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7D58E" w14:textId="6A56C6A1" w:rsidR="0069561F" w:rsidRPr="00CB6DE1" w:rsidRDefault="00BB4CCF" w:rsidP="0069561F">
      <w:pPr>
        <w:pStyle w:val="Header"/>
        <w:tabs>
          <w:tab w:val="right" w:pos="9639"/>
        </w:tabs>
        <w:rPr>
          <w:noProof w:val="0"/>
          <w:sz w:val="22"/>
        </w:rPr>
      </w:pPr>
      <w:bookmarkStart w:id="0" w:name="OLE_LINK40"/>
      <w:bookmarkStart w:id="1" w:name="OLE_LINK42"/>
      <w:r>
        <w:rPr>
          <w:noProof w:val="0"/>
          <w:sz w:val="22"/>
        </w:rPr>
        <w:t>3GPP TSG-</w:t>
      </w:r>
      <w:r w:rsidR="008746D7">
        <w:rPr>
          <w:noProof w:val="0"/>
          <w:sz w:val="22"/>
        </w:rPr>
        <w:t>RAN2 AH – 1807</w:t>
      </w:r>
      <w:r w:rsidR="0069561F" w:rsidRPr="00CB6DE1">
        <w:rPr>
          <w:noProof w:val="0"/>
          <w:sz w:val="22"/>
        </w:rPr>
        <w:tab/>
      </w:r>
      <w:r w:rsidR="00990F2A" w:rsidRPr="00990F2A">
        <w:rPr>
          <w:noProof w:val="0"/>
          <w:sz w:val="22"/>
        </w:rPr>
        <w:t>R2-1809531</w:t>
      </w:r>
    </w:p>
    <w:p w14:paraId="439DA0AE" w14:textId="5D468504" w:rsidR="0069561F" w:rsidRDefault="008746D7" w:rsidP="0069561F">
      <w:pPr>
        <w:pStyle w:val="Header"/>
        <w:tabs>
          <w:tab w:val="right" w:pos="9639"/>
        </w:tabs>
        <w:rPr>
          <w:noProof w:val="0"/>
          <w:sz w:val="22"/>
        </w:rPr>
      </w:pPr>
      <w:r>
        <w:rPr>
          <w:color w:val="000000"/>
          <w:sz w:val="23"/>
          <w:szCs w:val="23"/>
        </w:rPr>
        <w:t>Montreal</w:t>
      </w:r>
      <w:r w:rsidR="00BB4CCF">
        <w:rPr>
          <w:color w:val="000000"/>
          <w:sz w:val="23"/>
          <w:szCs w:val="23"/>
        </w:rPr>
        <w:t>, Canada</w:t>
      </w:r>
      <w:r>
        <w:rPr>
          <w:noProof w:val="0"/>
          <w:sz w:val="22"/>
        </w:rPr>
        <w:t>, 02</w:t>
      </w:r>
      <w:r w:rsidRPr="008746D7">
        <w:rPr>
          <w:noProof w:val="0"/>
          <w:sz w:val="22"/>
          <w:vertAlign w:val="superscript"/>
        </w:rPr>
        <w:t>nd</w:t>
      </w:r>
      <w:r w:rsidR="00FE1BC3">
        <w:rPr>
          <w:noProof w:val="0"/>
          <w:sz w:val="22"/>
          <w:vertAlign w:val="superscript"/>
        </w:rPr>
        <w:t xml:space="preserve"> </w:t>
      </w:r>
      <w:r>
        <w:rPr>
          <w:noProof w:val="0"/>
          <w:sz w:val="22"/>
        </w:rPr>
        <w:t>–</w:t>
      </w:r>
      <w:r w:rsidR="00FE1BC3">
        <w:rPr>
          <w:noProof w:val="0"/>
          <w:sz w:val="22"/>
        </w:rPr>
        <w:t xml:space="preserve"> </w:t>
      </w:r>
      <w:r>
        <w:rPr>
          <w:noProof w:val="0"/>
          <w:sz w:val="22"/>
        </w:rPr>
        <w:t>06</w:t>
      </w:r>
      <w:r w:rsidRPr="008746D7">
        <w:rPr>
          <w:noProof w:val="0"/>
          <w:sz w:val="22"/>
          <w:vertAlign w:val="superscript"/>
        </w:rPr>
        <w:t>th</w:t>
      </w:r>
      <w:r>
        <w:rPr>
          <w:noProof w:val="0"/>
          <w:sz w:val="22"/>
        </w:rPr>
        <w:t xml:space="preserve"> July</w:t>
      </w:r>
      <w:r w:rsidR="00BB4CCF">
        <w:rPr>
          <w:noProof w:val="0"/>
          <w:sz w:val="22"/>
        </w:rPr>
        <w:t xml:space="preserve"> 2018</w:t>
      </w:r>
      <w:r w:rsidR="00CB6DE1">
        <w:rPr>
          <w:noProof w:val="0"/>
          <w:sz w:val="22"/>
        </w:rPr>
        <w:t xml:space="preserve">                                     </w:t>
      </w:r>
    </w:p>
    <w:p w14:paraId="112A1EA9" w14:textId="77777777" w:rsidR="0069561F" w:rsidRPr="00C21EDE" w:rsidRDefault="0069561F" w:rsidP="0069561F">
      <w:pPr>
        <w:pStyle w:val="Header"/>
        <w:tabs>
          <w:tab w:val="right" w:pos="9639"/>
        </w:tabs>
        <w:rPr>
          <w:noProof w:val="0"/>
          <w:sz w:val="22"/>
        </w:rPr>
      </w:pPr>
    </w:p>
    <w:p w14:paraId="294EA85B" w14:textId="51087162" w:rsidR="003904FE" w:rsidRPr="00C21EDE" w:rsidRDefault="003904FE" w:rsidP="003904FE">
      <w:pPr>
        <w:pStyle w:val="3GPPHeader"/>
        <w:rPr>
          <w:rFonts w:ascii="Arial" w:eastAsia="SimSun" w:hAnsi="Arial" w:cs="Arial"/>
          <w:szCs w:val="24"/>
          <w:lang w:val="en-US"/>
        </w:rPr>
      </w:pPr>
      <w:r w:rsidRPr="00EC6AFD">
        <w:rPr>
          <w:rFonts w:ascii="Arial" w:hAnsi="Arial" w:cs="Arial"/>
          <w:szCs w:val="24"/>
          <w:lang w:val="en-US"/>
        </w:rPr>
        <w:t>Agenda Item:</w:t>
      </w:r>
      <w:r w:rsidRPr="00EC6AFD">
        <w:rPr>
          <w:rFonts w:ascii="Arial" w:hAnsi="Arial" w:cs="Arial"/>
          <w:szCs w:val="24"/>
          <w:lang w:val="en-US"/>
        </w:rPr>
        <w:tab/>
      </w:r>
      <w:r w:rsidR="005B467D">
        <w:rPr>
          <w:rFonts w:ascii="Arial" w:hAnsi="Arial" w:cs="Arial"/>
          <w:szCs w:val="24"/>
          <w:lang w:val="en-US"/>
        </w:rPr>
        <w:t>10.3.1.4.1</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511A0C01" w14:textId="74D12EDA" w:rsidR="003904FE" w:rsidRDefault="003904FE" w:rsidP="008A478C">
      <w:pPr>
        <w:pStyle w:val="3GPPHeaderArial"/>
        <w:tabs>
          <w:tab w:val="left" w:pos="1701"/>
        </w:tabs>
        <w:ind w:left="1695" w:hanging="1695"/>
        <w:rPr>
          <w:rFonts w:eastAsia="SimSun"/>
          <w:b/>
          <w:sz w:val="24"/>
        </w:rPr>
      </w:pPr>
      <w:r w:rsidRPr="00462FE1">
        <w:rPr>
          <w:b/>
          <w:sz w:val="24"/>
        </w:rPr>
        <w:t xml:space="preserve">Title:  </w:t>
      </w:r>
      <w:r w:rsidRPr="00462FE1">
        <w:rPr>
          <w:b/>
          <w:sz w:val="24"/>
        </w:rPr>
        <w:tab/>
      </w:r>
      <w:r w:rsidR="00DE433C">
        <w:rPr>
          <w:b/>
          <w:sz w:val="24"/>
        </w:rPr>
        <w:t>De-</w:t>
      </w:r>
      <w:r w:rsidR="00665067">
        <w:rPr>
          <w:b/>
          <w:sz w:val="24"/>
        </w:rPr>
        <w:tab/>
      </w:r>
      <w:r w:rsidR="00474C88">
        <w:rPr>
          <w:b/>
          <w:sz w:val="24"/>
        </w:rPr>
        <w:t xml:space="preserve">Prioritization of </w:t>
      </w:r>
      <w:r w:rsidR="005B467D">
        <w:rPr>
          <w:b/>
          <w:sz w:val="24"/>
        </w:rPr>
        <w:t xml:space="preserve">RACH </w:t>
      </w:r>
      <w:r w:rsidR="005B467D" w:rsidRPr="002E10B6">
        <w:rPr>
          <w:rFonts w:eastAsia="SimSun"/>
          <w:b/>
          <w:sz w:val="24"/>
        </w:rPr>
        <w:t>for</w:t>
      </w:r>
      <w:r w:rsidR="00DE433C">
        <w:rPr>
          <w:rFonts w:eastAsia="SimSun"/>
          <w:b/>
          <w:sz w:val="24"/>
        </w:rPr>
        <w:t xml:space="preserve"> Low End</w:t>
      </w:r>
      <w:r w:rsidR="003503C2">
        <w:rPr>
          <w:rFonts w:eastAsia="SimSun"/>
          <w:b/>
          <w:sz w:val="24"/>
        </w:rPr>
        <w:t>/Low Priority</w:t>
      </w:r>
      <w:r w:rsidR="00DE433C">
        <w:rPr>
          <w:rFonts w:eastAsia="SimSun"/>
          <w:b/>
          <w:sz w:val="24"/>
        </w:rPr>
        <w:t xml:space="preserve"> Devices</w:t>
      </w:r>
    </w:p>
    <w:p w14:paraId="6E7670A3" w14:textId="77777777" w:rsidR="008A478C" w:rsidRPr="002E10B6" w:rsidRDefault="008A478C" w:rsidP="008A478C">
      <w:pPr>
        <w:pStyle w:val="3GPPHeaderArial"/>
        <w:tabs>
          <w:tab w:val="left" w:pos="1701"/>
        </w:tabs>
        <w:ind w:left="1695" w:hanging="1695"/>
        <w:rPr>
          <w:rFonts w:eastAsia="SimSun"/>
          <w:b/>
          <w:sz w:val="24"/>
        </w:rPr>
      </w:pP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lang w:val="en-US"/>
        </w:rPr>
      </w:pPr>
      <w:r w:rsidRPr="00683E51">
        <w:rPr>
          <w:lang w:val="en-US"/>
        </w:rPr>
        <w:t>Introduction</w:t>
      </w:r>
    </w:p>
    <w:p w14:paraId="7BEFA9BD" w14:textId="1B3304F6" w:rsidR="00DE433C" w:rsidRPr="008D590E" w:rsidRDefault="00BF4757" w:rsidP="00DE433C">
      <w:pPr>
        <w:spacing w:after="240"/>
      </w:pPr>
      <w:r>
        <w:t xml:space="preserve">In RAN2 #101 </w:t>
      </w:r>
      <w:proofErr w:type="spellStart"/>
      <w:r>
        <w:t>bis</w:t>
      </w:r>
      <w:proofErr w:type="spellEnd"/>
      <w:r w:rsidR="00DE433C">
        <w:t xml:space="preserve"> </w:t>
      </w:r>
      <w:r w:rsidR="00DE433C">
        <w:fldChar w:fldCharType="begin"/>
      </w:r>
      <w:r w:rsidR="00DE433C">
        <w:instrText xml:space="preserve"> REF _Ref492590725 \r \h </w:instrText>
      </w:r>
      <w:r w:rsidR="00DE433C">
        <w:fldChar w:fldCharType="separate"/>
      </w:r>
      <w:r w:rsidR="00DE433C">
        <w:t>[1]</w:t>
      </w:r>
      <w:r w:rsidR="00DE433C">
        <w:fldChar w:fldCharType="end"/>
      </w:r>
      <w:r w:rsidR="00DE433C">
        <w:t>, the following agreement has been made on prioritized random access.</w:t>
      </w:r>
    </w:p>
    <w:tbl>
      <w:tblPr>
        <w:tblW w:w="0" w:type="auto"/>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9"/>
      </w:tblGrid>
      <w:tr w:rsidR="00DE433C" w:rsidRPr="00F94D2F" w14:paraId="4F8E6E2E" w14:textId="77777777" w:rsidTr="00001A7B">
        <w:trPr>
          <w:trHeight w:val="930"/>
        </w:trPr>
        <w:tc>
          <w:tcPr>
            <w:tcW w:w="8029" w:type="dxa"/>
            <w:shd w:val="clear" w:color="auto" w:fill="auto"/>
          </w:tcPr>
          <w:p w14:paraId="344FB970" w14:textId="77777777" w:rsidR="00DE433C" w:rsidRPr="00F94D2F" w:rsidRDefault="00DE433C" w:rsidP="00001A7B">
            <w:pPr>
              <w:tabs>
                <w:tab w:val="left" w:pos="1622"/>
              </w:tabs>
              <w:overflowPunct/>
              <w:autoSpaceDE/>
              <w:autoSpaceDN/>
              <w:adjustRightInd/>
              <w:spacing w:after="0"/>
              <w:rPr>
                <w:rFonts w:ascii="Arial" w:eastAsia="MS Mincho" w:hAnsi="Arial"/>
                <w:szCs w:val="24"/>
                <w:lang w:eastAsia="en-GB"/>
              </w:rPr>
            </w:pPr>
            <w:bookmarkStart w:id="2" w:name="_Hlk492279401"/>
            <w:r w:rsidRPr="00F94D2F">
              <w:rPr>
                <w:rFonts w:ascii="Arial" w:eastAsia="MS Mincho" w:hAnsi="Arial"/>
                <w:szCs w:val="24"/>
                <w:lang w:eastAsia="en-GB"/>
              </w:rPr>
              <w:t>Agreements</w:t>
            </w:r>
          </w:p>
          <w:p w14:paraId="65D4A92F" w14:textId="77777777" w:rsidR="00BF4757" w:rsidRPr="00210AA8" w:rsidRDefault="00BF4757" w:rsidP="00BF4757">
            <w:pPr>
              <w:pStyle w:val="Agreement"/>
              <w:numPr>
                <w:ilvl w:val="0"/>
                <w:numId w:val="23"/>
              </w:numPr>
              <w:spacing w:line="259" w:lineRule="auto"/>
              <w:rPr>
                <w:rFonts w:cs="Arial"/>
                <w:lang w:val="en-US"/>
              </w:rPr>
            </w:pPr>
            <w:r w:rsidRPr="00210AA8">
              <w:rPr>
                <w:rFonts w:cs="Arial"/>
                <w:lang w:val="en-US"/>
              </w:rPr>
              <w:t xml:space="preserve">We use dedicated configuration for prioritized RACH (in this release). </w:t>
            </w:r>
          </w:p>
          <w:p w14:paraId="2A6B5C6C" w14:textId="77777777" w:rsidR="00BF4757" w:rsidRPr="00210AA8" w:rsidRDefault="00BF4757" w:rsidP="00BF4757">
            <w:pPr>
              <w:pStyle w:val="Agreement"/>
              <w:numPr>
                <w:ilvl w:val="0"/>
                <w:numId w:val="23"/>
              </w:numPr>
              <w:spacing w:line="259" w:lineRule="auto"/>
              <w:rPr>
                <w:rFonts w:cs="Arial"/>
                <w:lang w:val="en-US"/>
              </w:rPr>
            </w:pPr>
            <w:r w:rsidRPr="00210AA8">
              <w:rPr>
                <w:rFonts w:cs="Arial"/>
                <w:lang w:val="en-US"/>
              </w:rPr>
              <w:t xml:space="preserve">We need a specific </w:t>
            </w:r>
            <w:proofErr w:type="spellStart"/>
            <w:r w:rsidRPr="00210AA8">
              <w:rPr>
                <w:rFonts w:cs="Arial"/>
                <w:lang w:val="en-US"/>
              </w:rPr>
              <w:t>powerRampingStep</w:t>
            </w:r>
            <w:proofErr w:type="spellEnd"/>
            <w:r w:rsidRPr="00210AA8">
              <w:rPr>
                <w:rFonts w:cs="Arial"/>
                <w:lang w:val="en-US"/>
              </w:rPr>
              <w:t xml:space="preserve"> parameter for prioritized RACH at HO.</w:t>
            </w:r>
          </w:p>
          <w:p w14:paraId="73C567BC" w14:textId="77777777" w:rsidR="00BF4757" w:rsidRPr="00210AA8" w:rsidRDefault="00BF4757" w:rsidP="00BF4757">
            <w:pPr>
              <w:pStyle w:val="Agreement"/>
              <w:numPr>
                <w:ilvl w:val="0"/>
                <w:numId w:val="23"/>
              </w:numPr>
              <w:spacing w:line="259" w:lineRule="auto"/>
              <w:rPr>
                <w:rFonts w:cs="Arial"/>
                <w:lang w:val="en-US"/>
              </w:rPr>
            </w:pPr>
            <w:r w:rsidRPr="00210AA8">
              <w:rPr>
                <w:rFonts w:cs="Arial"/>
                <w:lang w:val="en-US"/>
              </w:rPr>
              <w:t xml:space="preserve">The </w:t>
            </w:r>
            <w:proofErr w:type="spellStart"/>
            <w:r w:rsidRPr="00210AA8">
              <w:rPr>
                <w:rFonts w:cs="Arial"/>
                <w:lang w:val="en-US"/>
              </w:rPr>
              <w:t>powerRampingStep</w:t>
            </w:r>
            <w:proofErr w:type="spellEnd"/>
            <w:r w:rsidRPr="00210AA8">
              <w:rPr>
                <w:rFonts w:cs="Arial"/>
                <w:lang w:val="en-US"/>
              </w:rPr>
              <w:t xml:space="preserve"> for BFR configured in</w:t>
            </w:r>
            <w:r w:rsidRPr="00210AA8">
              <w:rPr>
                <w:rFonts w:cs="Arial"/>
                <w:i/>
                <w:lang w:val="en-US"/>
              </w:rPr>
              <w:t xml:space="preserve"> </w:t>
            </w:r>
            <w:proofErr w:type="spellStart"/>
            <w:r w:rsidRPr="00210AA8">
              <w:rPr>
                <w:rFonts w:cs="Arial"/>
                <w:i/>
                <w:lang w:val="en-US"/>
              </w:rPr>
              <w:t>beamFailureRecoveryConfig</w:t>
            </w:r>
            <w:proofErr w:type="spellEnd"/>
            <w:r w:rsidRPr="00210AA8">
              <w:rPr>
                <w:rFonts w:cs="Arial"/>
                <w:i/>
                <w:lang w:val="en-US"/>
              </w:rPr>
              <w:t xml:space="preserve"> IE </w:t>
            </w:r>
            <w:r w:rsidRPr="00210AA8">
              <w:rPr>
                <w:rFonts w:cs="Arial"/>
                <w:lang w:val="en-US"/>
              </w:rPr>
              <w:t xml:space="preserve">is used both for CFRA BFR and CBRA BFR and can be used for prioritized RACH at BFR. </w:t>
            </w:r>
          </w:p>
          <w:p w14:paraId="77298297" w14:textId="77777777" w:rsidR="00BF4757" w:rsidRPr="00210AA8" w:rsidRDefault="00BF4757" w:rsidP="00BF4757">
            <w:pPr>
              <w:pStyle w:val="Agreement"/>
              <w:numPr>
                <w:ilvl w:val="0"/>
                <w:numId w:val="23"/>
              </w:numPr>
              <w:spacing w:line="259" w:lineRule="auto"/>
              <w:rPr>
                <w:rFonts w:cs="Arial"/>
                <w:lang w:val="en-US"/>
              </w:rPr>
            </w:pPr>
            <w:r w:rsidRPr="00210AA8">
              <w:rPr>
                <w:rFonts w:cs="Arial"/>
                <w:lang w:val="en-US"/>
              </w:rPr>
              <w:t xml:space="preserve">The scaling factor used for prioritized Random Access procedure for HO is configured in the HO command, and is used for common RACH resource (CBRA). </w:t>
            </w:r>
          </w:p>
          <w:p w14:paraId="0E83DF42" w14:textId="77777777" w:rsidR="00BF4757" w:rsidRPr="00210AA8" w:rsidRDefault="00BF4757" w:rsidP="00BF4757">
            <w:pPr>
              <w:pStyle w:val="Agreement"/>
              <w:numPr>
                <w:ilvl w:val="0"/>
                <w:numId w:val="23"/>
              </w:numPr>
              <w:spacing w:line="259" w:lineRule="auto"/>
              <w:rPr>
                <w:rFonts w:cs="Arial"/>
                <w:lang w:val="en-US"/>
              </w:rPr>
            </w:pPr>
            <w:r w:rsidRPr="00210AA8">
              <w:rPr>
                <w:rFonts w:cs="Arial"/>
                <w:lang w:val="en-US"/>
              </w:rPr>
              <w:t xml:space="preserve">The scaling factor used for prioritized Random Access procedure for BFR is configured in the </w:t>
            </w:r>
            <w:proofErr w:type="spellStart"/>
            <w:r w:rsidRPr="00210AA8">
              <w:rPr>
                <w:rFonts w:cs="Arial"/>
                <w:i/>
                <w:lang w:val="en-US"/>
              </w:rPr>
              <w:t>BeamFailureRecoveryConfig</w:t>
            </w:r>
            <w:proofErr w:type="spellEnd"/>
            <w:r w:rsidRPr="00210AA8">
              <w:rPr>
                <w:rFonts w:cs="Arial"/>
                <w:i/>
                <w:lang w:val="en-US"/>
              </w:rPr>
              <w:t xml:space="preserve"> IE</w:t>
            </w:r>
            <w:r w:rsidRPr="00210AA8">
              <w:rPr>
                <w:rFonts w:cs="Arial"/>
                <w:lang w:val="en-US"/>
              </w:rPr>
              <w:t xml:space="preserve"> using dedicated RRC </w:t>
            </w:r>
            <w:proofErr w:type="spellStart"/>
            <w:r w:rsidRPr="00210AA8">
              <w:rPr>
                <w:rFonts w:cs="Arial"/>
                <w:lang w:val="en-US"/>
              </w:rPr>
              <w:t>signalling</w:t>
            </w:r>
            <w:proofErr w:type="spellEnd"/>
            <w:r w:rsidRPr="00210AA8">
              <w:rPr>
                <w:rFonts w:cs="Arial"/>
                <w:lang w:val="en-US"/>
              </w:rPr>
              <w:t xml:space="preserve"> and is used for CBRA BFR. </w:t>
            </w:r>
            <w:r w:rsidRPr="00210AA8">
              <w:rPr>
                <w:rFonts w:cs="Arial"/>
                <w:bCs/>
                <w:noProof/>
                <w:szCs w:val="22"/>
                <w:lang w:val="en-US"/>
              </w:rPr>
              <w:fldChar w:fldCharType="begin"/>
            </w:r>
            <w:r w:rsidRPr="00210AA8">
              <w:rPr>
                <w:rFonts w:cs="Arial"/>
                <w:bCs/>
                <w:lang w:val="en-US"/>
              </w:rPr>
              <w:instrText xml:space="preserve"> TOC \f \n \p " " \t "Proposal;1" </w:instrText>
            </w:r>
            <w:r w:rsidRPr="00210AA8">
              <w:rPr>
                <w:rFonts w:cs="Arial"/>
                <w:bCs/>
                <w:noProof/>
                <w:szCs w:val="22"/>
                <w:lang w:val="en-US"/>
              </w:rPr>
              <w:fldChar w:fldCharType="separate"/>
            </w:r>
          </w:p>
          <w:p w14:paraId="741898F3" w14:textId="77777777" w:rsidR="00BF4757" w:rsidRPr="00210AA8" w:rsidRDefault="00BF4757" w:rsidP="00BF4757">
            <w:pPr>
              <w:pStyle w:val="Agreement"/>
              <w:numPr>
                <w:ilvl w:val="0"/>
                <w:numId w:val="23"/>
              </w:numPr>
              <w:spacing w:line="259" w:lineRule="auto"/>
              <w:rPr>
                <w:rFonts w:eastAsiaTheme="minorEastAsia" w:cs="Arial"/>
                <w:lang w:val="en-US"/>
              </w:rPr>
            </w:pPr>
            <w:r w:rsidRPr="00210AA8">
              <w:rPr>
                <w:rFonts w:cs="Arial"/>
                <w:lang w:val="en-US"/>
              </w:rPr>
              <w:t xml:space="preserve">The scaling factor for backoff takes values in the range </w:t>
            </w:r>
            <w:r w:rsidRPr="00210AA8">
              <w:rPr>
                <w:rFonts w:cs="Arial"/>
                <w:lang w:val="en-US" w:eastAsia="en-US"/>
              </w:rPr>
              <w:t>{</w:t>
            </w:r>
            <w:r w:rsidRPr="00210AA8">
              <w:rPr>
                <w:rFonts w:cs="Arial"/>
                <w:lang w:val="en-US"/>
              </w:rPr>
              <w:t>0, 0.25, 0.5, 0.75}.</w:t>
            </w:r>
          </w:p>
          <w:p w14:paraId="7189D3C7" w14:textId="6EB0A865" w:rsidR="00DE433C" w:rsidRPr="00F94D2F" w:rsidRDefault="00BF4757" w:rsidP="00BF4757">
            <w:pPr>
              <w:spacing w:after="0"/>
              <w:jc w:val="left"/>
              <w:rPr>
                <w:rFonts w:ascii="Arial" w:eastAsia="MS Mincho" w:hAnsi="Arial"/>
                <w:szCs w:val="24"/>
                <w:lang w:eastAsia="en-GB"/>
              </w:rPr>
            </w:pPr>
            <w:r w:rsidRPr="00210AA8">
              <w:rPr>
                <w:rFonts w:ascii="Arial" w:hAnsi="Arial" w:cs="Arial"/>
                <w:sz w:val="20"/>
              </w:rPr>
              <w:fldChar w:fldCharType="end"/>
            </w:r>
          </w:p>
        </w:tc>
      </w:tr>
    </w:tbl>
    <w:p w14:paraId="360EA3F0" w14:textId="1800766C" w:rsidR="0058636B" w:rsidRDefault="0058636B" w:rsidP="008746D7">
      <w:pPr>
        <w:ind w:firstLine="720"/>
        <w:rPr>
          <w:rFonts w:ascii="Arial" w:eastAsia="SimSun" w:hAnsi="Arial" w:cs="Arial"/>
          <w:lang w:val="en-US"/>
        </w:rPr>
      </w:pPr>
      <w:bookmarkStart w:id="3" w:name="OLE_LINK16"/>
      <w:bookmarkStart w:id="4" w:name="OLE_LINK17"/>
      <w:bookmarkStart w:id="5" w:name="OLE_LINK24"/>
      <w:bookmarkStart w:id="6" w:name="OLE_LINK41"/>
      <w:bookmarkEnd w:id="2"/>
    </w:p>
    <w:p w14:paraId="70DB555A" w14:textId="39ADA234" w:rsidR="008746D7" w:rsidRPr="008D590E" w:rsidRDefault="008746D7" w:rsidP="008746D7">
      <w:pPr>
        <w:spacing w:after="240"/>
      </w:pPr>
      <w:r>
        <w:t>In RAN2 #102</w:t>
      </w:r>
      <w:r>
        <w:fldChar w:fldCharType="begin"/>
      </w:r>
      <w:r>
        <w:instrText xml:space="preserve"> REF _Ref492590725 \r \h </w:instrText>
      </w:r>
      <w:r>
        <w:fldChar w:fldCharType="separate"/>
      </w:r>
      <w:r>
        <w:t>[3]</w:t>
      </w:r>
      <w:r>
        <w:fldChar w:fldCharType="end"/>
      </w:r>
      <w:r>
        <w:t>, the following agreement has been made on prioritized random access.</w:t>
      </w:r>
    </w:p>
    <w:tbl>
      <w:tblPr>
        <w:tblW w:w="0" w:type="auto"/>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9"/>
      </w:tblGrid>
      <w:tr w:rsidR="008746D7" w:rsidRPr="00F94D2F" w14:paraId="1C8577B1" w14:textId="77777777" w:rsidTr="00F55B79">
        <w:trPr>
          <w:trHeight w:val="930"/>
        </w:trPr>
        <w:tc>
          <w:tcPr>
            <w:tcW w:w="8029" w:type="dxa"/>
            <w:shd w:val="clear" w:color="auto" w:fill="auto"/>
          </w:tcPr>
          <w:p w14:paraId="2940F58B" w14:textId="77777777" w:rsidR="008746D7" w:rsidRPr="00F94D2F" w:rsidRDefault="008746D7" w:rsidP="00F55B79">
            <w:pPr>
              <w:tabs>
                <w:tab w:val="left" w:pos="1622"/>
              </w:tabs>
              <w:overflowPunct/>
              <w:autoSpaceDE/>
              <w:autoSpaceDN/>
              <w:adjustRightInd/>
              <w:spacing w:after="0"/>
              <w:rPr>
                <w:rFonts w:ascii="Arial" w:eastAsia="MS Mincho" w:hAnsi="Arial"/>
                <w:szCs w:val="24"/>
                <w:lang w:eastAsia="en-GB"/>
              </w:rPr>
            </w:pPr>
            <w:r w:rsidRPr="00F94D2F">
              <w:rPr>
                <w:rFonts w:ascii="Arial" w:eastAsia="MS Mincho" w:hAnsi="Arial"/>
                <w:szCs w:val="24"/>
                <w:lang w:eastAsia="en-GB"/>
              </w:rPr>
              <w:t>Agreements</w:t>
            </w:r>
          </w:p>
          <w:p w14:paraId="0B6163E4" w14:textId="77777777" w:rsidR="008746D7" w:rsidRDefault="008746D7" w:rsidP="008746D7">
            <w:pPr>
              <w:pStyle w:val="Agreement"/>
              <w:numPr>
                <w:ilvl w:val="0"/>
                <w:numId w:val="23"/>
              </w:numPr>
            </w:pPr>
            <w:r w:rsidRPr="00742569">
              <w:t>Differentiated RA is mandatory for all UEs.</w:t>
            </w:r>
          </w:p>
          <w:p w14:paraId="18195CEE" w14:textId="77777777" w:rsidR="008746D7" w:rsidRDefault="008746D7" w:rsidP="008746D7">
            <w:pPr>
              <w:pStyle w:val="Agreement"/>
              <w:numPr>
                <w:ilvl w:val="0"/>
                <w:numId w:val="23"/>
              </w:numPr>
              <w:spacing w:line="259" w:lineRule="auto"/>
            </w:pPr>
            <w:r>
              <w:t>We use prioritized power ramping step for both CFRA and CBRA for Handover</w:t>
            </w:r>
          </w:p>
          <w:p w14:paraId="7FF6075D" w14:textId="2FAC668A" w:rsidR="008746D7" w:rsidRPr="008746D7" w:rsidRDefault="008746D7" w:rsidP="008746D7">
            <w:pPr>
              <w:pStyle w:val="Agreement"/>
              <w:numPr>
                <w:ilvl w:val="0"/>
                <w:numId w:val="23"/>
              </w:numPr>
            </w:pPr>
            <w:r>
              <w:t>For the prioritized power ramping step use the same value range as the current power ramping step</w:t>
            </w:r>
          </w:p>
        </w:tc>
      </w:tr>
    </w:tbl>
    <w:p w14:paraId="7569CD95" w14:textId="77777777" w:rsidR="008746D7" w:rsidRPr="008746D7" w:rsidRDefault="008746D7" w:rsidP="008746D7">
      <w:pPr>
        <w:ind w:firstLine="720"/>
        <w:rPr>
          <w:rFonts w:ascii="Arial" w:eastAsia="SimSun" w:hAnsi="Arial" w:cs="Arial"/>
        </w:rPr>
      </w:pPr>
    </w:p>
    <w:p w14:paraId="07F58E4F" w14:textId="3931C227" w:rsidR="00E176B6" w:rsidRDefault="00B71933" w:rsidP="00E176B6">
      <w:pPr>
        <w:pStyle w:val="Heading1"/>
        <w:rPr>
          <w:lang w:val="en-US"/>
        </w:rPr>
      </w:pPr>
      <w:r>
        <w:rPr>
          <w:lang w:val="en-US"/>
        </w:rPr>
        <w:t>Discussion</w:t>
      </w:r>
    </w:p>
    <w:p w14:paraId="4552A516" w14:textId="0D232BC5" w:rsidR="00676E28" w:rsidRDefault="00676E28" w:rsidP="00474C88">
      <w:pPr>
        <w:pStyle w:val="Heading2"/>
        <w:rPr>
          <w:rFonts w:eastAsia="SimSun" w:cs="Arial"/>
        </w:rPr>
      </w:pPr>
    </w:p>
    <w:p w14:paraId="1A303917" w14:textId="3225E763" w:rsidR="00474C88" w:rsidRDefault="00474C88" w:rsidP="00474C88">
      <w:pPr>
        <w:rPr>
          <w:lang w:eastAsia="en-US"/>
        </w:rPr>
      </w:pPr>
      <w:r>
        <w:rPr>
          <w:lang w:eastAsia="en-US"/>
        </w:rPr>
        <w:t xml:space="preserve">With the progress for NR, a variety of services will be integrated under umbrella of New Radio. </w:t>
      </w:r>
      <w:r w:rsidR="0025577E">
        <w:rPr>
          <w:lang w:eastAsia="en-US"/>
        </w:rPr>
        <w:t xml:space="preserve">These services will cover wide set of features e.g. Smart phones, drones, Vehicular communication, and Low end mMTC devices etc. And as estimated there will be around 50 billion devices per cell by 2020 which will </w:t>
      </w:r>
      <w:r w:rsidR="0025577E">
        <w:rPr>
          <w:lang w:eastAsia="en-US"/>
        </w:rPr>
        <w:lastRenderedPageBreak/>
        <w:t xml:space="preserve">make life of a network a bit hard too. Since it will have to cater variety of different devices ranging from Ultra Reliable communication to low end Smart meters. </w:t>
      </w:r>
    </w:p>
    <w:p w14:paraId="732A8DD7" w14:textId="4F574114" w:rsidR="0025577E" w:rsidRDefault="0025577E" w:rsidP="00474C88">
      <w:pPr>
        <w:rPr>
          <w:lang w:eastAsia="en-US"/>
        </w:rPr>
      </w:pPr>
      <w:r>
        <w:rPr>
          <w:lang w:eastAsia="en-US"/>
        </w:rPr>
        <w:t>There is a need to discuss in detail about the Prioritization</w:t>
      </w:r>
      <w:r w:rsidR="00DE433C">
        <w:rPr>
          <w:lang w:eastAsia="en-US"/>
        </w:rPr>
        <w:t xml:space="preserve"> and De-Prioritisation</w:t>
      </w:r>
      <w:r>
        <w:rPr>
          <w:lang w:eastAsia="en-US"/>
        </w:rPr>
        <w:t xml:space="preserve"> of RACH which will make life easier for Network to not be loaded all the time, making itself available to any applications that needs critical access to network and managing the devices in much efficient manner. On other hand for UE, it will be much easier if they know they belong to a set of devices who are allowed urgent access to network and if it is a </w:t>
      </w:r>
      <w:r w:rsidR="003503C2">
        <w:rPr>
          <w:lang w:eastAsia="en-US"/>
        </w:rPr>
        <w:t>Low End/Low Priority</w:t>
      </w:r>
      <w:r>
        <w:rPr>
          <w:lang w:eastAsia="en-US"/>
        </w:rPr>
        <w:t xml:space="preserve"> device, then instead of wasting power to do RACH and then getting </w:t>
      </w:r>
      <w:r w:rsidR="005C340B">
        <w:rPr>
          <w:lang w:eastAsia="en-US"/>
        </w:rPr>
        <w:t>back off</w:t>
      </w:r>
      <w:r>
        <w:rPr>
          <w:lang w:eastAsia="en-US"/>
        </w:rPr>
        <w:t xml:space="preserve"> from network, it should rather sleep</w:t>
      </w:r>
      <w:r w:rsidR="00DE433C">
        <w:rPr>
          <w:lang w:eastAsia="en-US"/>
        </w:rPr>
        <w:t xml:space="preserve"> by getting large Back off indication from network</w:t>
      </w:r>
      <w:r>
        <w:rPr>
          <w:lang w:eastAsia="en-US"/>
        </w:rPr>
        <w:t xml:space="preserve"> and wake up at time when Network </w:t>
      </w:r>
      <w:r w:rsidR="00DE433C">
        <w:rPr>
          <w:lang w:eastAsia="en-US"/>
        </w:rPr>
        <w:t>includes indication for devices who should use de-prioritised RACH.</w:t>
      </w:r>
      <w:r>
        <w:rPr>
          <w:lang w:eastAsia="en-US"/>
        </w:rPr>
        <w:t xml:space="preserve"> </w:t>
      </w:r>
    </w:p>
    <w:p w14:paraId="51081310" w14:textId="7D9C3197" w:rsidR="0025577E" w:rsidRPr="005C340B" w:rsidRDefault="0025577E" w:rsidP="00474C88">
      <w:pPr>
        <w:rPr>
          <w:b/>
          <w:lang w:eastAsia="en-US"/>
        </w:rPr>
      </w:pPr>
      <w:r w:rsidRPr="005C340B">
        <w:rPr>
          <w:b/>
          <w:lang w:eastAsia="en-US"/>
        </w:rPr>
        <w:t xml:space="preserve">Observation 1: There is a need to discuss about low priority of RACH for </w:t>
      </w:r>
      <w:r w:rsidR="003503C2">
        <w:rPr>
          <w:b/>
          <w:lang w:eastAsia="en-US"/>
        </w:rPr>
        <w:t>Low End/Low Priority</w:t>
      </w:r>
      <w:r w:rsidRPr="005C340B">
        <w:rPr>
          <w:b/>
          <w:lang w:eastAsia="en-US"/>
        </w:rPr>
        <w:t xml:space="preserve"> devices. </w:t>
      </w:r>
    </w:p>
    <w:p w14:paraId="59FCC350" w14:textId="4BAF845B" w:rsidR="0025577E" w:rsidRDefault="005C340B" w:rsidP="00474C88">
      <w:pPr>
        <w:rPr>
          <w:lang w:eastAsia="en-US"/>
        </w:rPr>
      </w:pPr>
      <w:r>
        <w:rPr>
          <w:lang w:eastAsia="en-US"/>
        </w:rPr>
        <w:t xml:space="preserve">Similar to discussion about different RA parameters for real time applications or Ultra Reliable Applications, there can also be different RA parameters for </w:t>
      </w:r>
      <w:r w:rsidR="000F2A54">
        <w:rPr>
          <w:lang w:eastAsia="en-US"/>
        </w:rPr>
        <w:t>devices not being delay sensitive</w:t>
      </w:r>
      <w:r w:rsidR="0025577E">
        <w:rPr>
          <w:lang w:eastAsia="en-US"/>
        </w:rPr>
        <w:t xml:space="preserve">. </w:t>
      </w:r>
      <w:r w:rsidR="001B2206">
        <w:rPr>
          <w:lang w:eastAsia="en-US"/>
        </w:rPr>
        <w:t>We can have de-prioritised RACH information from network to such devices as to when they can use the RACH resources to access the network.</w:t>
      </w:r>
      <w:r>
        <w:rPr>
          <w:lang w:eastAsia="en-US"/>
        </w:rPr>
        <w:t xml:space="preserve"> </w:t>
      </w:r>
      <w:r w:rsidR="001B2206">
        <w:rPr>
          <w:lang w:eastAsia="en-US"/>
        </w:rPr>
        <w:t xml:space="preserve">For Example </w:t>
      </w:r>
      <w:r>
        <w:rPr>
          <w:lang w:eastAsia="en-US"/>
        </w:rPr>
        <w:t>It is understood that</w:t>
      </w:r>
      <w:r w:rsidR="0025577E">
        <w:rPr>
          <w:lang w:eastAsia="en-US"/>
        </w:rPr>
        <w:t xml:space="preserve"> Network </w:t>
      </w:r>
      <w:r>
        <w:rPr>
          <w:lang w:eastAsia="en-US"/>
        </w:rPr>
        <w:t>will give</w:t>
      </w:r>
      <w:r w:rsidR="0025577E">
        <w:rPr>
          <w:lang w:eastAsia="en-US"/>
        </w:rPr>
        <w:t xml:space="preserve"> high priority RACH </w:t>
      </w:r>
      <w:r>
        <w:rPr>
          <w:lang w:eastAsia="en-US"/>
        </w:rPr>
        <w:t>access, during</w:t>
      </w:r>
      <w:r w:rsidR="0025577E">
        <w:rPr>
          <w:lang w:eastAsia="en-US"/>
        </w:rPr>
        <w:t xml:space="preserve"> the Peak hours of the day when it thinks most of the Cars will be on roads going to/coming back from work hence the need for network to be available for any V2X communication for any critical issues or communication should be high. And during this time, any devices which have delay tolerant traffic for example </w:t>
      </w:r>
      <w:proofErr w:type="spellStart"/>
      <w:r w:rsidR="0025577E">
        <w:rPr>
          <w:lang w:eastAsia="en-US"/>
        </w:rPr>
        <w:t>mMtc</w:t>
      </w:r>
      <w:proofErr w:type="spellEnd"/>
      <w:r w:rsidR="0025577E">
        <w:rPr>
          <w:lang w:eastAsia="en-US"/>
        </w:rPr>
        <w:t xml:space="preserve"> devices can </w:t>
      </w:r>
      <w:r w:rsidR="00253037">
        <w:rPr>
          <w:lang w:eastAsia="en-US"/>
        </w:rPr>
        <w:t xml:space="preserve">sleep and wake up at time when network is less busy which could be late night. </w:t>
      </w:r>
      <w:r w:rsidR="001B2206">
        <w:rPr>
          <w:lang w:eastAsia="en-US"/>
        </w:rPr>
        <w:t>Or when network make resources available for de-prioritised RACH procedure. This</w:t>
      </w:r>
      <w:r w:rsidR="00253037">
        <w:rPr>
          <w:lang w:eastAsia="en-US"/>
        </w:rPr>
        <w:t xml:space="preserve"> will be up to smart implementation of the network to communicate it with </w:t>
      </w:r>
      <w:r w:rsidR="003503C2">
        <w:rPr>
          <w:lang w:eastAsia="en-US"/>
        </w:rPr>
        <w:t>Low End/Low Priority</w:t>
      </w:r>
      <w:r w:rsidR="00253037">
        <w:rPr>
          <w:lang w:eastAsia="en-US"/>
        </w:rPr>
        <w:t xml:space="preserve"> devices when to wake up and transmit the data.</w:t>
      </w:r>
      <w:r w:rsidR="0025577E">
        <w:rPr>
          <w:lang w:eastAsia="en-US"/>
        </w:rPr>
        <w:t xml:space="preserve"> </w:t>
      </w:r>
      <w:bookmarkStart w:id="7" w:name="_GoBack"/>
      <w:bookmarkEnd w:id="7"/>
    </w:p>
    <w:p w14:paraId="74EF10A4" w14:textId="77777777" w:rsidR="005C340B" w:rsidRDefault="005C340B" w:rsidP="00474C88">
      <w:pPr>
        <w:rPr>
          <w:lang w:eastAsia="en-US"/>
        </w:rPr>
      </w:pPr>
    </w:p>
    <w:p w14:paraId="7F5C60B9" w14:textId="6A036CA0" w:rsidR="00253037" w:rsidRDefault="00253037" w:rsidP="00474C88">
      <w:pPr>
        <w:rPr>
          <w:lang w:eastAsia="en-US"/>
        </w:rPr>
      </w:pPr>
      <w:r>
        <w:rPr>
          <w:lang w:eastAsia="en-US"/>
        </w:rPr>
        <w:t xml:space="preserve">Network can broadcast the </w:t>
      </w:r>
      <w:r w:rsidR="005C340B">
        <w:rPr>
          <w:lang w:eastAsia="en-US"/>
        </w:rPr>
        <w:t>information</w:t>
      </w:r>
      <w:r>
        <w:rPr>
          <w:lang w:eastAsia="en-US"/>
        </w:rPr>
        <w:t xml:space="preserve"> in system information message required for the RACH proce</w:t>
      </w:r>
      <w:r w:rsidR="005C340B">
        <w:rPr>
          <w:lang w:eastAsia="en-US"/>
        </w:rPr>
        <w:t>ss. One important point here is</w:t>
      </w:r>
      <w:r>
        <w:rPr>
          <w:lang w:eastAsia="en-US"/>
        </w:rPr>
        <w:t xml:space="preserve"> normal UE here can be legacy UE as well which does not have an idea of what RACH portioning is used for later releases. </w:t>
      </w:r>
      <w:r w:rsidR="005C340B">
        <w:rPr>
          <w:lang w:eastAsia="en-US"/>
        </w:rPr>
        <w:t>Resource</w:t>
      </w:r>
      <w:r w:rsidR="001B2206">
        <w:rPr>
          <w:lang w:eastAsia="en-US"/>
        </w:rPr>
        <w:t xml:space="preserve">s which are not intended to be used for normal RACH procedures should be made transparent for the releases so in later releases a legacy device can know the Rach pool to use. </w:t>
      </w:r>
      <w:r>
        <w:rPr>
          <w:lang w:eastAsia="en-US"/>
        </w:rPr>
        <w:t xml:space="preserve">When Network transmits the </w:t>
      </w:r>
      <w:r w:rsidR="001B2206">
        <w:rPr>
          <w:lang w:eastAsia="en-US"/>
        </w:rPr>
        <w:t>information for</w:t>
      </w:r>
      <w:r>
        <w:rPr>
          <w:lang w:eastAsia="en-US"/>
        </w:rPr>
        <w:t xml:space="preserve"> a normal/legacy UE, it can be used by UE of any release. And meanwhile for later releases, range can be increased or decreased but will not affect legacy UE’s as it will be backward compatible. And then based on service, UE will select the RACH from the </w:t>
      </w:r>
      <w:r w:rsidR="001B2206">
        <w:rPr>
          <w:lang w:eastAsia="en-US"/>
        </w:rPr>
        <w:t>network information provided in SIB’s</w:t>
      </w:r>
      <w:r>
        <w:rPr>
          <w:lang w:eastAsia="en-US"/>
        </w:rPr>
        <w:t xml:space="preserve"> and use it to access the network. </w:t>
      </w:r>
    </w:p>
    <w:p w14:paraId="0BDABFF6" w14:textId="636822A6" w:rsidR="00BF4757" w:rsidRDefault="00253037" w:rsidP="00474C88">
      <w:pPr>
        <w:rPr>
          <w:lang w:eastAsia="en-US"/>
        </w:rPr>
      </w:pPr>
      <w:r>
        <w:rPr>
          <w:lang w:eastAsia="en-US"/>
        </w:rPr>
        <w:t xml:space="preserve">In Similar fashion low end devices which might include smart meters and stationary devices attached to a wall, which can be in normal coverage or Enhanced coverage (CE mode A or B) can check in SIB to see if network is free and if there is RACH for </w:t>
      </w:r>
      <w:r w:rsidR="003503C2">
        <w:rPr>
          <w:lang w:eastAsia="en-US"/>
        </w:rPr>
        <w:t>Low End/Low Priority</w:t>
      </w:r>
      <w:r>
        <w:rPr>
          <w:lang w:eastAsia="en-US"/>
        </w:rPr>
        <w:t xml:space="preserve"> services included in the SIB information. This way it can decide whether to communicate the data with network or not. This will particularly help the devices in Enhanced coverage mode which can consume a lot of power to send a RACH to network and then being told to back off because network is congested. </w:t>
      </w:r>
      <w:r w:rsidR="005C340B">
        <w:rPr>
          <w:lang w:eastAsia="en-US"/>
        </w:rPr>
        <w:t xml:space="preserve">For these devices network can have a large back off indicator to make sure these devices do not waste power while trying to access the network which is busy for certain amount of hours. These devices have delay tolerant traffic until the buffer is full. If the buffer is full and still there is not Information about using deprioritized RACH, it can use normal RACH priority to send the information to network. </w:t>
      </w:r>
    </w:p>
    <w:p w14:paraId="4C883290" w14:textId="41F4E554" w:rsidR="005C340B" w:rsidRDefault="005C340B" w:rsidP="00474C88">
      <w:pPr>
        <w:rPr>
          <w:lang w:eastAsia="en-US"/>
        </w:rPr>
      </w:pPr>
      <w:r>
        <w:rPr>
          <w:lang w:eastAsia="en-US"/>
        </w:rPr>
        <w:t>RPM and other priority related features have been discussed for such devices which require longer sleep times and better power consumption, it’s about time we also discuss about de-prioritized RACH.</w:t>
      </w:r>
      <w:r w:rsidR="001B2206">
        <w:rPr>
          <w:lang w:eastAsia="en-US"/>
        </w:rPr>
        <w:t xml:space="preserve"> </w:t>
      </w:r>
      <w:r w:rsidR="00BF4757">
        <w:rPr>
          <w:lang w:eastAsia="en-US"/>
        </w:rPr>
        <w:t xml:space="preserve">The need to introduce RPM for low end devices is there and it will still require a UE to send a request and then get rejected with some time period told by Network.  </w:t>
      </w:r>
      <w:r w:rsidR="001B2206">
        <w:rPr>
          <w:lang w:eastAsia="en-US"/>
        </w:rPr>
        <w:t>We can introduce an indication for de-prioritized RACH from Network to such devices which have delay tolerant data and they should in system information looks for an indication when such devices can do a de-prioritized RACH to access network. As mentioned, if the buffer is full, these devices can do a normal RACH.</w:t>
      </w:r>
    </w:p>
    <w:p w14:paraId="6B0E9C1B" w14:textId="77777777" w:rsidR="00BF4757" w:rsidRDefault="00BF4757" w:rsidP="00474C88">
      <w:pPr>
        <w:rPr>
          <w:lang w:eastAsia="en-US"/>
        </w:rPr>
      </w:pPr>
    </w:p>
    <w:p w14:paraId="2A87BAC9" w14:textId="27756882" w:rsidR="00BF4757" w:rsidRPr="00BF4757" w:rsidRDefault="00BF4757" w:rsidP="00474C88">
      <w:pPr>
        <w:rPr>
          <w:b/>
          <w:lang w:eastAsia="en-US"/>
        </w:rPr>
      </w:pPr>
      <w:r w:rsidRPr="00BF4757">
        <w:rPr>
          <w:b/>
          <w:lang w:eastAsia="en-US"/>
        </w:rPr>
        <w:t xml:space="preserve">Observation 2: There is a need for </w:t>
      </w:r>
      <w:r w:rsidR="000F2A54">
        <w:rPr>
          <w:b/>
          <w:lang w:eastAsia="en-US"/>
        </w:rPr>
        <w:t>an access policy</w:t>
      </w:r>
      <w:r w:rsidR="000F2A54" w:rsidRPr="00BF4757">
        <w:rPr>
          <w:b/>
          <w:lang w:eastAsia="en-US"/>
        </w:rPr>
        <w:t xml:space="preserve"> </w:t>
      </w:r>
      <w:r w:rsidRPr="00BF4757">
        <w:rPr>
          <w:b/>
          <w:lang w:eastAsia="en-US"/>
        </w:rPr>
        <w:t>for low end devices, but using RPM will still require UE to send request for an access and then get rejected. If a de-prioritized indication is used, UE will only be able to access the network when required hence saving further battery.</w:t>
      </w:r>
    </w:p>
    <w:p w14:paraId="332C7A4C" w14:textId="77777777" w:rsidR="00BF4757" w:rsidRDefault="00BF4757" w:rsidP="00474C88">
      <w:pPr>
        <w:rPr>
          <w:lang w:eastAsia="en-US"/>
        </w:rPr>
      </w:pPr>
    </w:p>
    <w:p w14:paraId="4C5C7586" w14:textId="77777777" w:rsidR="00BF4757" w:rsidRDefault="00BF4757" w:rsidP="00474C88">
      <w:pPr>
        <w:rPr>
          <w:lang w:eastAsia="en-US"/>
        </w:rPr>
      </w:pPr>
    </w:p>
    <w:p w14:paraId="12156D33" w14:textId="77777777" w:rsidR="00BF4757" w:rsidRDefault="00BF4757" w:rsidP="00474C88">
      <w:pPr>
        <w:rPr>
          <w:lang w:eastAsia="en-US"/>
        </w:rPr>
      </w:pPr>
    </w:p>
    <w:p w14:paraId="5B0AF6FF" w14:textId="77777777" w:rsidR="00BF4757" w:rsidRDefault="00BF4757" w:rsidP="00474C88">
      <w:pPr>
        <w:rPr>
          <w:lang w:eastAsia="en-US"/>
        </w:rPr>
      </w:pPr>
    </w:p>
    <w:p w14:paraId="0BEFF730" w14:textId="0F12808D" w:rsidR="00253037" w:rsidRDefault="00253037" w:rsidP="00474C88">
      <w:pPr>
        <w:rPr>
          <w:lang w:eastAsia="en-US"/>
        </w:rPr>
      </w:pPr>
      <w:r>
        <w:rPr>
          <w:lang w:eastAsia="en-US"/>
        </w:rPr>
        <w:t>A graphic explanation of how Rach range can be is explained in the diagram below.</w:t>
      </w:r>
    </w:p>
    <w:p w14:paraId="315652DC" w14:textId="69BB2630" w:rsidR="00253037" w:rsidRDefault="00FE1BC3" w:rsidP="00474C88">
      <w:pPr>
        <w:rPr>
          <w:lang w:eastAsia="en-US"/>
        </w:rPr>
      </w:pPr>
      <w:r>
        <w:rPr>
          <w:noProof/>
          <w:lang w:val="fr-FR" w:eastAsia="fr-FR"/>
        </w:rPr>
        <mc:AlternateContent>
          <mc:Choice Requires="wps">
            <w:drawing>
              <wp:anchor distT="0" distB="0" distL="114300" distR="114300" simplePos="0" relativeHeight="251663360" behindDoc="1" locked="0" layoutInCell="1" allowOverlap="1" wp14:anchorId="205FAA75" wp14:editId="7AE26DD9">
                <wp:simplePos x="0" y="0"/>
                <wp:positionH relativeFrom="margin">
                  <wp:posOffset>4846955</wp:posOffset>
                </wp:positionH>
                <wp:positionV relativeFrom="paragraph">
                  <wp:posOffset>118110</wp:posOffset>
                </wp:positionV>
                <wp:extent cx="882650" cy="1397000"/>
                <wp:effectExtent l="0" t="0" r="12700" b="12700"/>
                <wp:wrapNone/>
                <wp:docPr id="6" name="Rounded Rectangle 6"/>
                <wp:cNvGraphicFramePr/>
                <a:graphic xmlns:a="http://schemas.openxmlformats.org/drawingml/2006/main">
                  <a:graphicData uri="http://schemas.microsoft.com/office/word/2010/wordprocessingShape">
                    <wps:wsp>
                      <wps:cNvSpPr/>
                      <wps:spPr>
                        <a:xfrm>
                          <a:off x="0" y="0"/>
                          <a:ext cx="882650" cy="1397000"/>
                        </a:xfrm>
                        <a:prstGeom prst="round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A9688F" id="Rounded Rectangle 6" o:spid="_x0000_s1026" style="position:absolute;margin-left:381.65pt;margin-top:9.3pt;width:69.5pt;height:110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" fillcolor="yellow" strokecolor="#243f60 [1604]" strokeweight="2pt">
                <w10:wrap anchorx="margin"/>
              </v:roundrect>
            </w:pict>
          </mc:Fallback>
        </mc:AlternateContent>
      </w:r>
      <w:r>
        <w:rPr>
          <w:noProof/>
          <w:lang w:val="fr-FR" w:eastAsia="fr-FR"/>
        </w:rPr>
        <mc:AlternateContent>
          <mc:Choice Requires="wps">
            <w:drawing>
              <wp:anchor distT="0" distB="0" distL="114300" distR="114300" simplePos="0" relativeHeight="251661312" behindDoc="1" locked="0" layoutInCell="1" allowOverlap="1" wp14:anchorId="7E9FCE88" wp14:editId="6C753292">
                <wp:simplePos x="0" y="0"/>
                <wp:positionH relativeFrom="column">
                  <wp:posOffset>3900805</wp:posOffset>
                </wp:positionH>
                <wp:positionV relativeFrom="paragraph">
                  <wp:posOffset>149860</wp:posOffset>
                </wp:positionV>
                <wp:extent cx="914400" cy="1365250"/>
                <wp:effectExtent l="0" t="0" r="19050" b="25400"/>
                <wp:wrapNone/>
                <wp:docPr id="3" name="Rounded Rectangle 3"/>
                <wp:cNvGraphicFramePr/>
                <a:graphic xmlns:a="http://schemas.openxmlformats.org/drawingml/2006/main">
                  <a:graphicData uri="http://schemas.microsoft.com/office/word/2010/wordprocessingShape">
                    <wps:wsp>
                      <wps:cNvSpPr/>
                      <wps:spPr>
                        <a:xfrm>
                          <a:off x="0" y="0"/>
                          <a:ext cx="914400" cy="1365250"/>
                        </a:xfrm>
                        <a:prstGeom prst="round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6AE01D8" id="Rounded Rectangle 3" o:spid="_x0000_s1026" style="position:absolute;margin-left:307.15pt;margin-top:11.8pt;width:1in;height:10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" fillcolor="red" strokecolor="#243f60 [1604]" strokeweight="2pt"/>
            </w:pict>
          </mc:Fallback>
        </mc:AlternateContent>
      </w:r>
      <w:r>
        <w:rPr>
          <w:noProof/>
          <w:lang w:val="fr-FR" w:eastAsia="fr-FR"/>
        </w:rPr>
        <mc:AlternateContent>
          <mc:Choice Requires="wps">
            <w:drawing>
              <wp:anchor distT="0" distB="0" distL="114300" distR="114300" simplePos="0" relativeHeight="251660288" behindDoc="1" locked="0" layoutInCell="1" allowOverlap="1" wp14:anchorId="3525FBCD" wp14:editId="43CAAFA5">
                <wp:simplePos x="0" y="0"/>
                <wp:positionH relativeFrom="margin">
                  <wp:align>left</wp:align>
                </wp:positionH>
                <wp:positionV relativeFrom="paragraph">
                  <wp:posOffset>124460</wp:posOffset>
                </wp:positionV>
                <wp:extent cx="3873500" cy="1403350"/>
                <wp:effectExtent l="0" t="0" r="12700" b="25400"/>
                <wp:wrapNone/>
                <wp:docPr id="2" name="Rounded Rectangle 2"/>
                <wp:cNvGraphicFramePr/>
                <a:graphic xmlns:a="http://schemas.openxmlformats.org/drawingml/2006/main">
                  <a:graphicData uri="http://schemas.microsoft.com/office/word/2010/wordprocessingShape">
                    <wps:wsp>
                      <wps:cNvSpPr/>
                      <wps:spPr>
                        <a:xfrm>
                          <a:off x="0" y="0"/>
                          <a:ext cx="3873500" cy="140335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69F608" id="Rounded Rectangle 2" o:spid="_x0000_s1026" style="position:absolute;margin-left:0;margin-top:9.8pt;width:305pt;height:110.5pt;z-index:-251656192;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" fillcolor="#00b050" strokecolor="#243f60 [1604]" strokeweight="2pt">
                <w10:wrap anchorx="margin"/>
              </v:roundrect>
            </w:pict>
          </mc:Fallback>
        </mc:AlternateContent>
      </w:r>
    </w:p>
    <w:p w14:paraId="69AD2179" w14:textId="0DEA1F30" w:rsidR="00253037" w:rsidRDefault="00253037" w:rsidP="00474C88">
      <w:pPr>
        <w:rPr>
          <w:lang w:eastAsia="en-US"/>
        </w:rPr>
      </w:pPr>
    </w:p>
    <w:p w14:paraId="31E9FFC4" w14:textId="5B9D290C" w:rsidR="00253037" w:rsidRDefault="00253037" w:rsidP="00FE1BC3">
      <w:pPr>
        <w:tabs>
          <w:tab w:val="left" w:pos="7820"/>
        </w:tabs>
        <w:rPr>
          <w:lang w:eastAsia="en-US"/>
        </w:rPr>
      </w:pPr>
      <w:r>
        <w:rPr>
          <w:noProof/>
          <w:lang w:val="fr-FR" w:eastAsia="fr-FR"/>
        </w:rPr>
        <mc:AlternateContent>
          <mc:Choice Requires="wps">
            <w:drawing>
              <wp:anchor distT="0" distB="0" distL="114300" distR="114300" simplePos="0" relativeHeight="251659264" behindDoc="0" locked="0" layoutInCell="1" allowOverlap="1" wp14:anchorId="760B1BE3" wp14:editId="55F107B6">
                <wp:simplePos x="0" y="0"/>
                <wp:positionH relativeFrom="column">
                  <wp:posOffset>141605</wp:posOffset>
                </wp:positionH>
                <wp:positionV relativeFrom="paragraph">
                  <wp:posOffset>12700</wp:posOffset>
                </wp:positionV>
                <wp:extent cx="5607050" cy="584200"/>
                <wp:effectExtent l="0" t="0" r="12700" b="25400"/>
                <wp:wrapNone/>
                <wp:docPr id="1" name="Rectangle 1"/>
                <wp:cNvGraphicFramePr/>
                <a:graphic xmlns:a="http://schemas.openxmlformats.org/drawingml/2006/main">
                  <a:graphicData uri="http://schemas.microsoft.com/office/word/2010/wordprocessingShape">
                    <wps:wsp>
                      <wps:cNvSpPr/>
                      <wps:spPr>
                        <a:xfrm>
                          <a:off x="0" y="0"/>
                          <a:ext cx="5607050" cy="5842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E49F17" id="Rectangle 1" o:spid="_x0000_s1026" style="position:absolute;margin-left:11.15pt;margin-top:1pt;width:441.5pt;height:4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" filled="f" strokecolor="#243f60 [1604]" strokeweight="2pt"/>
            </w:pict>
          </mc:Fallback>
        </mc:AlternateContent>
      </w:r>
      <w:r w:rsidR="00FE1BC3">
        <w:rPr>
          <w:lang w:eastAsia="en-US"/>
        </w:rPr>
        <w:tab/>
      </w:r>
    </w:p>
    <w:p w14:paraId="437E77F9" w14:textId="2AFF3573" w:rsidR="00FE1BC3" w:rsidRDefault="00FE1BC3" w:rsidP="00FE1BC3">
      <w:pPr>
        <w:tabs>
          <w:tab w:val="left" w:pos="3200"/>
          <w:tab w:val="left" w:pos="6380"/>
          <w:tab w:val="left" w:pos="6860"/>
          <w:tab w:val="left" w:pos="7820"/>
        </w:tabs>
        <w:spacing w:after="0"/>
        <w:rPr>
          <w:lang w:eastAsia="en-US"/>
        </w:rPr>
      </w:pPr>
      <w:r>
        <w:rPr>
          <w:lang w:eastAsia="en-US"/>
        </w:rPr>
        <w:t xml:space="preserve">               RACH </w:t>
      </w:r>
      <w:r w:rsidR="005C340B">
        <w:rPr>
          <w:lang w:eastAsia="en-US"/>
        </w:rPr>
        <w:t>Priority</w:t>
      </w:r>
      <w:r>
        <w:rPr>
          <w:lang w:eastAsia="en-US"/>
        </w:rPr>
        <w:t xml:space="preserve"> for Normal UE                                     </w:t>
      </w:r>
      <w:r w:rsidR="005C340B">
        <w:rPr>
          <w:lang w:eastAsia="en-US"/>
        </w:rPr>
        <w:t xml:space="preserve">            </w:t>
      </w:r>
      <w:r>
        <w:rPr>
          <w:lang w:eastAsia="en-US"/>
        </w:rPr>
        <w:t>High Priority       Low Priority</w:t>
      </w:r>
      <w:r>
        <w:rPr>
          <w:lang w:eastAsia="en-US"/>
        </w:rPr>
        <w:tab/>
      </w:r>
    </w:p>
    <w:p w14:paraId="7905CFC0" w14:textId="5EC95D2C" w:rsidR="00253037" w:rsidRDefault="00FE1BC3" w:rsidP="00FE1BC3">
      <w:pPr>
        <w:tabs>
          <w:tab w:val="left" w:pos="3200"/>
          <w:tab w:val="left" w:pos="6380"/>
          <w:tab w:val="left" w:pos="6860"/>
          <w:tab w:val="left" w:pos="7820"/>
        </w:tabs>
        <w:spacing w:after="0"/>
        <w:rPr>
          <w:lang w:eastAsia="en-US"/>
        </w:rPr>
      </w:pPr>
      <w:r>
        <w:rPr>
          <w:lang w:eastAsia="en-US"/>
        </w:rPr>
        <w:t xml:space="preserve">                                                                                                                    RACH                  </w:t>
      </w:r>
      <w:proofErr w:type="spellStart"/>
      <w:r>
        <w:rPr>
          <w:lang w:eastAsia="en-US"/>
        </w:rPr>
        <w:t>RACH</w:t>
      </w:r>
      <w:proofErr w:type="spellEnd"/>
      <w:r>
        <w:rPr>
          <w:lang w:eastAsia="en-US"/>
        </w:rPr>
        <w:tab/>
      </w:r>
      <w:r>
        <w:rPr>
          <w:lang w:eastAsia="en-US"/>
        </w:rPr>
        <w:tab/>
      </w:r>
    </w:p>
    <w:p w14:paraId="6EFFF8E0" w14:textId="5B976DC9" w:rsidR="00253037" w:rsidRDefault="00253037" w:rsidP="00474C88">
      <w:pPr>
        <w:rPr>
          <w:lang w:eastAsia="en-US"/>
        </w:rPr>
      </w:pPr>
    </w:p>
    <w:p w14:paraId="2EF06ED8" w14:textId="7CC1CBB5" w:rsidR="00253037" w:rsidRDefault="00253037" w:rsidP="00474C88">
      <w:pPr>
        <w:rPr>
          <w:lang w:eastAsia="en-US"/>
        </w:rPr>
      </w:pPr>
    </w:p>
    <w:p w14:paraId="5D77BA53" w14:textId="51C4C523" w:rsidR="00FE1BC3" w:rsidRDefault="00FE1BC3" w:rsidP="00474C88">
      <w:pPr>
        <w:rPr>
          <w:lang w:eastAsia="en-US"/>
        </w:rPr>
      </w:pPr>
    </w:p>
    <w:p w14:paraId="29FEDE70" w14:textId="125E5BD7" w:rsidR="00FE1BC3" w:rsidRDefault="00FE1BC3" w:rsidP="00474C88">
      <w:pPr>
        <w:rPr>
          <w:lang w:eastAsia="en-US"/>
        </w:rPr>
      </w:pPr>
      <w:r>
        <w:rPr>
          <w:lang w:eastAsia="en-US"/>
        </w:rPr>
        <w:t xml:space="preserve">                                                     </w:t>
      </w:r>
    </w:p>
    <w:p w14:paraId="4EE4C79A" w14:textId="77777777" w:rsidR="00253037" w:rsidRDefault="00253037" w:rsidP="00474C88">
      <w:pPr>
        <w:rPr>
          <w:lang w:eastAsia="en-US"/>
        </w:rPr>
      </w:pPr>
    </w:p>
    <w:p w14:paraId="3C4E7E53" w14:textId="77777777" w:rsidR="00253037" w:rsidRDefault="00253037" w:rsidP="00474C88">
      <w:pPr>
        <w:rPr>
          <w:lang w:eastAsia="en-US"/>
        </w:rPr>
      </w:pPr>
    </w:p>
    <w:p w14:paraId="5082B742" w14:textId="66B5BBCF" w:rsidR="00FE1BC3" w:rsidRPr="00FE1BC3" w:rsidRDefault="00FE1BC3" w:rsidP="00474C88">
      <w:pPr>
        <w:rPr>
          <w:b/>
          <w:lang w:eastAsia="en-US"/>
        </w:rPr>
      </w:pPr>
      <w:r w:rsidRPr="00FE1BC3">
        <w:rPr>
          <w:b/>
          <w:lang w:eastAsia="en-US"/>
        </w:rPr>
        <w:t xml:space="preserve">Proposal 1: </w:t>
      </w:r>
      <w:r w:rsidR="001B2206">
        <w:rPr>
          <w:b/>
          <w:lang w:eastAsia="en-US"/>
        </w:rPr>
        <w:t>Like Prioritised RACH resources, we should also have different RA parameters for De-prioritised RACH.</w:t>
      </w:r>
    </w:p>
    <w:p w14:paraId="0B0E5005" w14:textId="565D932F" w:rsidR="00FE1BC3" w:rsidRPr="00FE1BC3" w:rsidRDefault="00FE1BC3" w:rsidP="00FE1BC3">
      <w:pPr>
        <w:rPr>
          <w:b/>
          <w:lang w:eastAsia="en-US"/>
        </w:rPr>
      </w:pPr>
      <w:r w:rsidRPr="00FE1BC3">
        <w:rPr>
          <w:b/>
          <w:lang w:eastAsia="en-US"/>
        </w:rPr>
        <w:t xml:space="preserve">Proposal 2: </w:t>
      </w:r>
      <w:r w:rsidR="001B2206">
        <w:rPr>
          <w:b/>
          <w:lang w:eastAsia="en-US"/>
        </w:rPr>
        <w:t>Resources not included to be used for Priority/De-Priority RACH should be made transparent for legacy devices so when in later releases a legacy device can know.</w:t>
      </w:r>
    </w:p>
    <w:p w14:paraId="1D90C562" w14:textId="6189AFB6" w:rsidR="00253037" w:rsidRPr="00474C88" w:rsidRDefault="00FE1BC3" w:rsidP="00474C88">
      <w:pPr>
        <w:rPr>
          <w:lang w:eastAsia="en-US"/>
        </w:rPr>
      </w:pPr>
      <w:r w:rsidRPr="00FE1BC3">
        <w:rPr>
          <w:b/>
          <w:lang w:eastAsia="en-US"/>
        </w:rPr>
        <w:t>Proposal 3: System information should broadcast the</w:t>
      </w:r>
      <w:r w:rsidR="001B2206">
        <w:rPr>
          <w:b/>
          <w:lang w:eastAsia="en-US"/>
        </w:rPr>
        <w:t xml:space="preserve"> indication</w:t>
      </w:r>
      <w:r w:rsidRPr="00FE1BC3">
        <w:rPr>
          <w:b/>
          <w:lang w:eastAsia="en-US"/>
        </w:rPr>
        <w:t xml:space="preserve"> </w:t>
      </w:r>
      <w:r w:rsidR="001B2206">
        <w:rPr>
          <w:b/>
          <w:lang w:eastAsia="en-US"/>
        </w:rPr>
        <w:t xml:space="preserve">to </w:t>
      </w:r>
      <w:r w:rsidR="003503C2">
        <w:rPr>
          <w:b/>
          <w:lang w:eastAsia="en-US"/>
        </w:rPr>
        <w:t>Low End/Low Priority</w:t>
      </w:r>
      <w:r w:rsidR="001B2206">
        <w:rPr>
          <w:b/>
          <w:lang w:eastAsia="en-US"/>
        </w:rPr>
        <w:t xml:space="preserve"> devices to when they can use de-prioritised RACH resources to access the network.</w:t>
      </w:r>
    </w:p>
    <w:p w14:paraId="39FBE633" w14:textId="342F14AA" w:rsidR="003904FE" w:rsidRPr="00351677" w:rsidRDefault="003904FE" w:rsidP="003904FE">
      <w:pPr>
        <w:pStyle w:val="Heading1"/>
        <w:rPr>
          <w:rFonts w:eastAsia="SimSun"/>
          <w:lang w:val="en-US"/>
        </w:rPr>
      </w:pPr>
      <w:r w:rsidRPr="00351677">
        <w:rPr>
          <w:lang w:val="en-US"/>
        </w:rPr>
        <w:t>Conclusions</w:t>
      </w:r>
    </w:p>
    <w:bookmarkEnd w:id="0"/>
    <w:bookmarkEnd w:id="1"/>
    <w:bookmarkEnd w:id="3"/>
    <w:bookmarkEnd w:id="4"/>
    <w:bookmarkEnd w:id="5"/>
    <w:bookmarkEnd w:id="6"/>
    <w:p w14:paraId="5F1CB772" w14:textId="396735C8" w:rsidR="00BF4757" w:rsidRPr="005C340B" w:rsidRDefault="00BF4757" w:rsidP="00BF4757">
      <w:pPr>
        <w:rPr>
          <w:b/>
          <w:lang w:eastAsia="en-US"/>
        </w:rPr>
      </w:pPr>
      <w:r w:rsidRPr="005C340B">
        <w:rPr>
          <w:b/>
          <w:lang w:eastAsia="en-US"/>
        </w:rPr>
        <w:t xml:space="preserve">Observation 1: There is a need to discuss about low priority of RACH for </w:t>
      </w:r>
      <w:r w:rsidR="003503C2">
        <w:rPr>
          <w:b/>
          <w:lang w:eastAsia="en-US"/>
        </w:rPr>
        <w:t>Low End/Low Priority</w:t>
      </w:r>
      <w:r w:rsidRPr="005C340B">
        <w:rPr>
          <w:b/>
          <w:lang w:eastAsia="en-US"/>
        </w:rPr>
        <w:t xml:space="preserve"> devices. </w:t>
      </w:r>
    </w:p>
    <w:p w14:paraId="509B4B56" w14:textId="77777777" w:rsidR="00BF4757" w:rsidRPr="00BF4757" w:rsidRDefault="00BF4757" w:rsidP="00BF4757">
      <w:pPr>
        <w:rPr>
          <w:b/>
          <w:lang w:eastAsia="en-US"/>
        </w:rPr>
      </w:pPr>
      <w:r w:rsidRPr="00BF4757">
        <w:rPr>
          <w:b/>
          <w:lang w:eastAsia="en-US"/>
        </w:rPr>
        <w:t>Observation 2: There is a need for RPM for low end devices, but using RPM will still require UE to send request for an access and then get rejected. If a de-prioritized indication is used, UE will only be able to access the network when required hence saving further battery.</w:t>
      </w:r>
    </w:p>
    <w:p w14:paraId="261DC509" w14:textId="77777777" w:rsidR="00BF4757" w:rsidRDefault="00BF4757" w:rsidP="001B2206">
      <w:pPr>
        <w:rPr>
          <w:b/>
          <w:lang w:eastAsia="en-US"/>
        </w:rPr>
      </w:pPr>
    </w:p>
    <w:p w14:paraId="4ED01666" w14:textId="77777777" w:rsidR="001B2206" w:rsidRPr="00FE1BC3" w:rsidRDefault="001B2206" w:rsidP="001B2206">
      <w:pPr>
        <w:rPr>
          <w:b/>
          <w:lang w:eastAsia="en-US"/>
        </w:rPr>
      </w:pPr>
      <w:r w:rsidRPr="00FE1BC3">
        <w:rPr>
          <w:b/>
          <w:lang w:eastAsia="en-US"/>
        </w:rPr>
        <w:t xml:space="preserve">Proposal 1: </w:t>
      </w:r>
      <w:r>
        <w:rPr>
          <w:b/>
          <w:lang w:eastAsia="en-US"/>
        </w:rPr>
        <w:t>Like Prioritised RACH resources, we should also have different RA parameters for De-prioritised RACH.</w:t>
      </w:r>
    </w:p>
    <w:p w14:paraId="1FF82637" w14:textId="77777777" w:rsidR="001B2206" w:rsidRPr="00FE1BC3" w:rsidRDefault="001B2206" w:rsidP="001B2206">
      <w:pPr>
        <w:rPr>
          <w:b/>
          <w:lang w:eastAsia="en-US"/>
        </w:rPr>
      </w:pPr>
      <w:r w:rsidRPr="00FE1BC3">
        <w:rPr>
          <w:b/>
          <w:lang w:eastAsia="en-US"/>
        </w:rPr>
        <w:t xml:space="preserve">Proposal 2: </w:t>
      </w:r>
      <w:r>
        <w:rPr>
          <w:b/>
          <w:lang w:eastAsia="en-US"/>
        </w:rPr>
        <w:t>Resources not included to be used for Priority/De-Priority RACH should be made transparent for legacy devices so when in later releases a legacy device can know.</w:t>
      </w:r>
    </w:p>
    <w:p w14:paraId="0DDED9AF" w14:textId="218B5D43" w:rsidR="001B2206" w:rsidRPr="00474C88" w:rsidRDefault="001B2206" w:rsidP="001B2206">
      <w:pPr>
        <w:rPr>
          <w:lang w:eastAsia="en-US"/>
        </w:rPr>
      </w:pPr>
      <w:r w:rsidRPr="00FE1BC3">
        <w:rPr>
          <w:b/>
          <w:lang w:eastAsia="en-US"/>
        </w:rPr>
        <w:lastRenderedPageBreak/>
        <w:t>Proposal 3: System information should broadcast the</w:t>
      </w:r>
      <w:r>
        <w:rPr>
          <w:b/>
          <w:lang w:eastAsia="en-US"/>
        </w:rPr>
        <w:t xml:space="preserve"> indication</w:t>
      </w:r>
      <w:r w:rsidRPr="00FE1BC3">
        <w:rPr>
          <w:b/>
          <w:lang w:eastAsia="en-US"/>
        </w:rPr>
        <w:t xml:space="preserve"> </w:t>
      </w:r>
      <w:r>
        <w:rPr>
          <w:b/>
          <w:lang w:eastAsia="en-US"/>
        </w:rPr>
        <w:t xml:space="preserve">to </w:t>
      </w:r>
      <w:r w:rsidR="003503C2">
        <w:rPr>
          <w:b/>
          <w:lang w:eastAsia="en-US"/>
        </w:rPr>
        <w:t>Low End/Low Priority</w:t>
      </w:r>
      <w:r>
        <w:rPr>
          <w:b/>
          <w:lang w:eastAsia="en-US"/>
        </w:rPr>
        <w:t xml:space="preserve"> devices to when they can use de-prioritised RACH resources to access the network.</w:t>
      </w:r>
    </w:p>
    <w:p w14:paraId="50889F25" w14:textId="77777777" w:rsidR="00F236B4" w:rsidRPr="00FE1BC3" w:rsidRDefault="00F236B4" w:rsidP="000F6E19">
      <w:pPr>
        <w:rPr>
          <w:rFonts w:ascii="Arial" w:eastAsia="SimSun" w:hAnsi="Arial" w:cs="Arial"/>
        </w:rPr>
      </w:pPr>
    </w:p>
    <w:p w14:paraId="45CA1D75" w14:textId="77777777" w:rsidR="003904FE" w:rsidRPr="00351677" w:rsidRDefault="003904FE" w:rsidP="003904FE">
      <w:pPr>
        <w:pStyle w:val="Heading1"/>
        <w:rPr>
          <w:rFonts w:eastAsia="SimSun"/>
          <w:lang w:val="en-US"/>
        </w:rPr>
      </w:pPr>
      <w:r w:rsidRPr="00351677">
        <w:rPr>
          <w:rFonts w:eastAsia="SimSun"/>
          <w:lang w:val="en-US"/>
        </w:rPr>
        <w:t>Reference</w:t>
      </w:r>
    </w:p>
    <w:p w14:paraId="3FD1B7AE" w14:textId="07E1DF72" w:rsidR="00F07E4B" w:rsidRDefault="009A239D" w:rsidP="005B467D">
      <w:pPr>
        <w:pStyle w:val="Reference"/>
        <w:numPr>
          <w:ilvl w:val="0"/>
          <w:numId w:val="0"/>
        </w:numPr>
        <w:spacing w:after="60"/>
        <w:ind w:left="567" w:hanging="567"/>
        <w:rPr>
          <w:lang w:val="en-US"/>
        </w:rPr>
      </w:pPr>
      <w:r w:rsidRPr="00351677">
        <w:rPr>
          <w:lang w:val="en-US"/>
        </w:rPr>
        <w:t xml:space="preserve">[1] </w:t>
      </w:r>
      <w:bookmarkStart w:id="8" w:name="_Ref484692119"/>
      <w:r w:rsidR="005B467D">
        <w:rPr>
          <w:lang w:val="en-US"/>
        </w:rPr>
        <w:tab/>
        <w:t>R2-1711695</w:t>
      </w:r>
      <w:bookmarkEnd w:id="8"/>
      <w:r w:rsidR="008746D7">
        <w:rPr>
          <w:lang w:val="en-US"/>
        </w:rPr>
        <w:t xml:space="preserve"> – Details of Prioritized Random Access for NR – Prague </w:t>
      </w:r>
    </w:p>
    <w:p w14:paraId="589216DD" w14:textId="2204D6FB" w:rsidR="005B467D" w:rsidRDefault="005B467D" w:rsidP="005B467D">
      <w:pPr>
        <w:pStyle w:val="Reference"/>
        <w:numPr>
          <w:ilvl w:val="0"/>
          <w:numId w:val="0"/>
        </w:numPr>
        <w:spacing w:after="60"/>
        <w:ind w:left="567" w:hanging="567"/>
        <w:rPr>
          <w:lang w:val="en-US"/>
        </w:rPr>
      </w:pPr>
      <w:r>
        <w:rPr>
          <w:lang w:val="en-US"/>
        </w:rPr>
        <w:t>[2]      R2-1708720</w:t>
      </w:r>
      <w:r w:rsidR="008746D7">
        <w:rPr>
          <w:lang w:val="en-US"/>
        </w:rPr>
        <w:t xml:space="preserve"> – Converged Proposal for Prioritized Random access for NR - Berlin</w:t>
      </w:r>
    </w:p>
    <w:p w14:paraId="03E67801" w14:textId="6D22BFC7" w:rsidR="008746D7" w:rsidRDefault="008746D7" w:rsidP="005B467D">
      <w:pPr>
        <w:pStyle w:val="Reference"/>
        <w:numPr>
          <w:ilvl w:val="0"/>
          <w:numId w:val="0"/>
        </w:numPr>
        <w:spacing w:after="60"/>
        <w:ind w:left="567" w:hanging="567"/>
        <w:rPr>
          <w:lang w:val="en-US"/>
        </w:rPr>
      </w:pPr>
      <w:r>
        <w:rPr>
          <w:lang w:val="en-US"/>
        </w:rPr>
        <w:t>[3]      R2- 1808732 – Chairman Notes for User Plane RAN2 - BUSAN</w:t>
      </w:r>
    </w:p>
    <w:p w14:paraId="1C926852" w14:textId="77777777" w:rsidR="00F36A63" w:rsidRPr="00351677" w:rsidRDefault="00F36A63" w:rsidP="00F07E4B">
      <w:pPr>
        <w:pStyle w:val="Reference"/>
        <w:numPr>
          <w:ilvl w:val="0"/>
          <w:numId w:val="0"/>
        </w:numPr>
        <w:spacing w:after="60"/>
        <w:ind w:left="567" w:hanging="567"/>
        <w:rPr>
          <w:lang w:val="en-US"/>
        </w:rPr>
      </w:pPr>
    </w:p>
    <w:p w14:paraId="75D8E1E6" w14:textId="353B5251" w:rsidR="00046849" w:rsidRPr="00351677" w:rsidRDefault="00046849">
      <w:pPr>
        <w:rPr>
          <w:rFonts w:ascii="Arial" w:hAnsi="Arial" w:cs="Arial"/>
          <w:color w:val="444444"/>
          <w:sz w:val="18"/>
          <w:szCs w:val="18"/>
          <w:lang w:val="en-US"/>
        </w:rPr>
      </w:pPr>
    </w:p>
    <w:sectPr w:rsidR="00046849" w:rsidRPr="00351677"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0CA2002C"/>
    <w:lvl w:ilvl="0" w:tplc="350ECC42">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7E605F8"/>
    <w:multiLevelType w:val="hybridMultilevel"/>
    <w:tmpl w:val="3F4A843C"/>
    <w:lvl w:ilvl="0" w:tplc="80E41D9C">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05A03"/>
    <w:multiLevelType w:val="hybridMultilevel"/>
    <w:tmpl w:val="986E3288"/>
    <w:lvl w:ilvl="0" w:tplc="5C5835C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CE4294"/>
    <w:multiLevelType w:val="hybridMultilevel"/>
    <w:tmpl w:val="401CE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8"/>
  </w:num>
  <w:num w:numId="3">
    <w:abstractNumId w:val="11"/>
  </w:num>
  <w:num w:numId="4">
    <w:abstractNumId w:val="13"/>
  </w:num>
  <w:num w:numId="5">
    <w:abstractNumId w:val="3"/>
  </w:num>
  <w:num w:numId="6">
    <w:abstractNumId w:val="4"/>
  </w:num>
  <w:num w:numId="7">
    <w:abstractNumId w:val="12"/>
  </w:num>
  <w:num w:numId="8">
    <w:abstractNumId w:val="2"/>
  </w:num>
  <w:num w:numId="9">
    <w:abstractNumId w:val="5"/>
  </w:num>
  <w:num w:numId="10">
    <w:abstractNumId w:val="7"/>
  </w:num>
  <w:num w:numId="11">
    <w:abstractNumId w:val="1"/>
  </w:num>
  <w:num w:numId="12">
    <w:abstractNumId w:val="1"/>
  </w:num>
  <w:num w:numId="13">
    <w:abstractNumId w:val="14"/>
  </w:num>
  <w:num w:numId="14">
    <w:abstractNumId w:val="17"/>
  </w:num>
  <w:num w:numId="15">
    <w:abstractNumId w:val="15"/>
  </w:num>
  <w:num w:numId="16">
    <w:abstractNumId w:val="9"/>
  </w:num>
  <w:num w:numId="17">
    <w:abstractNumId w:val="6"/>
  </w:num>
  <w:num w:numId="18">
    <w:abstractNumId w:val="6"/>
    <w:lvlOverride w:ilvl="0">
      <w:startOverride w:val="1"/>
    </w:lvlOverride>
  </w:num>
  <w:num w:numId="19">
    <w:abstractNumId w:val="9"/>
  </w:num>
  <w:num w:numId="20">
    <w:abstractNumId w:val="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2FAE"/>
    <w:rsid w:val="00015B08"/>
    <w:rsid w:val="00037B78"/>
    <w:rsid w:val="00046849"/>
    <w:rsid w:val="000B361C"/>
    <w:rsid w:val="000C429C"/>
    <w:rsid w:val="000C7EB2"/>
    <w:rsid w:val="000D7D0B"/>
    <w:rsid w:val="000E26D5"/>
    <w:rsid w:val="000F2A54"/>
    <w:rsid w:val="000F60F5"/>
    <w:rsid w:val="000F6E19"/>
    <w:rsid w:val="001102C7"/>
    <w:rsid w:val="00112B38"/>
    <w:rsid w:val="00125170"/>
    <w:rsid w:val="00155EE0"/>
    <w:rsid w:val="00164C1F"/>
    <w:rsid w:val="001856D4"/>
    <w:rsid w:val="001867BE"/>
    <w:rsid w:val="001877A8"/>
    <w:rsid w:val="00195BA0"/>
    <w:rsid w:val="001A3FE9"/>
    <w:rsid w:val="001A4F11"/>
    <w:rsid w:val="001A70E2"/>
    <w:rsid w:val="001B2206"/>
    <w:rsid w:val="001B5957"/>
    <w:rsid w:val="001C0A13"/>
    <w:rsid w:val="001C295F"/>
    <w:rsid w:val="001D04AB"/>
    <w:rsid w:val="001D1772"/>
    <w:rsid w:val="001D1F39"/>
    <w:rsid w:val="001E695C"/>
    <w:rsid w:val="001E7B75"/>
    <w:rsid w:val="001F00B9"/>
    <w:rsid w:val="001F015F"/>
    <w:rsid w:val="001F25D7"/>
    <w:rsid w:val="00201906"/>
    <w:rsid w:val="00216434"/>
    <w:rsid w:val="00220EE0"/>
    <w:rsid w:val="0022393B"/>
    <w:rsid w:val="002246F3"/>
    <w:rsid w:val="002522AB"/>
    <w:rsid w:val="00253037"/>
    <w:rsid w:val="0025577E"/>
    <w:rsid w:val="00256F38"/>
    <w:rsid w:val="00274AB3"/>
    <w:rsid w:val="00274F39"/>
    <w:rsid w:val="00275A22"/>
    <w:rsid w:val="00275B43"/>
    <w:rsid w:val="00283347"/>
    <w:rsid w:val="002B243D"/>
    <w:rsid w:val="002C38B3"/>
    <w:rsid w:val="002E250C"/>
    <w:rsid w:val="002E41B0"/>
    <w:rsid w:val="002F35C9"/>
    <w:rsid w:val="0030301F"/>
    <w:rsid w:val="003120A6"/>
    <w:rsid w:val="00322EFD"/>
    <w:rsid w:val="003503C2"/>
    <w:rsid w:val="00351677"/>
    <w:rsid w:val="003660CC"/>
    <w:rsid w:val="00367B3D"/>
    <w:rsid w:val="00373C18"/>
    <w:rsid w:val="00374348"/>
    <w:rsid w:val="00376861"/>
    <w:rsid w:val="00387CAE"/>
    <w:rsid w:val="003904FE"/>
    <w:rsid w:val="00392839"/>
    <w:rsid w:val="00395C2C"/>
    <w:rsid w:val="003A2FD7"/>
    <w:rsid w:val="003C03EA"/>
    <w:rsid w:val="003C0B31"/>
    <w:rsid w:val="003C190A"/>
    <w:rsid w:val="003C3EA8"/>
    <w:rsid w:val="003C4947"/>
    <w:rsid w:val="003D40FB"/>
    <w:rsid w:val="003D5901"/>
    <w:rsid w:val="003E4383"/>
    <w:rsid w:val="00404BA3"/>
    <w:rsid w:val="0040656D"/>
    <w:rsid w:val="00420C74"/>
    <w:rsid w:val="00422010"/>
    <w:rsid w:val="004251DC"/>
    <w:rsid w:val="00425D34"/>
    <w:rsid w:val="00433E2E"/>
    <w:rsid w:val="004635C6"/>
    <w:rsid w:val="00471153"/>
    <w:rsid w:val="0047180E"/>
    <w:rsid w:val="00473C34"/>
    <w:rsid w:val="00474C88"/>
    <w:rsid w:val="00482BF8"/>
    <w:rsid w:val="004844AC"/>
    <w:rsid w:val="00484E17"/>
    <w:rsid w:val="00493AD7"/>
    <w:rsid w:val="00495C79"/>
    <w:rsid w:val="004A2A9A"/>
    <w:rsid w:val="004B561A"/>
    <w:rsid w:val="004B61AB"/>
    <w:rsid w:val="004C0D53"/>
    <w:rsid w:val="004C4B25"/>
    <w:rsid w:val="004C76A0"/>
    <w:rsid w:val="004D4690"/>
    <w:rsid w:val="004D7DAD"/>
    <w:rsid w:val="004E735E"/>
    <w:rsid w:val="00504F3C"/>
    <w:rsid w:val="00523AD9"/>
    <w:rsid w:val="00525980"/>
    <w:rsid w:val="00553A71"/>
    <w:rsid w:val="00563577"/>
    <w:rsid w:val="0057137B"/>
    <w:rsid w:val="00572F83"/>
    <w:rsid w:val="00574B43"/>
    <w:rsid w:val="00583592"/>
    <w:rsid w:val="0058636B"/>
    <w:rsid w:val="005A7EFB"/>
    <w:rsid w:val="005B467D"/>
    <w:rsid w:val="005C340B"/>
    <w:rsid w:val="005C4327"/>
    <w:rsid w:val="005F2BA9"/>
    <w:rsid w:val="00606746"/>
    <w:rsid w:val="006107D3"/>
    <w:rsid w:val="006149B9"/>
    <w:rsid w:val="00615C06"/>
    <w:rsid w:val="00622454"/>
    <w:rsid w:val="00625347"/>
    <w:rsid w:val="00661AED"/>
    <w:rsid w:val="00665067"/>
    <w:rsid w:val="0067619F"/>
    <w:rsid w:val="00676E28"/>
    <w:rsid w:val="00677100"/>
    <w:rsid w:val="0069561F"/>
    <w:rsid w:val="006D0769"/>
    <w:rsid w:val="006D185C"/>
    <w:rsid w:val="006D3745"/>
    <w:rsid w:val="006D3BFB"/>
    <w:rsid w:val="006D66EA"/>
    <w:rsid w:val="006E1E8E"/>
    <w:rsid w:val="006E60ED"/>
    <w:rsid w:val="00711D28"/>
    <w:rsid w:val="0072410C"/>
    <w:rsid w:val="00726EA6"/>
    <w:rsid w:val="00727BAA"/>
    <w:rsid w:val="00734FBC"/>
    <w:rsid w:val="00746F4A"/>
    <w:rsid w:val="00765612"/>
    <w:rsid w:val="007947ED"/>
    <w:rsid w:val="007B0E35"/>
    <w:rsid w:val="007C446E"/>
    <w:rsid w:val="007D43BA"/>
    <w:rsid w:val="007E3819"/>
    <w:rsid w:val="007E60D9"/>
    <w:rsid w:val="007F31F0"/>
    <w:rsid w:val="007F548F"/>
    <w:rsid w:val="00803717"/>
    <w:rsid w:val="00806E9D"/>
    <w:rsid w:val="008252E8"/>
    <w:rsid w:val="008261A3"/>
    <w:rsid w:val="008306A7"/>
    <w:rsid w:val="00837278"/>
    <w:rsid w:val="00845FA5"/>
    <w:rsid w:val="0085520A"/>
    <w:rsid w:val="0085564B"/>
    <w:rsid w:val="008565A1"/>
    <w:rsid w:val="00860A2A"/>
    <w:rsid w:val="008646E0"/>
    <w:rsid w:val="008731ED"/>
    <w:rsid w:val="008746D7"/>
    <w:rsid w:val="0087659D"/>
    <w:rsid w:val="0088697E"/>
    <w:rsid w:val="00894C31"/>
    <w:rsid w:val="008A3375"/>
    <w:rsid w:val="008A40F8"/>
    <w:rsid w:val="008A478C"/>
    <w:rsid w:val="008B717E"/>
    <w:rsid w:val="008C435C"/>
    <w:rsid w:val="008C5690"/>
    <w:rsid w:val="008F0675"/>
    <w:rsid w:val="008F1A05"/>
    <w:rsid w:val="008F3E9E"/>
    <w:rsid w:val="00903FFD"/>
    <w:rsid w:val="00907C9C"/>
    <w:rsid w:val="009151D7"/>
    <w:rsid w:val="00923920"/>
    <w:rsid w:val="00923A15"/>
    <w:rsid w:val="0092729E"/>
    <w:rsid w:val="00927B26"/>
    <w:rsid w:val="00932ED6"/>
    <w:rsid w:val="00936C4F"/>
    <w:rsid w:val="009375FE"/>
    <w:rsid w:val="009440D5"/>
    <w:rsid w:val="009478BA"/>
    <w:rsid w:val="00952E00"/>
    <w:rsid w:val="00957A78"/>
    <w:rsid w:val="0097090A"/>
    <w:rsid w:val="00981187"/>
    <w:rsid w:val="00983C44"/>
    <w:rsid w:val="00990F2A"/>
    <w:rsid w:val="00993650"/>
    <w:rsid w:val="009A239D"/>
    <w:rsid w:val="009A6C08"/>
    <w:rsid w:val="009C6D46"/>
    <w:rsid w:val="009D06D6"/>
    <w:rsid w:val="009D4D56"/>
    <w:rsid w:val="009D5EAB"/>
    <w:rsid w:val="009F5E03"/>
    <w:rsid w:val="00A117B6"/>
    <w:rsid w:val="00A1380C"/>
    <w:rsid w:val="00A158E8"/>
    <w:rsid w:val="00A17C55"/>
    <w:rsid w:val="00A22147"/>
    <w:rsid w:val="00A274EC"/>
    <w:rsid w:val="00A30585"/>
    <w:rsid w:val="00A353A1"/>
    <w:rsid w:val="00A42722"/>
    <w:rsid w:val="00A43DCC"/>
    <w:rsid w:val="00A45634"/>
    <w:rsid w:val="00A47894"/>
    <w:rsid w:val="00A5168B"/>
    <w:rsid w:val="00A60E82"/>
    <w:rsid w:val="00A63036"/>
    <w:rsid w:val="00A70296"/>
    <w:rsid w:val="00A72F94"/>
    <w:rsid w:val="00A8134B"/>
    <w:rsid w:val="00A87563"/>
    <w:rsid w:val="00A94E0A"/>
    <w:rsid w:val="00AA1C43"/>
    <w:rsid w:val="00AA41C8"/>
    <w:rsid w:val="00AA6FD8"/>
    <w:rsid w:val="00AA7948"/>
    <w:rsid w:val="00AA7B69"/>
    <w:rsid w:val="00AC1BE0"/>
    <w:rsid w:val="00AC472E"/>
    <w:rsid w:val="00AE12CC"/>
    <w:rsid w:val="00AF1AAF"/>
    <w:rsid w:val="00AF47B9"/>
    <w:rsid w:val="00B00D1C"/>
    <w:rsid w:val="00B0628E"/>
    <w:rsid w:val="00B13169"/>
    <w:rsid w:val="00B143AE"/>
    <w:rsid w:val="00B20380"/>
    <w:rsid w:val="00B20A0F"/>
    <w:rsid w:val="00B348AB"/>
    <w:rsid w:val="00B51A85"/>
    <w:rsid w:val="00B63221"/>
    <w:rsid w:val="00B701D4"/>
    <w:rsid w:val="00B715E4"/>
    <w:rsid w:val="00B71933"/>
    <w:rsid w:val="00B86540"/>
    <w:rsid w:val="00BB16E7"/>
    <w:rsid w:val="00BB4CCF"/>
    <w:rsid w:val="00BB57B6"/>
    <w:rsid w:val="00BD091C"/>
    <w:rsid w:val="00BD7C4C"/>
    <w:rsid w:val="00BE4BA9"/>
    <w:rsid w:val="00BF4757"/>
    <w:rsid w:val="00C03400"/>
    <w:rsid w:val="00C04F7F"/>
    <w:rsid w:val="00C11221"/>
    <w:rsid w:val="00C2075F"/>
    <w:rsid w:val="00C207BA"/>
    <w:rsid w:val="00C21EDE"/>
    <w:rsid w:val="00C226EA"/>
    <w:rsid w:val="00C23E9E"/>
    <w:rsid w:val="00C54EBE"/>
    <w:rsid w:val="00C56CDF"/>
    <w:rsid w:val="00C62961"/>
    <w:rsid w:val="00C62C86"/>
    <w:rsid w:val="00C702E9"/>
    <w:rsid w:val="00C71651"/>
    <w:rsid w:val="00C90B52"/>
    <w:rsid w:val="00C94500"/>
    <w:rsid w:val="00CB3A89"/>
    <w:rsid w:val="00CB4880"/>
    <w:rsid w:val="00CB63D4"/>
    <w:rsid w:val="00CB6640"/>
    <w:rsid w:val="00CB6DE1"/>
    <w:rsid w:val="00CD10CD"/>
    <w:rsid w:val="00CE7C1A"/>
    <w:rsid w:val="00D00811"/>
    <w:rsid w:val="00D14885"/>
    <w:rsid w:val="00D429A2"/>
    <w:rsid w:val="00D531EB"/>
    <w:rsid w:val="00D54B7F"/>
    <w:rsid w:val="00D605B2"/>
    <w:rsid w:val="00D7544C"/>
    <w:rsid w:val="00D77C8B"/>
    <w:rsid w:val="00D8080A"/>
    <w:rsid w:val="00D879B0"/>
    <w:rsid w:val="00DA34E4"/>
    <w:rsid w:val="00DC615D"/>
    <w:rsid w:val="00DD188B"/>
    <w:rsid w:val="00DD5762"/>
    <w:rsid w:val="00DD6913"/>
    <w:rsid w:val="00DE433C"/>
    <w:rsid w:val="00DF628C"/>
    <w:rsid w:val="00E05AFA"/>
    <w:rsid w:val="00E107D3"/>
    <w:rsid w:val="00E176B6"/>
    <w:rsid w:val="00E34608"/>
    <w:rsid w:val="00E35788"/>
    <w:rsid w:val="00E446D2"/>
    <w:rsid w:val="00E51399"/>
    <w:rsid w:val="00E53C9F"/>
    <w:rsid w:val="00E5556A"/>
    <w:rsid w:val="00E765D0"/>
    <w:rsid w:val="00E91019"/>
    <w:rsid w:val="00EA216E"/>
    <w:rsid w:val="00EA6633"/>
    <w:rsid w:val="00EA70E9"/>
    <w:rsid w:val="00EA7C43"/>
    <w:rsid w:val="00EB271A"/>
    <w:rsid w:val="00EB2746"/>
    <w:rsid w:val="00EB71FB"/>
    <w:rsid w:val="00EC179F"/>
    <w:rsid w:val="00EC2D04"/>
    <w:rsid w:val="00EC6AFD"/>
    <w:rsid w:val="00ED6781"/>
    <w:rsid w:val="00EE63D8"/>
    <w:rsid w:val="00EF1098"/>
    <w:rsid w:val="00EF4167"/>
    <w:rsid w:val="00F055CC"/>
    <w:rsid w:val="00F064EE"/>
    <w:rsid w:val="00F07E4B"/>
    <w:rsid w:val="00F236B4"/>
    <w:rsid w:val="00F36A63"/>
    <w:rsid w:val="00F4369D"/>
    <w:rsid w:val="00F61A02"/>
    <w:rsid w:val="00F811B0"/>
    <w:rsid w:val="00F834ED"/>
    <w:rsid w:val="00F84951"/>
    <w:rsid w:val="00FA4BE9"/>
    <w:rsid w:val="00FB33A7"/>
    <w:rsid w:val="00FB3A8F"/>
    <w:rsid w:val="00FB76EE"/>
    <w:rsid w:val="00FC6031"/>
    <w:rsid w:val="00FC7616"/>
    <w:rsid w:val="00FE09DD"/>
    <w:rsid w:val="00FE1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 w:type="paragraph" w:customStyle="1" w:styleId="Reference">
    <w:name w:val="Reference"/>
    <w:basedOn w:val="Normal"/>
    <w:rsid w:val="00F07E4B"/>
    <w:pPr>
      <w:numPr>
        <w:numId w:val="16"/>
      </w:numPr>
      <w:textAlignment w:val="baseline"/>
    </w:pPr>
    <w:rPr>
      <w:rFonts w:ascii="Arial" w:eastAsia="Times New Roman" w:hAnsi="Arial"/>
      <w:sz w:val="20"/>
    </w:rPr>
  </w:style>
  <w:style w:type="paragraph" w:customStyle="1" w:styleId="Proposal">
    <w:name w:val="Proposal"/>
    <w:basedOn w:val="Normal"/>
    <w:rsid w:val="00F07E4B"/>
    <w:pPr>
      <w:numPr>
        <w:numId w:val="17"/>
      </w:numPr>
      <w:tabs>
        <w:tab w:val="left" w:pos="1701"/>
      </w:tabs>
      <w:textAlignment w:val="baseline"/>
    </w:pPr>
    <w:rPr>
      <w:rFonts w:ascii="Arial" w:eastAsia="Times New Roman" w:hAnsi="Arial"/>
      <w:b/>
      <w:bCs/>
      <w:sz w:val="20"/>
    </w:rPr>
  </w:style>
  <w:style w:type="paragraph" w:customStyle="1" w:styleId="EditorsNote">
    <w:name w:val="Editor's Note"/>
    <w:aliases w:val="EN"/>
    <w:basedOn w:val="Normal"/>
    <w:link w:val="EditorsNoteChar"/>
    <w:qFormat/>
    <w:rsid w:val="00A94E0A"/>
    <w:pPr>
      <w:keepLines/>
      <w:overflowPunct/>
      <w:autoSpaceDE/>
      <w:autoSpaceDN/>
      <w:adjustRightInd/>
      <w:spacing w:after="180"/>
      <w:ind w:left="1135" w:hanging="851"/>
      <w:jc w:val="left"/>
    </w:pPr>
    <w:rPr>
      <w:rFonts w:eastAsia="SimSun"/>
      <w:color w:val="FF0000"/>
      <w:sz w:val="20"/>
      <w:lang w:eastAsia="en-US"/>
    </w:rPr>
  </w:style>
  <w:style w:type="paragraph" w:customStyle="1" w:styleId="Guidance">
    <w:name w:val="Guidance"/>
    <w:basedOn w:val="Normal"/>
    <w:rsid w:val="00A94E0A"/>
    <w:pPr>
      <w:overflowPunct/>
      <w:autoSpaceDE/>
      <w:autoSpaceDN/>
      <w:adjustRightInd/>
      <w:spacing w:after="180"/>
      <w:jc w:val="left"/>
    </w:pPr>
    <w:rPr>
      <w:rFonts w:eastAsia="SimSun"/>
      <w:i/>
      <w:color w:val="0000FF"/>
      <w:sz w:val="20"/>
      <w:lang w:eastAsia="en-US"/>
    </w:rPr>
  </w:style>
  <w:style w:type="character" w:customStyle="1" w:styleId="EditorsNoteChar">
    <w:name w:val="Editor's Note Char"/>
    <w:link w:val="EditorsNote"/>
    <w:rsid w:val="00A94E0A"/>
    <w:rPr>
      <w:rFonts w:ascii="Times New Roman" w:eastAsia="SimSun"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F0C2C7-1F84-4509-986E-A8506EA0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1322</Words>
  <Characters>7275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8580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vbreuer</dc:creator>
  <cp:lastModifiedBy>Khaliq Osaid</cp:lastModifiedBy>
  <cp:revision>2</cp:revision>
  <cp:lastPrinted>2015-03-23T08:22:00Z</cp:lastPrinted>
  <dcterms:created xsi:type="dcterms:W3CDTF">2018-06-21T12:45:00Z</dcterms:created>
  <dcterms:modified xsi:type="dcterms:W3CDTF">2018-06-21T12:45:00Z</dcterms:modified>
</cp:coreProperties>
</file>