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AA" w:rsidRPr="00205278" w:rsidRDefault="001142AA" w:rsidP="001142AA">
      <w:pPr>
        <w:pStyle w:val="Header"/>
        <w:rPr>
          <w:rFonts w:eastAsia="宋体" w:cs="Arial"/>
          <w:sz w:val="22"/>
          <w:szCs w:val="22"/>
          <w:lang w:eastAsia="zh-CN"/>
        </w:rPr>
      </w:pPr>
      <w:r w:rsidRPr="00D97C2F">
        <w:rPr>
          <w:rFonts w:eastAsia="宋体" w:cs="Arial"/>
          <w:sz w:val="22"/>
          <w:szCs w:val="22"/>
          <w:lang w:eastAsia="zh-CN"/>
        </w:rPr>
        <w:t>3GPP TSG-RAN WG2 Meeting #9</w:t>
      </w:r>
      <w:r>
        <w:rPr>
          <w:rFonts w:eastAsia="宋体" w:cs="Arial" w:hint="eastAsia"/>
          <w:sz w:val="22"/>
          <w:szCs w:val="22"/>
          <w:lang w:eastAsia="zh-CN"/>
        </w:rPr>
        <w:t>8</w:t>
      </w:r>
      <w:r w:rsidRPr="00006B6E">
        <w:rPr>
          <w:rFonts w:eastAsia="PMingLiU"/>
          <w:lang w:val="en-GB" w:eastAsia="zh-TW"/>
        </w:rPr>
        <w:t xml:space="preserve">                              </w:t>
      </w:r>
      <w:r w:rsidRPr="00006B6E">
        <w:rPr>
          <w:rFonts w:eastAsia="PMingLiU"/>
          <w:lang w:val="en-GB" w:eastAsia="zh-TW"/>
        </w:rPr>
        <w:tab/>
      </w:r>
      <w:r w:rsidRPr="00063050">
        <w:rPr>
          <w:rFonts w:eastAsia="宋体" w:cs="Arial"/>
          <w:sz w:val="22"/>
          <w:szCs w:val="22"/>
          <w:lang w:eastAsia="zh-CN"/>
        </w:rPr>
        <w:t>R2-1</w:t>
      </w:r>
      <w:r>
        <w:rPr>
          <w:rFonts w:eastAsia="宋体" w:cs="Arial" w:hint="eastAsia"/>
          <w:sz w:val="22"/>
          <w:szCs w:val="22"/>
          <w:lang w:eastAsia="zh-CN"/>
        </w:rPr>
        <w:t>7</w:t>
      </w:r>
      <w:r>
        <w:rPr>
          <w:rFonts w:eastAsia="宋体" w:cs="Arial"/>
          <w:sz w:val="22"/>
          <w:szCs w:val="22"/>
          <w:lang w:eastAsia="zh-CN"/>
        </w:rPr>
        <w:t>04267</w:t>
      </w:r>
    </w:p>
    <w:p w:rsidR="001142AA" w:rsidRPr="00C06255" w:rsidRDefault="001142AA" w:rsidP="001142AA">
      <w:pPr>
        <w:pStyle w:val="Header"/>
        <w:tabs>
          <w:tab w:val="clear" w:pos="4536"/>
        </w:tabs>
        <w:rPr>
          <w:rFonts w:eastAsia="宋体" w:cs="Arial"/>
          <w:b w:val="0"/>
          <w:sz w:val="22"/>
          <w:szCs w:val="22"/>
          <w:lang w:eastAsia="zh-CN"/>
        </w:rPr>
      </w:pPr>
      <w:r w:rsidRPr="00FE0EAB">
        <w:rPr>
          <w:rFonts w:eastAsia="宋体" w:cs="Arial" w:hint="eastAsia"/>
          <w:sz w:val="22"/>
          <w:szCs w:val="22"/>
          <w:lang w:eastAsia="zh-CN"/>
        </w:rPr>
        <w:t>Hangzhou, China, 15</w:t>
      </w:r>
      <w:r w:rsidRPr="00FE0EAB">
        <w:rPr>
          <w:rFonts w:eastAsia="宋体" w:cs="Arial" w:hint="eastAsia"/>
          <w:sz w:val="22"/>
          <w:szCs w:val="22"/>
          <w:vertAlign w:val="superscript"/>
          <w:lang w:eastAsia="zh-CN"/>
        </w:rPr>
        <w:t>rd</w:t>
      </w:r>
      <w:r w:rsidRPr="00FE0EAB">
        <w:rPr>
          <w:rFonts w:eastAsia="宋体" w:cs="Arial" w:hint="eastAsia"/>
          <w:sz w:val="22"/>
          <w:szCs w:val="22"/>
          <w:lang w:eastAsia="zh-CN"/>
        </w:rPr>
        <w:t>-19</w:t>
      </w:r>
      <w:r w:rsidRPr="00FE0EAB">
        <w:rPr>
          <w:rFonts w:eastAsia="宋体" w:cs="Arial" w:hint="eastAsia"/>
          <w:sz w:val="22"/>
          <w:szCs w:val="22"/>
          <w:vertAlign w:val="superscript"/>
          <w:lang w:eastAsia="zh-CN"/>
        </w:rPr>
        <w:t>th</w:t>
      </w:r>
      <w:r w:rsidRPr="00FE0EAB">
        <w:rPr>
          <w:rFonts w:eastAsia="宋体" w:cs="Arial" w:hint="eastAsia"/>
          <w:sz w:val="22"/>
          <w:szCs w:val="22"/>
          <w:lang w:eastAsia="zh-CN"/>
        </w:rPr>
        <w:t xml:space="preserve"> May,</w:t>
      </w:r>
      <w:r w:rsidRPr="00FE0EAB">
        <w:rPr>
          <w:rFonts w:eastAsia="宋体" w:cs="Arial"/>
          <w:sz w:val="22"/>
          <w:szCs w:val="22"/>
          <w:lang w:eastAsia="zh-CN"/>
        </w:rPr>
        <w:t xml:space="preserve"> 201</w:t>
      </w:r>
      <w:r w:rsidRPr="00FE0EAB">
        <w:rPr>
          <w:rFonts w:eastAsia="宋体" w:cs="Arial" w:hint="eastAsia"/>
          <w:sz w:val="22"/>
          <w:szCs w:val="22"/>
          <w:lang w:eastAsia="zh-CN"/>
        </w:rPr>
        <w:t>7</w:t>
      </w:r>
    </w:p>
    <w:p w:rsidR="001142AA" w:rsidRPr="006918A4" w:rsidRDefault="001142AA" w:rsidP="001142AA">
      <w:pPr>
        <w:pStyle w:val="Header"/>
        <w:rPr>
          <w:rFonts w:cs="Arial"/>
          <w:sz w:val="22"/>
          <w:szCs w:val="22"/>
        </w:rPr>
      </w:pPr>
    </w:p>
    <w:p w:rsidR="001142AA" w:rsidRPr="00076E3A" w:rsidRDefault="001142AA" w:rsidP="001142AA">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1142AA" w:rsidRPr="00076E3A" w:rsidRDefault="001142AA" w:rsidP="001142AA">
      <w:pPr>
        <w:pStyle w:val="Header"/>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宋体" w:cs="Arial" w:hint="eastAsia"/>
          <w:sz w:val="22"/>
          <w:szCs w:val="22"/>
          <w:lang w:eastAsia="zh-CN"/>
        </w:rPr>
        <w:t>How the ROHC in PDCP skip</w:t>
      </w:r>
      <w:r>
        <w:rPr>
          <w:rFonts w:eastAsia="宋体" w:cs="Arial"/>
          <w:sz w:val="22"/>
          <w:szCs w:val="22"/>
          <w:lang w:eastAsia="zh-CN"/>
        </w:rPr>
        <w:t>s</w:t>
      </w:r>
      <w:r>
        <w:rPr>
          <w:rFonts w:eastAsia="宋体" w:cs="Arial" w:hint="eastAsia"/>
          <w:sz w:val="22"/>
          <w:szCs w:val="22"/>
          <w:lang w:eastAsia="zh-CN"/>
        </w:rPr>
        <w:t xml:space="preserve"> the compression of SDAP header</w:t>
      </w:r>
    </w:p>
    <w:p w:rsidR="001142AA" w:rsidRPr="00DE7952" w:rsidRDefault="001142AA" w:rsidP="001142AA">
      <w:pPr>
        <w:pStyle w:val="Header"/>
        <w:tabs>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10</w:t>
      </w:r>
      <w:r>
        <w:rPr>
          <w:rFonts w:eastAsia="宋体" w:cs="Arial" w:hint="eastAsia"/>
          <w:sz w:val="22"/>
          <w:szCs w:val="22"/>
          <w:lang w:eastAsia="zh-CN"/>
        </w:rPr>
        <w:t>.</w:t>
      </w:r>
      <w:r>
        <w:rPr>
          <w:rFonts w:eastAsia="宋体" w:cs="Arial"/>
          <w:sz w:val="22"/>
          <w:szCs w:val="22"/>
          <w:lang w:eastAsia="zh-CN"/>
        </w:rPr>
        <w:t>3</w:t>
      </w:r>
      <w:r>
        <w:rPr>
          <w:rFonts w:eastAsia="宋体" w:cs="Arial" w:hint="eastAsia"/>
          <w:sz w:val="22"/>
          <w:szCs w:val="22"/>
          <w:lang w:eastAsia="zh-CN"/>
        </w:rPr>
        <w:t>.</w:t>
      </w:r>
      <w:r w:rsidR="00226670">
        <w:rPr>
          <w:rFonts w:eastAsia="宋体" w:cs="Arial"/>
          <w:sz w:val="22"/>
          <w:szCs w:val="22"/>
          <w:lang w:eastAsia="zh-CN"/>
        </w:rPr>
        <w:t>4.3</w:t>
      </w:r>
    </w:p>
    <w:p w:rsidR="001142AA" w:rsidRPr="00B81B31" w:rsidRDefault="001142AA" w:rsidP="001142AA">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1142AA" w:rsidRPr="00E2577D" w:rsidRDefault="001142AA" w:rsidP="001142AA">
      <w:pPr>
        <w:pBdr>
          <w:bottom w:val="single" w:sz="4" w:space="1" w:color="auto"/>
        </w:pBdr>
        <w:tabs>
          <w:tab w:val="left" w:pos="2552"/>
        </w:tabs>
      </w:pPr>
    </w:p>
    <w:p w:rsidR="001142AA" w:rsidRPr="00D62F40" w:rsidRDefault="001142AA" w:rsidP="001142AA">
      <w:pPr>
        <w:pStyle w:val="Heading1"/>
        <w:rPr>
          <w:szCs w:val="28"/>
        </w:rPr>
      </w:pPr>
      <w:r w:rsidRPr="00006B6E">
        <w:rPr>
          <w:rFonts w:eastAsia="PMingLiU"/>
          <w:szCs w:val="28"/>
          <w:lang w:eastAsia="zh-TW"/>
        </w:rPr>
        <w:t>Introduction</w:t>
      </w:r>
    </w:p>
    <w:p w:rsidR="001142AA" w:rsidRDefault="001142AA" w:rsidP="001142AA">
      <w:pPr>
        <w:pStyle w:val="BodyText"/>
        <w:rPr>
          <w:rFonts w:eastAsia="宋体"/>
          <w:lang w:eastAsia="zh-CN"/>
        </w:rPr>
      </w:pPr>
      <w:r w:rsidRPr="00006B6E">
        <w:rPr>
          <w:rFonts w:eastAsia="PMingLiU"/>
          <w:lang w:eastAsia="zh-TW"/>
        </w:rPr>
        <w:t>In legacy LTE, one of the major functions of the PDCP is header compression and de-compression by using ROHC. ROHC is a</w:t>
      </w:r>
      <w:r>
        <w:rPr>
          <w:rFonts w:eastAsia="PMingLiU"/>
          <w:lang w:eastAsia="zh-TW"/>
        </w:rPr>
        <w:t>n</w:t>
      </w:r>
      <w:r w:rsidRPr="00006B6E">
        <w:rPr>
          <w:rFonts w:eastAsia="PMingLiU"/>
          <w:lang w:eastAsia="zh-TW"/>
        </w:rPr>
        <w:t xml:space="preserve"> algorithm to compress and de-compress the header of various IP packets. And </w:t>
      </w:r>
      <w:r>
        <w:rPr>
          <w:rFonts w:eastAsia="PMingLiU"/>
          <w:lang w:eastAsia="zh-TW"/>
        </w:rPr>
        <w:t xml:space="preserve">in the legacy LTE, </w:t>
      </w:r>
      <w:r w:rsidRPr="00006B6E">
        <w:rPr>
          <w:rFonts w:eastAsia="PMingLiU"/>
          <w:lang w:eastAsia="zh-TW"/>
        </w:rPr>
        <w:t>the PDCP entity assumes that the PDCP SDU starts with IP header</w:t>
      </w:r>
      <w:r>
        <w:rPr>
          <w:rFonts w:eastAsia="PMingLiU"/>
          <w:lang w:eastAsia="zh-TW"/>
        </w:rPr>
        <w:t>, so PDCP entity compress the IP header from the beginning of the packet</w:t>
      </w:r>
      <w:r w:rsidRPr="00006B6E">
        <w:rPr>
          <w:rFonts w:eastAsia="PMingLiU"/>
          <w:lang w:eastAsia="zh-TW"/>
        </w:rPr>
        <w:t>.</w:t>
      </w:r>
    </w:p>
    <w:p w:rsidR="001142AA" w:rsidRPr="00B97010" w:rsidRDefault="001142AA" w:rsidP="001142AA">
      <w:pPr>
        <w:pStyle w:val="BodyText"/>
        <w:rPr>
          <w:rFonts w:eastAsia="宋体"/>
          <w:lang w:eastAsia="zh-CN"/>
        </w:rPr>
      </w:pPr>
      <w:r w:rsidRPr="00006B6E">
        <w:rPr>
          <w:rFonts w:eastAsia="PMingLiU"/>
          <w:lang w:eastAsia="zh-TW"/>
        </w:rPr>
        <w:t>In NR, it was agreed in the previous RAN2 meeting that RAN2 introduces a new layer over PDCP layer, SDAP layer to handle QoS management. DL packets over Uu are marked in</w:t>
      </w:r>
      <w:r>
        <w:rPr>
          <w:rFonts w:eastAsia="PMingLiU"/>
          <w:lang w:eastAsia="zh-TW"/>
        </w:rPr>
        <w:t>-</w:t>
      </w:r>
      <w:r w:rsidRPr="00006B6E">
        <w:rPr>
          <w:rFonts w:eastAsia="PMingLiU"/>
          <w:lang w:eastAsia="zh-TW"/>
        </w:rPr>
        <w:t>band with QOS-flow-id for the purpose of reflective QoS; UL packets over Uu are marked in</w:t>
      </w:r>
      <w:r>
        <w:rPr>
          <w:rFonts w:eastAsia="PMingLiU"/>
          <w:lang w:eastAsia="zh-TW"/>
        </w:rPr>
        <w:t>-</w:t>
      </w:r>
      <w:r w:rsidRPr="00006B6E">
        <w:rPr>
          <w:rFonts w:eastAsia="PMingLiU"/>
          <w:lang w:eastAsia="zh-TW"/>
        </w:rPr>
        <w:t>band with QOS-flow-id for the purpose of marking forwarded packets to the CN. The QoS flow ID will be included in the SDAP header.</w:t>
      </w:r>
      <w:r>
        <w:rPr>
          <w:rFonts w:eastAsia="宋体"/>
          <w:lang w:eastAsia="zh-CN"/>
        </w:rPr>
        <w:t xml:space="preserve"> </w:t>
      </w:r>
    </w:p>
    <w:p w:rsidR="001142AA" w:rsidRDefault="001142AA" w:rsidP="001142AA">
      <w:pPr>
        <w:pStyle w:val="BodyText"/>
        <w:rPr>
          <w:rFonts w:eastAsia="宋体"/>
          <w:lang w:eastAsia="zh-CN"/>
        </w:rPr>
      </w:pPr>
      <w:r w:rsidRPr="00006B6E">
        <w:rPr>
          <w:rFonts w:eastAsia="PMingLiU"/>
          <w:lang w:eastAsia="zh-TW"/>
        </w:rPr>
        <w:t>If the PDAP header is located in front of the PDAP PDU (PDCP SDU) and ROHC is configured, the PDCP entity cannot perform the header compression and de-compression without modification. In order to perform the header compression and de-compression, the PDCP entity needs to know the PDAP header length. However, even if the PDCP entity knows the PDAP header length, the PDCP entity should perform additional processing.</w:t>
      </w:r>
      <w:r w:rsidRPr="0033501A">
        <w:rPr>
          <w:rFonts w:eastAsia="宋体"/>
          <w:lang w:eastAsia="zh-CN"/>
        </w:rPr>
        <w:t xml:space="preserve"> </w:t>
      </w:r>
    </w:p>
    <w:p w:rsidR="001142AA" w:rsidRDefault="001142AA" w:rsidP="001142AA">
      <w:pPr>
        <w:pStyle w:val="BodyText"/>
        <w:rPr>
          <w:rFonts w:eastAsia="PMingLiU"/>
          <w:lang w:eastAsia="zh-TW"/>
        </w:rPr>
      </w:pPr>
      <w:r w:rsidRPr="00006B6E">
        <w:rPr>
          <w:rFonts w:eastAsia="PMingLiU"/>
          <w:lang w:eastAsia="zh-TW"/>
        </w:rPr>
        <w:t>This contribution discusses how the PDCP layer performs compression and de-compression in case the IP h</w:t>
      </w:r>
      <w:r>
        <w:rPr>
          <w:rFonts w:eastAsia="PMingLiU"/>
          <w:lang w:eastAsia="zh-TW"/>
        </w:rPr>
        <w:t>eader is behind the SDAP header.</w:t>
      </w:r>
    </w:p>
    <w:p w:rsidR="001142AA" w:rsidRDefault="001142AA" w:rsidP="001142AA">
      <w:pPr>
        <w:pStyle w:val="Heading1"/>
      </w:pPr>
      <w:r>
        <w:rPr>
          <w:rFonts w:eastAsia="PMingLiU"/>
          <w:lang w:eastAsia="zh-TW"/>
        </w:rPr>
        <w:t xml:space="preserve">Discussion </w:t>
      </w:r>
    </w:p>
    <w:p w:rsidR="001142AA" w:rsidRPr="00184D41" w:rsidRDefault="001142AA" w:rsidP="001142AA">
      <w:pPr>
        <w:pStyle w:val="Heading2"/>
        <w:ind w:left="567"/>
      </w:pPr>
      <w:r>
        <w:rPr>
          <w:rFonts w:eastAsia="PMingLiU"/>
          <w:lang w:eastAsia="zh-TW"/>
        </w:rPr>
        <w:t>SDAP header in the end of SDAP PDU</w:t>
      </w:r>
    </w:p>
    <w:p w:rsidR="001142AA" w:rsidRDefault="001142AA" w:rsidP="001142AA">
      <w:pPr>
        <w:pStyle w:val="BodyText"/>
        <w:rPr>
          <w:rFonts w:eastAsia="宋体"/>
          <w:lang w:eastAsia="zh-CN"/>
        </w:rPr>
      </w:pPr>
      <w:bookmarkStart w:id="3" w:name="OLE_LINK6"/>
      <w:bookmarkStart w:id="4" w:name="OLE_LINK7"/>
      <w:r w:rsidRPr="00006B6E">
        <w:rPr>
          <w:rFonts w:eastAsia="PMingLiU"/>
          <w:lang w:eastAsia="zh-TW"/>
        </w:rPr>
        <w:t>Since the QFI may be present o</w:t>
      </w:r>
      <w:r>
        <w:rPr>
          <w:rFonts w:eastAsia="PMingLiU"/>
          <w:lang w:eastAsia="zh-TW"/>
        </w:rPr>
        <w:t>r</w:t>
      </w:r>
      <w:r w:rsidRPr="00006B6E">
        <w:rPr>
          <w:rFonts w:eastAsia="PMingLiU"/>
          <w:lang w:eastAsia="zh-TW"/>
        </w:rPr>
        <w:t xml:space="preserve"> absent, that is to say SDAP header length is variable, </w:t>
      </w:r>
      <w:r>
        <w:rPr>
          <w:rFonts w:eastAsia="PMingLiU"/>
          <w:lang w:eastAsia="zh-TW"/>
        </w:rPr>
        <w:t xml:space="preserve">in order for the receiver to be able to read it from the end </w:t>
      </w:r>
      <w:r w:rsidRPr="00006B6E">
        <w:rPr>
          <w:rFonts w:eastAsia="PMingLiU"/>
          <w:lang w:eastAsia="zh-TW"/>
        </w:rPr>
        <w:t xml:space="preserve">the SDAP PDU </w:t>
      </w:r>
      <w:r>
        <w:rPr>
          <w:rFonts w:eastAsia="PMingLiU"/>
          <w:lang w:eastAsia="zh-TW"/>
        </w:rPr>
        <w:t xml:space="preserve">header </w:t>
      </w:r>
      <w:r w:rsidRPr="00006B6E">
        <w:rPr>
          <w:rFonts w:eastAsia="PMingLiU"/>
          <w:lang w:eastAsia="zh-TW"/>
        </w:rPr>
        <w:t>has to be encapsulated from the LSB to the MSB</w:t>
      </w:r>
      <w:r>
        <w:rPr>
          <w:rFonts w:eastAsia="PMingLiU"/>
          <w:lang w:eastAsia="zh-TW"/>
        </w:rPr>
        <w:t>.</w:t>
      </w:r>
      <w:r w:rsidRPr="00006B6E">
        <w:rPr>
          <w:rFonts w:eastAsia="PMingLiU"/>
          <w:lang w:eastAsia="zh-TW"/>
        </w:rPr>
        <w:t xml:space="preserve"> </w:t>
      </w:r>
      <w:r>
        <w:rPr>
          <w:rFonts w:eastAsia="PMingLiU"/>
          <w:lang w:eastAsia="zh-TW"/>
        </w:rPr>
        <w:t xml:space="preserve">Specifically, </w:t>
      </w:r>
      <w:r w:rsidRPr="00006B6E">
        <w:rPr>
          <w:rFonts w:eastAsia="PMingLiU"/>
          <w:lang w:eastAsia="zh-TW"/>
        </w:rPr>
        <w:t xml:space="preserve">the SDAP header is reversed completely like a mirror, </w:t>
      </w:r>
      <w:r>
        <w:rPr>
          <w:rFonts w:eastAsia="PMingLiU"/>
          <w:lang w:eastAsia="zh-TW"/>
        </w:rPr>
        <w:t>before appending it to</w:t>
      </w:r>
      <w:r w:rsidRPr="00006B6E">
        <w:rPr>
          <w:rFonts w:eastAsia="PMingLiU"/>
          <w:lang w:eastAsia="zh-TW"/>
        </w:rPr>
        <w:t xml:space="preserve"> the end</w:t>
      </w:r>
      <w:r>
        <w:rPr>
          <w:rFonts w:eastAsia="PMingLiU"/>
          <w:lang w:eastAsia="zh-TW"/>
        </w:rPr>
        <w:t xml:space="preserve"> of the PDU</w:t>
      </w:r>
      <w:r w:rsidRPr="00006B6E">
        <w:rPr>
          <w:rFonts w:eastAsia="PMingLiU"/>
          <w:lang w:eastAsia="zh-TW"/>
        </w:rPr>
        <w:t xml:space="preserve">. In this case, the receiver can’t process the received SDAP PDU until the whole PDU is received. The receiver </w:t>
      </w:r>
      <w:r>
        <w:rPr>
          <w:rFonts w:eastAsia="PMingLiU"/>
          <w:lang w:eastAsia="zh-TW"/>
        </w:rPr>
        <w:t>then has to decode the SDAP header in the end of the PDU, and then go to the beginning of the PDU to find the IP header</w:t>
      </w:r>
      <w:r w:rsidRPr="00006B6E">
        <w:rPr>
          <w:rFonts w:eastAsia="PMingLiU"/>
          <w:lang w:eastAsia="zh-TW"/>
        </w:rPr>
        <w:t>, which introduces additional complexity in the receiver.</w:t>
      </w:r>
      <w:r>
        <w:rPr>
          <w:rFonts w:eastAsia="宋体"/>
          <w:lang w:eastAsia="zh-CN"/>
        </w:rPr>
        <w:t xml:space="preserve"> </w:t>
      </w:r>
    </w:p>
    <w:p w:rsidR="001142AA" w:rsidRDefault="001142AA" w:rsidP="001142AA">
      <w:pPr>
        <w:pStyle w:val="BodyText"/>
        <w:rPr>
          <w:rFonts w:eastAsia="宋体"/>
          <w:lang w:eastAsia="zh-CN"/>
        </w:rPr>
      </w:pPr>
      <w:r w:rsidRPr="00006B6E">
        <w:rPr>
          <w:rFonts w:eastAsia="PMingLiU"/>
          <w:lang w:eastAsia="zh-TW"/>
        </w:rPr>
        <w:t>And vice versa, for the transmitter, it should also assemble the SDAP PDU in the same way, which also introduces extra complexity in the transmitter.</w:t>
      </w:r>
      <w:r>
        <w:rPr>
          <w:rFonts w:eastAsia="宋体"/>
          <w:lang w:eastAsia="zh-CN"/>
        </w:rPr>
        <w:t xml:space="preserve"> </w:t>
      </w:r>
    </w:p>
    <w:p w:rsidR="001142AA" w:rsidRDefault="001142AA" w:rsidP="001142AA">
      <w:pPr>
        <w:pStyle w:val="BodyText"/>
        <w:jc w:val="center"/>
      </w:pPr>
      <w:r>
        <w:object w:dxaOrig="7765" w:dyaOrig="1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05pt;height:73.85pt" o:ole="">
            <v:imagedata r:id="rId8" o:title=""/>
          </v:shape>
          <o:OLEObject Type="Embed" ProgID="Visio.Drawing.11" ShapeID="_x0000_i1025" DrawAspect="Content" ObjectID="_1555508683" r:id="rId9"/>
        </w:object>
      </w:r>
    </w:p>
    <w:p w:rsidR="001142AA" w:rsidRDefault="001142AA" w:rsidP="001142AA">
      <w:pPr>
        <w:pStyle w:val="BodyText"/>
        <w:jc w:val="center"/>
        <w:rPr>
          <w:rFonts w:eastAsia="宋体"/>
          <w:lang w:eastAsia="zh-CN"/>
        </w:rPr>
      </w:pPr>
      <w:r>
        <w:t>Figure 1: SDAP header in the end</w:t>
      </w:r>
    </w:p>
    <w:bookmarkEnd w:id="3"/>
    <w:bookmarkEnd w:id="4"/>
    <w:p w:rsidR="001142AA" w:rsidRPr="00184D41" w:rsidRDefault="001142AA" w:rsidP="001142AA">
      <w:pPr>
        <w:pStyle w:val="Heading2"/>
        <w:ind w:left="567"/>
      </w:pPr>
      <w:r w:rsidRPr="00006B6E">
        <w:rPr>
          <w:rFonts w:eastAsia="PMingLiU"/>
          <w:lang w:eastAsia="zh-TW"/>
        </w:rPr>
        <w:t>PDCP layer ROHC skips the SDAP header for compression by implementation</w:t>
      </w:r>
    </w:p>
    <w:p w:rsidR="001142AA" w:rsidRPr="0007321B" w:rsidRDefault="001142AA" w:rsidP="001142AA">
      <w:pPr>
        <w:pStyle w:val="BodyText"/>
        <w:rPr>
          <w:rFonts w:eastAsia="宋体"/>
          <w:lang w:eastAsia="zh-CN"/>
        </w:rPr>
      </w:pPr>
      <w:r w:rsidRPr="00006B6E">
        <w:rPr>
          <w:rFonts w:eastAsia="PMingLiU"/>
          <w:lang w:eastAsia="zh-TW"/>
        </w:rPr>
        <w:t>Inter-layer interaction between PDCP layer and SDAP layer should be implemented to ensure the PDCP layer ROHC skips the SDAP header for compression. More specifically, the SDAP layer notices the length of the SDAP header to PDCP layer. This method also introduces additional complexity in the receiver side, because the receiver PDCP entity has to truncate the SDAP layer SDAP in three part (SDAP header, IP header, data), and re-</w:t>
      </w:r>
      <w:r w:rsidRPr="00006B6E">
        <w:rPr>
          <w:rFonts w:eastAsia="PMingLiU"/>
          <w:lang w:val="en-GB" w:eastAsia="zh-TW"/>
        </w:rPr>
        <w:t xml:space="preserve">concatenate them. If the SDAP header is </w:t>
      </w:r>
      <w:r>
        <w:rPr>
          <w:rFonts w:eastAsia="PMingLiU"/>
          <w:lang w:val="en-GB" w:eastAsia="zh-TW"/>
        </w:rPr>
        <w:t>dynamic</w:t>
      </w:r>
      <w:r w:rsidRPr="00006B6E">
        <w:rPr>
          <w:rFonts w:eastAsia="PMingLiU"/>
          <w:lang w:val="en-GB" w:eastAsia="zh-TW"/>
        </w:rPr>
        <w:t>, then the SDAP layer has to signal the length header, which makes this solution more complex.</w:t>
      </w:r>
      <w:r>
        <w:rPr>
          <w:rFonts w:eastAsia="宋体"/>
          <w:lang w:val="en-GB" w:eastAsia="zh-CN"/>
        </w:rPr>
        <w:t xml:space="preserve"> </w:t>
      </w:r>
    </w:p>
    <w:p w:rsidR="001142AA" w:rsidRDefault="001142AA" w:rsidP="001142AA">
      <w:pPr>
        <w:pStyle w:val="Heading1"/>
      </w:pPr>
      <w:r w:rsidRPr="00006B6E">
        <w:rPr>
          <w:rFonts w:eastAsia="PMingLiU"/>
          <w:lang w:eastAsia="zh-TW"/>
        </w:rPr>
        <w:lastRenderedPageBreak/>
        <w:t xml:space="preserve">Comparison between </w:t>
      </w:r>
      <w:r>
        <w:rPr>
          <w:rFonts w:eastAsia="PMingLiU"/>
          <w:lang w:eastAsia="zh-TW"/>
        </w:rPr>
        <w:t xml:space="preserve">the </w:t>
      </w:r>
      <w:r w:rsidRPr="00006B6E">
        <w:rPr>
          <w:rFonts w:eastAsia="PMingLiU"/>
          <w:lang w:eastAsia="zh-TW"/>
        </w:rPr>
        <w:t>two solutions</w:t>
      </w:r>
    </w:p>
    <w:p w:rsidR="001142AA" w:rsidRPr="00FE0EAB" w:rsidRDefault="001142AA" w:rsidP="001142AA">
      <w:pPr>
        <w:pStyle w:val="BodyText"/>
        <w:rPr>
          <w:rFonts w:eastAsia="宋体"/>
          <w:lang w:eastAsia="zh-CN"/>
        </w:rPr>
      </w:pPr>
      <w:r w:rsidRPr="00006B6E">
        <w:rPr>
          <w:rFonts w:eastAsia="PMingLiU"/>
          <w:lang w:eastAsia="zh-TW"/>
        </w:rPr>
        <w:t xml:space="preserve"> </w:t>
      </w:r>
      <w:r>
        <w:rPr>
          <w:rFonts w:eastAsia="PMingLiU"/>
          <w:lang w:eastAsia="zh-TW"/>
        </w:rPr>
        <w:t>Based on</w:t>
      </w:r>
      <w:r w:rsidRPr="00006B6E">
        <w:rPr>
          <w:rFonts w:eastAsia="PMingLiU"/>
          <w:lang w:eastAsia="zh-TW"/>
        </w:rPr>
        <w:t xml:space="preserve"> the above discussion </w:t>
      </w:r>
      <w:r>
        <w:rPr>
          <w:rFonts w:eastAsia="PMingLiU"/>
          <w:lang w:eastAsia="zh-TW"/>
        </w:rPr>
        <w:t>on the</w:t>
      </w:r>
      <w:r w:rsidRPr="00006B6E">
        <w:rPr>
          <w:rFonts w:eastAsia="PMingLiU"/>
          <w:lang w:eastAsia="zh-TW"/>
        </w:rPr>
        <w:t xml:space="preserve"> two solutions, we give a comparison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1142AA" w:rsidRPr="005258A9" w:rsidTr="003469C5">
        <w:tc>
          <w:tcPr>
            <w:tcW w:w="1809" w:type="dxa"/>
            <w:shd w:val="clear" w:color="auto" w:fill="4BACC6"/>
          </w:tcPr>
          <w:p w:rsidR="001142AA" w:rsidRPr="005258A9" w:rsidRDefault="001142AA" w:rsidP="003469C5">
            <w:pPr>
              <w:pStyle w:val="BodyText"/>
              <w:rPr>
                <w:rFonts w:eastAsia="宋体"/>
                <w:lang w:eastAsia="zh-CN"/>
              </w:rPr>
            </w:pPr>
          </w:p>
        </w:tc>
        <w:tc>
          <w:tcPr>
            <w:tcW w:w="7479" w:type="dxa"/>
            <w:shd w:val="clear" w:color="auto" w:fill="4BACC6"/>
          </w:tcPr>
          <w:p w:rsidR="001142AA" w:rsidRPr="005258A9" w:rsidRDefault="001142AA" w:rsidP="003469C5">
            <w:pPr>
              <w:pStyle w:val="BodyText"/>
              <w:jc w:val="center"/>
              <w:rPr>
                <w:rFonts w:eastAsia="宋体"/>
                <w:lang w:eastAsia="zh-CN"/>
              </w:rPr>
            </w:pPr>
            <w:r>
              <w:rPr>
                <w:rFonts w:eastAsia="PMingLiU"/>
                <w:lang w:eastAsia="zh-TW"/>
              </w:rPr>
              <w:t>Complexity introduced</w:t>
            </w:r>
          </w:p>
        </w:tc>
      </w:tr>
      <w:tr w:rsidR="001142AA" w:rsidRPr="005258A9" w:rsidTr="003469C5">
        <w:tc>
          <w:tcPr>
            <w:tcW w:w="1809" w:type="dxa"/>
            <w:shd w:val="clear" w:color="auto" w:fill="4BACC6"/>
          </w:tcPr>
          <w:p w:rsidR="001142AA" w:rsidRPr="005258A9" w:rsidRDefault="001142AA" w:rsidP="003469C5">
            <w:pPr>
              <w:pStyle w:val="BodyText"/>
              <w:rPr>
                <w:rFonts w:eastAsia="宋体"/>
                <w:lang w:eastAsia="zh-CN"/>
              </w:rPr>
            </w:pPr>
            <w:r w:rsidRPr="00006B6E">
              <w:rPr>
                <w:rFonts w:eastAsia="PMingLiU"/>
                <w:lang w:eastAsia="zh-TW"/>
              </w:rPr>
              <w:t>SDAP header in the end</w:t>
            </w:r>
          </w:p>
        </w:tc>
        <w:tc>
          <w:tcPr>
            <w:tcW w:w="7479" w:type="dxa"/>
          </w:tcPr>
          <w:p w:rsidR="001142AA" w:rsidRDefault="001142AA" w:rsidP="003469C5">
            <w:pPr>
              <w:pStyle w:val="BodyText"/>
              <w:rPr>
                <w:rFonts w:eastAsia="宋体"/>
                <w:lang w:eastAsia="zh-CN"/>
              </w:rPr>
            </w:pPr>
            <w:r w:rsidRPr="00006B6E">
              <w:rPr>
                <w:rFonts w:eastAsia="PMingLiU"/>
                <w:lang w:eastAsia="zh-TW"/>
              </w:rPr>
              <w:t xml:space="preserve">1: </w:t>
            </w:r>
            <w:r>
              <w:rPr>
                <w:rFonts w:eastAsia="PMingLiU"/>
                <w:lang w:eastAsia="zh-TW"/>
              </w:rPr>
              <w:t xml:space="preserve">extra design for </w:t>
            </w:r>
            <w:r w:rsidRPr="00006B6E">
              <w:rPr>
                <w:rFonts w:eastAsia="PMingLiU"/>
                <w:lang w:eastAsia="zh-TW"/>
              </w:rPr>
              <w:t xml:space="preserve">receiver </w:t>
            </w:r>
            <w:r>
              <w:rPr>
                <w:rFonts w:eastAsia="PMingLiU"/>
                <w:lang w:eastAsia="zh-TW"/>
              </w:rPr>
              <w:t>processing the end firstly and go to the beginning for data</w:t>
            </w:r>
          </w:p>
          <w:p w:rsidR="001142AA" w:rsidRDefault="001142AA" w:rsidP="003469C5">
            <w:pPr>
              <w:pStyle w:val="BodyText"/>
              <w:rPr>
                <w:rFonts w:eastAsia="PMingLiU"/>
                <w:lang w:eastAsia="zh-TW"/>
              </w:rPr>
            </w:pPr>
            <w:r w:rsidRPr="00006B6E">
              <w:rPr>
                <w:rFonts w:eastAsia="PMingLiU"/>
                <w:lang w:eastAsia="zh-TW"/>
              </w:rPr>
              <w:t>2: transmitter assembling complexity</w:t>
            </w:r>
          </w:p>
          <w:p w:rsidR="001142AA" w:rsidRPr="005258A9" w:rsidRDefault="001142AA" w:rsidP="003469C5">
            <w:pPr>
              <w:pStyle w:val="BodyText"/>
              <w:rPr>
                <w:rFonts w:eastAsia="宋体"/>
                <w:lang w:eastAsia="zh-CN"/>
              </w:rPr>
            </w:pPr>
            <w:r>
              <w:rPr>
                <w:rFonts w:eastAsia="PMingLiU"/>
                <w:lang w:eastAsia="zh-TW"/>
              </w:rPr>
              <w:t>3: more buffer required</w:t>
            </w:r>
          </w:p>
        </w:tc>
      </w:tr>
      <w:tr w:rsidR="001142AA" w:rsidRPr="005258A9" w:rsidTr="003469C5">
        <w:tc>
          <w:tcPr>
            <w:tcW w:w="1809" w:type="dxa"/>
            <w:shd w:val="clear" w:color="auto" w:fill="4BACC6"/>
          </w:tcPr>
          <w:p w:rsidR="001142AA" w:rsidRPr="005258A9" w:rsidRDefault="001142AA" w:rsidP="003469C5">
            <w:pPr>
              <w:pStyle w:val="BodyText"/>
              <w:rPr>
                <w:rFonts w:eastAsia="宋体"/>
                <w:lang w:eastAsia="zh-CN"/>
              </w:rPr>
            </w:pPr>
            <w:r w:rsidRPr="00006B6E">
              <w:rPr>
                <w:rFonts w:eastAsia="PMingLiU"/>
                <w:lang w:eastAsia="zh-TW"/>
              </w:rPr>
              <w:t>Skip the SDAP header</w:t>
            </w:r>
          </w:p>
        </w:tc>
        <w:tc>
          <w:tcPr>
            <w:tcW w:w="7479" w:type="dxa"/>
          </w:tcPr>
          <w:p w:rsidR="001142AA" w:rsidRPr="005258A9" w:rsidRDefault="001142AA" w:rsidP="003469C5">
            <w:pPr>
              <w:pStyle w:val="BodyText"/>
              <w:rPr>
                <w:rFonts w:eastAsia="宋体"/>
                <w:lang w:eastAsia="zh-CN"/>
              </w:rPr>
            </w:pPr>
            <w:r w:rsidRPr="00006B6E">
              <w:rPr>
                <w:rFonts w:eastAsia="PMingLiU"/>
                <w:lang w:eastAsia="zh-TW"/>
              </w:rPr>
              <w:t xml:space="preserve">1: complexity introduced to PDCP by skipping the SDAP header and </w:t>
            </w:r>
          </w:p>
        </w:tc>
      </w:tr>
    </w:tbl>
    <w:p w:rsidR="001142AA" w:rsidRPr="008E7F8B" w:rsidRDefault="001142AA" w:rsidP="00226670">
      <w:pPr>
        <w:pStyle w:val="BodyText"/>
        <w:spacing w:beforeLines="50"/>
        <w:jc w:val="center"/>
      </w:pPr>
      <w:r w:rsidRPr="008E7F8B">
        <w:t>Table 1: comparison table between SDAP header in the end and Skip the SDAP header</w:t>
      </w:r>
    </w:p>
    <w:p w:rsidR="001142AA" w:rsidRPr="003C5419" w:rsidRDefault="001142AA" w:rsidP="001142AA">
      <w:pPr>
        <w:pStyle w:val="BodyText"/>
        <w:rPr>
          <w:rFonts w:eastAsia="宋体"/>
          <w:lang w:eastAsia="zh-CN"/>
        </w:rPr>
      </w:pPr>
    </w:p>
    <w:p w:rsidR="001142AA" w:rsidRPr="00FE0EAB" w:rsidRDefault="001142AA" w:rsidP="001142AA">
      <w:pPr>
        <w:pStyle w:val="BodyText"/>
        <w:rPr>
          <w:rFonts w:eastAsia="宋体"/>
          <w:b/>
          <w:lang w:eastAsia="zh-CN"/>
        </w:rPr>
      </w:pPr>
      <w:r w:rsidRPr="00006B6E">
        <w:rPr>
          <w:rFonts w:eastAsia="PMingLiU"/>
          <w:b/>
          <w:lang w:eastAsia="zh-TW"/>
        </w:rPr>
        <w:t xml:space="preserve">Proposal 1: </w:t>
      </w:r>
      <w:r>
        <w:rPr>
          <w:rFonts w:eastAsia="PMingLiU"/>
          <w:b/>
          <w:lang w:eastAsia="zh-TW"/>
        </w:rPr>
        <w:t>I</w:t>
      </w:r>
      <w:r w:rsidRPr="00006B6E">
        <w:rPr>
          <w:rFonts w:eastAsia="PMingLiU"/>
          <w:b/>
          <w:lang w:eastAsia="zh-TW"/>
        </w:rPr>
        <w:t>t is proposed to enable the receiver to skip the SDAP header to process the PDCP RO</w:t>
      </w:r>
      <w:r>
        <w:rPr>
          <w:rFonts w:eastAsia="PMingLiU"/>
          <w:b/>
          <w:lang w:eastAsia="zh-TW"/>
        </w:rPr>
        <w:t>H</w:t>
      </w:r>
      <w:r w:rsidRPr="00006B6E">
        <w:rPr>
          <w:rFonts w:eastAsia="PMingLiU"/>
          <w:b/>
          <w:lang w:eastAsia="zh-TW"/>
        </w:rPr>
        <w:t>C compression.</w:t>
      </w:r>
      <w:r>
        <w:rPr>
          <w:rFonts w:eastAsia="宋体" w:hint="eastAsia"/>
          <w:b/>
          <w:lang w:eastAsia="zh-CN"/>
        </w:rPr>
        <w:t xml:space="preserve"> </w:t>
      </w:r>
    </w:p>
    <w:p w:rsidR="001142AA" w:rsidRDefault="001142AA" w:rsidP="001142AA">
      <w:pPr>
        <w:pStyle w:val="Heading1"/>
      </w:pPr>
      <w:r w:rsidRPr="00006B6E">
        <w:rPr>
          <w:rFonts w:eastAsia="PMingLiU"/>
          <w:lang w:eastAsia="zh-TW"/>
        </w:rPr>
        <w:t>Conclusion</w:t>
      </w:r>
      <w:r>
        <w:rPr>
          <w:rFonts w:hint="eastAsia"/>
        </w:rPr>
        <w:t xml:space="preserve"> </w:t>
      </w:r>
    </w:p>
    <w:p w:rsidR="001142AA" w:rsidRDefault="001142AA" w:rsidP="001142AA">
      <w:pPr>
        <w:pStyle w:val="BodyText"/>
        <w:rPr>
          <w:rFonts w:eastAsia="宋体"/>
          <w:b/>
          <w:lang w:eastAsia="zh-CN"/>
        </w:rPr>
      </w:pPr>
    </w:p>
    <w:p w:rsidR="004264E8" w:rsidRPr="001142AA" w:rsidRDefault="001142AA" w:rsidP="001142AA">
      <w:pPr>
        <w:pStyle w:val="BodyText"/>
        <w:rPr>
          <w:rFonts w:eastAsia="宋体"/>
          <w:b/>
          <w:lang w:eastAsia="zh-CN"/>
        </w:rPr>
      </w:pPr>
      <w:r w:rsidRPr="00006B6E">
        <w:rPr>
          <w:rFonts w:eastAsia="PMingLiU"/>
          <w:b/>
          <w:lang w:eastAsia="zh-TW"/>
        </w:rPr>
        <w:t>Proposal 1: it is proposed to enable the receiver to skip the SDAP header to process the PDCP RO</w:t>
      </w:r>
      <w:r>
        <w:rPr>
          <w:rFonts w:eastAsia="PMingLiU"/>
          <w:b/>
          <w:lang w:eastAsia="zh-TW"/>
        </w:rPr>
        <w:t>H</w:t>
      </w:r>
      <w:r w:rsidRPr="00006B6E">
        <w:rPr>
          <w:rFonts w:eastAsia="PMingLiU"/>
          <w:b/>
          <w:lang w:eastAsia="zh-TW"/>
        </w:rPr>
        <w:t>C compression.</w:t>
      </w:r>
    </w:p>
    <w:sectPr w:rsidR="004264E8" w:rsidRPr="001142AA"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AD6" w:rsidRDefault="00255AD6">
      <w:r>
        <w:separator/>
      </w:r>
    </w:p>
  </w:endnote>
  <w:endnote w:type="continuationSeparator" w:id="0">
    <w:p w:rsidR="00255AD6" w:rsidRDefault="00255AD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13F19"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13F19"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1A341A">
      <w:rPr>
        <w:rStyle w:val="PageNumber"/>
        <w:noProof/>
      </w:rPr>
      <w:t>2</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1142AA">
      <w:rPr>
        <w:rFonts w:eastAsia="宋体" w:hint="eastAsia"/>
        <w:lang w:eastAsia="zh-CN"/>
      </w:rPr>
      <w:t>426</w:t>
    </w:r>
    <w:r w:rsidR="001142AA">
      <w:rPr>
        <w:rFonts w:eastAsia="宋体"/>
        <w:lang w:eastAsia="zh-C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AD6" w:rsidRDefault="00255AD6">
      <w:r>
        <w:separator/>
      </w:r>
    </w:p>
  </w:footnote>
  <w:footnote w:type="continuationSeparator" w:id="0">
    <w:p w:rsidR="00255AD6" w:rsidRDefault="00255A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0F3DAC"/>
    <w:multiLevelType w:val="hybridMultilevel"/>
    <w:tmpl w:val="3D568D68"/>
    <w:lvl w:ilvl="0" w:tplc="77BCE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BF2E04"/>
    <w:multiLevelType w:val="hybridMultilevel"/>
    <w:tmpl w:val="2D30F5CE"/>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1">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F4622"/>
    <w:multiLevelType w:val="hybridMultilevel"/>
    <w:tmpl w:val="2A1CDC78"/>
    <w:lvl w:ilvl="0" w:tplc="157233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CE92453C"/>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5">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3"/>
  </w:num>
  <w:num w:numId="2">
    <w:abstractNumId w:val="21"/>
  </w:num>
  <w:num w:numId="3">
    <w:abstractNumId w:val="16"/>
  </w:num>
  <w:num w:numId="4">
    <w:abstractNumId w:val="24"/>
  </w:num>
  <w:num w:numId="5">
    <w:abstractNumId w:val="23"/>
  </w:num>
  <w:num w:numId="6">
    <w:abstractNumId w:val="23"/>
  </w:num>
  <w:num w:numId="7">
    <w:abstractNumId w:val="17"/>
  </w:num>
  <w:num w:numId="8">
    <w:abstractNumId w:val="7"/>
  </w:num>
  <w:num w:numId="9">
    <w:abstractNumId w:val="14"/>
  </w:num>
  <w:num w:numId="10">
    <w:abstractNumId w:val="0"/>
  </w:num>
  <w:num w:numId="11">
    <w:abstractNumId w:val="3"/>
  </w:num>
  <w:num w:numId="12">
    <w:abstractNumId w:val="1"/>
  </w:num>
  <w:num w:numId="13">
    <w:abstractNumId w:val="19"/>
  </w:num>
  <w:num w:numId="14">
    <w:abstractNumId w:val="18"/>
  </w:num>
  <w:num w:numId="15">
    <w:abstractNumId w:val="10"/>
  </w:num>
  <w:num w:numId="16">
    <w:abstractNumId w:val="25"/>
  </w:num>
  <w:num w:numId="17">
    <w:abstractNumId w:val="22"/>
  </w:num>
  <w:num w:numId="18">
    <w:abstractNumId w:val="15"/>
  </w:num>
  <w:num w:numId="19">
    <w:abstractNumId w:val="20"/>
  </w:num>
  <w:num w:numId="20">
    <w:abstractNumId w:val="9"/>
  </w:num>
  <w:num w:numId="21">
    <w:abstractNumId w:val="11"/>
  </w:num>
  <w:num w:numId="22">
    <w:abstractNumId w:val="13"/>
  </w:num>
  <w:num w:numId="23">
    <w:abstractNumId w:val="8"/>
  </w:num>
  <w:num w:numId="24">
    <w:abstractNumId w:val="5"/>
  </w:num>
  <w:num w:numId="25">
    <w:abstractNumId w:val="6"/>
  </w:num>
  <w:num w:numId="26">
    <w:abstractNumId w:val="2"/>
  </w:num>
  <w:num w:numId="27">
    <w:abstractNumId w:val="12"/>
  </w:num>
  <w:num w:numId="28">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481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3A17"/>
    <w:rsid w:val="00013F19"/>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4EA5"/>
    <w:rsid w:val="000354A9"/>
    <w:rsid w:val="00036189"/>
    <w:rsid w:val="00040CC1"/>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1AC4"/>
    <w:rsid w:val="00082731"/>
    <w:rsid w:val="00082787"/>
    <w:rsid w:val="00083725"/>
    <w:rsid w:val="00083BC8"/>
    <w:rsid w:val="000840AF"/>
    <w:rsid w:val="00084510"/>
    <w:rsid w:val="00084A28"/>
    <w:rsid w:val="00084AC2"/>
    <w:rsid w:val="00086209"/>
    <w:rsid w:val="0008685F"/>
    <w:rsid w:val="00086E94"/>
    <w:rsid w:val="00086EB4"/>
    <w:rsid w:val="00086FFA"/>
    <w:rsid w:val="00090158"/>
    <w:rsid w:val="000909F5"/>
    <w:rsid w:val="00091D10"/>
    <w:rsid w:val="000927C7"/>
    <w:rsid w:val="0009292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4EF1"/>
    <w:rsid w:val="000B66A6"/>
    <w:rsid w:val="000B76F6"/>
    <w:rsid w:val="000C0433"/>
    <w:rsid w:val="000C06A6"/>
    <w:rsid w:val="000C06E1"/>
    <w:rsid w:val="000C1A6B"/>
    <w:rsid w:val="000C1BF2"/>
    <w:rsid w:val="000C2C4E"/>
    <w:rsid w:val="000C4369"/>
    <w:rsid w:val="000C53A4"/>
    <w:rsid w:val="000C7213"/>
    <w:rsid w:val="000D2630"/>
    <w:rsid w:val="000D5C4A"/>
    <w:rsid w:val="000D6981"/>
    <w:rsid w:val="000D746F"/>
    <w:rsid w:val="000E1F8B"/>
    <w:rsid w:val="000E20AF"/>
    <w:rsid w:val="000E3AE2"/>
    <w:rsid w:val="000E4096"/>
    <w:rsid w:val="000E4FCD"/>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038"/>
    <w:rsid w:val="001013CF"/>
    <w:rsid w:val="001022DB"/>
    <w:rsid w:val="001031E9"/>
    <w:rsid w:val="001034FB"/>
    <w:rsid w:val="0010479A"/>
    <w:rsid w:val="00104ED1"/>
    <w:rsid w:val="00105570"/>
    <w:rsid w:val="0010727F"/>
    <w:rsid w:val="0010757E"/>
    <w:rsid w:val="00107F1D"/>
    <w:rsid w:val="001102F6"/>
    <w:rsid w:val="001104E0"/>
    <w:rsid w:val="00111A44"/>
    <w:rsid w:val="00111E60"/>
    <w:rsid w:val="001129BC"/>
    <w:rsid w:val="001142AA"/>
    <w:rsid w:val="00114951"/>
    <w:rsid w:val="00115673"/>
    <w:rsid w:val="00115CE3"/>
    <w:rsid w:val="00116625"/>
    <w:rsid w:val="00121B42"/>
    <w:rsid w:val="00122220"/>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11A"/>
    <w:rsid w:val="00141A17"/>
    <w:rsid w:val="00142FE3"/>
    <w:rsid w:val="00142FFF"/>
    <w:rsid w:val="00143A65"/>
    <w:rsid w:val="00143AAA"/>
    <w:rsid w:val="00143ED0"/>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C5"/>
    <w:rsid w:val="001605FD"/>
    <w:rsid w:val="00160E8A"/>
    <w:rsid w:val="0016195A"/>
    <w:rsid w:val="001620C7"/>
    <w:rsid w:val="001632A1"/>
    <w:rsid w:val="00164894"/>
    <w:rsid w:val="00165B2B"/>
    <w:rsid w:val="001676A5"/>
    <w:rsid w:val="0017068B"/>
    <w:rsid w:val="00170EF2"/>
    <w:rsid w:val="00171E5B"/>
    <w:rsid w:val="00172CA2"/>
    <w:rsid w:val="0017420D"/>
    <w:rsid w:val="0017538F"/>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41A"/>
    <w:rsid w:val="001A3F69"/>
    <w:rsid w:val="001A4F86"/>
    <w:rsid w:val="001A6E39"/>
    <w:rsid w:val="001A7CF7"/>
    <w:rsid w:val="001A7EC4"/>
    <w:rsid w:val="001B07FC"/>
    <w:rsid w:val="001B1950"/>
    <w:rsid w:val="001B220B"/>
    <w:rsid w:val="001B3C20"/>
    <w:rsid w:val="001B4B94"/>
    <w:rsid w:val="001B5223"/>
    <w:rsid w:val="001B5996"/>
    <w:rsid w:val="001B689A"/>
    <w:rsid w:val="001B7232"/>
    <w:rsid w:val="001C187F"/>
    <w:rsid w:val="001C2710"/>
    <w:rsid w:val="001C29A5"/>
    <w:rsid w:val="001C2CA0"/>
    <w:rsid w:val="001C32BB"/>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26670"/>
    <w:rsid w:val="00231E3A"/>
    <w:rsid w:val="00232A82"/>
    <w:rsid w:val="00233084"/>
    <w:rsid w:val="00234DB0"/>
    <w:rsid w:val="002350B0"/>
    <w:rsid w:val="002362AC"/>
    <w:rsid w:val="0023711A"/>
    <w:rsid w:val="00237DC5"/>
    <w:rsid w:val="00240E2E"/>
    <w:rsid w:val="0024144A"/>
    <w:rsid w:val="00241C61"/>
    <w:rsid w:val="002424BF"/>
    <w:rsid w:val="00242895"/>
    <w:rsid w:val="00242C64"/>
    <w:rsid w:val="00243CBC"/>
    <w:rsid w:val="0024432B"/>
    <w:rsid w:val="002453D8"/>
    <w:rsid w:val="00245A8C"/>
    <w:rsid w:val="00245C97"/>
    <w:rsid w:val="00247BC4"/>
    <w:rsid w:val="00247D86"/>
    <w:rsid w:val="00250C11"/>
    <w:rsid w:val="00250E0E"/>
    <w:rsid w:val="002522BE"/>
    <w:rsid w:val="00252939"/>
    <w:rsid w:val="00255AD6"/>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011D"/>
    <w:rsid w:val="002911A8"/>
    <w:rsid w:val="00292040"/>
    <w:rsid w:val="002935D4"/>
    <w:rsid w:val="00295AA0"/>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18"/>
    <w:rsid w:val="002B3B6A"/>
    <w:rsid w:val="002B4115"/>
    <w:rsid w:val="002B495C"/>
    <w:rsid w:val="002B6BA3"/>
    <w:rsid w:val="002B72C2"/>
    <w:rsid w:val="002B785C"/>
    <w:rsid w:val="002C107B"/>
    <w:rsid w:val="002C133C"/>
    <w:rsid w:val="002C1B2F"/>
    <w:rsid w:val="002C1F7D"/>
    <w:rsid w:val="002C3513"/>
    <w:rsid w:val="002C5799"/>
    <w:rsid w:val="002C6318"/>
    <w:rsid w:val="002D0613"/>
    <w:rsid w:val="002D0E6A"/>
    <w:rsid w:val="002D3153"/>
    <w:rsid w:val="002D3B2E"/>
    <w:rsid w:val="002D4C07"/>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66A1"/>
    <w:rsid w:val="003076C6"/>
    <w:rsid w:val="0031147B"/>
    <w:rsid w:val="00312265"/>
    <w:rsid w:val="0031362F"/>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A61"/>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BEF"/>
    <w:rsid w:val="00351F00"/>
    <w:rsid w:val="00354DC0"/>
    <w:rsid w:val="00354F5B"/>
    <w:rsid w:val="00355D73"/>
    <w:rsid w:val="00356CCC"/>
    <w:rsid w:val="00357DE6"/>
    <w:rsid w:val="00360649"/>
    <w:rsid w:val="0036525C"/>
    <w:rsid w:val="00366791"/>
    <w:rsid w:val="003674D6"/>
    <w:rsid w:val="00367558"/>
    <w:rsid w:val="00371338"/>
    <w:rsid w:val="00371A4B"/>
    <w:rsid w:val="00371BAF"/>
    <w:rsid w:val="00371BCB"/>
    <w:rsid w:val="003727A3"/>
    <w:rsid w:val="00372958"/>
    <w:rsid w:val="0037362E"/>
    <w:rsid w:val="003744D7"/>
    <w:rsid w:val="00376BAC"/>
    <w:rsid w:val="00377D43"/>
    <w:rsid w:val="00381ACD"/>
    <w:rsid w:val="0038372C"/>
    <w:rsid w:val="003838FE"/>
    <w:rsid w:val="003870EF"/>
    <w:rsid w:val="00387AEB"/>
    <w:rsid w:val="00387B28"/>
    <w:rsid w:val="003915B2"/>
    <w:rsid w:val="00391617"/>
    <w:rsid w:val="003917C2"/>
    <w:rsid w:val="00391A86"/>
    <w:rsid w:val="00393474"/>
    <w:rsid w:val="00393B83"/>
    <w:rsid w:val="003949ED"/>
    <w:rsid w:val="00396448"/>
    <w:rsid w:val="00397836"/>
    <w:rsid w:val="003A00B7"/>
    <w:rsid w:val="003A136E"/>
    <w:rsid w:val="003A152C"/>
    <w:rsid w:val="003A1B34"/>
    <w:rsid w:val="003A23A1"/>
    <w:rsid w:val="003A37D8"/>
    <w:rsid w:val="003A6A56"/>
    <w:rsid w:val="003A7426"/>
    <w:rsid w:val="003A77AA"/>
    <w:rsid w:val="003A787B"/>
    <w:rsid w:val="003A7A22"/>
    <w:rsid w:val="003B093A"/>
    <w:rsid w:val="003B4341"/>
    <w:rsid w:val="003B4583"/>
    <w:rsid w:val="003B4813"/>
    <w:rsid w:val="003B4BD9"/>
    <w:rsid w:val="003B4E14"/>
    <w:rsid w:val="003B56E7"/>
    <w:rsid w:val="003B62F2"/>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D766F"/>
    <w:rsid w:val="003E09F3"/>
    <w:rsid w:val="003E0D1D"/>
    <w:rsid w:val="003E13D6"/>
    <w:rsid w:val="003E3623"/>
    <w:rsid w:val="003E46EF"/>
    <w:rsid w:val="003E5422"/>
    <w:rsid w:val="003E6457"/>
    <w:rsid w:val="003E6B48"/>
    <w:rsid w:val="003E6C22"/>
    <w:rsid w:val="003F01D8"/>
    <w:rsid w:val="003F10F3"/>
    <w:rsid w:val="003F1DDA"/>
    <w:rsid w:val="003F22D6"/>
    <w:rsid w:val="003F2E6A"/>
    <w:rsid w:val="003F33E9"/>
    <w:rsid w:val="003F3A87"/>
    <w:rsid w:val="003F4C5F"/>
    <w:rsid w:val="003F7E4C"/>
    <w:rsid w:val="00400787"/>
    <w:rsid w:val="004012A3"/>
    <w:rsid w:val="00401E56"/>
    <w:rsid w:val="00401F39"/>
    <w:rsid w:val="00402044"/>
    <w:rsid w:val="00402FB1"/>
    <w:rsid w:val="0040325B"/>
    <w:rsid w:val="00403E26"/>
    <w:rsid w:val="00405535"/>
    <w:rsid w:val="004059AC"/>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2F36"/>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23D1"/>
    <w:rsid w:val="00434F18"/>
    <w:rsid w:val="00436E91"/>
    <w:rsid w:val="00440ADA"/>
    <w:rsid w:val="00440EBF"/>
    <w:rsid w:val="00440FB1"/>
    <w:rsid w:val="0044364A"/>
    <w:rsid w:val="00443BF0"/>
    <w:rsid w:val="00444035"/>
    <w:rsid w:val="0044447F"/>
    <w:rsid w:val="00444918"/>
    <w:rsid w:val="004459DC"/>
    <w:rsid w:val="004461AE"/>
    <w:rsid w:val="00450482"/>
    <w:rsid w:val="004508C9"/>
    <w:rsid w:val="00451660"/>
    <w:rsid w:val="004524D4"/>
    <w:rsid w:val="00453F03"/>
    <w:rsid w:val="0046051F"/>
    <w:rsid w:val="00462591"/>
    <w:rsid w:val="0046304A"/>
    <w:rsid w:val="004651AA"/>
    <w:rsid w:val="00470486"/>
    <w:rsid w:val="00471FDF"/>
    <w:rsid w:val="00472079"/>
    <w:rsid w:val="00472C24"/>
    <w:rsid w:val="004738E9"/>
    <w:rsid w:val="004762BE"/>
    <w:rsid w:val="0047670A"/>
    <w:rsid w:val="0047727E"/>
    <w:rsid w:val="0048233D"/>
    <w:rsid w:val="004849CE"/>
    <w:rsid w:val="00486C47"/>
    <w:rsid w:val="0048743A"/>
    <w:rsid w:val="004901FA"/>
    <w:rsid w:val="004902FD"/>
    <w:rsid w:val="00491267"/>
    <w:rsid w:val="004914F5"/>
    <w:rsid w:val="00494422"/>
    <w:rsid w:val="004946CF"/>
    <w:rsid w:val="00497DBD"/>
    <w:rsid w:val="004A0793"/>
    <w:rsid w:val="004A23CC"/>
    <w:rsid w:val="004A2A53"/>
    <w:rsid w:val="004A3310"/>
    <w:rsid w:val="004A3430"/>
    <w:rsid w:val="004A3AC1"/>
    <w:rsid w:val="004A41A6"/>
    <w:rsid w:val="004A4A2F"/>
    <w:rsid w:val="004A4CAE"/>
    <w:rsid w:val="004A7102"/>
    <w:rsid w:val="004B08A0"/>
    <w:rsid w:val="004B0EFE"/>
    <w:rsid w:val="004B31C0"/>
    <w:rsid w:val="004B5344"/>
    <w:rsid w:val="004B571B"/>
    <w:rsid w:val="004B5938"/>
    <w:rsid w:val="004B5E7E"/>
    <w:rsid w:val="004B64D6"/>
    <w:rsid w:val="004C04FA"/>
    <w:rsid w:val="004C0651"/>
    <w:rsid w:val="004C0951"/>
    <w:rsid w:val="004C09FB"/>
    <w:rsid w:val="004C0C53"/>
    <w:rsid w:val="004C1F3A"/>
    <w:rsid w:val="004C2175"/>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243"/>
    <w:rsid w:val="004E7D81"/>
    <w:rsid w:val="004F025E"/>
    <w:rsid w:val="004F0B7A"/>
    <w:rsid w:val="004F11C0"/>
    <w:rsid w:val="004F225F"/>
    <w:rsid w:val="004F2B3E"/>
    <w:rsid w:val="004F3554"/>
    <w:rsid w:val="004F423E"/>
    <w:rsid w:val="004F4992"/>
    <w:rsid w:val="004F4C87"/>
    <w:rsid w:val="004F4C94"/>
    <w:rsid w:val="004F5BE3"/>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E40"/>
    <w:rsid w:val="005166D5"/>
    <w:rsid w:val="00520372"/>
    <w:rsid w:val="00521459"/>
    <w:rsid w:val="0052236C"/>
    <w:rsid w:val="005227F6"/>
    <w:rsid w:val="00524141"/>
    <w:rsid w:val="00524B13"/>
    <w:rsid w:val="00524E67"/>
    <w:rsid w:val="00530DE9"/>
    <w:rsid w:val="00532045"/>
    <w:rsid w:val="00532885"/>
    <w:rsid w:val="00534774"/>
    <w:rsid w:val="00534824"/>
    <w:rsid w:val="0053526D"/>
    <w:rsid w:val="00535AC2"/>
    <w:rsid w:val="00535FC6"/>
    <w:rsid w:val="00536D8A"/>
    <w:rsid w:val="0053735B"/>
    <w:rsid w:val="00540426"/>
    <w:rsid w:val="00540F5E"/>
    <w:rsid w:val="00542657"/>
    <w:rsid w:val="00542A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595B"/>
    <w:rsid w:val="005860CF"/>
    <w:rsid w:val="00590057"/>
    <w:rsid w:val="0059019D"/>
    <w:rsid w:val="00590EA1"/>
    <w:rsid w:val="00590EDD"/>
    <w:rsid w:val="00591339"/>
    <w:rsid w:val="005925D3"/>
    <w:rsid w:val="005957A7"/>
    <w:rsid w:val="00595B6A"/>
    <w:rsid w:val="005964AE"/>
    <w:rsid w:val="00596CB3"/>
    <w:rsid w:val="005A0C19"/>
    <w:rsid w:val="005A14A5"/>
    <w:rsid w:val="005A3032"/>
    <w:rsid w:val="005A48F8"/>
    <w:rsid w:val="005A4E8D"/>
    <w:rsid w:val="005A5E82"/>
    <w:rsid w:val="005A6872"/>
    <w:rsid w:val="005A7AE9"/>
    <w:rsid w:val="005B0D21"/>
    <w:rsid w:val="005B4135"/>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4FF"/>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167"/>
    <w:rsid w:val="00614989"/>
    <w:rsid w:val="00615340"/>
    <w:rsid w:val="006157AC"/>
    <w:rsid w:val="00615CF4"/>
    <w:rsid w:val="00617D05"/>
    <w:rsid w:val="00617EA8"/>
    <w:rsid w:val="00620899"/>
    <w:rsid w:val="00620A9D"/>
    <w:rsid w:val="00621060"/>
    <w:rsid w:val="00621C01"/>
    <w:rsid w:val="00621F3F"/>
    <w:rsid w:val="006221B9"/>
    <w:rsid w:val="00622CA7"/>
    <w:rsid w:val="00623783"/>
    <w:rsid w:val="00627E56"/>
    <w:rsid w:val="00630D55"/>
    <w:rsid w:val="00630DBD"/>
    <w:rsid w:val="00633361"/>
    <w:rsid w:val="00636317"/>
    <w:rsid w:val="00636A13"/>
    <w:rsid w:val="00637191"/>
    <w:rsid w:val="00640655"/>
    <w:rsid w:val="00641CF9"/>
    <w:rsid w:val="00641EC1"/>
    <w:rsid w:val="006446B7"/>
    <w:rsid w:val="006452DA"/>
    <w:rsid w:val="006462BD"/>
    <w:rsid w:val="00646DBD"/>
    <w:rsid w:val="00647E3E"/>
    <w:rsid w:val="006501AC"/>
    <w:rsid w:val="00651633"/>
    <w:rsid w:val="006520DA"/>
    <w:rsid w:val="00652768"/>
    <w:rsid w:val="00653578"/>
    <w:rsid w:val="0065390E"/>
    <w:rsid w:val="00653B73"/>
    <w:rsid w:val="006543C7"/>
    <w:rsid w:val="006571E7"/>
    <w:rsid w:val="00660709"/>
    <w:rsid w:val="006611C8"/>
    <w:rsid w:val="0066195F"/>
    <w:rsid w:val="00662C19"/>
    <w:rsid w:val="00663697"/>
    <w:rsid w:val="00664748"/>
    <w:rsid w:val="0066490A"/>
    <w:rsid w:val="006649BD"/>
    <w:rsid w:val="0066536F"/>
    <w:rsid w:val="00665E38"/>
    <w:rsid w:val="00665F5A"/>
    <w:rsid w:val="00666456"/>
    <w:rsid w:val="006709B2"/>
    <w:rsid w:val="00672002"/>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424D"/>
    <w:rsid w:val="0069463C"/>
    <w:rsid w:val="00695607"/>
    <w:rsid w:val="006970B3"/>
    <w:rsid w:val="00697101"/>
    <w:rsid w:val="0069794D"/>
    <w:rsid w:val="006A022E"/>
    <w:rsid w:val="006A0422"/>
    <w:rsid w:val="006A0487"/>
    <w:rsid w:val="006A0A68"/>
    <w:rsid w:val="006A0DD9"/>
    <w:rsid w:val="006A1411"/>
    <w:rsid w:val="006A1E35"/>
    <w:rsid w:val="006A2D29"/>
    <w:rsid w:val="006A2E51"/>
    <w:rsid w:val="006A2FE3"/>
    <w:rsid w:val="006A6262"/>
    <w:rsid w:val="006A771A"/>
    <w:rsid w:val="006A7E48"/>
    <w:rsid w:val="006B13E9"/>
    <w:rsid w:val="006B19C2"/>
    <w:rsid w:val="006B256B"/>
    <w:rsid w:val="006B37EF"/>
    <w:rsid w:val="006B3F4D"/>
    <w:rsid w:val="006B4C95"/>
    <w:rsid w:val="006B4FA3"/>
    <w:rsid w:val="006B5981"/>
    <w:rsid w:val="006B6DDB"/>
    <w:rsid w:val="006B7A88"/>
    <w:rsid w:val="006C095A"/>
    <w:rsid w:val="006C0F17"/>
    <w:rsid w:val="006C2167"/>
    <w:rsid w:val="006C22C0"/>
    <w:rsid w:val="006C2BB4"/>
    <w:rsid w:val="006C3BD2"/>
    <w:rsid w:val="006C5C4E"/>
    <w:rsid w:val="006D0C5F"/>
    <w:rsid w:val="006D19A8"/>
    <w:rsid w:val="006D1D7B"/>
    <w:rsid w:val="006D20E6"/>
    <w:rsid w:val="006D44B4"/>
    <w:rsid w:val="006D45BE"/>
    <w:rsid w:val="006D51FA"/>
    <w:rsid w:val="006D5C30"/>
    <w:rsid w:val="006D5DAC"/>
    <w:rsid w:val="006D7AA9"/>
    <w:rsid w:val="006D7B37"/>
    <w:rsid w:val="006E2534"/>
    <w:rsid w:val="006E2A00"/>
    <w:rsid w:val="006E3B63"/>
    <w:rsid w:val="006F02FC"/>
    <w:rsid w:val="006F1420"/>
    <w:rsid w:val="006F1E59"/>
    <w:rsid w:val="006F209C"/>
    <w:rsid w:val="006F2969"/>
    <w:rsid w:val="006F2BDD"/>
    <w:rsid w:val="006F563B"/>
    <w:rsid w:val="006F713D"/>
    <w:rsid w:val="006F7517"/>
    <w:rsid w:val="0070036F"/>
    <w:rsid w:val="007003D9"/>
    <w:rsid w:val="00700F99"/>
    <w:rsid w:val="007046B4"/>
    <w:rsid w:val="007064A2"/>
    <w:rsid w:val="00707278"/>
    <w:rsid w:val="007112CC"/>
    <w:rsid w:val="00711B0B"/>
    <w:rsid w:val="00713370"/>
    <w:rsid w:val="00713F3A"/>
    <w:rsid w:val="007167E2"/>
    <w:rsid w:val="0071731B"/>
    <w:rsid w:val="00717ADF"/>
    <w:rsid w:val="0072118B"/>
    <w:rsid w:val="00721A6A"/>
    <w:rsid w:val="00721B42"/>
    <w:rsid w:val="00722299"/>
    <w:rsid w:val="0072233D"/>
    <w:rsid w:val="007225A8"/>
    <w:rsid w:val="00723A87"/>
    <w:rsid w:val="00724DC6"/>
    <w:rsid w:val="00727080"/>
    <w:rsid w:val="00727364"/>
    <w:rsid w:val="00727500"/>
    <w:rsid w:val="00727614"/>
    <w:rsid w:val="00730802"/>
    <w:rsid w:val="00730B33"/>
    <w:rsid w:val="007370F9"/>
    <w:rsid w:val="00740F54"/>
    <w:rsid w:val="00741537"/>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1BFC"/>
    <w:rsid w:val="00762C14"/>
    <w:rsid w:val="00763FC4"/>
    <w:rsid w:val="00764C45"/>
    <w:rsid w:val="00764EA3"/>
    <w:rsid w:val="00770D72"/>
    <w:rsid w:val="00774E61"/>
    <w:rsid w:val="007761F6"/>
    <w:rsid w:val="00776D50"/>
    <w:rsid w:val="00777365"/>
    <w:rsid w:val="00780534"/>
    <w:rsid w:val="00780DC4"/>
    <w:rsid w:val="00782844"/>
    <w:rsid w:val="00783F79"/>
    <w:rsid w:val="0078412B"/>
    <w:rsid w:val="007848FD"/>
    <w:rsid w:val="0079081A"/>
    <w:rsid w:val="00790909"/>
    <w:rsid w:val="00790A12"/>
    <w:rsid w:val="00791D8A"/>
    <w:rsid w:val="00793F64"/>
    <w:rsid w:val="00796E0C"/>
    <w:rsid w:val="007A12BA"/>
    <w:rsid w:val="007A5379"/>
    <w:rsid w:val="007A6698"/>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440"/>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495D"/>
    <w:rsid w:val="007F5A71"/>
    <w:rsid w:val="007F7523"/>
    <w:rsid w:val="00801971"/>
    <w:rsid w:val="008038CD"/>
    <w:rsid w:val="0080457C"/>
    <w:rsid w:val="00805C19"/>
    <w:rsid w:val="008062F2"/>
    <w:rsid w:val="00806309"/>
    <w:rsid w:val="00806686"/>
    <w:rsid w:val="00807723"/>
    <w:rsid w:val="0081014C"/>
    <w:rsid w:val="00810461"/>
    <w:rsid w:val="0081058A"/>
    <w:rsid w:val="00810632"/>
    <w:rsid w:val="00812597"/>
    <w:rsid w:val="00812C92"/>
    <w:rsid w:val="00813ED0"/>
    <w:rsid w:val="008144FD"/>
    <w:rsid w:val="00817B22"/>
    <w:rsid w:val="00820457"/>
    <w:rsid w:val="00821D94"/>
    <w:rsid w:val="00822F2F"/>
    <w:rsid w:val="00824F20"/>
    <w:rsid w:val="008269F9"/>
    <w:rsid w:val="00826C31"/>
    <w:rsid w:val="00827118"/>
    <w:rsid w:val="0082740F"/>
    <w:rsid w:val="00827B7A"/>
    <w:rsid w:val="00827EDA"/>
    <w:rsid w:val="00827FC0"/>
    <w:rsid w:val="00831168"/>
    <w:rsid w:val="0083206D"/>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4307"/>
    <w:rsid w:val="00854B85"/>
    <w:rsid w:val="00855790"/>
    <w:rsid w:val="0085600D"/>
    <w:rsid w:val="00860D99"/>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474F"/>
    <w:rsid w:val="008C5D1B"/>
    <w:rsid w:val="008C7F4D"/>
    <w:rsid w:val="008D20B7"/>
    <w:rsid w:val="008D2FCA"/>
    <w:rsid w:val="008D35A3"/>
    <w:rsid w:val="008D442C"/>
    <w:rsid w:val="008D5AFF"/>
    <w:rsid w:val="008D5B41"/>
    <w:rsid w:val="008D6DC7"/>
    <w:rsid w:val="008D749C"/>
    <w:rsid w:val="008E074A"/>
    <w:rsid w:val="008E21D7"/>
    <w:rsid w:val="008E3D39"/>
    <w:rsid w:val="008E40C5"/>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3143"/>
    <w:rsid w:val="00913CD2"/>
    <w:rsid w:val="0091434B"/>
    <w:rsid w:val="0091712C"/>
    <w:rsid w:val="00917A62"/>
    <w:rsid w:val="0092105F"/>
    <w:rsid w:val="00921449"/>
    <w:rsid w:val="00921B64"/>
    <w:rsid w:val="00921D17"/>
    <w:rsid w:val="00922B00"/>
    <w:rsid w:val="00923C74"/>
    <w:rsid w:val="00925077"/>
    <w:rsid w:val="009261D2"/>
    <w:rsid w:val="0092624B"/>
    <w:rsid w:val="009311A0"/>
    <w:rsid w:val="00931370"/>
    <w:rsid w:val="00931B31"/>
    <w:rsid w:val="0093288C"/>
    <w:rsid w:val="00932917"/>
    <w:rsid w:val="00932CD1"/>
    <w:rsid w:val="00933647"/>
    <w:rsid w:val="009348D6"/>
    <w:rsid w:val="0093654D"/>
    <w:rsid w:val="00937DDC"/>
    <w:rsid w:val="009410D8"/>
    <w:rsid w:val="0094167A"/>
    <w:rsid w:val="009427EC"/>
    <w:rsid w:val="0094285C"/>
    <w:rsid w:val="00943DB0"/>
    <w:rsid w:val="00944765"/>
    <w:rsid w:val="00944D6E"/>
    <w:rsid w:val="00945B8E"/>
    <w:rsid w:val="009465CB"/>
    <w:rsid w:val="009466A1"/>
    <w:rsid w:val="00947F61"/>
    <w:rsid w:val="009501FB"/>
    <w:rsid w:val="00950CCB"/>
    <w:rsid w:val="009531A4"/>
    <w:rsid w:val="009534DD"/>
    <w:rsid w:val="00953570"/>
    <w:rsid w:val="00957FE3"/>
    <w:rsid w:val="00965251"/>
    <w:rsid w:val="009653EA"/>
    <w:rsid w:val="00970C3B"/>
    <w:rsid w:val="00970C9D"/>
    <w:rsid w:val="00971058"/>
    <w:rsid w:val="009759B0"/>
    <w:rsid w:val="00976223"/>
    <w:rsid w:val="00977856"/>
    <w:rsid w:val="00977F1F"/>
    <w:rsid w:val="00980809"/>
    <w:rsid w:val="00980B10"/>
    <w:rsid w:val="00981049"/>
    <w:rsid w:val="00981DDE"/>
    <w:rsid w:val="00982294"/>
    <w:rsid w:val="009822BA"/>
    <w:rsid w:val="00982E3D"/>
    <w:rsid w:val="00984F54"/>
    <w:rsid w:val="009876B8"/>
    <w:rsid w:val="0099150C"/>
    <w:rsid w:val="00992EBB"/>
    <w:rsid w:val="00992F8C"/>
    <w:rsid w:val="009939D2"/>
    <w:rsid w:val="00995415"/>
    <w:rsid w:val="00996F27"/>
    <w:rsid w:val="009A0411"/>
    <w:rsid w:val="009A38D8"/>
    <w:rsid w:val="009A3A50"/>
    <w:rsid w:val="009A3DC1"/>
    <w:rsid w:val="009A4F7F"/>
    <w:rsid w:val="009A5329"/>
    <w:rsid w:val="009A59A0"/>
    <w:rsid w:val="009A7B32"/>
    <w:rsid w:val="009B38CB"/>
    <w:rsid w:val="009B4AF0"/>
    <w:rsid w:val="009B6574"/>
    <w:rsid w:val="009B679C"/>
    <w:rsid w:val="009B751A"/>
    <w:rsid w:val="009C00A1"/>
    <w:rsid w:val="009C024D"/>
    <w:rsid w:val="009C3B83"/>
    <w:rsid w:val="009C4823"/>
    <w:rsid w:val="009C49DD"/>
    <w:rsid w:val="009C63C9"/>
    <w:rsid w:val="009C7E10"/>
    <w:rsid w:val="009D07CB"/>
    <w:rsid w:val="009D089D"/>
    <w:rsid w:val="009D0E03"/>
    <w:rsid w:val="009D2576"/>
    <w:rsid w:val="009D28DB"/>
    <w:rsid w:val="009D2F24"/>
    <w:rsid w:val="009D3776"/>
    <w:rsid w:val="009D5A18"/>
    <w:rsid w:val="009D6560"/>
    <w:rsid w:val="009D7799"/>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4E"/>
    <w:rsid w:val="00A007D2"/>
    <w:rsid w:val="00A034CD"/>
    <w:rsid w:val="00A046BB"/>
    <w:rsid w:val="00A0642A"/>
    <w:rsid w:val="00A07C4B"/>
    <w:rsid w:val="00A101EF"/>
    <w:rsid w:val="00A101FF"/>
    <w:rsid w:val="00A10378"/>
    <w:rsid w:val="00A128DA"/>
    <w:rsid w:val="00A12B1C"/>
    <w:rsid w:val="00A14922"/>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61FF"/>
    <w:rsid w:val="00A47087"/>
    <w:rsid w:val="00A47C3A"/>
    <w:rsid w:val="00A50EF9"/>
    <w:rsid w:val="00A50F6E"/>
    <w:rsid w:val="00A529DB"/>
    <w:rsid w:val="00A53957"/>
    <w:rsid w:val="00A53A90"/>
    <w:rsid w:val="00A53E01"/>
    <w:rsid w:val="00A5477A"/>
    <w:rsid w:val="00A548F7"/>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9B6"/>
    <w:rsid w:val="00A80C64"/>
    <w:rsid w:val="00A810D0"/>
    <w:rsid w:val="00A81749"/>
    <w:rsid w:val="00A8556F"/>
    <w:rsid w:val="00A858FA"/>
    <w:rsid w:val="00A8662B"/>
    <w:rsid w:val="00A87B56"/>
    <w:rsid w:val="00A91557"/>
    <w:rsid w:val="00A92072"/>
    <w:rsid w:val="00A9282E"/>
    <w:rsid w:val="00A936C6"/>
    <w:rsid w:val="00A94930"/>
    <w:rsid w:val="00A95278"/>
    <w:rsid w:val="00A95A04"/>
    <w:rsid w:val="00A96C0B"/>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4BC"/>
    <w:rsid w:val="00AE2781"/>
    <w:rsid w:val="00AE4039"/>
    <w:rsid w:val="00AE5E91"/>
    <w:rsid w:val="00AE663C"/>
    <w:rsid w:val="00AF14F4"/>
    <w:rsid w:val="00AF2A81"/>
    <w:rsid w:val="00AF3EA2"/>
    <w:rsid w:val="00AF4399"/>
    <w:rsid w:val="00AF5D82"/>
    <w:rsid w:val="00AF5F93"/>
    <w:rsid w:val="00AF5FEE"/>
    <w:rsid w:val="00AF72EA"/>
    <w:rsid w:val="00AF764A"/>
    <w:rsid w:val="00B022FC"/>
    <w:rsid w:val="00B06419"/>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9B8"/>
    <w:rsid w:val="00B25AB0"/>
    <w:rsid w:val="00B26AA1"/>
    <w:rsid w:val="00B33A3D"/>
    <w:rsid w:val="00B3495B"/>
    <w:rsid w:val="00B350CE"/>
    <w:rsid w:val="00B350F7"/>
    <w:rsid w:val="00B351B6"/>
    <w:rsid w:val="00B36247"/>
    <w:rsid w:val="00B362F4"/>
    <w:rsid w:val="00B372F1"/>
    <w:rsid w:val="00B401F3"/>
    <w:rsid w:val="00B407D3"/>
    <w:rsid w:val="00B40E19"/>
    <w:rsid w:val="00B4177A"/>
    <w:rsid w:val="00B426D5"/>
    <w:rsid w:val="00B42ABC"/>
    <w:rsid w:val="00B4373C"/>
    <w:rsid w:val="00B45D36"/>
    <w:rsid w:val="00B4640E"/>
    <w:rsid w:val="00B46497"/>
    <w:rsid w:val="00B466A0"/>
    <w:rsid w:val="00B471AA"/>
    <w:rsid w:val="00B474E4"/>
    <w:rsid w:val="00B479EB"/>
    <w:rsid w:val="00B504AA"/>
    <w:rsid w:val="00B50FFF"/>
    <w:rsid w:val="00B519DE"/>
    <w:rsid w:val="00B51A0C"/>
    <w:rsid w:val="00B55720"/>
    <w:rsid w:val="00B55794"/>
    <w:rsid w:val="00B56530"/>
    <w:rsid w:val="00B570FB"/>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6802"/>
    <w:rsid w:val="00B7742D"/>
    <w:rsid w:val="00B81521"/>
    <w:rsid w:val="00B81B31"/>
    <w:rsid w:val="00B81E7C"/>
    <w:rsid w:val="00B83E9D"/>
    <w:rsid w:val="00B854EB"/>
    <w:rsid w:val="00B85DCC"/>
    <w:rsid w:val="00B87FBC"/>
    <w:rsid w:val="00B96B53"/>
    <w:rsid w:val="00BA0B29"/>
    <w:rsid w:val="00BA1144"/>
    <w:rsid w:val="00BA202E"/>
    <w:rsid w:val="00BA2574"/>
    <w:rsid w:val="00BA25F4"/>
    <w:rsid w:val="00BA313E"/>
    <w:rsid w:val="00BA345C"/>
    <w:rsid w:val="00BA3649"/>
    <w:rsid w:val="00BA597B"/>
    <w:rsid w:val="00BA660F"/>
    <w:rsid w:val="00BA724E"/>
    <w:rsid w:val="00BA73FB"/>
    <w:rsid w:val="00BA74E8"/>
    <w:rsid w:val="00BB089E"/>
    <w:rsid w:val="00BB1119"/>
    <w:rsid w:val="00BB1A83"/>
    <w:rsid w:val="00BB3B54"/>
    <w:rsid w:val="00BB50AC"/>
    <w:rsid w:val="00BB51F7"/>
    <w:rsid w:val="00BB5495"/>
    <w:rsid w:val="00BB5C88"/>
    <w:rsid w:val="00BB5D57"/>
    <w:rsid w:val="00BB5D77"/>
    <w:rsid w:val="00BB6682"/>
    <w:rsid w:val="00BB66A9"/>
    <w:rsid w:val="00BB72DF"/>
    <w:rsid w:val="00BC0199"/>
    <w:rsid w:val="00BC3366"/>
    <w:rsid w:val="00BC4AD5"/>
    <w:rsid w:val="00BC4D27"/>
    <w:rsid w:val="00BC56B4"/>
    <w:rsid w:val="00BC64C2"/>
    <w:rsid w:val="00BC6E7F"/>
    <w:rsid w:val="00BC7B90"/>
    <w:rsid w:val="00BD08C1"/>
    <w:rsid w:val="00BD1924"/>
    <w:rsid w:val="00BD369B"/>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B25"/>
    <w:rsid w:val="00BE6B8F"/>
    <w:rsid w:val="00BF136D"/>
    <w:rsid w:val="00BF1FF6"/>
    <w:rsid w:val="00BF2847"/>
    <w:rsid w:val="00BF3683"/>
    <w:rsid w:val="00BF416D"/>
    <w:rsid w:val="00BF6897"/>
    <w:rsid w:val="00BF7DD0"/>
    <w:rsid w:val="00C02174"/>
    <w:rsid w:val="00C02EED"/>
    <w:rsid w:val="00C03567"/>
    <w:rsid w:val="00C03B46"/>
    <w:rsid w:val="00C079F7"/>
    <w:rsid w:val="00C11068"/>
    <w:rsid w:val="00C12BE8"/>
    <w:rsid w:val="00C146CE"/>
    <w:rsid w:val="00C156B9"/>
    <w:rsid w:val="00C158AE"/>
    <w:rsid w:val="00C16884"/>
    <w:rsid w:val="00C16FAB"/>
    <w:rsid w:val="00C208E1"/>
    <w:rsid w:val="00C217D6"/>
    <w:rsid w:val="00C22AE7"/>
    <w:rsid w:val="00C243AF"/>
    <w:rsid w:val="00C24902"/>
    <w:rsid w:val="00C24AAD"/>
    <w:rsid w:val="00C24D4A"/>
    <w:rsid w:val="00C257ED"/>
    <w:rsid w:val="00C25FB7"/>
    <w:rsid w:val="00C26A16"/>
    <w:rsid w:val="00C26EAE"/>
    <w:rsid w:val="00C27766"/>
    <w:rsid w:val="00C301B0"/>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383"/>
    <w:rsid w:val="00C45C00"/>
    <w:rsid w:val="00C53DD8"/>
    <w:rsid w:val="00C552D7"/>
    <w:rsid w:val="00C5592D"/>
    <w:rsid w:val="00C60A5E"/>
    <w:rsid w:val="00C6101E"/>
    <w:rsid w:val="00C636F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4E35"/>
    <w:rsid w:val="00C91DA3"/>
    <w:rsid w:val="00C92D2C"/>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00A"/>
    <w:rsid w:val="00CB5634"/>
    <w:rsid w:val="00CB7124"/>
    <w:rsid w:val="00CC0389"/>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D73FA"/>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348E"/>
    <w:rsid w:val="00CF3803"/>
    <w:rsid w:val="00CF42A8"/>
    <w:rsid w:val="00CF466A"/>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6586"/>
    <w:rsid w:val="00D47776"/>
    <w:rsid w:val="00D50ED2"/>
    <w:rsid w:val="00D526A8"/>
    <w:rsid w:val="00D53077"/>
    <w:rsid w:val="00D5344C"/>
    <w:rsid w:val="00D53D0B"/>
    <w:rsid w:val="00D54570"/>
    <w:rsid w:val="00D54C29"/>
    <w:rsid w:val="00D54C2B"/>
    <w:rsid w:val="00D55291"/>
    <w:rsid w:val="00D559CC"/>
    <w:rsid w:val="00D55BDD"/>
    <w:rsid w:val="00D5648F"/>
    <w:rsid w:val="00D56785"/>
    <w:rsid w:val="00D56A39"/>
    <w:rsid w:val="00D56D8B"/>
    <w:rsid w:val="00D625E5"/>
    <w:rsid w:val="00D62F40"/>
    <w:rsid w:val="00D6368C"/>
    <w:rsid w:val="00D64938"/>
    <w:rsid w:val="00D6559E"/>
    <w:rsid w:val="00D65F95"/>
    <w:rsid w:val="00D6782E"/>
    <w:rsid w:val="00D67DB1"/>
    <w:rsid w:val="00D67FFC"/>
    <w:rsid w:val="00D7093F"/>
    <w:rsid w:val="00D725F2"/>
    <w:rsid w:val="00D72B31"/>
    <w:rsid w:val="00D733AD"/>
    <w:rsid w:val="00D736A0"/>
    <w:rsid w:val="00D756E1"/>
    <w:rsid w:val="00D766AF"/>
    <w:rsid w:val="00D800B2"/>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618E"/>
    <w:rsid w:val="00DA0595"/>
    <w:rsid w:val="00DA1181"/>
    <w:rsid w:val="00DA14FA"/>
    <w:rsid w:val="00DA1EC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8BD"/>
    <w:rsid w:val="00DD0DC4"/>
    <w:rsid w:val="00DD1E90"/>
    <w:rsid w:val="00DD26FA"/>
    <w:rsid w:val="00DD4D28"/>
    <w:rsid w:val="00DD697C"/>
    <w:rsid w:val="00DD76B9"/>
    <w:rsid w:val="00DD7FC7"/>
    <w:rsid w:val="00DE000A"/>
    <w:rsid w:val="00DE232D"/>
    <w:rsid w:val="00DE3773"/>
    <w:rsid w:val="00DE3CAE"/>
    <w:rsid w:val="00DE54A4"/>
    <w:rsid w:val="00DE6A4A"/>
    <w:rsid w:val="00DE6DAC"/>
    <w:rsid w:val="00DE6EC4"/>
    <w:rsid w:val="00DE6F2E"/>
    <w:rsid w:val="00DF085E"/>
    <w:rsid w:val="00DF0E19"/>
    <w:rsid w:val="00DF1047"/>
    <w:rsid w:val="00DF1B5D"/>
    <w:rsid w:val="00DF2324"/>
    <w:rsid w:val="00DF2C77"/>
    <w:rsid w:val="00DF4744"/>
    <w:rsid w:val="00DF628C"/>
    <w:rsid w:val="00DF795B"/>
    <w:rsid w:val="00E01191"/>
    <w:rsid w:val="00E013E5"/>
    <w:rsid w:val="00E01BF8"/>
    <w:rsid w:val="00E01CD5"/>
    <w:rsid w:val="00E02D34"/>
    <w:rsid w:val="00E031BE"/>
    <w:rsid w:val="00E032B9"/>
    <w:rsid w:val="00E04917"/>
    <w:rsid w:val="00E04E38"/>
    <w:rsid w:val="00E0601A"/>
    <w:rsid w:val="00E074FA"/>
    <w:rsid w:val="00E10925"/>
    <w:rsid w:val="00E10C2A"/>
    <w:rsid w:val="00E10E01"/>
    <w:rsid w:val="00E11A18"/>
    <w:rsid w:val="00E1204D"/>
    <w:rsid w:val="00E12A0C"/>
    <w:rsid w:val="00E13B18"/>
    <w:rsid w:val="00E13BEC"/>
    <w:rsid w:val="00E171BD"/>
    <w:rsid w:val="00E17227"/>
    <w:rsid w:val="00E17E31"/>
    <w:rsid w:val="00E201C7"/>
    <w:rsid w:val="00E2065A"/>
    <w:rsid w:val="00E20EF2"/>
    <w:rsid w:val="00E20FC0"/>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3F23"/>
    <w:rsid w:val="00E363E8"/>
    <w:rsid w:val="00E36734"/>
    <w:rsid w:val="00E3798B"/>
    <w:rsid w:val="00E37C58"/>
    <w:rsid w:val="00E4042D"/>
    <w:rsid w:val="00E4081C"/>
    <w:rsid w:val="00E43D99"/>
    <w:rsid w:val="00E44B6A"/>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4E36"/>
    <w:rsid w:val="00E65190"/>
    <w:rsid w:val="00E6539B"/>
    <w:rsid w:val="00E6712E"/>
    <w:rsid w:val="00E67F93"/>
    <w:rsid w:val="00E70564"/>
    <w:rsid w:val="00E72268"/>
    <w:rsid w:val="00E72528"/>
    <w:rsid w:val="00E74797"/>
    <w:rsid w:val="00E755DF"/>
    <w:rsid w:val="00E77766"/>
    <w:rsid w:val="00E80B39"/>
    <w:rsid w:val="00E818C9"/>
    <w:rsid w:val="00E838D8"/>
    <w:rsid w:val="00E8487B"/>
    <w:rsid w:val="00E87A99"/>
    <w:rsid w:val="00E90294"/>
    <w:rsid w:val="00E903B3"/>
    <w:rsid w:val="00E91637"/>
    <w:rsid w:val="00E91C7B"/>
    <w:rsid w:val="00E91C9D"/>
    <w:rsid w:val="00E91CBE"/>
    <w:rsid w:val="00E92D12"/>
    <w:rsid w:val="00E938EE"/>
    <w:rsid w:val="00E94464"/>
    <w:rsid w:val="00E94B18"/>
    <w:rsid w:val="00E9501E"/>
    <w:rsid w:val="00E97321"/>
    <w:rsid w:val="00EA05B4"/>
    <w:rsid w:val="00EA0959"/>
    <w:rsid w:val="00EA1A62"/>
    <w:rsid w:val="00EA1D33"/>
    <w:rsid w:val="00EA2BA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4F8"/>
    <w:rsid w:val="00EC3FCA"/>
    <w:rsid w:val="00EC45D4"/>
    <w:rsid w:val="00EC5629"/>
    <w:rsid w:val="00EC6586"/>
    <w:rsid w:val="00ED0667"/>
    <w:rsid w:val="00ED0DBA"/>
    <w:rsid w:val="00ED1997"/>
    <w:rsid w:val="00ED2864"/>
    <w:rsid w:val="00ED3865"/>
    <w:rsid w:val="00ED4699"/>
    <w:rsid w:val="00ED537F"/>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B97"/>
    <w:rsid w:val="00EF7982"/>
    <w:rsid w:val="00F022FE"/>
    <w:rsid w:val="00F027F1"/>
    <w:rsid w:val="00F034AB"/>
    <w:rsid w:val="00F04C1C"/>
    <w:rsid w:val="00F04EBC"/>
    <w:rsid w:val="00F066C8"/>
    <w:rsid w:val="00F06995"/>
    <w:rsid w:val="00F06999"/>
    <w:rsid w:val="00F113B2"/>
    <w:rsid w:val="00F1203E"/>
    <w:rsid w:val="00F1330E"/>
    <w:rsid w:val="00F15DEF"/>
    <w:rsid w:val="00F173FD"/>
    <w:rsid w:val="00F17602"/>
    <w:rsid w:val="00F17DC7"/>
    <w:rsid w:val="00F22805"/>
    <w:rsid w:val="00F2379F"/>
    <w:rsid w:val="00F23824"/>
    <w:rsid w:val="00F2403B"/>
    <w:rsid w:val="00F25C4B"/>
    <w:rsid w:val="00F26870"/>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ZT">
    <w:name w:val="ZT"/>
    <w:rsid w:val="00596CB3"/>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44E90-F4FF-4028-8C91-A3A64D0B6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6</cp:revision>
  <cp:lastPrinted>2007-08-28T14:45:00Z</cp:lastPrinted>
  <dcterms:created xsi:type="dcterms:W3CDTF">2017-05-05T14:20:00Z</dcterms:created>
  <dcterms:modified xsi:type="dcterms:W3CDTF">2017-05-05T14:58:00Z</dcterms:modified>
</cp:coreProperties>
</file>