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CAF1" w14:textId="457283EE" w:rsidR="00C2569B" w:rsidRDefault="00C2569B" w:rsidP="00C2569B">
      <w:pPr>
        <w:pStyle w:val="Header"/>
      </w:pPr>
      <w:r>
        <w:t>3GPP TSG-RAN WG2 Meeting #122</w:t>
      </w:r>
      <w:r>
        <w:tab/>
      </w:r>
      <w:r w:rsidR="00E12C7A" w:rsidRPr="00E12C7A">
        <w:t>R2-2306549</w:t>
      </w:r>
    </w:p>
    <w:p w14:paraId="70EB319A" w14:textId="77777777" w:rsidR="00C2569B" w:rsidRDefault="00C2569B" w:rsidP="00C2569B">
      <w:pPr>
        <w:pStyle w:val="Header"/>
      </w:pPr>
      <w:r>
        <w:t>Incheon, Korea, May 22-26, 2023</w:t>
      </w:r>
    </w:p>
    <w:p w14:paraId="77B013D5" w14:textId="77777777" w:rsidR="00E43E1C" w:rsidRDefault="00E43E1C" w:rsidP="00E43E1C">
      <w:pPr>
        <w:pStyle w:val="Header"/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A4FBF91" w14:textId="736B852D" w:rsidR="00E43E1C" w:rsidRPr="00E43E1C" w:rsidRDefault="00841990" w:rsidP="00A66998">
      <w:pPr>
        <w:tabs>
          <w:tab w:val="num" w:pos="1619"/>
        </w:tabs>
        <w:spacing w:before="40"/>
        <w:rPr>
          <w:rFonts w:ascii="Arial" w:eastAsia="MS Mincho" w:hAnsi="Arial" w:cs="Times New Roman"/>
          <w:b/>
          <w:sz w:val="20"/>
          <w:lang w:val="en-GB" w:eastAsia="en-GB" w:bidi="ar-SA"/>
        </w:rPr>
      </w:pP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[AT12</w:t>
      </w:r>
      <w:r w:rsidR="0017686A">
        <w:rPr>
          <w:rFonts w:ascii="Arial" w:eastAsia="MS Mincho" w:hAnsi="Arial" w:cs="Times New Roman"/>
          <w:b/>
          <w:sz w:val="20"/>
          <w:lang w:val="en-GB" w:eastAsia="en-GB" w:bidi="ar-SA"/>
        </w:rPr>
        <w:t>2</w:t>
      </w: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][</w:t>
      </w:r>
      <w:proofErr w:type="gramStart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700][</w:t>
      </w:r>
      <w:proofErr w:type="gramEnd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1BE75A4A" w14:textId="77777777" w:rsidR="00C2569B" w:rsidRPr="00C2569B" w:rsidRDefault="00C2569B" w:rsidP="00C2569B">
      <w:pPr>
        <w:tabs>
          <w:tab w:val="left" w:pos="1009"/>
        </w:tabs>
        <w:spacing w:before="40"/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[Pre122][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702][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Summary of AI 7.1.2 on </w:t>
      </w:r>
      <w:proofErr w:type="spell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signalling</w:t>
      </w:r>
      <w:proofErr w:type="spell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for SCI (Fujitsu)</w:t>
      </w:r>
    </w:p>
    <w:p w14:paraId="157F7FF5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Summary of agenda item 7.1.2</w:t>
      </w:r>
    </w:p>
    <w:p w14:paraId="575CA0E3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r w:rsidRPr="00C2569B">
        <w:rPr>
          <w:rFonts w:ascii="Arial" w:eastAsia="MS Mincho" w:hAnsi="Arial" w:cs="Times New Roman"/>
          <w:sz w:val="20"/>
          <w:lang w:val="en-GB" w:eastAsia="en-GB" w:bidi="ar-SA"/>
        </w:rPr>
        <w:t>R2-2306560</w:t>
      </w:r>
    </w:p>
    <w:p w14:paraId="1794F7DD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8F59321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[Pre122][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702][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NCR] Summary of AI 7.1.3 on other RAN2 aspects (ZTE)</w:t>
      </w:r>
    </w:p>
    <w:p w14:paraId="101A3B86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Summary of agenda item 7.1.2</w:t>
      </w:r>
    </w:p>
    <w:p w14:paraId="00A30E73" w14:textId="7456A805" w:rsidR="00A66998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Report in </w:t>
      </w:r>
      <w:r w:rsidRPr="00C2569B">
        <w:rPr>
          <w:rFonts w:ascii="Arial" w:eastAsia="MS Mincho" w:hAnsi="Arial" w:cs="Times New Roman"/>
          <w:sz w:val="20"/>
          <w:lang w:val="en-GB" w:eastAsia="en-GB" w:bidi="ar-SA"/>
        </w:rPr>
        <w:t>R2-2306758</w:t>
      </w:r>
    </w:p>
    <w:p w14:paraId="1E21FD78" w14:textId="77777777" w:rsidR="00FB5801" w:rsidRDefault="00FB5801">
      <w:pPr>
        <w:rPr>
          <w:lang w:val="en-GB"/>
        </w:rPr>
      </w:pPr>
    </w:p>
    <w:p w14:paraId="1C3AC827" w14:textId="77777777" w:rsidR="00C2569B" w:rsidRDefault="00C2569B" w:rsidP="00C2569B">
      <w:pPr>
        <w:pStyle w:val="Heading2"/>
      </w:pPr>
      <w:r>
        <w:t>7.1</w:t>
      </w:r>
      <w:r>
        <w:tab/>
        <w:t>NR network-controlled repeaters</w:t>
      </w:r>
    </w:p>
    <w:p w14:paraId="161D2FC0" w14:textId="77777777" w:rsidR="00C2569B" w:rsidRDefault="00C2569B" w:rsidP="00C2569B">
      <w:pPr>
        <w:pStyle w:val="Comments"/>
      </w:pPr>
      <w:r>
        <w:t>(NR_NetConRepeater; leading WG: RAN1; REL-18; WID: RP-230175)</w:t>
      </w:r>
    </w:p>
    <w:p w14:paraId="78BD9956" w14:textId="77777777" w:rsidR="00C2569B" w:rsidRDefault="00C2569B" w:rsidP="00C2569B">
      <w:pPr>
        <w:pStyle w:val="Comments"/>
      </w:pPr>
      <w:r>
        <w:t>Time budget: 0.5 TU</w:t>
      </w:r>
    </w:p>
    <w:p w14:paraId="1CB0681D" w14:textId="77777777" w:rsidR="00C2569B" w:rsidRDefault="00C2569B" w:rsidP="00C2569B">
      <w:pPr>
        <w:pStyle w:val="Comments"/>
      </w:pPr>
      <w:r>
        <w:t>Tdoc Limitation: 2 tdocs</w:t>
      </w:r>
    </w:p>
    <w:p w14:paraId="3696DB5B" w14:textId="77777777" w:rsidR="00C2569B" w:rsidRDefault="00C2569B" w:rsidP="00C2569B">
      <w:pPr>
        <w:pStyle w:val="Heading3"/>
      </w:pPr>
      <w:r>
        <w:rPr>
          <w:bCs w:val="0"/>
        </w:rPr>
        <w:t>7.1.1</w:t>
      </w:r>
      <w:r>
        <w:rPr>
          <w:bCs w:val="0"/>
        </w:rPr>
        <w:tab/>
        <w:t xml:space="preserve">Organizational </w:t>
      </w:r>
    </w:p>
    <w:p w14:paraId="5469FC16" w14:textId="77777777" w:rsidR="00C2569B" w:rsidRDefault="00C2569B" w:rsidP="00C2569B">
      <w:pPr>
        <w:pStyle w:val="Comments"/>
      </w:pPr>
      <w:r>
        <w:rPr>
          <w:i w:val="0"/>
        </w:rPr>
        <w:t>Including LSs and any rapporteur inputs.</w:t>
      </w:r>
    </w:p>
    <w:p w14:paraId="00F8C385" w14:textId="77777777" w:rsidR="00C2569B" w:rsidRDefault="00C2569B" w:rsidP="00C2569B">
      <w:pPr>
        <w:pStyle w:val="Doc-title"/>
      </w:pPr>
      <w:hyperlink r:id="rId7" w:tooltip="C:Usersmtk65284Documents3GPPtsg_ranWG2_RL2RAN2DocsR2-2305400.zip" w:history="1">
        <w:r w:rsidRPr="006C56B2">
          <w:rPr>
            <w:rStyle w:val="Hyperlink"/>
          </w:rPr>
          <w:t>R2-2305400</w:t>
        </w:r>
      </w:hyperlink>
      <w:r>
        <w:tab/>
        <w:t>RRC running CR for R18 NCR</w:t>
      </w:r>
      <w:r>
        <w:tab/>
        <w:t>ZTE Corporation</w:t>
      </w:r>
      <w:r>
        <w:tab/>
        <w:t>draftCR</w:t>
      </w:r>
      <w:r>
        <w:tab/>
        <w:t>Rel-18</w:t>
      </w:r>
      <w:r>
        <w:tab/>
        <w:t>38.331</w:t>
      </w:r>
      <w:r>
        <w:tab/>
        <w:t>17.4.0</w:t>
      </w:r>
      <w:r>
        <w:tab/>
        <w:t>B</w:t>
      </w:r>
      <w:r>
        <w:tab/>
        <w:t>NR_netcon_repeater</w:t>
      </w:r>
      <w:r>
        <w:tab/>
      </w:r>
      <w:r w:rsidRPr="006C56B2">
        <w:rPr>
          <w:highlight w:val="yellow"/>
        </w:rPr>
        <w:t>R2-2304425</w:t>
      </w:r>
    </w:p>
    <w:p w14:paraId="723E0736" w14:textId="77777777" w:rsidR="0017686A" w:rsidRDefault="0017686A" w:rsidP="0017686A">
      <w:pPr>
        <w:pStyle w:val="Doc-text2"/>
      </w:pPr>
    </w:p>
    <w:p w14:paraId="473E4525" w14:textId="77777777" w:rsidR="0017686A" w:rsidRDefault="0017686A" w:rsidP="0017686A">
      <w:pPr>
        <w:pStyle w:val="Doc-text2"/>
      </w:pPr>
    </w:p>
    <w:p w14:paraId="0DB3AFB0" w14:textId="68419F96" w:rsidR="0017686A" w:rsidRDefault="0017686A" w:rsidP="0017686A">
      <w:pPr>
        <w:pStyle w:val="EmailDiscussion"/>
      </w:pPr>
      <w:r>
        <w:t>[AT122][</w:t>
      </w:r>
      <w:proofErr w:type="gramStart"/>
      <w:r>
        <w:t>704][</w:t>
      </w:r>
      <w:proofErr w:type="gramEnd"/>
      <w:r>
        <w:t xml:space="preserve">NCR] </w:t>
      </w:r>
      <w:r w:rsidR="002159A0">
        <w:t>RRC CR for NCR</w:t>
      </w:r>
      <w:r>
        <w:t xml:space="preserve"> (</w:t>
      </w:r>
      <w:r w:rsidR="002159A0">
        <w:t>ZTE</w:t>
      </w:r>
      <w:r>
        <w:t>)</w:t>
      </w:r>
    </w:p>
    <w:p w14:paraId="633CAA1E" w14:textId="1602BBE1" w:rsidR="0017686A" w:rsidRDefault="0017686A" w:rsidP="0017686A">
      <w:pPr>
        <w:pStyle w:val="EmailDiscussion2"/>
      </w:pPr>
      <w:r>
        <w:tab/>
        <w:t xml:space="preserve">Scope: </w:t>
      </w:r>
      <w:r w:rsidR="00E62E9B">
        <w:t>Discuss remaining issues and i</w:t>
      </w:r>
      <w:r w:rsidR="008D1AC3">
        <w:t>mplement agreements from the meeting</w:t>
      </w:r>
    </w:p>
    <w:p w14:paraId="33BBF14F" w14:textId="36E6B838" w:rsidR="0017686A" w:rsidRDefault="0017686A" w:rsidP="0017686A">
      <w:pPr>
        <w:pStyle w:val="EmailDiscussion2"/>
      </w:pPr>
      <w:r>
        <w:tab/>
        <w:t xml:space="preserve">Intended outcome: </w:t>
      </w:r>
      <w:r w:rsidR="008D1AC3">
        <w:t xml:space="preserve">CR in </w:t>
      </w:r>
      <w:r w:rsidR="008D1AC3" w:rsidRPr="008D1AC3">
        <w:t>R2-2306601</w:t>
      </w:r>
    </w:p>
    <w:p w14:paraId="27FB6455" w14:textId="1801FD04" w:rsidR="0017686A" w:rsidRDefault="0017686A" w:rsidP="0017686A">
      <w:pPr>
        <w:pStyle w:val="EmailDiscussion2"/>
      </w:pPr>
      <w:r>
        <w:tab/>
        <w:t xml:space="preserve">Deadline:  Friday CB session </w:t>
      </w:r>
    </w:p>
    <w:p w14:paraId="174B8EFC" w14:textId="77777777" w:rsidR="0017686A" w:rsidRDefault="0017686A" w:rsidP="0017686A">
      <w:pPr>
        <w:pStyle w:val="EmailDiscussion2"/>
      </w:pPr>
    </w:p>
    <w:p w14:paraId="7FA2806C" w14:textId="77777777" w:rsidR="0017686A" w:rsidRPr="0017686A" w:rsidRDefault="0017686A" w:rsidP="0017686A">
      <w:pPr>
        <w:pStyle w:val="Doc-text2"/>
      </w:pPr>
    </w:p>
    <w:p w14:paraId="62716B87" w14:textId="77777777" w:rsidR="00C2569B" w:rsidRDefault="00C2569B" w:rsidP="00C2569B">
      <w:pPr>
        <w:pStyle w:val="Doc-title"/>
      </w:pPr>
      <w:hyperlink r:id="rId8" w:tooltip="C:Usersmtk65284Documents3GPPtsg_ranWG2_RL2RAN2DocsR2-2305795.zip" w:history="1">
        <w:r w:rsidRPr="006C56B2">
          <w:rPr>
            <w:rStyle w:val="Hyperlink"/>
          </w:rPr>
          <w:t>R2-2305795</w:t>
        </w:r>
      </w:hyperlink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17.4.0</w:t>
      </w:r>
      <w:r>
        <w:tab/>
        <w:t>1554</w:t>
      </w:r>
      <w:r>
        <w:tab/>
        <w:t>3</w:t>
      </w:r>
      <w:r>
        <w:tab/>
        <w:t>B</w:t>
      </w:r>
      <w:r>
        <w:tab/>
        <w:t>NR_netcon_repeater-Core</w:t>
      </w:r>
      <w:r>
        <w:tab/>
      </w:r>
      <w:r w:rsidRPr="006C56B2">
        <w:rPr>
          <w:highlight w:val="yellow"/>
        </w:rPr>
        <w:t>R2-2304415</w:t>
      </w:r>
    </w:p>
    <w:p w14:paraId="7596A7CA" w14:textId="77777777" w:rsidR="0017686A" w:rsidRDefault="0017686A" w:rsidP="0017686A">
      <w:pPr>
        <w:pStyle w:val="Doc-text2"/>
      </w:pPr>
    </w:p>
    <w:p w14:paraId="704B399E" w14:textId="7FEF125B" w:rsidR="0017686A" w:rsidRDefault="0017686A" w:rsidP="0017686A">
      <w:pPr>
        <w:pStyle w:val="EmailDiscussion"/>
      </w:pPr>
      <w:r>
        <w:lastRenderedPageBreak/>
        <w:t>[AT122][</w:t>
      </w:r>
      <w:proofErr w:type="gramStart"/>
      <w:r>
        <w:t>70</w:t>
      </w:r>
      <w:r>
        <w:t>5</w:t>
      </w:r>
      <w:r>
        <w:t>][</w:t>
      </w:r>
      <w:proofErr w:type="gramEnd"/>
      <w:r>
        <w:t xml:space="preserve">NCR]  </w:t>
      </w:r>
      <w:r w:rsidR="002159A0">
        <w:t xml:space="preserve">MAC CR for NCR </w:t>
      </w:r>
      <w:r>
        <w:t>(</w:t>
      </w:r>
      <w:r w:rsidR="002159A0">
        <w:t>Samsung</w:t>
      </w:r>
      <w:r>
        <w:t>)</w:t>
      </w:r>
    </w:p>
    <w:p w14:paraId="10EE4C93" w14:textId="1CF0406A" w:rsidR="0017686A" w:rsidRDefault="0017686A" w:rsidP="0017686A">
      <w:pPr>
        <w:pStyle w:val="EmailDiscussion2"/>
      </w:pPr>
      <w:r>
        <w:tab/>
        <w:t xml:space="preserve">Scope: </w:t>
      </w:r>
      <w:r w:rsidR="00534FAD">
        <w:t>Discuss remaining issues and implement agreements from the meeting</w:t>
      </w:r>
    </w:p>
    <w:p w14:paraId="20FC65B7" w14:textId="151EEA9A" w:rsidR="0017686A" w:rsidRDefault="0017686A" w:rsidP="0017686A">
      <w:pPr>
        <w:pStyle w:val="EmailDiscussion2"/>
      </w:pPr>
      <w:r>
        <w:tab/>
        <w:t xml:space="preserve">Intended outcome: </w:t>
      </w:r>
      <w:r w:rsidR="008D1AC3">
        <w:t xml:space="preserve">CR in </w:t>
      </w:r>
      <w:r w:rsidR="008D1AC3" w:rsidRPr="008D1AC3">
        <w:t>R2-230660</w:t>
      </w:r>
      <w:r w:rsidR="008D1AC3">
        <w:t>2</w:t>
      </w:r>
    </w:p>
    <w:p w14:paraId="0DD6EDCF" w14:textId="77777777" w:rsidR="0017686A" w:rsidRDefault="0017686A" w:rsidP="0017686A">
      <w:pPr>
        <w:pStyle w:val="EmailDiscussion2"/>
      </w:pPr>
      <w:r>
        <w:tab/>
        <w:t xml:space="preserve">Deadline:  Friday CB session </w:t>
      </w:r>
    </w:p>
    <w:p w14:paraId="0ADA35B6" w14:textId="77777777" w:rsidR="0017686A" w:rsidRPr="0017686A" w:rsidRDefault="0017686A" w:rsidP="0017686A">
      <w:pPr>
        <w:pStyle w:val="Doc-text2"/>
      </w:pPr>
    </w:p>
    <w:p w14:paraId="34370C50" w14:textId="77777777" w:rsidR="00C2569B" w:rsidRDefault="00C2569B" w:rsidP="00C2569B">
      <w:pPr>
        <w:pStyle w:val="Doc-title"/>
      </w:pPr>
      <w:hyperlink r:id="rId9" w:tooltip="C:Usersmtk65284Documents3GPPtsg_ranWG2_RL2RAN2DocsR2-2305951.zip" w:history="1">
        <w:r w:rsidRPr="006C56B2">
          <w:rPr>
            <w:rStyle w:val="Hyperlink"/>
          </w:rPr>
          <w:t>R2-2305951</w:t>
        </w:r>
      </w:hyperlink>
      <w:r>
        <w:tab/>
        <w:t>UE capabilities for NCR</w:t>
      </w:r>
      <w:r>
        <w:tab/>
        <w:t>Intel Corporation</w:t>
      </w:r>
      <w:r>
        <w:tab/>
        <w:t>CR</w:t>
      </w:r>
      <w:r>
        <w:tab/>
        <w:t>Rel-18</w:t>
      </w:r>
      <w:r>
        <w:tab/>
        <w:t>38.306</w:t>
      </w:r>
      <w:r>
        <w:tab/>
        <w:t>17.4.0</w:t>
      </w:r>
      <w:r>
        <w:tab/>
        <w:t>0922</w:t>
      </w:r>
      <w:r>
        <w:tab/>
        <w:t>-</w:t>
      </w:r>
      <w:r>
        <w:tab/>
        <w:t>B</w:t>
      </w:r>
      <w:r>
        <w:tab/>
        <w:t>NR_netcon_repeater</w:t>
      </w:r>
    </w:p>
    <w:p w14:paraId="3EE01814" w14:textId="77777777" w:rsidR="00C2569B" w:rsidRDefault="00C2569B" w:rsidP="00C2569B">
      <w:pPr>
        <w:pStyle w:val="Doc-title"/>
      </w:pPr>
      <w:hyperlink r:id="rId10" w:tooltip="C:Usersmtk65284Documents3GPPtsg_ranWG2_RL2RAN2DocsR2-2305952.zip" w:history="1">
        <w:r w:rsidRPr="006C56B2">
          <w:rPr>
            <w:rStyle w:val="Hyperlink"/>
          </w:rPr>
          <w:t>R2-2305952</w:t>
        </w:r>
      </w:hyperlink>
      <w:r>
        <w:tab/>
        <w:t>UE capabilities for NCR</w:t>
      </w:r>
      <w:r>
        <w:tab/>
        <w:t>Intel Corporation</w:t>
      </w:r>
      <w:r>
        <w:tab/>
        <w:t>CR</w:t>
      </w:r>
      <w:r>
        <w:tab/>
        <w:t>Rel-18</w:t>
      </w:r>
      <w:r>
        <w:tab/>
        <w:t>38.331</w:t>
      </w:r>
      <w:r>
        <w:tab/>
        <w:t>17.4.0</w:t>
      </w:r>
      <w:r>
        <w:tab/>
        <w:t>4122</w:t>
      </w:r>
      <w:r>
        <w:tab/>
        <w:t>-</w:t>
      </w:r>
      <w:r>
        <w:tab/>
        <w:t>B</w:t>
      </w:r>
      <w:r>
        <w:tab/>
        <w:t>NR_netcon_repeater</w:t>
      </w:r>
    </w:p>
    <w:p w14:paraId="2F2F1EB6" w14:textId="77777777" w:rsidR="0017686A" w:rsidRPr="0017686A" w:rsidRDefault="0017686A" w:rsidP="0017686A">
      <w:pPr>
        <w:pStyle w:val="Doc-text2"/>
      </w:pPr>
    </w:p>
    <w:p w14:paraId="75127BA2" w14:textId="7E43CD60" w:rsidR="0017686A" w:rsidRDefault="0017686A" w:rsidP="0017686A">
      <w:pPr>
        <w:pStyle w:val="EmailDiscussion"/>
      </w:pPr>
      <w:r>
        <w:t>[AT122][</w:t>
      </w:r>
      <w:proofErr w:type="gramStart"/>
      <w:r>
        <w:t>70</w:t>
      </w:r>
      <w:r>
        <w:t>6</w:t>
      </w:r>
      <w:r>
        <w:t>][</w:t>
      </w:r>
      <w:proofErr w:type="gramEnd"/>
      <w:r>
        <w:t xml:space="preserve">NCR] </w:t>
      </w:r>
      <w:r w:rsidR="002159A0">
        <w:t>Capability CRs for NCR</w:t>
      </w:r>
      <w:r>
        <w:t xml:space="preserve"> (</w:t>
      </w:r>
      <w:r w:rsidR="002159A0">
        <w:t>Intel</w:t>
      </w:r>
      <w:r>
        <w:t>)</w:t>
      </w:r>
    </w:p>
    <w:p w14:paraId="611DFBE6" w14:textId="1F6A30AD" w:rsidR="0017686A" w:rsidRDefault="0017686A" w:rsidP="0017686A">
      <w:pPr>
        <w:pStyle w:val="EmailDiscussion2"/>
      </w:pPr>
      <w:r>
        <w:tab/>
        <w:t xml:space="preserve">Scope: </w:t>
      </w:r>
      <w:r w:rsidR="00534FAD">
        <w:t>Discuss remaining issues and implement agreements from the meeting</w:t>
      </w:r>
    </w:p>
    <w:p w14:paraId="56557EBF" w14:textId="114C0C61" w:rsidR="0017686A" w:rsidRDefault="0017686A" w:rsidP="0017686A">
      <w:pPr>
        <w:pStyle w:val="EmailDiscussion2"/>
      </w:pPr>
      <w:r>
        <w:tab/>
        <w:t xml:space="preserve">Intended outcome: </w:t>
      </w:r>
      <w:r w:rsidR="008D1AC3">
        <w:t>CR</w:t>
      </w:r>
      <w:r w:rsidR="008D1AC3">
        <w:t>s</w:t>
      </w:r>
      <w:r w:rsidR="008D1AC3">
        <w:t xml:space="preserve"> in </w:t>
      </w:r>
      <w:r w:rsidR="008D1AC3" w:rsidRPr="008D1AC3">
        <w:t>R2-230660</w:t>
      </w:r>
      <w:r w:rsidR="008D1AC3">
        <w:t xml:space="preserve">3, </w:t>
      </w:r>
      <w:r w:rsidR="008D1AC3" w:rsidRPr="008D1AC3">
        <w:t>R2-230660</w:t>
      </w:r>
      <w:r w:rsidR="008D1AC3">
        <w:t>4</w:t>
      </w:r>
    </w:p>
    <w:p w14:paraId="28EC3736" w14:textId="77777777" w:rsidR="0017686A" w:rsidRDefault="0017686A" w:rsidP="0017686A">
      <w:pPr>
        <w:pStyle w:val="EmailDiscussion2"/>
      </w:pPr>
      <w:r>
        <w:tab/>
        <w:t xml:space="preserve">Deadline:  Friday CB session </w:t>
      </w:r>
    </w:p>
    <w:p w14:paraId="0BFFF2CE" w14:textId="77777777" w:rsidR="0017686A" w:rsidRPr="0017686A" w:rsidRDefault="0017686A" w:rsidP="0017686A">
      <w:pPr>
        <w:pStyle w:val="Doc-text2"/>
      </w:pPr>
    </w:p>
    <w:p w14:paraId="360887E4" w14:textId="77777777" w:rsidR="00C2569B" w:rsidRDefault="00C2569B" w:rsidP="00C2569B">
      <w:pPr>
        <w:pStyle w:val="Doc-title"/>
      </w:pPr>
      <w:hyperlink r:id="rId11" w:tooltip="C:Usersmtk65284Documents3GPPtsg_ranWG2_RL2RAN2DocsR2-2306235.zip" w:history="1">
        <w:r w:rsidRPr="006C56B2">
          <w:rPr>
            <w:rStyle w:val="Hyperlink"/>
          </w:rPr>
          <w:t>R2-2306235</w:t>
        </w:r>
      </w:hyperlink>
      <w:r>
        <w:tab/>
        <w:t>38.304 running CR for R18 NCR</w:t>
      </w:r>
      <w:r>
        <w:tab/>
        <w:t>CATT</w:t>
      </w:r>
      <w:r>
        <w:tab/>
        <w:t>draftCR</w:t>
      </w:r>
      <w:r>
        <w:tab/>
        <w:t>Rel-18</w:t>
      </w:r>
      <w:r>
        <w:tab/>
        <w:t>38.304</w:t>
      </w:r>
      <w:r>
        <w:tab/>
        <w:t>17.4.0</w:t>
      </w:r>
      <w:r>
        <w:tab/>
        <w:t>B</w:t>
      </w:r>
      <w:r>
        <w:tab/>
        <w:t>NR_netcon_repeater</w:t>
      </w:r>
    </w:p>
    <w:p w14:paraId="2446FC65" w14:textId="77777777" w:rsidR="0017686A" w:rsidRDefault="0017686A" w:rsidP="0017686A">
      <w:pPr>
        <w:pStyle w:val="Doc-text2"/>
      </w:pPr>
    </w:p>
    <w:p w14:paraId="038713F9" w14:textId="2A64D347" w:rsidR="0017686A" w:rsidRDefault="0017686A" w:rsidP="0017686A">
      <w:pPr>
        <w:pStyle w:val="EmailDiscussion"/>
      </w:pPr>
      <w:r>
        <w:t>[AT122][</w:t>
      </w:r>
      <w:proofErr w:type="gramStart"/>
      <w:r>
        <w:t>70</w:t>
      </w:r>
      <w:r>
        <w:t>7</w:t>
      </w:r>
      <w:r>
        <w:t>][</w:t>
      </w:r>
      <w:proofErr w:type="gramEnd"/>
      <w:r>
        <w:t xml:space="preserve">NCR]  </w:t>
      </w:r>
      <w:r w:rsidR="002159A0">
        <w:t xml:space="preserve">38.304 CR for NCR </w:t>
      </w:r>
      <w:r>
        <w:t>(</w:t>
      </w:r>
      <w:r w:rsidR="002159A0">
        <w:t>CATT</w:t>
      </w:r>
      <w:r>
        <w:t>)</w:t>
      </w:r>
    </w:p>
    <w:p w14:paraId="7015E7EF" w14:textId="14E570AF" w:rsidR="0017686A" w:rsidRDefault="0017686A" w:rsidP="0017686A">
      <w:pPr>
        <w:pStyle w:val="EmailDiscussion2"/>
      </w:pPr>
      <w:r>
        <w:tab/>
        <w:t xml:space="preserve">Scope: </w:t>
      </w:r>
      <w:r w:rsidR="00534FAD">
        <w:t>Discuss remaining issues and implement agreements from the meeting</w:t>
      </w:r>
    </w:p>
    <w:p w14:paraId="136FA9AC" w14:textId="585983C2" w:rsidR="0017686A" w:rsidRDefault="0017686A" w:rsidP="0017686A">
      <w:pPr>
        <w:pStyle w:val="EmailDiscussion2"/>
      </w:pPr>
      <w:r>
        <w:tab/>
        <w:t xml:space="preserve">Intended outcome: </w:t>
      </w:r>
      <w:r w:rsidR="008D1AC3">
        <w:t xml:space="preserve">CR in </w:t>
      </w:r>
      <w:r w:rsidR="008D1AC3" w:rsidRPr="008D1AC3">
        <w:t>R2-230660</w:t>
      </w:r>
      <w:r w:rsidR="008D1AC3">
        <w:t>5</w:t>
      </w:r>
    </w:p>
    <w:p w14:paraId="3DCCEA0D" w14:textId="77777777" w:rsidR="0017686A" w:rsidRDefault="0017686A" w:rsidP="0017686A">
      <w:pPr>
        <w:pStyle w:val="EmailDiscussion2"/>
      </w:pPr>
      <w:r>
        <w:tab/>
        <w:t xml:space="preserve">Deadline:  Friday CB session </w:t>
      </w:r>
    </w:p>
    <w:p w14:paraId="7F232D20" w14:textId="77777777" w:rsidR="0017686A" w:rsidRPr="0017686A" w:rsidRDefault="0017686A" w:rsidP="0017686A">
      <w:pPr>
        <w:pStyle w:val="Doc-text2"/>
      </w:pPr>
    </w:p>
    <w:p w14:paraId="0051FA64" w14:textId="77777777" w:rsidR="00C2569B" w:rsidRDefault="00C2569B" w:rsidP="00C2569B">
      <w:pPr>
        <w:pStyle w:val="Doc-title"/>
      </w:pPr>
      <w:hyperlink r:id="rId12" w:tooltip="C:Usersmtk65284Documents3GPPtsg_ranWG2_RL2RAN2DocsR2-2306434.zip" w:history="1">
        <w:r w:rsidRPr="006C56B2">
          <w:rPr>
            <w:rStyle w:val="Hyperlink"/>
          </w:rPr>
          <w:t>R2-2306434</w:t>
        </w:r>
      </w:hyperlink>
      <w:r>
        <w:tab/>
        <w:t>38.300 Running CR for NCR</w:t>
      </w:r>
      <w:r>
        <w:tab/>
        <w:t>Ericsson</w:t>
      </w:r>
      <w:r>
        <w:tab/>
        <w:t>draftCR</w:t>
      </w:r>
      <w:r>
        <w:tab/>
        <w:t>Rel-18</w:t>
      </w:r>
      <w:r>
        <w:tab/>
        <w:t>38.300</w:t>
      </w:r>
      <w:r>
        <w:tab/>
        <w:t>17.4.0</w:t>
      </w:r>
      <w:r>
        <w:tab/>
        <w:t>B</w:t>
      </w:r>
      <w:r>
        <w:tab/>
        <w:t>NR_netcon_repeater</w:t>
      </w:r>
    </w:p>
    <w:p w14:paraId="525C1ECA" w14:textId="77777777" w:rsidR="0017686A" w:rsidRDefault="0017686A" w:rsidP="0017686A">
      <w:pPr>
        <w:pStyle w:val="Doc-text2"/>
      </w:pPr>
    </w:p>
    <w:p w14:paraId="53A3AA1F" w14:textId="41215EC8" w:rsidR="0017686A" w:rsidRDefault="0017686A" w:rsidP="0017686A">
      <w:pPr>
        <w:pStyle w:val="EmailDiscussion"/>
      </w:pPr>
      <w:r>
        <w:t>[AT122][</w:t>
      </w:r>
      <w:proofErr w:type="gramStart"/>
      <w:r>
        <w:t>70</w:t>
      </w:r>
      <w:r>
        <w:t>8</w:t>
      </w:r>
      <w:r>
        <w:t>][</w:t>
      </w:r>
      <w:proofErr w:type="gramEnd"/>
      <w:r>
        <w:t xml:space="preserve">NCR]  </w:t>
      </w:r>
      <w:r w:rsidR="002159A0">
        <w:t xml:space="preserve">stage-2 CR for NCR </w:t>
      </w:r>
      <w:r>
        <w:t>(</w:t>
      </w:r>
      <w:r w:rsidR="002159A0">
        <w:t>E///</w:t>
      </w:r>
      <w:r>
        <w:t>)</w:t>
      </w:r>
    </w:p>
    <w:p w14:paraId="48C2394F" w14:textId="73A61A3F" w:rsidR="0017686A" w:rsidRDefault="0017686A" w:rsidP="0017686A">
      <w:pPr>
        <w:pStyle w:val="EmailDiscussion2"/>
      </w:pPr>
      <w:r>
        <w:tab/>
        <w:t xml:space="preserve">Scope: </w:t>
      </w:r>
      <w:r w:rsidR="00534FAD">
        <w:t>Discuss remaining issues and implement agreements from the meeting</w:t>
      </w:r>
    </w:p>
    <w:p w14:paraId="5E1D6191" w14:textId="14E98C39" w:rsidR="0017686A" w:rsidRDefault="0017686A" w:rsidP="0017686A">
      <w:pPr>
        <w:pStyle w:val="EmailDiscussion2"/>
      </w:pPr>
      <w:r>
        <w:tab/>
        <w:t xml:space="preserve">Intended outcome: </w:t>
      </w:r>
      <w:r w:rsidR="008D1AC3">
        <w:t xml:space="preserve">CR in </w:t>
      </w:r>
      <w:r w:rsidR="008D1AC3" w:rsidRPr="008D1AC3">
        <w:t>R2-230660</w:t>
      </w:r>
      <w:r w:rsidR="008D1AC3">
        <w:t>6</w:t>
      </w:r>
    </w:p>
    <w:p w14:paraId="2834D7A9" w14:textId="77777777" w:rsidR="0017686A" w:rsidRDefault="0017686A" w:rsidP="0017686A">
      <w:pPr>
        <w:pStyle w:val="EmailDiscussion2"/>
      </w:pPr>
      <w:r>
        <w:tab/>
        <w:t xml:space="preserve">Deadline:  Friday CB session </w:t>
      </w:r>
    </w:p>
    <w:p w14:paraId="713D3192" w14:textId="77777777" w:rsidR="0017686A" w:rsidRPr="0017686A" w:rsidRDefault="0017686A" w:rsidP="0017686A">
      <w:pPr>
        <w:pStyle w:val="Doc-text2"/>
      </w:pPr>
    </w:p>
    <w:p w14:paraId="63FF8985" w14:textId="77777777" w:rsidR="00C2569B" w:rsidRDefault="00C2569B" w:rsidP="00C2569B">
      <w:pPr>
        <w:pStyle w:val="Heading3"/>
      </w:pPr>
      <w:r>
        <w:t>7.1.2</w:t>
      </w:r>
      <w:r>
        <w:tab/>
        <w:t>Signalling for side control information</w:t>
      </w:r>
    </w:p>
    <w:p w14:paraId="5D4BA030" w14:textId="77777777" w:rsidR="00C2569B" w:rsidRDefault="00C2569B" w:rsidP="00C2569B">
      <w:pPr>
        <w:pStyle w:val="Comments"/>
      </w:pPr>
      <w:r>
        <w:t xml:space="preserve">Signalling and procedures for for side control information, based on RAN1 agreements. </w:t>
      </w:r>
    </w:p>
    <w:p w14:paraId="52EABAF6" w14:textId="77777777" w:rsidR="001813EF" w:rsidRDefault="001813EF" w:rsidP="00C2569B">
      <w:pPr>
        <w:pStyle w:val="Comments"/>
      </w:pPr>
    </w:p>
    <w:p w14:paraId="0A453869" w14:textId="7A5B63C5" w:rsidR="001813EF" w:rsidRDefault="001813EF" w:rsidP="00C2569B">
      <w:pPr>
        <w:pStyle w:val="Doc-title"/>
        <w:rPr>
          <w:rFonts w:eastAsia="MS Gothic" w:cs="Arial"/>
        </w:rPr>
      </w:pPr>
      <w:r w:rsidRPr="001813EF">
        <w:t>R2-2306560</w:t>
      </w:r>
      <w:r>
        <w:t xml:space="preserve"> </w:t>
      </w:r>
      <w:r w:rsidRPr="00DD1306">
        <w:rPr>
          <w:rFonts w:eastAsia="MS Gothic" w:cs="Arial"/>
          <w:lang w:eastAsia="en-US"/>
        </w:rPr>
        <w:t>[Pre12</w:t>
      </w:r>
      <w:r>
        <w:rPr>
          <w:rFonts w:eastAsia="MS Gothic" w:cs="Arial"/>
          <w:lang w:eastAsia="en-US"/>
        </w:rPr>
        <w:t>2</w:t>
      </w:r>
      <w:r w:rsidRPr="00DD1306">
        <w:rPr>
          <w:rFonts w:eastAsia="MS Gothic" w:cs="Arial"/>
          <w:lang w:eastAsia="en-US"/>
        </w:rPr>
        <w:t>][7</w:t>
      </w:r>
      <w:r>
        <w:rPr>
          <w:rFonts w:eastAsia="MS Gothic" w:cs="Arial"/>
          <w:lang w:eastAsia="en-US"/>
        </w:rPr>
        <w:t>01</w:t>
      </w:r>
      <w:r w:rsidRPr="00DD1306">
        <w:rPr>
          <w:rFonts w:eastAsia="MS Gothic" w:cs="Arial"/>
          <w:lang w:eastAsia="en-US"/>
        </w:rPr>
        <w:t>][NCR] Summary of AI 7.1.2 on signalling for SCI</w:t>
      </w:r>
      <w:r>
        <w:rPr>
          <w:rFonts w:eastAsia="MS Gothic" w:cs="Arial"/>
          <w:lang w:eastAsia="en-US"/>
        </w:rPr>
        <w:tab/>
      </w:r>
      <w:r>
        <w:rPr>
          <w:rFonts w:eastAsia="MS Gothic" w:cs="Arial"/>
        </w:rPr>
        <w:t>Fujitsu</w:t>
      </w:r>
      <w:r>
        <w:rPr>
          <w:rFonts w:eastAsia="MS Gothic" w:cs="Arial"/>
        </w:rPr>
        <w:t xml:space="preserve"> (moderator)</w:t>
      </w:r>
    </w:p>
    <w:p w14:paraId="30326351" w14:textId="77777777" w:rsidR="001813EF" w:rsidRDefault="001813EF" w:rsidP="001813EF">
      <w:pPr>
        <w:pStyle w:val="Doc-text2"/>
      </w:pPr>
    </w:p>
    <w:p w14:paraId="7E5BD2AF" w14:textId="77777777" w:rsidR="000905BD" w:rsidRDefault="000905BD" w:rsidP="000905BD">
      <w:r w:rsidRPr="001B571F">
        <w:rPr>
          <w:rFonts w:eastAsia="MS Gothic" w:cs="Arial" w:hint="eastAsia"/>
          <w:bCs/>
        </w:rPr>
        <w:t>P</w:t>
      </w:r>
      <w:r w:rsidRPr="001B571F">
        <w:rPr>
          <w:rFonts w:eastAsia="MS Gothic" w:cs="Arial"/>
          <w:bCs/>
        </w:rPr>
        <w:t xml:space="preserve">roposal 1: </w:t>
      </w:r>
      <w:r w:rsidRPr="009628BA">
        <w:t xml:space="preserve">For NCR DL/UL backhaul link beam indication MAC CEs, </w:t>
      </w:r>
      <w:r>
        <w:t>RAN2</w:t>
      </w:r>
      <w:r w:rsidRPr="009628BA">
        <w:t xml:space="preserve"> </w:t>
      </w:r>
      <w:r>
        <w:t xml:space="preserve">to </w:t>
      </w:r>
      <w:r w:rsidRPr="009628BA">
        <w:t>clarif</w:t>
      </w:r>
      <w:r>
        <w:rPr>
          <w:rFonts w:hint="eastAsia"/>
        </w:rPr>
        <w:t>y</w:t>
      </w:r>
      <w:r w:rsidRPr="009628BA">
        <w:t xml:space="preserve"> the indicated TCI state and SRI are associated with active DL/UL BWP</w:t>
      </w:r>
      <w:r>
        <w:t>, and capture the confirmation in the MAC spec</w:t>
      </w:r>
      <w:r w:rsidRPr="009628BA">
        <w:t>.</w:t>
      </w:r>
    </w:p>
    <w:p w14:paraId="50867E2E" w14:textId="2F5AD8B4" w:rsidR="00044DF7" w:rsidRDefault="00044DF7" w:rsidP="000905BD">
      <w:pPr>
        <w:rPr>
          <w:lang w:val="en-US"/>
        </w:rPr>
      </w:pPr>
      <w:r>
        <w:rPr>
          <w:lang w:val="en-US"/>
        </w:rPr>
        <w:t>HW: what about RRC_INACTIVE?</w:t>
      </w:r>
    </w:p>
    <w:p w14:paraId="45C2951C" w14:textId="55753DAF" w:rsidR="00044DF7" w:rsidRDefault="00044DF7" w:rsidP="000905BD">
      <w:pPr>
        <w:rPr>
          <w:lang w:val="en-US"/>
        </w:rPr>
      </w:pPr>
      <w:r>
        <w:rPr>
          <w:lang w:val="en-US"/>
        </w:rPr>
        <w:t xml:space="preserve">ZTE: when UE enters inactive it follows the last configuration received in </w:t>
      </w:r>
      <w:proofErr w:type="gramStart"/>
      <w:r>
        <w:rPr>
          <w:lang w:val="en-US"/>
        </w:rPr>
        <w:t>CONNECTED</w:t>
      </w:r>
      <w:proofErr w:type="gramEnd"/>
    </w:p>
    <w:p w14:paraId="5AECEC98" w14:textId="76F8B5C8" w:rsidR="00044DF7" w:rsidRDefault="00044DF7" w:rsidP="000905BD">
      <w:pPr>
        <w:rPr>
          <w:lang w:val="en-US"/>
        </w:rPr>
      </w:pPr>
      <w:r>
        <w:rPr>
          <w:lang w:val="en-US"/>
        </w:rPr>
        <w:t xml:space="preserve">HW: what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BWP changes?</w:t>
      </w:r>
    </w:p>
    <w:p w14:paraId="4632721E" w14:textId="60B76709" w:rsidR="00044DF7" w:rsidRPr="00044DF7" w:rsidRDefault="00044DF7" w:rsidP="000905BD">
      <w:pPr>
        <w:rPr>
          <w:lang w:val="en-US"/>
        </w:rPr>
      </w:pPr>
      <w:r>
        <w:rPr>
          <w:lang w:val="en-US"/>
        </w:rPr>
        <w:t xml:space="preserve">Fujitsu: then the network should send new </w:t>
      </w:r>
      <w:proofErr w:type="gramStart"/>
      <w:r>
        <w:rPr>
          <w:lang w:val="en-US"/>
        </w:rPr>
        <w:t>indication</w:t>
      </w:r>
      <w:proofErr w:type="gramEnd"/>
    </w:p>
    <w:p w14:paraId="23AE7EFC" w14:textId="77777777" w:rsidR="000905BD" w:rsidRPr="00FE6B60" w:rsidRDefault="000905BD" w:rsidP="000905BD">
      <w:pPr>
        <w:rPr>
          <w:b/>
          <w:bCs/>
        </w:rPr>
      </w:pPr>
    </w:p>
    <w:p w14:paraId="784A4350" w14:textId="77777777" w:rsidR="000905BD" w:rsidRDefault="000905BD" w:rsidP="000905BD">
      <w:pPr>
        <w:rPr>
          <w:rFonts w:eastAsia="MS Gothic" w:cs="Arial"/>
          <w:bCs/>
        </w:rPr>
      </w:pPr>
      <w:r w:rsidRPr="004E7BF9">
        <w:rPr>
          <w:rFonts w:eastAsia="MS Gothic" w:cs="Arial" w:hint="eastAsia"/>
          <w:bCs/>
        </w:rPr>
        <w:lastRenderedPageBreak/>
        <w:t>P</w:t>
      </w:r>
      <w:r w:rsidRPr="004E7BF9">
        <w:rPr>
          <w:rFonts w:eastAsia="MS Gothic" w:cs="Arial"/>
          <w:bCs/>
        </w:rPr>
        <w:t xml:space="preserve">roposal 2: For the UL beam indication in the case of joint TCI state, RAN2 </w:t>
      </w:r>
      <w:r>
        <w:rPr>
          <w:rFonts w:eastAsia="MS Gothic" w:cs="Arial"/>
          <w:bCs/>
        </w:rPr>
        <w:t xml:space="preserve">to </w:t>
      </w:r>
      <w:r w:rsidRPr="004E7BF9">
        <w:rPr>
          <w:rFonts w:eastAsia="MS Gothic" w:cs="Arial"/>
          <w:bCs/>
        </w:rPr>
        <w:t>discuss whether the TCI state is selected from the TCI state list in the active DL BWP.</w:t>
      </w:r>
    </w:p>
    <w:p w14:paraId="540555FD" w14:textId="77777777" w:rsidR="000905BD" w:rsidRPr="004E7BF9" w:rsidRDefault="000905BD" w:rsidP="000905BD">
      <w:pPr>
        <w:rPr>
          <w:bCs/>
        </w:rPr>
      </w:pPr>
    </w:p>
    <w:p w14:paraId="6BC0A38C" w14:textId="77777777" w:rsidR="000905BD" w:rsidRDefault="000905BD" w:rsidP="000905BD">
      <w:pPr>
        <w:rPr>
          <w:bCs/>
        </w:rPr>
      </w:pPr>
      <w:r w:rsidRPr="00C30A78">
        <w:rPr>
          <w:rFonts w:hint="eastAsia"/>
          <w:bCs/>
        </w:rPr>
        <w:t>P</w:t>
      </w:r>
      <w:r w:rsidRPr="00C30A78">
        <w:rPr>
          <w:bCs/>
        </w:rPr>
        <w:t>roposal 3: RAN2</w:t>
      </w:r>
      <w:r>
        <w:rPr>
          <w:bCs/>
        </w:rPr>
        <w:t xml:space="preserve"> to</w:t>
      </w:r>
      <w:r w:rsidRPr="00C30A78">
        <w:rPr>
          <w:bCs/>
        </w:rPr>
        <w:t xml:space="preserve"> discuss whether SRI is </w:t>
      </w:r>
      <w:r>
        <w:rPr>
          <w:bCs/>
        </w:rPr>
        <w:t xml:space="preserve">referred to </w:t>
      </w:r>
      <w:r w:rsidRPr="00C30A78">
        <w:rPr>
          <w:bCs/>
        </w:rPr>
        <w:t>SRS Resource Indicator.</w:t>
      </w:r>
    </w:p>
    <w:p w14:paraId="78A5F79D" w14:textId="51FC3DAE" w:rsidR="00044DF7" w:rsidRDefault="00044DF7" w:rsidP="000905BD">
      <w:pPr>
        <w:rPr>
          <w:bCs/>
          <w:lang w:val="en-US"/>
        </w:rPr>
      </w:pPr>
      <w:r>
        <w:rPr>
          <w:bCs/>
          <w:lang w:val="en-US"/>
        </w:rPr>
        <w:t>NEC: we confirmed this with our RAN1 delegates</w:t>
      </w:r>
      <w:r w:rsidR="00A82340">
        <w:rPr>
          <w:bCs/>
          <w:lang w:val="en-US"/>
        </w:rPr>
        <w:t xml:space="preserve"> it should be SRS resource </w:t>
      </w:r>
      <w:proofErr w:type="gramStart"/>
      <w:r w:rsidR="00A82340">
        <w:rPr>
          <w:bCs/>
          <w:lang w:val="en-US"/>
        </w:rPr>
        <w:t>ID</w:t>
      </w:r>
      <w:proofErr w:type="gramEnd"/>
    </w:p>
    <w:p w14:paraId="6739AD39" w14:textId="5E4D4F1E" w:rsidR="00044DF7" w:rsidRDefault="00044DF7" w:rsidP="000905BD">
      <w:pPr>
        <w:rPr>
          <w:bCs/>
          <w:lang w:val="en-US"/>
        </w:rPr>
      </w:pPr>
      <w:r>
        <w:rPr>
          <w:bCs/>
          <w:lang w:val="en-US"/>
        </w:rPr>
        <w:t xml:space="preserve">Samsung: </w:t>
      </w:r>
      <w:r w:rsidR="00A82340">
        <w:rPr>
          <w:bCs/>
          <w:lang w:val="en-US"/>
        </w:rPr>
        <w:t xml:space="preserve">we agree with the proposal. </w:t>
      </w:r>
    </w:p>
    <w:p w14:paraId="6B4DAB50" w14:textId="7858137D" w:rsidR="00A82340" w:rsidRDefault="00A82340" w:rsidP="000905BD">
      <w:pPr>
        <w:rPr>
          <w:bCs/>
          <w:lang w:val="en-US"/>
        </w:rPr>
      </w:pPr>
      <w:r>
        <w:rPr>
          <w:bCs/>
          <w:lang w:val="en-US"/>
        </w:rPr>
        <w:t xml:space="preserve">Fujitsu: agree with </w:t>
      </w:r>
      <w:proofErr w:type="gramStart"/>
      <w:r>
        <w:rPr>
          <w:bCs/>
          <w:lang w:val="en-US"/>
        </w:rPr>
        <w:t>NEC</w:t>
      </w:r>
      <w:proofErr w:type="gramEnd"/>
    </w:p>
    <w:p w14:paraId="121EE840" w14:textId="147EEA6C" w:rsidR="00A82340" w:rsidRDefault="00A82340" w:rsidP="000905BD">
      <w:pPr>
        <w:rPr>
          <w:bCs/>
          <w:lang w:val="en-US"/>
        </w:rPr>
      </w:pPr>
      <w:r>
        <w:rPr>
          <w:bCs/>
          <w:lang w:val="en-US"/>
        </w:rPr>
        <w:t>Nokia: agree with Fujitsu; shall we send LS to RAN1</w:t>
      </w:r>
    </w:p>
    <w:p w14:paraId="554D47A3" w14:textId="66FE3441" w:rsidR="00C374B3" w:rsidRPr="00A82340" w:rsidRDefault="00A82340" w:rsidP="00A82340">
      <w:pPr>
        <w:pStyle w:val="ListParagraph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>To be discussed offline in MAC CE offline</w:t>
      </w:r>
    </w:p>
    <w:p w14:paraId="584F2D7D" w14:textId="77777777" w:rsidR="000905BD" w:rsidRDefault="000905BD" w:rsidP="000905BD">
      <w:pPr>
        <w:rPr>
          <w:bCs/>
        </w:rPr>
      </w:pPr>
      <w:r w:rsidRPr="00C30A78">
        <w:rPr>
          <w:rFonts w:hint="eastAsia"/>
          <w:bCs/>
        </w:rPr>
        <w:t>P</w:t>
      </w:r>
      <w:r w:rsidRPr="00C30A78">
        <w:rPr>
          <w:bCs/>
        </w:rPr>
        <w:t xml:space="preserve">roposal </w:t>
      </w:r>
      <w:r>
        <w:rPr>
          <w:bCs/>
        </w:rPr>
        <w:t>3</w:t>
      </w:r>
      <w:r>
        <w:rPr>
          <w:rFonts w:hint="eastAsia"/>
          <w:bCs/>
        </w:rPr>
        <w:t>a</w:t>
      </w:r>
      <w:r w:rsidRPr="00C30A78">
        <w:rPr>
          <w:bCs/>
        </w:rPr>
        <w:t xml:space="preserve">: If Proposal 3 is </w:t>
      </w:r>
      <w:r>
        <w:rPr>
          <w:bCs/>
        </w:rPr>
        <w:t>agreed</w:t>
      </w:r>
      <w:r>
        <w:rPr>
          <w:rFonts w:hint="eastAsia"/>
          <w:bCs/>
        </w:rPr>
        <w:t>,</w:t>
      </w:r>
      <w:r>
        <w:rPr>
          <w:bCs/>
        </w:rPr>
        <w:t xml:space="preserve"> RAN2</w:t>
      </w:r>
      <w:r w:rsidRPr="00C30A78">
        <w:rPr>
          <w:rFonts w:hint="eastAsia"/>
          <w:bCs/>
        </w:rPr>
        <w:t xml:space="preserve"> </w:t>
      </w:r>
      <w:r>
        <w:rPr>
          <w:bCs/>
        </w:rPr>
        <w:t xml:space="preserve">to </w:t>
      </w:r>
      <w:r w:rsidRPr="00C30A78">
        <w:rPr>
          <w:bCs/>
        </w:rPr>
        <w:t xml:space="preserve">add </w:t>
      </w:r>
      <w:r>
        <w:rPr>
          <w:bCs/>
        </w:rPr>
        <w:t>the</w:t>
      </w:r>
      <w:r w:rsidRPr="00C30A78">
        <w:rPr>
          <w:bCs/>
        </w:rPr>
        <w:t xml:space="preserve"> abbreviation of SRI in the Abbreviation sub clause in</w:t>
      </w:r>
      <w:r w:rsidRPr="00C30A78">
        <w:rPr>
          <w:rFonts w:hint="eastAsia"/>
          <w:bCs/>
        </w:rPr>
        <w:t xml:space="preserve"> </w:t>
      </w:r>
      <w:r w:rsidRPr="00C30A78">
        <w:rPr>
          <w:bCs/>
        </w:rPr>
        <w:t>MAC spec.</w:t>
      </w:r>
    </w:p>
    <w:p w14:paraId="70910985" w14:textId="77777777" w:rsidR="000905BD" w:rsidRPr="00C30A78" w:rsidRDefault="000905BD" w:rsidP="000905BD">
      <w:pPr>
        <w:rPr>
          <w:bCs/>
        </w:rPr>
      </w:pPr>
    </w:p>
    <w:p w14:paraId="07272FDA" w14:textId="77777777" w:rsidR="000905BD" w:rsidRDefault="000905BD" w:rsidP="000905BD">
      <w:r w:rsidRPr="00A33150">
        <w:rPr>
          <w:rFonts w:hint="eastAsia"/>
        </w:rPr>
        <w:t>P</w:t>
      </w:r>
      <w:r w:rsidRPr="00A33150">
        <w:t xml:space="preserve">roposal </w:t>
      </w:r>
      <w:r>
        <w:t>4</w:t>
      </w:r>
      <w:r w:rsidRPr="00A33150">
        <w:t xml:space="preserve">: If Proposal 3 is </w:t>
      </w:r>
      <w:r>
        <w:t>agreed</w:t>
      </w:r>
      <w:r w:rsidRPr="00A33150">
        <w:t xml:space="preserve">, RAN2 </w:t>
      </w:r>
      <w:r>
        <w:t xml:space="preserve">to </w:t>
      </w:r>
      <w:r w:rsidRPr="00A33150">
        <w:t xml:space="preserve">discuss whether the 6 rightmost bits of </w:t>
      </w:r>
      <w:r w:rsidRPr="00A33150">
        <w:rPr>
          <w:i/>
          <w:iCs/>
        </w:rPr>
        <w:t>SRS-ResourceId</w:t>
      </w:r>
      <w:r w:rsidRPr="00A33150">
        <w:rPr>
          <w:rFonts w:hint="eastAsia"/>
          <w:i/>
          <w:iCs/>
        </w:rPr>
        <w:t xml:space="preserve"> </w:t>
      </w:r>
      <w:r w:rsidRPr="00A33150">
        <w:t xml:space="preserve">is contained in the </w:t>
      </w:r>
      <w:r w:rsidRPr="00A33150">
        <w:rPr>
          <w:rFonts w:hint="eastAsia"/>
        </w:rPr>
        <w:t>“</w:t>
      </w:r>
      <w:r w:rsidRPr="00A33150">
        <w:t>UL TCI state or SRI” field in NCR Uplink Backhaul Link Beam Indication MAC CE.</w:t>
      </w:r>
    </w:p>
    <w:p w14:paraId="05636D7B" w14:textId="77777777" w:rsidR="000905BD" w:rsidRDefault="000905BD" w:rsidP="000905BD"/>
    <w:p w14:paraId="526BAC66" w14:textId="77777777" w:rsidR="000905BD" w:rsidRDefault="000905BD" w:rsidP="000905BD">
      <w:pPr>
        <w:rPr>
          <w:rFonts w:eastAsia="MS Gothic" w:cs="Arial"/>
          <w:bCs/>
        </w:rPr>
      </w:pPr>
      <w:r w:rsidRPr="00AF6646">
        <w:rPr>
          <w:rFonts w:eastAsia="MS Gothic" w:cs="Arial" w:hint="eastAsia"/>
          <w:bCs/>
        </w:rPr>
        <w:t>P</w:t>
      </w:r>
      <w:r w:rsidRPr="00AF6646">
        <w:rPr>
          <w:rFonts w:eastAsia="MS Gothic" w:cs="Arial"/>
          <w:bCs/>
        </w:rPr>
        <w:t xml:space="preserve">roposal </w:t>
      </w:r>
      <w:r>
        <w:rPr>
          <w:rFonts w:eastAsia="MS Gothic" w:cs="Arial"/>
          <w:bCs/>
        </w:rPr>
        <w:t>5</w:t>
      </w:r>
      <w:r w:rsidRPr="00AF6646">
        <w:rPr>
          <w:rFonts w:eastAsia="MS Gothic" w:cs="Arial"/>
          <w:bCs/>
        </w:rPr>
        <w:t xml:space="preserve">: RAN2 </w:t>
      </w:r>
      <w:r>
        <w:rPr>
          <w:rFonts w:eastAsia="MS Gothic" w:cs="Arial"/>
          <w:bCs/>
        </w:rPr>
        <w:t xml:space="preserve">to </w:t>
      </w:r>
      <w:r w:rsidRPr="00AF6646">
        <w:rPr>
          <w:rFonts w:eastAsia="MS Gothic" w:cs="Arial"/>
          <w:bCs/>
        </w:rPr>
        <w:t xml:space="preserve">confirm the “downlink TCI state ID” field in NCR Downlink Backhaul Link Beam Indication MAC CE refers to the TCI-state ID configured by </w:t>
      </w:r>
      <w:r w:rsidRPr="00AF6646">
        <w:rPr>
          <w:rFonts w:eastAsia="MS Gothic" w:cs="Arial"/>
          <w:bCs/>
          <w:i/>
          <w:iCs/>
        </w:rPr>
        <w:t xml:space="preserve">tci-StatesToAddModList </w:t>
      </w:r>
      <w:r w:rsidRPr="00AF6646">
        <w:rPr>
          <w:rFonts w:eastAsia="MS Gothic" w:cs="Arial"/>
          <w:bCs/>
        </w:rPr>
        <w:t xml:space="preserve">or </w:t>
      </w:r>
      <w:r w:rsidRPr="00AF6646">
        <w:rPr>
          <w:rFonts w:eastAsia="MS Gothic" w:cs="Arial"/>
          <w:bCs/>
          <w:i/>
          <w:iCs/>
        </w:rPr>
        <w:t>dl-OrJointTCI-StateToAddModList</w:t>
      </w:r>
      <w:r w:rsidRPr="00AF6646">
        <w:rPr>
          <w:rFonts w:eastAsia="MS Gothic" w:cs="Arial"/>
          <w:bCs/>
        </w:rPr>
        <w:t>.</w:t>
      </w:r>
    </w:p>
    <w:p w14:paraId="0ED189BF" w14:textId="1CB743BF" w:rsidR="00A82340" w:rsidRDefault="00A82340" w:rsidP="000905BD">
      <w:pPr>
        <w:rPr>
          <w:rFonts w:eastAsia="MS Gothic" w:cs="Arial"/>
          <w:bCs/>
          <w:lang w:val="en-US"/>
        </w:rPr>
      </w:pPr>
      <w:r>
        <w:rPr>
          <w:rFonts w:eastAsia="MS Gothic" w:cs="Arial"/>
          <w:bCs/>
          <w:lang w:val="en-US"/>
        </w:rPr>
        <w:t>Samsung: does this require changes in the CR?</w:t>
      </w:r>
    </w:p>
    <w:p w14:paraId="744F2B92" w14:textId="15E05C80" w:rsidR="00A82340" w:rsidRPr="00A82340" w:rsidRDefault="00A82340" w:rsidP="000905BD">
      <w:pPr>
        <w:rPr>
          <w:bCs/>
          <w:lang w:val="en-US"/>
        </w:rPr>
      </w:pPr>
      <w:r>
        <w:rPr>
          <w:rFonts w:eastAsia="MS Gothic" w:cs="Arial"/>
          <w:bCs/>
          <w:lang w:val="en-US"/>
        </w:rPr>
        <w:t xml:space="preserve">ZTE: suggest </w:t>
      </w:r>
      <w:proofErr w:type="gramStart"/>
      <w:r>
        <w:rPr>
          <w:rFonts w:eastAsia="MS Gothic" w:cs="Arial"/>
          <w:bCs/>
          <w:lang w:val="en-US"/>
        </w:rPr>
        <w:t>to clarify</w:t>
      </w:r>
      <w:proofErr w:type="gramEnd"/>
      <w:r>
        <w:rPr>
          <w:rFonts w:eastAsia="MS Gothic" w:cs="Arial"/>
          <w:bCs/>
          <w:lang w:val="en-US"/>
        </w:rPr>
        <w:t xml:space="preserve"> it in the CR</w:t>
      </w:r>
    </w:p>
    <w:p w14:paraId="07C19F0C" w14:textId="77777777" w:rsidR="000905BD" w:rsidRDefault="000905BD" w:rsidP="000905BD"/>
    <w:p w14:paraId="29FF489B" w14:textId="77777777" w:rsidR="000905BD" w:rsidRDefault="000905BD" w:rsidP="000905BD">
      <w:r>
        <w:rPr>
          <w:rFonts w:hint="eastAsia"/>
        </w:rPr>
        <w:t>P</w:t>
      </w:r>
      <w:r>
        <w:t xml:space="preserve">roposal 6: RAN2 to discuss whether </w:t>
      </w:r>
      <w:r w:rsidRPr="007F14AB">
        <w:t>a new MAC CE is introduced or an existing MAC CE is reused for the UL beam indication in the case of joint TCI state</w:t>
      </w:r>
      <w:r>
        <w:t>.</w:t>
      </w:r>
    </w:p>
    <w:p w14:paraId="27EAAE5B" w14:textId="32BA6782" w:rsidR="00A82340" w:rsidRDefault="00A82340" w:rsidP="000905BD">
      <w:pPr>
        <w:rPr>
          <w:lang w:val="en-US"/>
        </w:rPr>
      </w:pPr>
      <w:r>
        <w:rPr>
          <w:lang w:val="en-US"/>
        </w:rPr>
        <w:t xml:space="preserve">Samsung: we could have done just 1 MAC CE, but we agreed in two and we want to stick to the </w:t>
      </w:r>
      <w:proofErr w:type="gramStart"/>
      <w:r>
        <w:rPr>
          <w:lang w:val="en-US"/>
        </w:rPr>
        <w:t>agreement</w:t>
      </w:r>
      <w:proofErr w:type="gramEnd"/>
    </w:p>
    <w:p w14:paraId="4ECA4080" w14:textId="6E651B2D" w:rsidR="00A82340" w:rsidRPr="00A82340" w:rsidRDefault="00A82340" w:rsidP="00A82340">
      <w:pPr>
        <w:rPr>
          <w:lang w:val="en-US"/>
        </w:rPr>
      </w:pPr>
      <w:r>
        <w:rPr>
          <w:lang w:val="en-US"/>
        </w:rPr>
        <w:t xml:space="preserve">HW: agree with </w:t>
      </w:r>
      <w:proofErr w:type="gramStart"/>
      <w:r>
        <w:rPr>
          <w:lang w:val="en-US"/>
        </w:rPr>
        <w:t>Samsung</w:t>
      </w:r>
      <w:proofErr w:type="gramEnd"/>
    </w:p>
    <w:p w14:paraId="00DD91A5" w14:textId="77777777" w:rsidR="000905BD" w:rsidRDefault="000905BD" w:rsidP="000905BD"/>
    <w:p w14:paraId="41913375" w14:textId="77777777" w:rsidR="000905BD" w:rsidRDefault="000905BD" w:rsidP="000905BD">
      <w:r>
        <w:rPr>
          <w:rFonts w:hint="eastAsia"/>
        </w:rPr>
        <w:t>P</w:t>
      </w:r>
      <w:r>
        <w:t xml:space="preserve">roposal 6a: If introducing a new MAC CE is agreed, RAN2 to confirm the MAC CE is only used for the </w:t>
      </w:r>
      <w:r w:rsidRPr="00FA73E4">
        <w:t>joint TCI state indication and the MAC CE consist</w:t>
      </w:r>
      <w:r>
        <w:t>s</w:t>
      </w:r>
      <w:r w:rsidRPr="00FA73E4">
        <w:t xml:space="preserve"> of 1 bit R field and 7 bits Joint TCI state field.</w:t>
      </w:r>
    </w:p>
    <w:p w14:paraId="78379D69" w14:textId="77777777" w:rsidR="000905BD" w:rsidRDefault="000905BD" w:rsidP="000905BD"/>
    <w:p w14:paraId="7A6FDE7A" w14:textId="77777777" w:rsidR="000905BD" w:rsidRDefault="000905BD" w:rsidP="000905BD">
      <w:r>
        <w:rPr>
          <w:rFonts w:hint="eastAsia"/>
        </w:rPr>
        <w:t>P</w:t>
      </w:r>
      <w:r>
        <w:t>roposal 6b: If reusing an existing MAC CE,</w:t>
      </w:r>
      <w:r w:rsidRPr="004C2F03">
        <w:t xml:space="preserve"> such as NCR Downlink Backhaul Beam Indication MAC CE or NCR Uplink Backhaul Beam Indication MAC CE, </w:t>
      </w:r>
      <w:r>
        <w:t xml:space="preserve">is agreed, RAN2 to confirm </w:t>
      </w:r>
      <w:r w:rsidRPr="001638E6">
        <w:t xml:space="preserve">the R bit field </w:t>
      </w:r>
      <w:r>
        <w:t>is</w:t>
      </w:r>
      <w:r w:rsidRPr="001638E6">
        <w:t xml:space="preserve"> redefined to indicate if joint TCI state or DL (or UL) TCI state is carried.</w:t>
      </w:r>
    </w:p>
    <w:p w14:paraId="307B36FF" w14:textId="77777777" w:rsidR="00044DF7" w:rsidRDefault="00044DF7" w:rsidP="000905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DF7" w14:paraId="07A46AF3" w14:textId="77777777" w:rsidTr="00044DF7">
        <w:tc>
          <w:tcPr>
            <w:tcW w:w="9350" w:type="dxa"/>
          </w:tcPr>
          <w:p w14:paraId="272A9FD8" w14:textId="77777777" w:rsidR="00044DF7" w:rsidRDefault="00044DF7" w:rsidP="000905BD">
            <w:pPr>
              <w:rPr>
                <w:lang w:val="en-US"/>
              </w:rPr>
            </w:pPr>
            <w:r>
              <w:rPr>
                <w:lang w:val="en-US"/>
              </w:rPr>
              <w:t>Agreements:</w:t>
            </w:r>
          </w:p>
          <w:p w14:paraId="1688EC50" w14:textId="77777777" w:rsidR="00044DF7" w:rsidRDefault="00044DF7" w:rsidP="000905B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44DF7">
              <w:rPr>
                <w:lang w:val="en-US"/>
              </w:rPr>
              <w:t xml:space="preserve">he TCI state and SRI indicated </w:t>
            </w:r>
            <w:r>
              <w:rPr>
                <w:lang w:val="en-US"/>
              </w:rPr>
              <w:t xml:space="preserve">in MAC CE </w:t>
            </w:r>
            <w:r w:rsidRPr="00044DF7">
              <w:rPr>
                <w:lang w:val="en-US"/>
              </w:rPr>
              <w:t>are associated with active DL/UL BWP.</w:t>
            </w:r>
          </w:p>
          <w:p w14:paraId="1DDE63A0" w14:textId="69D46E3C" w:rsidR="00044DF7" w:rsidRDefault="00044DF7" w:rsidP="00044DF7">
            <w:pPr>
              <w:rPr>
                <w:rFonts w:eastAsia="MS Gothic" w:cs="Arial"/>
                <w:bCs/>
              </w:rPr>
            </w:pPr>
            <w:r w:rsidRPr="004E7BF9">
              <w:rPr>
                <w:rFonts w:eastAsia="MS Gothic" w:cs="Arial"/>
                <w:bCs/>
              </w:rPr>
              <w:t>For the UL beam indication in the case of joint TCI state, the TCI state is selected from the TCI state list in the active DL BWP.</w:t>
            </w:r>
          </w:p>
          <w:p w14:paraId="6B316977" w14:textId="79047252" w:rsidR="00A82340" w:rsidRDefault="00A82340" w:rsidP="00044DF7">
            <w:pPr>
              <w:rPr>
                <w:rFonts w:eastAsia="MS Gothic" w:cs="Arial"/>
                <w:bCs/>
              </w:rPr>
            </w:pPr>
            <w:r>
              <w:rPr>
                <w:rFonts w:eastAsia="MS Gothic" w:cs="Arial"/>
                <w:bCs/>
                <w:lang w:val="en-US"/>
              </w:rPr>
              <w:t>T</w:t>
            </w:r>
            <w:r w:rsidRPr="00AF6646">
              <w:rPr>
                <w:rFonts w:eastAsia="MS Gothic" w:cs="Arial"/>
                <w:bCs/>
              </w:rPr>
              <w:t xml:space="preserve">he “downlink TCI state ID” field in NCR Downlink Backhaul Link Beam Indication MAC CE refers to the TCI-state ID configured by </w:t>
            </w:r>
            <w:r w:rsidRPr="00AF6646">
              <w:rPr>
                <w:rFonts w:eastAsia="MS Gothic" w:cs="Arial"/>
                <w:bCs/>
                <w:i/>
                <w:iCs/>
              </w:rPr>
              <w:t xml:space="preserve">tci-StatesToAddModList </w:t>
            </w:r>
            <w:r w:rsidRPr="00AF6646">
              <w:rPr>
                <w:rFonts w:eastAsia="MS Gothic" w:cs="Arial"/>
                <w:bCs/>
              </w:rPr>
              <w:t xml:space="preserve">or </w:t>
            </w:r>
            <w:r w:rsidRPr="00AF6646">
              <w:rPr>
                <w:rFonts w:eastAsia="MS Gothic" w:cs="Arial"/>
                <w:bCs/>
                <w:i/>
                <w:iCs/>
              </w:rPr>
              <w:t>dl-OrJointTCI-StateToAddModList</w:t>
            </w:r>
          </w:p>
          <w:p w14:paraId="16319817" w14:textId="762AF46E" w:rsidR="00044DF7" w:rsidRPr="00044DF7" w:rsidRDefault="00044DF7" w:rsidP="000905BD"/>
        </w:tc>
      </w:tr>
    </w:tbl>
    <w:p w14:paraId="635987F9" w14:textId="77777777" w:rsidR="00044DF7" w:rsidRDefault="00044DF7" w:rsidP="000905BD"/>
    <w:p w14:paraId="0B99FD58" w14:textId="77777777" w:rsidR="001813EF" w:rsidRPr="000905BD" w:rsidRDefault="001813EF" w:rsidP="001813EF">
      <w:pPr>
        <w:pStyle w:val="Doc-text2"/>
        <w:rPr>
          <w:lang w:val="en-IL"/>
        </w:rPr>
      </w:pPr>
    </w:p>
    <w:p w14:paraId="394D36BE" w14:textId="12135233" w:rsidR="00C2569B" w:rsidRDefault="00C2569B" w:rsidP="00C2569B">
      <w:pPr>
        <w:pStyle w:val="Doc-title"/>
      </w:pPr>
      <w:hyperlink r:id="rId13" w:tooltip="C:Usersmtk65284Documents3GPPtsg_ranWG2_RL2RAN2DocsR2-2304962.zip" w:history="1">
        <w:r w:rsidRPr="006C56B2">
          <w:rPr>
            <w:rStyle w:val="Hyperlink"/>
          </w:rPr>
          <w:t>R2-2304962</w:t>
        </w:r>
      </w:hyperlink>
      <w:r>
        <w:tab/>
        <w:t>Discussion on UL backhaul link beam indication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6239E0AD" w14:textId="77777777" w:rsidR="00C2569B" w:rsidRDefault="00C2569B" w:rsidP="00C2569B">
      <w:pPr>
        <w:pStyle w:val="Doc-title"/>
      </w:pPr>
      <w:hyperlink r:id="rId14" w:tooltip="C:Usersmtk65284Documents3GPPtsg_ranWG2_RL2RAN2DocsR2-2305402.zip" w:history="1">
        <w:r w:rsidRPr="006C56B2">
          <w:rPr>
            <w:rStyle w:val="Hyperlink"/>
          </w:rPr>
          <w:t>R2-2305402</w:t>
        </w:r>
      </w:hyperlink>
      <w:r>
        <w:tab/>
        <w:t>Remaining issue for side control information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NR_netcon_repeater</w:t>
      </w:r>
    </w:p>
    <w:p w14:paraId="616D3BE4" w14:textId="77777777" w:rsidR="00C2569B" w:rsidRDefault="00C2569B" w:rsidP="00C2569B">
      <w:pPr>
        <w:pStyle w:val="Doc-title"/>
      </w:pPr>
      <w:hyperlink r:id="rId15" w:tooltip="C:Usersmtk65284Documents3GPPtsg_ranWG2_RL2RAN2DocsR2-2306181.zip" w:history="1">
        <w:r w:rsidRPr="006C56B2">
          <w:rPr>
            <w:rStyle w:val="Hyperlink"/>
          </w:rPr>
          <w:t>R2-2306181</w:t>
        </w:r>
      </w:hyperlink>
      <w:r>
        <w:tab/>
        <w:t>On MAC CE for Joint TCI State Indication</w:t>
      </w:r>
      <w:r>
        <w:tab/>
        <w:t>vivo</w:t>
      </w:r>
      <w:r>
        <w:tab/>
        <w:t>discussion</w:t>
      </w:r>
      <w:r>
        <w:tab/>
        <w:t>Rel-18</w:t>
      </w:r>
    </w:p>
    <w:p w14:paraId="369F7B03" w14:textId="77777777" w:rsidR="00C2569B" w:rsidRPr="003E4945" w:rsidRDefault="00C2569B" w:rsidP="00C2569B">
      <w:pPr>
        <w:pStyle w:val="Doc-text2"/>
        <w:ind w:left="0" w:firstLine="0"/>
      </w:pPr>
    </w:p>
    <w:p w14:paraId="1F3EEC1F" w14:textId="77777777" w:rsidR="00C2569B" w:rsidRDefault="00C2569B" w:rsidP="00C2569B">
      <w:pPr>
        <w:pStyle w:val="Heading3"/>
      </w:pPr>
      <w:r>
        <w:t>7.1.3</w:t>
      </w:r>
      <w:r>
        <w:tab/>
        <w:t>Other RAN2 aspects</w:t>
      </w:r>
    </w:p>
    <w:p w14:paraId="4BF5266C" w14:textId="77777777" w:rsidR="00C2569B" w:rsidRDefault="00C2569B" w:rsidP="00C2569B">
      <w:pPr>
        <w:pStyle w:val="Comments"/>
        <w:rPr>
          <w:sz w:val="20"/>
        </w:rPr>
      </w:pPr>
      <w:r>
        <w:t xml:space="preserve">Other RAN2 aspects, including: </w:t>
      </w:r>
      <w:r>
        <w:rPr>
          <w:sz w:val="20"/>
        </w:rPr>
        <w:t>SI impacts, RRC states, RRM, capabilities</w:t>
      </w:r>
      <w:r>
        <w:t xml:space="preserve"> and others not covered by 8.1.2.</w:t>
      </w:r>
    </w:p>
    <w:p w14:paraId="5E436CE1" w14:textId="77777777" w:rsidR="006157D2" w:rsidRDefault="006157D2" w:rsidP="00C2569B">
      <w:pPr>
        <w:pStyle w:val="Doc-title"/>
      </w:pPr>
    </w:p>
    <w:p w14:paraId="46362AC9" w14:textId="6FA71FA9" w:rsidR="006157D2" w:rsidRDefault="006157D2" w:rsidP="00C2569B">
      <w:pPr>
        <w:pStyle w:val="Doc-title"/>
      </w:pPr>
      <w:r w:rsidRPr="006157D2">
        <w:t>R2-2306758</w:t>
      </w:r>
      <w:r>
        <w:t xml:space="preserve"> </w:t>
      </w:r>
      <w:r w:rsidRPr="006157D2">
        <w:t>[Pre122][702][NCR] Summary of AI 7.1.3 on other RAN2 aspects</w:t>
      </w:r>
      <w:r>
        <w:t xml:space="preserve"> ZTE (moderator)</w:t>
      </w:r>
    </w:p>
    <w:p w14:paraId="59E4EA75" w14:textId="77777777" w:rsidR="006157D2" w:rsidRDefault="006157D2" w:rsidP="006157D2">
      <w:pPr>
        <w:pStyle w:val="Doc-text2"/>
      </w:pPr>
    </w:p>
    <w:p w14:paraId="14C5F1F7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 xml:space="preserve">Proposal 1 </w:t>
      </w:r>
      <w:r w:rsidRPr="006157D2">
        <w:rPr>
          <w:bCs/>
        </w:rPr>
        <w:tab/>
        <w:t xml:space="preserve">Besides OAM based solution (which has no specification impact), to discuss whether to introduce explicit wake-up timer in RRCRelease message. </w:t>
      </w:r>
    </w:p>
    <w:p w14:paraId="573D871C" w14:textId="39E49713" w:rsidR="00A82340" w:rsidRDefault="00A82340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Cha</w:t>
      </w:r>
      <w:r w:rsidR="00017D22">
        <w:rPr>
          <w:bCs/>
          <w:lang w:val="en-US"/>
        </w:rPr>
        <w:t>i</w:t>
      </w:r>
      <w:r>
        <w:rPr>
          <w:bCs/>
          <w:lang w:val="en-US"/>
        </w:rPr>
        <w:t xml:space="preserve">r: this issue has been discussed for long time, there is no consensus. The chair thinks the feature can work without the timer. </w:t>
      </w:r>
    </w:p>
    <w:p w14:paraId="5C8CF8A8" w14:textId="0D46470C" w:rsidR="00A82340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Samsung: can we at least consider the timer as optional?</w:t>
      </w:r>
    </w:p>
    <w:p w14:paraId="5CD59192" w14:textId="6BABB7F9" w:rsidR="00017D22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Intel: we disagree it is simple, as shown in p2 below</w:t>
      </w:r>
    </w:p>
    <w:p w14:paraId="4D4C235D" w14:textId="7AC1AF26" w:rsidR="00017D22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Vivo: Samsung’s proposal is a reasonable compromise; OAM is not flexible enough </w:t>
      </w:r>
    </w:p>
    <w:p w14:paraId="26B7846D" w14:textId="680A63DE" w:rsidR="00017D22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Apple: we think OAM solution works</w:t>
      </w:r>
    </w:p>
    <w:p w14:paraId="546CCBBC" w14:textId="77777777" w:rsidR="00017D22" w:rsidRPr="00A82340" w:rsidRDefault="00017D22" w:rsidP="006157D2">
      <w:pPr>
        <w:ind w:left="1296" w:hangingChars="540" w:hanging="1296"/>
        <w:rPr>
          <w:rFonts w:hint="eastAsia"/>
          <w:bCs/>
          <w:lang w:val="en-US"/>
        </w:rPr>
      </w:pPr>
    </w:p>
    <w:p w14:paraId="08E06062" w14:textId="77777777" w:rsidR="006157D2" w:rsidRP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2 </w:t>
      </w:r>
      <w:r w:rsidRPr="006157D2">
        <w:rPr>
          <w:bCs/>
        </w:rPr>
        <w:tab/>
        <w:t>If RAN2 agrees to introduce wake-up timer in RRCRelease message, then:</w:t>
      </w:r>
    </w:p>
    <w:p w14:paraId="22DE464D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bCs/>
        </w:rPr>
      </w:pPr>
      <w:r w:rsidRPr="006157D2">
        <w:rPr>
          <w:rFonts w:hint="eastAsia"/>
          <w:bCs/>
        </w:rPr>
        <w:t>T</w:t>
      </w:r>
      <w:r w:rsidRPr="006157D2">
        <w:rPr>
          <w:bCs/>
        </w:rPr>
        <w:t>he network can only configure the timer when releasing the NCR-MT to RRC_IDLE state;</w:t>
      </w:r>
    </w:p>
    <w:p w14:paraId="443BC260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bCs/>
        </w:rPr>
      </w:pPr>
      <w:r w:rsidRPr="006157D2">
        <w:rPr>
          <w:bCs/>
        </w:rPr>
        <w:t>The NCR-MT starts the timer when it receives the timer in RRCRelease message;</w:t>
      </w:r>
    </w:p>
    <w:p w14:paraId="439CC4E0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bCs/>
        </w:rPr>
      </w:pPr>
      <w:r w:rsidRPr="006157D2">
        <w:rPr>
          <w:bCs/>
        </w:rPr>
        <w:t>Upon timer expires, the NCR-MT’s AS layer informs its NAS layer to trigger RRC connection establishment (FFS on sending LS to CT1);</w:t>
      </w:r>
    </w:p>
    <w:p w14:paraId="7039A3B5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bCs/>
        </w:rPr>
      </w:pPr>
      <w:r w:rsidRPr="006157D2">
        <w:rPr>
          <w:rFonts w:hint="eastAsia"/>
          <w:bCs/>
        </w:rPr>
        <w:t>F</w:t>
      </w:r>
      <w:r w:rsidRPr="006157D2">
        <w:rPr>
          <w:bCs/>
        </w:rPr>
        <w:t>FS on the value range;</w:t>
      </w:r>
    </w:p>
    <w:p w14:paraId="6E4A4AE4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bCs/>
        </w:rPr>
      </w:pPr>
      <w:r w:rsidRPr="006157D2">
        <w:rPr>
          <w:rFonts w:hint="eastAsia"/>
          <w:bCs/>
        </w:rPr>
        <w:t>F</w:t>
      </w:r>
      <w:r w:rsidRPr="006157D2">
        <w:rPr>
          <w:bCs/>
        </w:rPr>
        <w:t xml:space="preserve">FS on whether to stop the timer and initiate RRC connection establishment upon cell reselection. </w:t>
      </w:r>
    </w:p>
    <w:p w14:paraId="3327FBA6" w14:textId="77777777" w:rsidR="006157D2" w:rsidRPr="006157D2" w:rsidRDefault="006157D2" w:rsidP="006157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rPr>
          <w:rFonts w:hint="eastAsia"/>
          <w:bCs/>
        </w:rPr>
      </w:pPr>
      <w:r w:rsidRPr="006157D2">
        <w:rPr>
          <w:bCs/>
        </w:rPr>
        <w:t>FFS on the necessity of prohibit timer;</w:t>
      </w:r>
    </w:p>
    <w:p w14:paraId="1FEDDBA9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3 </w:t>
      </w:r>
      <w:r w:rsidRPr="006157D2">
        <w:rPr>
          <w:bCs/>
        </w:rPr>
        <w:tab/>
        <w:t>(Stick to previous RAN2 agreement) when NCR-MT enters RRC_INACTIVE state, the NCR-Fwd uses the last backhaul beam that was indicated by the network while the NCR-MT was in RRC_CONNECTED, the NCR-Fwd does not change the backhaul beam used for forwarding operation while the NCR-MT is in RRC_INACTIVE.</w:t>
      </w:r>
    </w:p>
    <w:p w14:paraId="26848167" w14:textId="2B0D3F02" w:rsidR="00017D22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QCOM: NCR may have </w:t>
      </w:r>
      <w:proofErr w:type="gramStart"/>
      <w:r>
        <w:rPr>
          <w:bCs/>
          <w:lang w:val="en-US"/>
        </w:rPr>
        <w:t>backhaul</w:t>
      </w:r>
      <w:proofErr w:type="gramEnd"/>
      <w:r>
        <w:rPr>
          <w:bCs/>
          <w:lang w:val="en-US"/>
        </w:rPr>
        <w:t xml:space="preserve"> link failure in inactive and if it reselects its configuration is not valid anymore, so it should stop forwarding; we think this problem can occur even without cell reselection. </w:t>
      </w:r>
      <w:proofErr w:type="gramStart"/>
      <w:r>
        <w:rPr>
          <w:bCs/>
          <w:lang w:val="en-US"/>
        </w:rPr>
        <w:t>So</w:t>
      </w:r>
      <w:proofErr w:type="gramEnd"/>
      <w:r>
        <w:rPr>
          <w:bCs/>
          <w:lang w:val="en-US"/>
        </w:rPr>
        <w:t xml:space="preserve"> we think in case of beam failure NCR should stop </w:t>
      </w:r>
      <w:r>
        <w:rPr>
          <w:bCs/>
          <w:lang w:val="en-US"/>
        </w:rPr>
        <w:lastRenderedPageBreak/>
        <w:t xml:space="preserve">forwarding and resume. At least we should agree that if the backhaul link degrades based on implementation specific criteria NCR should stop forwarding. </w:t>
      </w:r>
    </w:p>
    <w:p w14:paraId="7418A3A7" w14:textId="60FBBA63" w:rsidR="00017D22" w:rsidRDefault="00017D22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ZTE: we acknowledge the issue, but we think it can be solved in implementation. </w:t>
      </w:r>
    </w:p>
    <w:p w14:paraId="26B93FB0" w14:textId="1FED7240" w:rsidR="00EB652B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HW: the issue is there is no beam management in RRC_INACTIVE; we prefer to revert the agreement so that if the network release the UE into inactive forwarding should be </w:t>
      </w:r>
      <w:proofErr w:type="gramStart"/>
      <w:r>
        <w:rPr>
          <w:bCs/>
          <w:lang w:val="en-US"/>
        </w:rPr>
        <w:t>off</w:t>
      </w:r>
      <w:proofErr w:type="gramEnd"/>
    </w:p>
    <w:p w14:paraId="2DA53771" w14:textId="1329606A" w:rsidR="00EB652B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Intel, NEC: agree with </w:t>
      </w:r>
      <w:proofErr w:type="gramStart"/>
      <w:r>
        <w:rPr>
          <w:bCs/>
          <w:lang w:val="en-US"/>
        </w:rPr>
        <w:t>HW</w:t>
      </w:r>
      <w:proofErr w:type="gramEnd"/>
    </w:p>
    <w:p w14:paraId="79986688" w14:textId="527621F2" w:rsidR="00017D22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Samsung: we want to keep the agreement, beam management in inactive can be left to implementation. We also acknowledge the issue and agree that UE should resume when beam quality </w:t>
      </w:r>
      <w:proofErr w:type="gramStart"/>
      <w:r>
        <w:rPr>
          <w:bCs/>
          <w:lang w:val="en-US"/>
        </w:rPr>
        <w:t>degrades</w:t>
      </w:r>
      <w:proofErr w:type="gramEnd"/>
    </w:p>
    <w:p w14:paraId="5A0A742E" w14:textId="0339F8C9" w:rsidR="00EB652B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AT&amp;T, ZTE: support Samsung</w:t>
      </w:r>
    </w:p>
    <w:p w14:paraId="2EA73C25" w14:textId="75B7368B" w:rsidR="00EB652B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ZTE: NCR is a stationary </w:t>
      </w:r>
      <w:proofErr w:type="gramStart"/>
      <w:r>
        <w:rPr>
          <w:bCs/>
          <w:lang w:val="en-US"/>
        </w:rPr>
        <w:t>device</w:t>
      </w:r>
      <w:proofErr w:type="gramEnd"/>
      <w:r>
        <w:rPr>
          <w:bCs/>
          <w:lang w:val="en-US"/>
        </w:rPr>
        <w:t xml:space="preserve"> so we think the issue is not frequent </w:t>
      </w:r>
    </w:p>
    <w:p w14:paraId="7214B7A3" w14:textId="5B25F7CE" w:rsidR="00EB652B" w:rsidRDefault="00EB652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AT&amp;T: we are OK to leave the beam management issue to </w:t>
      </w:r>
      <w:proofErr w:type="gramStart"/>
      <w:r>
        <w:rPr>
          <w:bCs/>
          <w:lang w:val="en-US"/>
        </w:rPr>
        <w:t>implementation</w:t>
      </w:r>
      <w:proofErr w:type="gramEnd"/>
      <w:r>
        <w:rPr>
          <w:bCs/>
          <w:lang w:val="en-US"/>
        </w:rPr>
        <w:t xml:space="preserve"> </w:t>
      </w:r>
    </w:p>
    <w:p w14:paraId="39A4889C" w14:textId="258C0C2B" w:rsidR="00480B6B" w:rsidRDefault="00480B6B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HW: what would be resume cause in this case?</w:t>
      </w:r>
    </w:p>
    <w:p w14:paraId="20006377" w14:textId="11DF6559" w:rsidR="00480B6B" w:rsidRPr="00480B6B" w:rsidRDefault="00480B6B" w:rsidP="00480B6B">
      <w:pPr>
        <w:pStyle w:val="ListParagraph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 xml:space="preserve">Discuss the need for a new resume cause </w:t>
      </w:r>
      <w:proofErr w:type="gramStart"/>
      <w:r>
        <w:rPr>
          <w:bCs/>
          <w:lang w:val="en-US"/>
        </w:rPr>
        <w:t>offline</w:t>
      </w:r>
      <w:proofErr w:type="gramEnd"/>
    </w:p>
    <w:p w14:paraId="44F44B1A" w14:textId="77777777" w:rsidR="00EB652B" w:rsidRPr="00017D22" w:rsidRDefault="00EB652B" w:rsidP="006157D2">
      <w:pPr>
        <w:ind w:left="1296" w:hangingChars="540" w:hanging="1296"/>
        <w:rPr>
          <w:bCs/>
          <w:lang w:val="en-US"/>
        </w:rPr>
      </w:pPr>
    </w:p>
    <w:p w14:paraId="03109965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4 </w:t>
      </w:r>
      <w:r w:rsidRPr="006157D2">
        <w:rPr>
          <w:bCs/>
        </w:rPr>
        <w:tab/>
        <w:t>In Rel-18, RAN2 does not specify any beam monitoring/recovery functionality for NCR-MT in RRC_INACTIVE state. If needed, beam monitoring can be done by implementation without specification impact.</w:t>
      </w:r>
    </w:p>
    <w:p w14:paraId="5F406508" w14:textId="77777777" w:rsidR="004210A6" w:rsidRPr="006157D2" w:rsidRDefault="004210A6" w:rsidP="006157D2">
      <w:pPr>
        <w:ind w:left="1296" w:hangingChars="540" w:hanging="1296"/>
        <w:rPr>
          <w:bCs/>
        </w:rPr>
      </w:pPr>
    </w:p>
    <w:p w14:paraId="2ED9779B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5 </w:t>
      </w:r>
      <w:r w:rsidRPr="006157D2">
        <w:rPr>
          <w:bCs/>
        </w:rPr>
        <w:tab/>
        <w:t>Regarding the OAM configured allowed/forbidden cell list, no need to capture additional UE behaviour in TS 38.304.</w:t>
      </w:r>
    </w:p>
    <w:p w14:paraId="70D74626" w14:textId="17143ADC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ZTE: based on RAN3 cells forbidden cell list should not be </w:t>
      </w:r>
      <w:proofErr w:type="gramStart"/>
      <w:r>
        <w:rPr>
          <w:bCs/>
          <w:lang w:val="en-US"/>
        </w:rPr>
        <w:t>considered</w:t>
      </w:r>
      <w:proofErr w:type="gramEnd"/>
    </w:p>
    <w:p w14:paraId="79769483" w14:textId="2C95D763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Intel: agree with ZTE</w:t>
      </w:r>
    </w:p>
    <w:p w14:paraId="4B91C56B" w14:textId="77777777" w:rsidR="008B567D" w:rsidRPr="008B567D" w:rsidRDefault="008B567D" w:rsidP="006157D2">
      <w:pPr>
        <w:ind w:left="1296" w:hangingChars="540" w:hanging="1296"/>
        <w:rPr>
          <w:bCs/>
          <w:lang w:val="en-US"/>
        </w:rPr>
      </w:pPr>
    </w:p>
    <w:p w14:paraId="67CE4CD3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6 </w:t>
      </w:r>
      <w:r w:rsidRPr="006157D2">
        <w:rPr>
          <w:bCs/>
        </w:rPr>
        <w:tab/>
        <w:t>The NCR-MT in RRC_INACTIVE does not discard the stored NCR-Fwd configuration autonomously; it is up to the network to reconfigure the configuration upon RRC resume procedure.</w:t>
      </w:r>
    </w:p>
    <w:p w14:paraId="336754D6" w14:textId="5E2E8431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QCOM: NCR should just wait for the new </w:t>
      </w:r>
      <w:proofErr w:type="gramStart"/>
      <w:r>
        <w:rPr>
          <w:bCs/>
          <w:lang w:val="en-US"/>
        </w:rPr>
        <w:t>configuration</w:t>
      </w:r>
      <w:proofErr w:type="gramEnd"/>
      <w:r>
        <w:rPr>
          <w:bCs/>
          <w:lang w:val="en-US"/>
        </w:rPr>
        <w:t xml:space="preserve"> </w:t>
      </w:r>
    </w:p>
    <w:p w14:paraId="36A3D749" w14:textId="57D375C6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>Nokia: this is the proposal (to wait for new configuration)</w:t>
      </w:r>
    </w:p>
    <w:p w14:paraId="2B153373" w14:textId="700CFC9E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ZTE: the intention is to ensure that UE and network configurations match. With this proposal the network would always know what configuration the UE has. </w:t>
      </w:r>
    </w:p>
    <w:p w14:paraId="7B208607" w14:textId="7EF0A45C" w:rsidR="009F7FD4" w:rsidRDefault="009F7FD4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HW: the current behavior as captured in the CR matches the </w:t>
      </w:r>
      <w:proofErr w:type="gramStart"/>
      <w:r>
        <w:rPr>
          <w:bCs/>
          <w:lang w:val="en-US"/>
        </w:rPr>
        <w:t>proposal</w:t>
      </w:r>
      <w:proofErr w:type="gramEnd"/>
      <w:r>
        <w:rPr>
          <w:bCs/>
          <w:lang w:val="en-US"/>
        </w:rPr>
        <w:t xml:space="preserve"> </w:t>
      </w:r>
    </w:p>
    <w:p w14:paraId="1BE32A15" w14:textId="77A34233" w:rsidR="009F7FD4" w:rsidRDefault="009F7FD4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Apple: support the clarification in the proposal </w:t>
      </w:r>
    </w:p>
    <w:p w14:paraId="5744EBFC" w14:textId="77777777" w:rsidR="008B567D" w:rsidRPr="008B567D" w:rsidRDefault="008B567D" w:rsidP="006157D2">
      <w:pPr>
        <w:ind w:left="1296" w:hangingChars="540" w:hanging="1296"/>
        <w:rPr>
          <w:bCs/>
          <w:lang w:val="en-US"/>
        </w:rPr>
      </w:pPr>
    </w:p>
    <w:p w14:paraId="7066317C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rFonts w:hint="eastAsia"/>
          <w:bCs/>
        </w:rPr>
        <w:t>P</w:t>
      </w:r>
      <w:r w:rsidRPr="006157D2">
        <w:rPr>
          <w:bCs/>
        </w:rPr>
        <w:t xml:space="preserve">roposal 7 </w:t>
      </w:r>
      <w:r w:rsidRPr="006157D2">
        <w:rPr>
          <w:bCs/>
        </w:rPr>
        <w:tab/>
        <w:t>Send LS to CT1 on UAC not being applicable for NCR node.</w:t>
      </w:r>
    </w:p>
    <w:p w14:paraId="34BE76B7" w14:textId="32AE6F5D" w:rsidR="009F7FD4" w:rsidRDefault="009F7FD4" w:rsidP="009F7FD4">
      <w:pPr>
        <w:pStyle w:val="ListParagraph"/>
        <w:numPr>
          <w:ilvl w:val="0"/>
          <w:numId w:val="25"/>
        </w:numPr>
        <w:rPr>
          <w:bCs/>
          <w:lang w:val="en-US"/>
        </w:rPr>
      </w:pPr>
      <w:r>
        <w:rPr>
          <w:bCs/>
          <w:lang w:val="en-US"/>
        </w:rPr>
        <w:t xml:space="preserve">Send the LS with the understanding that WI completion does not depend on </w:t>
      </w:r>
      <w:proofErr w:type="gramStart"/>
      <w:r>
        <w:rPr>
          <w:bCs/>
          <w:lang w:val="en-US"/>
        </w:rPr>
        <w:t>this</w:t>
      </w:r>
      <w:proofErr w:type="gramEnd"/>
    </w:p>
    <w:p w14:paraId="4ECF5821" w14:textId="77777777" w:rsidR="009F7FD4" w:rsidRDefault="009F7FD4" w:rsidP="009F7FD4">
      <w:pPr>
        <w:ind w:left="360"/>
        <w:rPr>
          <w:bCs/>
          <w:lang w:val="en-US"/>
        </w:rPr>
      </w:pPr>
    </w:p>
    <w:p w14:paraId="76AF922D" w14:textId="64EE061B" w:rsidR="009F7FD4" w:rsidRDefault="009F7FD4" w:rsidP="009F7FD4">
      <w:pPr>
        <w:pStyle w:val="EmailDiscussion"/>
      </w:pPr>
      <w:r>
        <w:t>[AT122][</w:t>
      </w:r>
      <w:proofErr w:type="gramStart"/>
      <w:r>
        <w:t>709][</w:t>
      </w:r>
      <w:proofErr w:type="gramEnd"/>
      <w:r>
        <w:t>NCR]  LS to CT1 (Samsung)</w:t>
      </w:r>
    </w:p>
    <w:p w14:paraId="621B6C32" w14:textId="1DCAF7BE" w:rsidR="009F7FD4" w:rsidRDefault="009F7FD4" w:rsidP="009F7FD4">
      <w:pPr>
        <w:pStyle w:val="EmailDiscussion2"/>
      </w:pPr>
      <w:r>
        <w:tab/>
        <w:t>Scope: agreeable draft LS</w:t>
      </w:r>
    </w:p>
    <w:p w14:paraId="24496062" w14:textId="1C3A027B" w:rsidR="009F7FD4" w:rsidRDefault="009F7FD4" w:rsidP="009F7FD4">
      <w:pPr>
        <w:pStyle w:val="EmailDiscussion2"/>
      </w:pPr>
      <w:r>
        <w:tab/>
        <w:t>Intended outcome: R2-2306607</w:t>
      </w:r>
    </w:p>
    <w:p w14:paraId="7F7A4722" w14:textId="1C1E4B9D" w:rsidR="009F7FD4" w:rsidRDefault="009F7FD4" w:rsidP="009F7FD4">
      <w:pPr>
        <w:pStyle w:val="EmailDiscussion2"/>
      </w:pPr>
      <w:r>
        <w:tab/>
        <w:t xml:space="preserve">Deadline:  Friday CB </w:t>
      </w:r>
    </w:p>
    <w:p w14:paraId="1D12F1EC" w14:textId="77777777" w:rsidR="009F7FD4" w:rsidRDefault="009F7FD4" w:rsidP="009F7FD4">
      <w:pPr>
        <w:pStyle w:val="EmailDiscussion2"/>
      </w:pPr>
    </w:p>
    <w:p w14:paraId="3F83B0C5" w14:textId="77777777" w:rsidR="009F7FD4" w:rsidRPr="009F7FD4" w:rsidRDefault="009F7FD4" w:rsidP="009F7FD4">
      <w:pPr>
        <w:pStyle w:val="Doc-text2"/>
      </w:pPr>
    </w:p>
    <w:p w14:paraId="7AEA674A" w14:textId="77777777" w:rsidR="008B567D" w:rsidRPr="006157D2" w:rsidRDefault="008B567D" w:rsidP="006157D2">
      <w:pPr>
        <w:ind w:left="1296" w:hangingChars="540" w:hanging="1296"/>
        <w:rPr>
          <w:bCs/>
        </w:rPr>
      </w:pPr>
    </w:p>
    <w:p w14:paraId="1B856566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8</w:t>
      </w:r>
      <w:r w:rsidRPr="006157D2">
        <w:rPr>
          <w:bCs/>
        </w:rPr>
        <w:tab/>
        <w:t>To discuss whether NCR-FWD is turned OFF when T310 timer starts, and turned ON when T310 stops due to the reception of the consecutive in-sync indications. (i.e. handling of NCR-FWD configuration regarding T310 start/stop is same as BFD/BFR case)</w:t>
      </w:r>
    </w:p>
    <w:p w14:paraId="0FB03FDB" w14:textId="5AC2C72D" w:rsidR="009F7FD4" w:rsidRDefault="0078643A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ZTE: when beam failure detection occurs forwarding will stop </w:t>
      </w:r>
      <w:proofErr w:type="gramStart"/>
      <w:r>
        <w:rPr>
          <w:bCs/>
          <w:lang w:val="en-US"/>
        </w:rPr>
        <w:t>anyway</w:t>
      </w:r>
      <w:proofErr w:type="gramEnd"/>
    </w:p>
    <w:p w14:paraId="324E9CBB" w14:textId="77777777" w:rsidR="0078643A" w:rsidRPr="0078643A" w:rsidRDefault="0078643A" w:rsidP="006157D2">
      <w:pPr>
        <w:ind w:left="1296" w:hangingChars="540" w:hanging="1296"/>
        <w:rPr>
          <w:bCs/>
          <w:lang w:val="en-US"/>
        </w:rPr>
      </w:pPr>
    </w:p>
    <w:p w14:paraId="678FBD90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9.</w:t>
      </w:r>
      <w:r w:rsidRPr="006157D2">
        <w:rPr>
          <w:bCs/>
        </w:rPr>
        <w:tab/>
        <w:t>To discuss whether NCR-FWD is turned OFF when TAT is expired, and turned ON when TAT is started again. (i.e. handling of NCR-FWD configuration regarding TAT expiration/its recovery is same as BFD/BFR case)</w:t>
      </w:r>
    </w:p>
    <w:p w14:paraId="37A731F8" w14:textId="77777777" w:rsidR="004210A6" w:rsidRPr="006157D2" w:rsidRDefault="004210A6" w:rsidP="006157D2">
      <w:pPr>
        <w:ind w:left="1296" w:hangingChars="540" w:hanging="1296"/>
        <w:rPr>
          <w:bCs/>
        </w:rPr>
      </w:pPr>
    </w:p>
    <w:p w14:paraId="10683068" w14:textId="77777777" w:rsidR="006157D2" w:rsidRP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10 Clarify NCR-Fwd does not remain forwarding if RRCSetup is received in response to RRCResumeRequest.</w:t>
      </w:r>
    </w:p>
    <w:p w14:paraId="0815B943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11 RAN2 to discuss whether NCR-Fwd should remain ON when receiving RRCReject in response to an RRCResumeRequest.</w:t>
      </w:r>
    </w:p>
    <w:p w14:paraId="58641723" w14:textId="794ADB22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Samsung: this is for the case when the network is congested, which is why it is different from </w:t>
      </w:r>
      <w:proofErr w:type="gramStart"/>
      <w:r>
        <w:rPr>
          <w:bCs/>
          <w:lang w:val="en-US"/>
        </w:rPr>
        <w:t>p10</w:t>
      </w:r>
      <w:proofErr w:type="gramEnd"/>
    </w:p>
    <w:p w14:paraId="018F28CF" w14:textId="588745B3" w:rsidR="008B567D" w:rsidRDefault="008B567D" w:rsidP="006157D2">
      <w:pPr>
        <w:ind w:left="1296" w:hangingChars="540" w:hanging="1296"/>
        <w:rPr>
          <w:bCs/>
          <w:lang w:val="en-US"/>
        </w:rPr>
      </w:pPr>
      <w:r>
        <w:rPr>
          <w:bCs/>
          <w:lang w:val="en-US"/>
        </w:rPr>
        <w:t xml:space="preserve">QCOM: but the NCR may have a valid reason to </w:t>
      </w:r>
      <w:proofErr w:type="gramStart"/>
      <w:r>
        <w:rPr>
          <w:bCs/>
          <w:lang w:val="en-US"/>
        </w:rPr>
        <w:t>resume</w:t>
      </w:r>
      <w:proofErr w:type="gramEnd"/>
    </w:p>
    <w:p w14:paraId="4133E502" w14:textId="77777777" w:rsidR="008B567D" w:rsidRPr="008B567D" w:rsidRDefault="008B567D" w:rsidP="006157D2">
      <w:pPr>
        <w:ind w:left="1296" w:hangingChars="540" w:hanging="1296"/>
        <w:rPr>
          <w:bCs/>
          <w:lang w:val="en-US"/>
        </w:rPr>
      </w:pPr>
    </w:p>
    <w:p w14:paraId="4470EAA6" w14:textId="77777777" w:rsid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12 NCR-Fwd is turned OFF if an NCR-MT selects another cell during cell selection after released to RRC inactive.</w:t>
      </w:r>
    </w:p>
    <w:p w14:paraId="17744731" w14:textId="77777777" w:rsidR="004210A6" w:rsidRPr="006157D2" w:rsidRDefault="004210A6" w:rsidP="006157D2">
      <w:pPr>
        <w:ind w:left="1296" w:hangingChars="540" w:hanging="1296"/>
        <w:rPr>
          <w:bCs/>
        </w:rPr>
      </w:pPr>
    </w:p>
    <w:p w14:paraId="3AE6BBB2" w14:textId="77777777" w:rsidR="006157D2" w:rsidRPr="006157D2" w:rsidRDefault="006157D2" w:rsidP="006157D2">
      <w:pPr>
        <w:ind w:left="1296" w:hangingChars="540" w:hanging="1296"/>
        <w:rPr>
          <w:bCs/>
        </w:rPr>
      </w:pPr>
      <w:r w:rsidRPr="006157D2">
        <w:rPr>
          <w:bCs/>
        </w:rPr>
        <w:t>Proposal 13 RAN2 to discuss whether to introduce a separate capability for indicating the support of NCR-Fwd ON/OFF follow</w:t>
      </w:r>
      <w:r w:rsidRPr="006157D2">
        <w:rPr>
          <w:rFonts w:hint="eastAsia"/>
          <w:bCs/>
        </w:rPr>
        <w:t>ing</w:t>
      </w:r>
      <w:r w:rsidRPr="006157D2">
        <w:rPr>
          <w:bCs/>
        </w:rPr>
        <w:t xml:space="preserve"> last configuration when NCR-MT is in RRC_INACTIVE state.</w:t>
      </w:r>
    </w:p>
    <w:p w14:paraId="4592F449" w14:textId="77777777" w:rsidR="00017D22" w:rsidRDefault="00017D22" w:rsidP="00017D22">
      <w:pPr>
        <w:pStyle w:val="Doc-text2"/>
        <w:ind w:left="0" w:firstLine="0"/>
        <w:rPr>
          <w:lang w:val="en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D22" w14:paraId="17C9029D" w14:textId="77777777" w:rsidTr="00017D22">
        <w:tc>
          <w:tcPr>
            <w:tcW w:w="9350" w:type="dxa"/>
          </w:tcPr>
          <w:p w14:paraId="27F77904" w14:textId="77777777" w:rsidR="00017D22" w:rsidRDefault="00017D22" w:rsidP="00017D22">
            <w:pPr>
              <w:pStyle w:val="Doc-text2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Agreements:</w:t>
            </w:r>
          </w:p>
          <w:p w14:paraId="2B89660C" w14:textId="77777777" w:rsidR="00017D22" w:rsidRDefault="00017D22" w:rsidP="00017D22">
            <w:pPr>
              <w:pStyle w:val="Doc-text2"/>
              <w:ind w:left="0" w:firstLine="0"/>
              <w:rPr>
                <w:bCs/>
              </w:rPr>
            </w:pPr>
            <w:r>
              <w:rPr>
                <w:bCs/>
              </w:rPr>
              <w:t xml:space="preserve">Do not introduce </w:t>
            </w:r>
            <w:r w:rsidRPr="006157D2">
              <w:rPr>
                <w:bCs/>
              </w:rPr>
              <w:t>wake-up timer</w:t>
            </w:r>
            <w:r>
              <w:rPr>
                <w:bCs/>
              </w:rPr>
              <w:t xml:space="preserve"> in RRC in this release.</w:t>
            </w:r>
          </w:p>
          <w:p w14:paraId="331B7563" w14:textId="77777777" w:rsidR="004210A6" w:rsidRDefault="004210A6" w:rsidP="00017D22">
            <w:pPr>
              <w:pStyle w:val="Doc-text2"/>
              <w:ind w:left="0" w:firstLine="0"/>
            </w:pPr>
            <w:r>
              <w:t xml:space="preserve">Add a note in </w:t>
            </w:r>
            <w:proofErr w:type="gramStart"/>
            <w:r>
              <w:t>stage-2</w:t>
            </w:r>
            <w:proofErr w:type="gramEnd"/>
            <w:r>
              <w:t xml:space="preserve">: when backhaul beam degrades in RRC_INACTIVE, based on implementation criteria, NCR should stop forwarding and should attempt to resume. </w:t>
            </w:r>
          </w:p>
          <w:p w14:paraId="23BB3AC9" w14:textId="77777777" w:rsidR="004210A6" w:rsidRDefault="004210A6" w:rsidP="004210A6">
            <w:pPr>
              <w:ind w:left="1296" w:hangingChars="540" w:hanging="1296"/>
              <w:rPr>
                <w:bCs/>
              </w:rPr>
            </w:pPr>
          </w:p>
          <w:p w14:paraId="3F7318C1" w14:textId="63CC20E0" w:rsidR="004210A6" w:rsidRDefault="004210A6" w:rsidP="004210A6">
            <w:pPr>
              <w:ind w:left="1296" w:hangingChars="540" w:hanging="1296"/>
              <w:rPr>
                <w:bCs/>
              </w:rPr>
            </w:pPr>
            <w:r w:rsidRPr="006157D2">
              <w:rPr>
                <w:bCs/>
              </w:rPr>
              <w:t>NCR-Fwd does not remain forwarding if RRCSetup is received in response to</w:t>
            </w:r>
            <w:r>
              <w:rPr>
                <w:bCs/>
                <w:lang w:val="en-US"/>
              </w:rPr>
              <w:t xml:space="preserve"> </w:t>
            </w:r>
            <w:r w:rsidRPr="006157D2">
              <w:rPr>
                <w:bCs/>
              </w:rPr>
              <w:t>RRCResumeRequest.</w:t>
            </w:r>
          </w:p>
          <w:p w14:paraId="4F233E5B" w14:textId="77777777" w:rsidR="004210A6" w:rsidRPr="006157D2" w:rsidRDefault="004210A6" w:rsidP="004210A6">
            <w:pPr>
              <w:ind w:left="1296" w:hangingChars="540" w:hanging="1296"/>
              <w:rPr>
                <w:bCs/>
              </w:rPr>
            </w:pPr>
          </w:p>
          <w:p w14:paraId="3D896A06" w14:textId="29532084" w:rsidR="004210A6" w:rsidRDefault="004210A6" w:rsidP="004210A6">
            <w:pPr>
              <w:ind w:left="1296" w:hangingChars="540" w:hanging="1296"/>
              <w:rPr>
                <w:bCs/>
              </w:rPr>
            </w:pPr>
            <w:r w:rsidRPr="006157D2">
              <w:rPr>
                <w:bCs/>
              </w:rPr>
              <w:t xml:space="preserve">NCR-Fwd </w:t>
            </w:r>
            <w:r w:rsidR="008B567D">
              <w:rPr>
                <w:bCs/>
                <w:lang w:val="en-US"/>
              </w:rPr>
              <w:t xml:space="preserve">keeps the current forwarding state </w:t>
            </w:r>
            <w:r>
              <w:rPr>
                <w:bCs/>
                <w:lang w:val="en-US"/>
              </w:rPr>
              <w:t>after</w:t>
            </w:r>
            <w:r w:rsidRPr="006157D2">
              <w:rPr>
                <w:bCs/>
              </w:rPr>
              <w:t xml:space="preserve"> receiving RRCReject in response to an RRCResumeRequest.</w:t>
            </w:r>
          </w:p>
          <w:p w14:paraId="2DF97699" w14:textId="77777777" w:rsidR="004210A6" w:rsidRPr="006157D2" w:rsidRDefault="004210A6" w:rsidP="004210A6">
            <w:pPr>
              <w:ind w:left="1296" w:hangingChars="540" w:hanging="1296"/>
              <w:rPr>
                <w:bCs/>
              </w:rPr>
            </w:pPr>
          </w:p>
          <w:p w14:paraId="5BB52DB6" w14:textId="2E4B7926" w:rsidR="004210A6" w:rsidRDefault="004210A6" w:rsidP="004210A6">
            <w:pPr>
              <w:ind w:left="1296" w:hangingChars="540" w:hanging="1296"/>
              <w:rPr>
                <w:bCs/>
              </w:rPr>
            </w:pPr>
            <w:r w:rsidRPr="006157D2">
              <w:rPr>
                <w:bCs/>
              </w:rPr>
              <w:t>NCR-Fwd is turned OFF if an NCR-MT selects another cell during cell selection after released to RRC inactive.</w:t>
            </w:r>
          </w:p>
          <w:p w14:paraId="05C57D89" w14:textId="454BC87D" w:rsidR="00480B6B" w:rsidRPr="00480B6B" w:rsidRDefault="00480B6B" w:rsidP="004210A6">
            <w:pPr>
              <w:ind w:left="1296" w:hangingChars="540" w:hanging="1296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Note: this clarifies the previous agreement on reselection which erroneously said “</w:t>
            </w:r>
            <w:proofErr w:type="spellStart"/>
            <w:r>
              <w:rPr>
                <w:bCs/>
                <w:lang w:val="en-US"/>
              </w:rPr>
              <w:t>gNB</w:t>
            </w:r>
            <w:proofErr w:type="spellEnd"/>
            <w:r>
              <w:rPr>
                <w:bCs/>
                <w:lang w:val="en-US"/>
              </w:rPr>
              <w:t xml:space="preserve">” instead of “cell”. </w:t>
            </w:r>
          </w:p>
          <w:p w14:paraId="32BE0653" w14:textId="77777777" w:rsidR="008B567D" w:rsidRDefault="008B567D" w:rsidP="004210A6">
            <w:pPr>
              <w:ind w:left="1296" w:hangingChars="540" w:hanging="1296"/>
              <w:rPr>
                <w:bCs/>
              </w:rPr>
            </w:pPr>
          </w:p>
          <w:p w14:paraId="4C8EE2D6" w14:textId="705FFFF4" w:rsidR="008B567D" w:rsidRPr="008B567D" w:rsidRDefault="008B567D" w:rsidP="004210A6">
            <w:pPr>
              <w:ind w:left="1296" w:hangingChars="540" w:hanging="1296"/>
              <w:rPr>
                <w:bCs/>
                <w:lang w:val="en-US"/>
              </w:rPr>
            </w:pPr>
            <w:r w:rsidRPr="006157D2">
              <w:rPr>
                <w:bCs/>
              </w:rPr>
              <w:t>OAM configured forbidden cell list</w:t>
            </w:r>
            <w:r>
              <w:rPr>
                <w:bCs/>
                <w:lang w:val="en-US"/>
              </w:rPr>
              <w:t xml:space="preserve"> and cells other than in allowed cell list should not be considered by NCR during cell (re)selection.</w:t>
            </w:r>
          </w:p>
          <w:p w14:paraId="79499AEA" w14:textId="3821FEAC" w:rsidR="004210A6" w:rsidRPr="004210A6" w:rsidRDefault="004210A6" w:rsidP="00017D22">
            <w:pPr>
              <w:pStyle w:val="Doc-text2"/>
              <w:ind w:left="0" w:firstLine="0"/>
              <w:rPr>
                <w:lang w:val="en-IL"/>
              </w:rPr>
            </w:pPr>
          </w:p>
        </w:tc>
      </w:tr>
    </w:tbl>
    <w:p w14:paraId="268E0218" w14:textId="77777777" w:rsidR="00017D22" w:rsidRPr="006157D2" w:rsidRDefault="00017D22" w:rsidP="00017D22">
      <w:pPr>
        <w:pStyle w:val="Doc-text2"/>
        <w:ind w:left="0" w:firstLine="0"/>
        <w:rPr>
          <w:lang w:val="en-IL"/>
        </w:rPr>
      </w:pPr>
    </w:p>
    <w:p w14:paraId="16CFC9D0" w14:textId="5BB4E807" w:rsidR="00C2569B" w:rsidRDefault="00C2569B" w:rsidP="00C2569B">
      <w:pPr>
        <w:pStyle w:val="Doc-title"/>
      </w:pPr>
      <w:hyperlink r:id="rId16" w:tooltip="C:Usersmtk65284Documents3GPPtsg_ranWG2_RL2RAN2DocsR2-2304824.zip" w:history="1">
        <w:r w:rsidRPr="006C56B2">
          <w:rPr>
            <w:rStyle w:val="Hyperlink"/>
          </w:rPr>
          <w:t>R2-2304824</w:t>
        </w:r>
      </w:hyperlink>
      <w:r>
        <w:tab/>
        <w:t>Discussion on the remaining CP issues for NCR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NR_netcon_repeater</w:t>
      </w:r>
    </w:p>
    <w:p w14:paraId="3C7DFC77" w14:textId="77777777" w:rsidR="00C2569B" w:rsidRDefault="00C2569B" w:rsidP="00C2569B">
      <w:pPr>
        <w:pStyle w:val="Doc-title"/>
      </w:pPr>
      <w:hyperlink r:id="rId17" w:tooltip="C:Usersmtk65284Documents3GPPtsg_ranWG2_RL2RAN2DocsR2-2304825.zip" w:history="1">
        <w:r w:rsidRPr="006C56B2">
          <w:rPr>
            <w:rStyle w:val="Hyperlink"/>
          </w:rPr>
          <w:t>R2-2304825</w:t>
        </w:r>
      </w:hyperlink>
      <w:r>
        <w:tab/>
        <w:t>Discussion on NCR-MT capability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NR_netcon_repeater</w:t>
      </w:r>
    </w:p>
    <w:p w14:paraId="484B3B25" w14:textId="77777777" w:rsidR="00C2569B" w:rsidRDefault="00C2569B" w:rsidP="00C2569B">
      <w:pPr>
        <w:pStyle w:val="Doc-title"/>
      </w:pPr>
      <w:hyperlink r:id="rId18" w:tooltip="C:Usersmtk65284Documents3GPPtsg_ranWG2_RL2RAN2DocsR2-2305051.zip" w:history="1">
        <w:r w:rsidRPr="006C56B2">
          <w:rPr>
            <w:rStyle w:val="Hyperlink"/>
          </w:rPr>
          <w:t>R2-2305051</w:t>
        </w:r>
      </w:hyperlink>
      <w:r>
        <w:tab/>
        <w:t>NCR access link beam update capability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NR_netcon_repeater</w:t>
      </w:r>
    </w:p>
    <w:p w14:paraId="0928D316" w14:textId="77777777" w:rsidR="00C2569B" w:rsidRDefault="00C2569B" w:rsidP="00C2569B">
      <w:pPr>
        <w:pStyle w:val="Doc-title"/>
      </w:pPr>
      <w:hyperlink r:id="rId19" w:tooltip="C:Usersmtk65284Documents3GPPtsg_ranWG2_RL2RAN2DocsR2-2305052.zip" w:history="1">
        <w:r w:rsidRPr="006C56B2">
          <w:rPr>
            <w:rStyle w:val="Hyperlink"/>
          </w:rPr>
          <w:t>R2-2305052</w:t>
        </w:r>
      </w:hyperlink>
      <w:r>
        <w:tab/>
        <w:t>NCR remaining RRM issues</w:t>
      </w:r>
      <w:r>
        <w:tab/>
        <w:t>Nokia, Nokia Shanghai Bell</w:t>
      </w:r>
      <w:r>
        <w:tab/>
        <w:t>discussion</w:t>
      </w:r>
      <w:r>
        <w:tab/>
        <w:t>Rel-18</w:t>
      </w:r>
      <w:r>
        <w:tab/>
        <w:t>NR_netcon_repeater</w:t>
      </w:r>
    </w:p>
    <w:p w14:paraId="7E36A1E5" w14:textId="77777777" w:rsidR="00C2569B" w:rsidRDefault="00C2569B" w:rsidP="00C2569B">
      <w:pPr>
        <w:pStyle w:val="Doc-title"/>
      </w:pPr>
      <w:hyperlink r:id="rId20" w:tooltip="C:Usersmtk65284Documents3GPPtsg_ranWG2_RL2RAN2DocsR2-2305061.zip" w:history="1">
        <w:r w:rsidRPr="006C56B2">
          <w:rPr>
            <w:rStyle w:val="Hyperlink"/>
          </w:rPr>
          <w:t>R2-2305061</w:t>
        </w:r>
      </w:hyperlink>
      <w:r>
        <w:tab/>
        <w:t>Discussion on remaining issues for NCR</w:t>
      </w:r>
      <w:r>
        <w:tab/>
        <w:t>Apple</w:t>
      </w:r>
      <w:r>
        <w:tab/>
        <w:t>discussion</w:t>
      </w:r>
      <w:r>
        <w:tab/>
        <w:t>Rel-18</w:t>
      </w:r>
      <w:r>
        <w:tab/>
        <w:t>DUMMY</w:t>
      </w:r>
    </w:p>
    <w:p w14:paraId="10EDC328" w14:textId="77777777" w:rsidR="00C2569B" w:rsidRDefault="00C2569B" w:rsidP="00C2569B">
      <w:pPr>
        <w:pStyle w:val="Doc-title"/>
      </w:pPr>
      <w:hyperlink r:id="rId21" w:tooltip="C:Usersmtk65284Documents3GPPtsg_ranWG2_RL2RAN2DocsR2-2305157.zip" w:history="1">
        <w:r w:rsidRPr="006C56B2">
          <w:rPr>
            <w:rStyle w:val="Hyperlink"/>
          </w:rPr>
          <w:t>R2-2305157</w:t>
        </w:r>
      </w:hyperlink>
      <w:r>
        <w:tab/>
        <w:t>TPs to 38304 and 3833 on NCR operation</w:t>
      </w:r>
      <w:r>
        <w:tab/>
        <w:t>Qualcomm Inc.</w:t>
      </w:r>
      <w:r>
        <w:tab/>
        <w:t>discussion</w:t>
      </w:r>
      <w:r>
        <w:tab/>
        <w:t>Rel-18</w:t>
      </w:r>
      <w:r>
        <w:tab/>
        <w:t>NR_netcon_repeater</w:t>
      </w:r>
      <w:r>
        <w:tab/>
        <w:t>Withdrawn</w:t>
      </w:r>
    </w:p>
    <w:p w14:paraId="0C649DD7" w14:textId="77777777" w:rsidR="00C2569B" w:rsidRDefault="00C2569B" w:rsidP="00C2569B">
      <w:pPr>
        <w:pStyle w:val="Doc-title"/>
      </w:pPr>
      <w:hyperlink r:id="rId22" w:tooltip="C:Usersmtk65284Documents3GPPtsg_ranWG2_RL2RAN2DocsR2-2305356.zip" w:history="1">
        <w:r w:rsidRPr="006C56B2">
          <w:rPr>
            <w:rStyle w:val="Hyperlink"/>
          </w:rPr>
          <w:t>R2-2305356</w:t>
        </w:r>
      </w:hyperlink>
      <w:r>
        <w:tab/>
        <w:t>Discussion on NCR remaining open issues</w:t>
      </w:r>
      <w:r>
        <w:tab/>
        <w:t>NEC</w:t>
      </w:r>
      <w:r>
        <w:tab/>
        <w:t>discussion</w:t>
      </w:r>
      <w:r>
        <w:tab/>
        <w:t>Rel-18</w:t>
      </w:r>
      <w:r>
        <w:tab/>
        <w:t>NR_netcon_repeater</w:t>
      </w:r>
    </w:p>
    <w:p w14:paraId="0B07FF73" w14:textId="77777777" w:rsidR="00C2569B" w:rsidRDefault="00C2569B" w:rsidP="00C2569B">
      <w:pPr>
        <w:pStyle w:val="Doc-title"/>
      </w:pPr>
      <w:hyperlink r:id="rId23" w:tooltip="C:Usersmtk65284Documents3GPPtsg_ranWG2_RL2RAN2DocsR2-2305401.zip" w:history="1">
        <w:r w:rsidRPr="006C56B2">
          <w:rPr>
            <w:rStyle w:val="Hyperlink"/>
          </w:rPr>
          <w:t>R2-2305401</w:t>
        </w:r>
      </w:hyperlink>
      <w:r>
        <w:tab/>
        <w:t>Discussion on NCR open issues</w:t>
      </w:r>
      <w:r>
        <w:tab/>
        <w:t>ZTE Corporation, Sanechips</w:t>
      </w:r>
      <w:r>
        <w:tab/>
        <w:t>discussion</w:t>
      </w:r>
      <w:r>
        <w:tab/>
        <w:t>Rel-18</w:t>
      </w:r>
      <w:r>
        <w:tab/>
        <w:t>NR_netcon_repeater</w:t>
      </w:r>
    </w:p>
    <w:p w14:paraId="4CDF970C" w14:textId="77777777" w:rsidR="00C2569B" w:rsidRDefault="00C2569B" w:rsidP="00C2569B">
      <w:pPr>
        <w:pStyle w:val="Doc-title"/>
      </w:pPr>
      <w:hyperlink r:id="rId24" w:tooltip="C:Usersmtk65284Documents3GPPtsg_ranWG2_RL2RAN2DocsR2-2305501.zip" w:history="1">
        <w:r w:rsidRPr="006C56B2">
          <w:rPr>
            <w:rStyle w:val="Hyperlink"/>
          </w:rPr>
          <w:t>R2-2305501</w:t>
        </w:r>
      </w:hyperlink>
      <w:r>
        <w:tab/>
        <w:t>Discussion on NCR remaining open issues</w:t>
      </w:r>
      <w:r>
        <w:tab/>
        <w:t>Intel Corporation</w:t>
      </w:r>
      <w:r>
        <w:tab/>
        <w:t>discussion</w:t>
      </w:r>
      <w:r>
        <w:tab/>
        <w:t>Rel-18</w:t>
      </w:r>
      <w:r>
        <w:tab/>
        <w:t>NR_netcon_repeater</w:t>
      </w:r>
    </w:p>
    <w:p w14:paraId="38B29102" w14:textId="77777777" w:rsidR="00C2569B" w:rsidRDefault="00C2569B" w:rsidP="00C2569B">
      <w:pPr>
        <w:pStyle w:val="Doc-title"/>
      </w:pPr>
      <w:hyperlink r:id="rId25" w:tooltip="C:Usersmtk65284Documents3GPPtsg_ranWG2_RL2RAN2DocsR2-2305694.zip" w:history="1">
        <w:r w:rsidRPr="006C56B2">
          <w:rPr>
            <w:rStyle w:val="Hyperlink"/>
          </w:rPr>
          <w:t>R2-2305694</w:t>
        </w:r>
      </w:hyperlink>
      <w:r>
        <w:tab/>
        <w:t>Discussion on RRC states for NCR-MT</w:t>
      </w:r>
      <w:r>
        <w:tab/>
        <w:t>Lenovo</w:t>
      </w:r>
      <w:r>
        <w:tab/>
        <w:t>discussion</w:t>
      </w:r>
      <w:r>
        <w:tab/>
        <w:t>Rel-18</w:t>
      </w:r>
    </w:p>
    <w:p w14:paraId="3571D7EA" w14:textId="77777777" w:rsidR="00C2569B" w:rsidRDefault="00C2569B" w:rsidP="00C2569B">
      <w:pPr>
        <w:pStyle w:val="Doc-title"/>
      </w:pPr>
      <w:hyperlink r:id="rId26" w:tooltip="C:Usersmtk65284Documents3GPPtsg_ranWG2_RL2RAN2DocsR2-2306029.zip" w:history="1">
        <w:r w:rsidRPr="006C56B2">
          <w:rPr>
            <w:rStyle w:val="Hyperlink"/>
          </w:rPr>
          <w:t>R2-2306029</w:t>
        </w:r>
      </w:hyperlink>
      <w:r>
        <w:tab/>
        <w:t>Discussion on NCR operation (TPs to 38304 and 38331)</w:t>
      </w:r>
      <w:r>
        <w:tab/>
        <w:t>Qualcomm Inc.</w:t>
      </w:r>
      <w:r>
        <w:tab/>
        <w:t>discussion</w:t>
      </w:r>
      <w:r>
        <w:tab/>
        <w:t>Rel-18</w:t>
      </w:r>
      <w:r>
        <w:tab/>
        <w:t>NR_netcon_repeater, NR_netcon_repeater-Core</w:t>
      </w:r>
    </w:p>
    <w:p w14:paraId="6B74EBD8" w14:textId="77777777" w:rsidR="00C2569B" w:rsidRDefault="00C2569B" w:rsidP="00C2569B">
      <w:pPr>
        <w:pStyle w:val="Doc-title"/>
      </w:pPr>
      <w:hyperlink r:id="rId27" w:tooltip="C:Usersmtk65284Documents3GPPtsg_ranWG2_RL2RAN2DocsR2-2306050.zip" w:history="1">
        <w:r w:rsidRPr="006C56B2">
          <w:rPr>
            <w:rStyle w:val="Hyperlink"/>
          </w:rPr>
          <w:t>R2-2306050</w:t>
        </w:r>
      </w:hyperlink>
      <w:r>
        <w:tab/>
        <w:t>Discussion on wake-up timer solution</w:t>
      </w:r>
      <w:r>
        <w:tab/>
        <w:t>Fujitsu</w:t>
      </w:r>
      <w:r>
        <w:tab/>
        <w:t>discussion</w:t>
      </w:r>
      <w:r>
        <w:tab/>
        <w:t>Rel-18</w:t>
      </w:r>
      <w:r>
        <w:tab/>
        <w:t>NR_netcon_repeater</w:t>
      </w:r>
    </w:p>
    <w:p w14:paraId="7F88B460" w14:textId="77777777" w:rsidR="00C2569B" w:rsidRDefault="00C2569B" w:rsidP="00C2569B">
      <w:pPr>
        <w:pStyle w:val="Doc-title"/>
      </w:pPr>
      <w:hyperlink r:id="rId28" w:tooltip="C:Usersmtk65284Documents3GPPtsg_ranWG2_RL2RAN2DocsR2-2306139.zip" w:history="1">
        <w:r w:rsidRPr="006C56B2">
          <w:rPr>
            <w:rStyle w:val="Hyperlink"/>
          </w:rPr>
          <w:t>R2-2306139</w:t>
        </w:r>
      </w:hyperlink>
      <w:r>
        <w:tab/>
        <w:t xml:space="preserve">Considerations on short term link failure on NCR backhaul link </w:t>
      </w:r>
      <w:r>
        <w:tab/>
        <w:t>Samsung R&amp;D Institute UK</w:t>
      </w:r>
      <w:r>
        <w:tab/>
        <w:t>discussion</w:t>
      </w:r>
    </w:p>
    <w:p w14:paraId="3A7CD145" w14:textId="77777777" w:rsidR="00C2569B" w:rsidRDefault="00C2569B" w:rsidP="00C2569B">
      <w:pPr>
        <w:pStyle w:val="Doc-title"/>
      </w:pPr>
      <w:hyperlink r:id="rId29" w:tooltip="C:Usersmtk65284Documents3GPPtsg_ranWG2_RL2RAN2DocsR2-2306151.zip" w:history="1">
        <w:r w:rsidRPr="006C56B2">
          <w:rPr>
            <w:rStyle w:val="Hyperlink"/>
          </w:rPr>
          <w:t>R2-2306151</w:t>
        </w:r>
      </w:hyperlink>
      <w:r>
        <w:tab/>
        <w:t xml:space="preserve">Remaining issues on NCR </w:t>
      </w:r>
      <w:r>
        <w:tab/>
        <w:t xml:space="preserve">Kyocera </w:t>
      </w:r>
      <w:r>
        <w:tab/>
        <w:t>discussion</w:t>
      </w:r>
      <w:r>
        <w:tab/>
        <w:t>Rel-18</w:t>
      </w:r>
    </w:p>
    <w:p w14:paraId="61750A6C" w14:textId="77777777" w:rsidR="00C2569B" w:rsidRDefault="00C2569B" w:rsidP="00C2569B">
      <w:pPr>
        <w:pStyle w:val="Doc-title"/>
      </w:pPr>
      <w:hyperlink r:id="rId30" w:tooltip="C:Usersmtk65284Documents3GPPtsg_ranWG2_RL2RAN2DocsR2-2306182.zip" w:history="1">
        <w:r w:rsidRPr="006C56B2">
          <w:rPr>
            <w:rStyle w:val="Hyperlink"/>
          </w:rPr>
          <w:t>R2-2306182</w:t>
        </w:r>
      </w:hyperlink>
      <w:r>
        <w:tab/>
        <w:t>Discussion on Support of RRC_IDLE</w:t>
      </w:r>
      <w:r>
        <w:tab/>
        <w:t>vivo</w:t>
      </w:r>
      <w:r>
        <w:tab/>
        <w:t>discussion</w:t>
      </w:r>
      <w:r>
        <w:tab/>
        <w:t>Rel-18</w:t>
      </w:r>
    </w:p>
    <w:p w14:paraId="621DC093" w14:textId="77777777" w:rsidR="00C2569B" w:rsidRDefault="00C2569B" w:rsidP="00C2569B">
      <w:pPr>
        <w:pStyle w:val="Doc-title"/>
      </w:pPr>
      <w:hyperlink r:id="rId31" w:tooltip="C:Usersmtk65284Documents3GPPtsg_ranWG2_RL2RAN2DocsR2-2306340.zip" w:history="1">
        <w:r w:rsidRPr="006C56B2">
          <w:rPr>
            <w:rStyle w:val="Hyperlink"/>
          </w:rPr>
          <w:t>R2-2306340</w:t>
        </w:r>
      </w:hyperlink>
      <w:r>
        <w:tab/>
        <w:t>Consideration on remaining issues for NCR</w:t>
      </w:r>
      <w:r>
        <w:tab/>
        <w:t>China Telecom Corporation Ltd.</w:t>
      </w:r>
      <w:r>
        <w:tab/>
        <w:t>discussion</w:t>
      </w:r>
    </w:p>
    <w:p w14:paraId="2A71C476" w14:textId="77777777" w:rsidR="00C2569B" w:rsidRDefault="00C2569B" w:rsidP="00C2569B">
      <w:pPr>
        <w:pStyle w:val="Doc-title"/>
      </w:pPr>
      <w:hyperlink r:id="rId32" w:tooltip="C:Usersmtk65284Documents3GPPtsg_ranWG2_RL2RAN2DocsR2-2306435.zip" w:history="1">
        <w:r w:rsidRPr="006C56B2">
          <w:rPr>
            <w:rStyle w:val="Hyperlink"/>
          </w:rPr>
          <w:t>R2-2306435</w:t>
        </w:r>
      </w:hyperlink>
      <w:r>
        <w:tab/>
        <w:t>Remaining issues for NCR</w:t>
      </w:r>
      <w:r>
        <w:tab/>
        <w:t>Ericsson</w:t>
      </w:r>
      <w:r>
        <w:tab/>
        <w:t>discussion</w:t>
      </w:r>
      <w:r>
        <w:tab/>
        <w:t>Rel-18</w:t>
      </w:r>
      <w:r>
        <w:tab/>
        <w:t>NR_netcon_repeater</w:t>
      </w:r>
    </w:p>
    <w:p w14:paraId="698A9C69" w14:textId="77777777" w:rsidR="00C2569B" w:rsidRDefault="00C2569B" w:rsidP="00C2569B">
      <w:pPr>
        <w:pStyle w:val="Doc-title"/>
      </w:pPr>
      <w:hyperlink r:id="rId33" w:tooltip="C:Usersmtk65284Documents3GPPtsg_ranWG2_RL2RAN2DocsR2-2306436.zip" w:history="1">
        <w:r w:rsidRPr="006C56B2">
          <w:rPr>
            <w:rStyle w:val="Hyperlink"/>
          </w:rPr>
          <w:t>R2-2306436</w:t>
        </w:r>
      </w:hyperlink>
      <w:r>
        <w:tab/>
        <w:t>Discussion on transitioning from IDLE to CONNECTED</w:t>
      </w:r>
      <w:r>
        <w:tab/>
        <w:t>Ericsson</w:t>
      </w:r>
      <w:r>
        <w:tab/>
        <w:t>discussion</w:t>
      </w:r>
      <w:r>
        <w:tab/>
        <w:t>Rel-18</w:t>
      </w:r>
      <w:r>
        <w:tab/>
        <w:t>NR_netcon_repeater</w:t>
      </w:r>
    </w:p>
    <w:p w14:paraId="059F552B" w14:textId="77777777" w:rsidR="00C2569B" w:rsidRDefault="00C2569B" w:rsidP="00C2569B">
      <w:pPr>
        <w:pStyle w:val="Doc-title"/>
      </w:pPr>
      <w:hyperlink r:id="rId34" w:tooltip="C:Usersmtk65284Documents3GPPtsg_ranWG2_RL2RAN2DocsR2-2306487.zip" w:history="1">
        <w:r w:rsidRPr="006C56B2">
          <w:rPr>
            <w:rStyle w:val="Hyperlink"/>
          </w:rPr>
          <w:t>R2-2306487</w:t>
        </w:r>
      </w:hyperlink>
      <w:r>
        <w:tab/>
        <w:t>Further considerations on NCR procedures</w:t>
      </w:r>
      <w:r>
        <w:tab/>
        <w:t>Samsung Suzhou</w:t>
      </w:r>
      <w:r>
        <w:tab/>
        <w:t>discussion</w:t>
      </w:r>
      <w:r>
        <w:tab/>
        <w:t>Rel-18</w:t>
      </w:r>
      <w:r>
        <w:tab/>
        <w:t>NR_netcon_repeater</w:t>
      </w:r>
    </w:p>
    <w:p w14:paraId="4C93111C" w14:textId="77777777" w:rsidR="00C2569B" w:rsidRPr="00E73870" w:rsidRDefault="00C2569B" w:rsidP="00C2569B">
      <w:pPr>
        <w:pStyle w:val="Doc-title"/>
      </w:pPr>
      <w:r w:rsidRPr="006C56B2">
        <w:rPr>
          <w:highlight w:val="yellow"/>
        </w:rPr>
        <w:t>R2-2306560</w:t>
      </w:r>
      <w:r>
        <w:tab/>
        <w:t>[Pre122][701][NCR] Summary of AI 7.1.2 on signalling for SCI</w:t>
      </w:r>
      <w:r>
        <w:tab/>
        <w:t>Fujitsu Limited</w:t>
      </w:r>
      <w:r>
        <w:tab/>
        <w:t>discussion</w:t>
      </w:r>
      <w:r>
        <w:tab/>
        <w:t>Rel-18</w:t>
      </w:r>
      <w:r>
        <w:tab/>
        <w:t>NR_netcon_repeater</w:t>
      </w:r>
    </w:p>
    <w:p w14:paraId="41044BBE" w14:textId="77777777" w:rsidR="00C2569B" w:rsidRDefault="00C2569B" w:rsidP="00C2569B">
      <w:pPr>
        <w:pStyle w:val="Heading3"/>
      </w:pPr>
      <w:r>
        <w:t>7.1.4</w:t>
      </w:r>
      <w:r>
        <w:tab/>
        <w:t xml:space="preserve">Repeater management </w:t>
      </w:r>
    </w:p>
    <w:p w14:paraId="5CDA996E" w14:textId="77777777" w:rsidR="00C2569B" w:rsidRDefault="00C2569B" w:rsidP="00C2569B">
      <w:pPr>
        <w:pStyle w:val="Comments"/>
      </w:pPr>
      <w:r>
        <w:lastRenderedPageBreak/>
        <w:t xml:space="preserve">RAN2 aspects of repeater management (if any). </w:t>
      </w:r>
    </w:p>
    <w:p w14:paraId="493CEFE5" w14:textId="77777777" w:rsidR="00C2569B" w:rsidRDefault="00C2569B" w:rsidP="00C2569B">
      <w:pPr>
        <w:pStyle w:val="Comments"/>
      </w:pPr>
      <w:r>
        <w:t>Note: this AI is assumed to be handled in RAN3, no contributions are expected in RAN2.</w:t>
      </w:r>
    </w:p>
    <w:p w14:paraId="7F2D34C0" w14:textId="77777777" w:rsidR="00841990" w:rsidRPr="00C0694D" w:rsidRDefault="00841990">
      <w:pPr>
        <w:rPr>
          <w:lang w:val="en-GB"/>
        </w:rPr>
      </w:pPr>
    </w:p>
    <w:sectPr w:rsidR="00841990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A468" w14:textId="77777777" w:rsidR="00A451DD" w:rsidRDefault="00A451DD" w:rsidP="001813EF">
      <w:r>
        <w:separator/>
      </w:r>
    </w:p>
  </w:endnote>
  <w:endnote w:type="continuationSeparator" w:id="0">
    <w:p w14:paraId="310290D0" w14:textId="77777777" w:rsidR="00A451DD" w:rsidRDefault="00A451DD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3FC2" w14:textId="77777777" w:rsidR="00A451DD" w:rsidRDefault="00A451DD" w:rsidP="001813EF">
      <w:r>
        <w:separator/>
      </w:r>
    </w:p>
  </w:footnote>
  <w:footnote w:type="continuationSeparator" w:id="0">
    <w:p w14:paraId="5A7759D0" w14:textId="77777777" w:rsidR="00A451DD" w:rsidRDefault="00A451DD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2"/>
  </w:num>
  <w:num w:numId="2" w16cid:durableId="481773732">
    <w:abstractNumId w:val="17"/>
  </w:num>
  <w:num w:numId="3" w16cid:durableId="25641780">
    <w:abstractNumId w:val="12"/>
  </w:num>
  <w:num w:numId="4" w16cid:durableId="1797330979">
    <w:abstractNumId w:val="12"/>
  </w:num>
  <w:num w:numId="5" w16cid:durableId="1735929501">
    <w:abstractNumId w:val="0"/>
  </w:num>
  <w:num w:numId="6" w16cid:durableId="1904901892">
    <w:abstractNumId w:val="10"/>
  </w:num>
  <w:num w:numId="7" w16cid:durableId="1183008766">
    <w:abstractNumId w:val="11"/>
  </w:num>
  <w:num w:numId="8" w16cid:durableId="1374695632">
    <w:abstractNumId w:val="11"/>
  </w:num>
  <w:num w:numId="9" w16cid:durableId="975915176">
    <w:abstractNumId w:val="11"/>
  </w:num>
  <w:num w:numId="10" w16cid:durableId="1753577265">
    <w:abstractNumId w:val="16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5"/>
  </w:num>
  <w:num w:numId="14" w16cid:durableId="1267082642">
    <w:abstractNumId w:val="15"/>
  </w:num>
  <w:num w:numId="15" w16cid:durableId="22245627">
    <w:abstractNumId w:val="15"/>
  </w:num>
  <w:num w:numId="16" w16cid:durableId="14308897">
    <w:abstractNumId w:val="4"/>
  </w:num>
  <w:num w:numId="17" w16cid:durableId="1152526281">
    <w:abstractNumId w:val="7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3"/>
  </w:num>
  <w:num w:numId="22" w16cid:durableId="1924290858">
    <w:abstractNumId w:val="2"/>
  </w:num>
  <w:num w:numId="23" w16cid:durableId="1951233190">
    <w:abstractNumId w:val="14"/>
  </w:num>
  <w:num w:numId="24" w16cid:durableId="1009405177">
    <w:abstractNumId w:val="8"/>
  </w:num>
  <w:num w:numId="25" w16cid:durableId="8152196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905BD"/>
    <w:rsid w:val="0017686A"/>
    <w:rsid w:val="001813EF"/>
    <w:rsid w:val="002159A0"/>
    <w:rsid w:val="0029646E"/>
    <w:rsid w:val="00334CF0"/>
    <w:rsid w:val="00341367"/>
    <w:rsid w:val="0038723E"/>
    <w:rsid w:val="003E2676"/>
    <w:rsid w:val="004210A6"/>
    <w:rsid w:val="00480B6B"/>
    <w:rsid w:val="00517887"/>
    <w:rsid w:val="0052645F"/>
    <w:rsid w:val="00534FAD"/>
    <w:rsid w:val="0061297D"/>
    <w:rsid w:val="006157D2"/>
    <w:rsid w:val="0078643A"/>
    <w:rsid w:val="007B4673"/>
    <w:rsid w:val="00841990"/>
    <w:rsid w:val="008B567D"/>
    <w:rsid w:val="008D1AC3"/>
    <w:rsid w:val="00975276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5010F"/>
    <w:rsid w:val="00B90AD9"/>
    <w:rsid w:val="00BA1AAF"/>
    <w:rsid w:val="00BE1147"/>
    <w:rsid w:val="00C0694D"/>
    <w:rsid w:val="00C2569B"/>
    <w:rsid w:val="00C374B3"/>
    <w:rsid w:val="00CF1238"/>
    <w:rsid w:val="00CF5CA6"/>
    <w:rsid w:val="00DA709E"/>
    <w:rsid w:val="00E12C7A"/>
    <w:rsid w:val="00E43E1C"/>
    <w:rsid w:val="00E62E9B"/>
    <w:rsid w:val="00E979DA"/>
    <w:rsid w:val="00EB652B"/>
    <w:rsid w:val="00F84D3B"/>
    <w:rsid w:val="00FB5801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tk65284\Documents\3GPP\tsg_ran\WG2_RL2\RAN2\Docs\R2-2304962.zip" TargetMode="External"/><Relationship Id="rId18" Type="http://schemas.openxmlformats.org/officeDocument/2006/relationships/hyperlink" Target="file:///C:\Users\mtk65284\Documents\3GPP\tsg_ran\WG2_RL2\RAN2\Docs\R2-2305051.zip" TargetMode="External"/><Relationship Id="rId26" Type="http://schemas.openxmlformats.org/officeDocument/2006/relationships/hyperlink" Target="file:///C:\Users\mtk65284\Documents\3GPP\tsg_ran\WG2_RL2\RAN2\Docs\R2-2306029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tk65284\Documents\3GPP\tsg_ran\WG2_RL2\RAN2\Docs\R2-2305157.zip" TargetMode="External"/><Relationship Id="rId34" Type="http://schemas.openxmlformats.org/officeDocument/2006/relationships/hyperlink" Target="file:///C:\Users\mtk65284\Documents\3GPP\tsg_ran\WG2_RL2\RAN2\Docs\R2-2306487.zip" TargetMode="External"/><Relationship Id="rId7" Type="http://schemas.openxmlformats.org/officeDocument/2006/relationships/hyperlink" Target="file:///C:\Users\mtk65284\Documents\3GPP\tsg_ran\WG2_RL2\RAN2\Docs\R2-2305400.zip" TargetMode="External"/><Relationship Id="rId12" Type="http://schemas.openxmlformats.org/officeDocument/2006/relationships/hyperlink" Target="file:///C:\Users\mtk65284\Documents\3GPP\tsg_ran\WG2_RL2\RAN2\Docs\R2-2306434.zip" TargetMode="External"/><Relationship Id="rId17" Type="http://schemas.openxmlformats.org/officeDocument/2006/relationships/hyperlink" Target="file:///C:\Users\mtk65284\Documents\3GPP\tsg_ran\WG2_RL2\RAN2\Docs\R2-2304825.zip" TargetMode="External"/><Relationship Id="rId25" Type="http://schemas.openxmlformats.org/officeDocument/2006/relationships/hyperlink" Target="file:///C:\Users\mtk65284\Documents\3GPP\tsg_ran\WG2_RL2\RAN2\Docs\R2-2305694.zip" TargetMode="External"/><Relationship Id="rId33" Type="http://schemas.openxmlformats.org/officeDocument/2006/relationships/hyperlink" Target="file:///C:\Users\mtk65284\Documents\3GPP\tsg_ran\WG2_RL2\RAN2\Docs\R2-2306436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tk65284\Documents\3GPP\tsg_ran\WG2_RL2\RAN2\Docs\R2-2304824.zip" TargetMode="External"/><Relationship Id="rId20" Type="http://schemas.openxmlformats.org/officeDocument/2006/relationships/hyperlink" Target="file:///C:\Users\mtk65284\Documents\3GPP\tsg_ran\WG2_RL2\RAN2\Docs\R2-2305061.zip" TargetMode="External"/><Relationship Id="rId29" Type="http://schemas.openxmlformats.org/officeDocument/2006/relationships/hyperlink" Target="file:///C:\Users\mtk65284\Documents\3GPP\tsg_ran\WG2_RL2\RAN2\Docs\R2-2306151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mtk65284\Documents\3GPP\tsg_ran\WG2_RL2\RAN2\Docs\R2-2306235.zip" TargetMode="External"/><Relationship Id="rId24" Type="http://schemas.openxmlformats.org/officeDocument/2006/relationships/hyperlink" Target="file:///C:\Users\mtk65284\Documents\3GPP\tsg_ran\WG2_RL2\RAN2\Docs\R2-2305501.zip" TargetMode="External"/><Relationship Id="rId32" Type="http://schemas.openxmlformats.org/officeDocument/2006/relationships/hyperlink" Target="file:///C:\Users\mtk65284\Documents\3GPP\tsg_ran\WG2_RL2\RAN2\Docs\R2-2306435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mtk65284\Documents\3GPP\tsg_ran\WG2_RL2\RAN2\Docs\R2-2306181.zip" TargetMode="External"/><Relationship Id="rId23" Type="http://schemas.openxmlformats.org/officeDocument/2006/relationships/hyperlink" Target="file:///C:\Users\mtk65284\Documents\3GPP\tsg_ran\WG2_RL2\RAN2\Docs\R2-2305401.zip" TargetMode="External"/><Relationship Id="rId28" Type="http://schemas.openxmlformats.org/officeDocument/2006/relationships/hyperlink" Target="file:///C:\Users\mtk65284\Documents\3GPP\tsg_ran\WG2_RL2\RAN2\Docs\R2-2306139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mtk65284\Documents\3GPP\tsg_ran\WG2_RL2\RAN2\Docs\R2-2305952.zip" TargetMode="External"/><Relationship Id="rId19" Type="http://schemas.openxmlformats.org/officeDocument/2006/relationships/hyperlink" Target="file:///C:\Users\mtk65284\Documents\3GPP\tsg_ran\WG2_RL2\RAN2\Docs\R2-2305052.zip" TargetMode="External"/><Relationship Id="rId31" Type="http://schemas.openxmlformats.org/officeDocument/2006/relationships/hyperlink" Target="file:///C:\Users\mtk65284\Documents\3GPP\tsg_ran\WG2_RL2\RAN2\Docs\R2-230634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tk65284\Documents\3GPP\tsg_ran\WG2_RL2\RAN2\Docs\R2-2305951.zip" TargetMode="External"/><Relationship Id="rId14" Type="http://schemas.openxmlformats.org/officeDocument/2006/relationships/hyperlink" Target="file:///C:\Users\mtk65284\Documents\3GPP\tsg_ran\WG2_RL2\RAN2\Docs\R2-2305402.zip" TargetMode="External"/><Relationship Id="rId22" Type="http://schemas.openxmlformats.org/officeDocument/2006/relationships/hyperlink" Target="file:///C:\Users\mtk65284\Documents\3GPP\tsg_ran\WG2_RL2\RAN2\Docs\R2-2305356.zip" TargetMode="External"/><Relationship Id="rId27" Type="http://schemas.openxmlformats.org/officeDocument/2006/relationships/hyperlink" Target="file:///C:\Users\mtk65284\Documents\3GPP\tsg_ran\WG2_RL2\RAN2\Docs\R2-2306050.zip" TargetMode="External"/><Relationship Id="rId30" Type="http://schemas.openxmlformats.org/officeDocument/2006/relationships/hyperlink" Target="file:///C:\Users\mtk65284\Documents\3GPP\tsg_ran\WG2_RL2\RAN2\Docs\R2-2306182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mtk65284\Documents\3GPP\tsg_ran\WG2_RL2\RAN2\Docs\R2-230579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2</cp:revision>
  <dcterms:created xsi:type="dcterms:W3CDTF">2023-05-24T01:21:00Z</dcterms:created>
  <dcterms:modified xsi:type="dcterms:W3CDTF">2023-05-24T01:21:00Z</dcterms:modified>
</cp:coreProperties>
</file>