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r w:rsidR="00DC2943">
        <w:rPr>
          <w:rFonts w:cs="Arial"/>
          <w:color w:val="333333"/>
          <w:sz w:val="32"/>
          <w:szCs w:val="32"/>
          <w:shd w:val="clear" w:color="auto" w:fill="FFFFFF"/>
        </w:rPr>
        <w:t>DocNumber</w:t>
      </w:r>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2F706F"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2F706F"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LBT-FailureRecoveryConfig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2F706F"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2F706F"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ZTE Corporation, Sanechips</w:t>
      </w:r>
    </w:p>
    <w:p w14:paraId="4E6D4CEB" w14:textId="49A7C90A" w:rsidR="00E72F5B" w:rsidRPr="00050ABE" w:rsidRDefault="002F706F"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2F706F"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2F706F"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2F706F"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2F706F"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6AE5B366" w:rsidR="00F01D18" w:rsidRDefault="002F706F"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09203908" w14:textId="6BF5A548" w:rsidR="00412896" w:rsidRPr="00050ABE" w:rsidRDefault="00412896" w:rsidP="00555182">
      <w:pPr>
        <w:pStyle w:val="BodyText"/>
        <w:numPr>
          <w:ilvl w:val="0"/>
          <w:numId w:val="18"/>
        </w:numPr>
        <w:rPr>
          <w:lang w:val="en-US"/>
        </w:rPr>
      </w:pPr>
      <w:ins w:id="2" w:author="Huawei - Jun" w:date="2023-04-19T11:43:00Z">
        <w:r w:rsidRPr="006F11DB">
          <w:rPr>
            <w:lang w:val="en-US"/>
          </w:rPr>
          <w:t>R2-2303958</w:t>
        </w:r>
        <w:r>
          <w:rPr>
            <w:lang w:val="en-US"/>
          </w:rPr>
          <w:t xml:space="preserve">, </w:t>
        </w:r>
        <w:r w:rsidRPr="006F11DB">
          <w:rPr>
            <w:lang w:val="en-US"/>
          </w:rPr>
          <w:t>Discussion on SON MDT enhancements for NPN and NR-U</w:t>
        </w:r>
        <w:r>
          <w:rPr>
            <w:lang w:val="en-US"/>
          </w:rPr>
          <w:t xml:space="preserve">, </w:t>
        </w:r>
        <w:r w:rsidRPr="006F11DB">
          <w:rPr>
            <w:lang w:val="en-US"/>
          </w:rPr>
          <w:t>Huawei</w:t>
        </w:r>
        <w:r>
          <w:rPr>
            <w:lang w:val="en-US"/>
          </w:rPr>
          <w:t xml:space="preserve">, </w:t>
        </w:r>
        <w:commentRangeStart w:id="3"/>
        <w:commentRangeStart w:id="4"/>
        <w:r>
          <w:rPr>
            <w:lang w:val="en-US"/>
          </w:rPr>
          <w:t>HiSilicon</w:t>
        </w:r>
        <w:commentRangeEnd w:id="3"/>
        <w:r w:rsidR="004338BF">
          <w:rPr>
            <w:rStyle w:val="CommentReference"/>
            <w:rFonts w:ascii="Times New Roman" w:hAnsi="Times New Roman"/>
            <w:lang w:eastAsia="ja-JP"/>
          </w:rPr>
          <w:commentReference w:id="3"/>
        </w:r>
      </w:ins>
      <w:commentRangeEnd w:id="4"/>
      <w:r w:rsidR="00043FFC">
        <w:rPr>
          <w:rStyle w:val="CommentReference"/>
          <w:rFonts w:ascii="Times New Roman" w:hAnsi="Times New Roman"/>
          <w:lang w:eastAsia="ja-JP"/>
        </w:rPr>
        <w:commentReference w:id="4"/>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r w:rsidRPr="00412896">
        <w:rPr>
          <w:b/>
          <w:bCs/>
          <w:u w:val="single"/>
          <w:lang w:val="en-US"/>
        </w:rPr>
        <w:t>Agreements</w:t>
      </w:r>
      <w:r w:rsidRPr="00B63A83">
        <w:rPr>
          <w:b/>
          <w:bCs/>
          <w:u w:val="single"/>
          <w:lang w:val="en-US"/>
        </w:rPr>
        <w:t xml:space="preserve"> from RAN2#119-bis-e</w:t>
      </w:r>
      <w:r w:rsidRPr="00412896">
        <w:rPr>
          <w:b/>
          <w:bCs/>
          <w:u w:val="single"/>
          <w:lang w:val="en-US"/>
        </w:rPr>
        <w:t>:</w:t>
      </w:r>
    </w:p>
    <w:p w14:paraId="76801E9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b/>
      </w:r>
    </w:p>
    <w:p w14:paraId="2C2328F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1</w:t>
      </w:r>
      <w:r w:rsidRPr="00412896">
        <w:rPr>
          <w:lang w:val="en-US"/>
        </w:rPr>
        <w:tab/>
        <w:t>The UE will log information of multiple RA procedures related to consistent LBT failures. FFS details.</w:t>
      </w:r>
    </w:p>
    <w:p w14:paraId="5BE7E4A5"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p>
    <w:p w14:paraId="6A3B885F" w14:textId="77777777" w:rsidR="0001584F" w:rsidRPr="00412896" w:rsidRDefault="0001584F" w:rsidP="0001584F">
      <w:pPr>
        <w:pStyle w:val="Doc-text2"/>
        <w:rPr>
          <w:lang w:val="en-US"/>
        </w:rPr>
      </w:pPr>
      <w:r w:rsidRPr="00412896">
        <w:rPr>
          <w:lang w:val="en-US"/>
        </w:rPr>
        <w:tab/>
      </w:r>
    </w:p>
    <w:p w14:paraId="08EB9D13"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p>
    <w:p w14:paraId="51F59F58"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Agreements:</w:t>
      </w:r>
    </w:p>
    <w:p w14:paraId="56EECAB5"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1</w:t>
      </w:r>
      <w:r w:rsidRPr="00412896">
        <w:rPr>
          <w:lang w:val="en-US"/>
        </w:rPr>
        <w:tab/>
        <w:t>Introduce a new raPurpose in the RA-Report to indicate that the RA was initiated following a “consistent LBT failures” in the SpCell.</w:t>
      </w:r>
    </w:p>
    <w:p w14:paraId="21E3767F"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2</w:t>
      </w:r>
      <w:r w:rsidRPr="00412896">
        <w:rPr>
          <w:lang w:val="en-US"/>
        </w:rPr>
        <w:tab/>
        <w:t>RAN2 agree to log kind of “the number of LBT failures” in the RA report.</w:t>
      </w:r>
    </w:p>
    <w:p w14:paraId="2E459977"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lang w:val="en-US"/>
        </w:rPr>
      </w:pPr>
      <w:r w:rsidRPr="00412896">
        <w:rPr>
          <w:lang w:val="en-US"/>
        </w:rPr>
        <w:tab/>
        <w:t>LBT failure is the failure to access the channel before transmission.</w:t>
      </w:r>
    </w:p>
    <w:p w14:paraId="3F1D2DF7" w14:textId="77777777" w:rsidR="0001584F" w:rsidRPr="00412896" w:rsidRDefault="0001584F" w:rsidP="0001584F">
      <w:pPr>
        <w:pStyle w:val="Doc-text2"/>
        <w:pBdr>
          <w:top w:val="single" w:sz="4" w:space="1" w:color="auto"/>
          <w:left w:val="single" w:sz="4" w:space="23" w:color="auto"/>
          <w:bottom w:val="single" w:sz="4" w:space="1" w:color="auto"/>
          <w:right w:val="single" w:sz="4" w:space="4" w:color="auto"/>
        </w:pBdr>
        <w:ind w:left="1985"/>
        <w:rPr>
          <w:lang w:val="en-US"/>
        </w:rPr>
      </w:pPr>
      <w:r w:rsidRPr="00412896">
        <w:rPr>
          <w:lang w:val="en-US"/>
        </w:rPr>
        <w:t>The definition of “the number of LBT failures” should be clarified.</w:t>
      </w:r>
    </w:p>
    <w:p w14:paraId="5D793E5C" w14:textId="77777777" w:rsidR="0001584F" w:rsidRPr="00412896" w:rsidRDefault="0001584F" w:rsidP="0001584F">
      <w:pPr>
        <w:pStyle w:val="Doc-text2"/>
        <w:pBdr>
          <w:top w:val="single" w:sz="4" w:space="1" w:color="auto"/>
          <w:left w:val="single" w:sz="4" w:space="23" w:color="auto"/>
          <w:bottom w:val="single" w:sz="4" w:space="1" w:color="auto"/>
          <w:right w:val="single" w:sz="4" w:space="4" w:color="auto"/>
        </w:pBdr>
        <w:ind w:left="1985"/>
        <w:rPr>
          <w:lang w:val="en-US"/>
        </w:rPr>
      </w:pPr>
      <w:r w:rsidRPr="00412896">
        <w:rPr>
          <w:lang w:val="en-US"/>
        </w:rPr>
        <w:lastRenderedPageBreak/>
        <w:t>FFS how to log the number of LBT failures in the RA report.</w:t>
      </w:r>
    </w:p>
    <w:p w14:paraId="0F5A4344" w14:textId="77777777" w:rsidR="0001584F" w:rsidRPr="00412896" w:rsidRDefault="0001584F" w:rsidP="0001584F">
      <w:pPr>
        <w:pStyle w:val="Doc-text2"/>
        <w:rPr>
          <w:lang w:val="en-US"/>
        </w:rPr>
      </w:pPr>
    </w:p>
    <w:p w14:paraId="14D33423"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r w:rsidRPr="00412896">
        <w:rPr>
          <w:b/>
          <w:bCs/>
          <w:u w:val="single"/>
          <w:lang w:val="en-US"/>
        </w:rPr>
        <w:t>Agreements</w:t>
      </w:r>
      <w:r w:rsidRPr="00B63A83">
        <w:rPr>
          <w:b/>
          <w:bCs/>
          <w:u w:val="single"/>
          <w:lang w:val="en-US"/>
        </w:rPr>
        <w:t xml:space="preserve"> from RAN2#1</w:t>
      </w:r>
      <w:r>
        <w:rPr>
          <w:b/>
          <w:bCs/>
          <w:u w:val="single"/>
          <w:lang w:val="en-US"/>
        </w:rPr>
        <w:t>21</w:t>
      </w:r>
      <w:r w:rsidRPr="00412896">
        <w:rPr>
          <w:b/>
          <w:bCs/>
          <w:u w:val="single"/>
          <w:lang w:val="en-US"/>
        </w:rPr>
        <w:t>:</w:t>
      </w:r>
    </w:p>
    <w:p w14:paraId="0583F18B" w14:textId="77777777" w:rsidR="0001584F" w:rsidRPr="00412896" w:rsidRDefault="0001584F" w:rsidP="0001584F">
      <w:pPr>
        <w:pStyle w:val="Doc-text2"/>
        <w:pBdr>
          <w:top w:val="single" w:sz="4" w:space="1" w:color="auto"/>
          <w:left w:val="single" w:sz="4" w:space="4" w:color="auto"/>
          <w:bottom w:val="single" w:sz="4" w:space="1" w:color="auto"/>
          <w:right w:val="single" w:sz="4" w:space="4" w:color="auto"/>
        </w:pBdr>
        <w:rPr>
          <w:b/>
          <w:bCs/>
          <w:u w:val="single"/>
          <w:lang w:val="en-US"/>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412896">
        <w:rPr>
          <w:lang w:val="en-US"/>
        </w:rPr>
        <w:t xml:space="preserve">1: </w:t>
      </w:r>
      <w:r w:rsidRPr="00412896">
        <w:rPr>
          <w:lang w:val="en-US"/>
        </w:rPr>
        <w:tab/>
        <w:t xml:space="preserve">Log the last successful RA procedure related information in the RA report. Only some information to be logged for multiple successive RA procedures failed due to LBT issue. </w:t>
      </w:r>
      <w:r w:rsidRPr="002342A2">
        <w:t>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412896">
        <w:rPr>
          <w:rFonts w:ascii="Arial" w:hAnsi="Arial" w:cs="Arial"/>
          <w:b/>
          <w:bCs/>
          <w:sz w:val="20"/>
          <w:szCs w:val="20"/>
          <w:lang w:val="en-US"/>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412896">
        <w:rPr>
          <w:rFonts w:ascii="Arial" w:hAnsi="Arial" w:cs="Arial"/>
          <w:b/>
          <w:bCs/>
          <w:sz w:val="20"/>
          <w:szCs w:val="20"/>
          <w:lang w:val="en-US"/>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412896">
        <w:rPr>
          <w:rFonts w:ascii="Arial" w:hAnsi="Arial" w:cs="Arial"/>
          <w:b/>
          <w:bCs/>
          <w:sz w:val="20"/>
          <w:szCs w:val="20"/>
          <w:lang w:val="en-US"/>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6">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412896" w:rsidRDefault="00A9545E"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The number of LBT failure in RA report includes the number of failed RA preamble transmission due to LBT failure</w:t>
      </w:r>
    </w:p>
    <w:p w14:paraId="01974969" w14:textId="4E2A2A97" w:rsidR="008C3343" w:rsidRPr="00412896" w:rsidRDefault="00F67303"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T</w:t>
      </w:r>
      <w:r w:rsidRPr="00412896">
        <w:rPr>
          <w:rFonts w:ascii="Arial" w:hAnsi="Arial" w:cs="Arial"/>
          <w:b/>
          <w:bCs/>
          <w:sz w:val="20"/>
          <w:szCs w:val="20"/>
          <w:lang w:val="en-US"/>
        </w:rPr>
        <w:t>h</w:t>
      </w:r>
      <w:r w:rsidRPr="00412896">
        <w:rPr>
          <w:rFonts w:ascii="Arial" w:hAnsi="Arial" w:cs="Arial" w:hint="eastAsia"/>
          <w:b/>
          <w:bCs/>
          <w:sz w:val="20"/>
          <w:szCs w:val="20"/>
          <w:lang w:val="en-US"/>
        </w:rPr>
        <w:t>e threshold based method is applied to define the number of LBT failure in RA report, the details could be discussed in stage 3</w:t>
      </w:r>
    </w:p>
    <w:p w14:paraId="47D18B2B" w14:textId="4CD4CAC2" w:rsidR="00BD6173" w:rsidRPr="00412896" w:rsidRDefault="00BD6173"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RAN2 to discuss whether to consider the number of LBT failure in RA report for PUSCH transmission in MSGA.</w:t>
      </w:r>
    </w:p>
    <w:p w14:paraId="66B386CA" w14:textId="6FCB2DF4" w:rsidR="00673B50" w:rsidRPr="00412896" w:rsidRDefault="00673B50"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Log the number of LBT failures per RA procedure</w:t>
      </w:r>
      <w:r w:rsidRPr="00412896">
        <w:rPr>
          <w:rFonts w:ascii="Arial" w:hAnsi="Arial" w:cs="Arial"/>
          <w:b/>
          <w:bCs/>
          <w:sz w:val="20"/>
          <w:szCs w:val="20"/>
          <w:lang w:val="en-US"/>
        </w:rPr>
        <w:t>.</w:t>
      </w:r>
    </w:p>
    <w:p w14:paraId="5234AD50" w14:textId="49E9A4F6" w:rsidR="004633DA" w:rsidRPr="00412896" w:rsidRDefault="004633DA" w:rsidP="00555182">
      <w:pPr>
        <w:pStyle w:val="ListParagraph"/>
        <w:numPr>
          <w:ilvl w:val="0"/>
          <w:numId w:val="20"/>
        </w:numPr>
        <w:rPr>
          <w:rFonts w:ascii="Arial" w:hAnsi="Arial" w:cs="Arial"/>
          <w:b/>
          <w:bCs/>
          <w:sz w:val="20"/>
          <w:szCs w:val="20"/>
          <w:lang w:val="en-US"/>
        </w:rPr>
      </w:pPr>
      <w:r w:rsidRPr="00412896">
        <w:rPr>
          <w:rFonts w:ascii="Arial" w:hAnsi="Arial" w:cs="Arial"/>
          <w:b/>
          <w:bCs/>
          <w:sz w:val="20"/>
          <w:szCs w:val="20"/>
          <w:lang w:val="en-US"/>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7">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412896" w:rsidRDefault="00BE1576"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412896" w:rsidRDefault="008C0CA4"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RAN2 further studies how to save signalling overhead used to store the attempted RA resource configuration and corresponding BWP information of multiple successive RA procedures due to LBT issues</w:t>
      </w:r>
    </w:p>
    <w:p w14:paraId="271CB11E" w14:textId="12C38812" w:rsidR="00014761" w:rsidRPr="00412896" w:rsidRDefault="00014761"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UE includes perRAAttemptInfo only when preamble is actually transmitted in lower layer.</w:t>
      </w:r>
    </w:p>
    <w:p w14:paraId="0054CF32" w14:textId="769BFADB" w:rsidR="000B7A10" w:rsidRPr="00412896" w:rsidRDefault="000B7A10" w:rsidP="00555182">
      <w:pPr>
        <w:pStyle w:val="ListParagraph"/>
        <w:numPr>
          <w:ilvl w:val="0"/>
          <w:numId w:val="20"/>
        </w:numPr>
        <w:rPr>
          <w:rFonts w:ascii="Arial" w:hAnsi="Arial" w:cs="Arial"/>
          <w:b/>
          <w:bCs/>
          <w:sz w:val="20"/>
          <w:szCs w:val="20"/>
          <w:lang w:val="en-US"/>
        </w:rPr>
      </w:pPr>
      <w:r w:rsidRPr="00412896">
        <w:rPr>
          <w:rFonts w:ascii="Arial" w:hAnsi="Arial" w:cs="Arial" w:hint="eastAsia"/>
          <w:b/>
          <w:bCs/>
          <w:sz w:val="20"/>
          <w:szCs w:val="20"/>
          <w:lang w:val="en-US"/>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8">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412896" w:rsidRDefault="008B2997" w:rsidP="00555182">
      <w:pPr>
        <w:pStyle w:val="ListParagraph"/>
        <w:numPr>
          <w:ilvl w:val="0"/>
          <w:numId w:val="20"/>
        </w:numPr>
        <w:rPr>
          <w:rFonts w:ascii="Arial" w:hAnsi="Arial" w:cs="Arial"/>
          <w:b/>
          <w:bCs/>
          <w:sz w:val="20"/>
          <w:szCs w:val="20"/>
          <w:lang w:val="en-US"/>
        </w:rPr>
      </w:pPr>
      <w:r w:rsidRPr="00412896">
        <w:rPr>
          <w:rFonts w:ascii="Arial" w:hAnsi="Arial" w:cs="Arial"/>
          <w:b/>
          <w:bCs/>
          <w:sz w:val="20"/>
          <w:szCs w:val="20"/>
          <w:lang w:val="en-US"/>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9">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 xml:space="preserve">Either BWP id or absoluteFrequencyPointA-r16/locationAndBandwidth.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UE includes LBT_RAInformationCommon</w:t>
      </w:r>
      <w:r w:rsidRPr="00412896">
        <w:rPr>
          <w:b/>
          <w:sz w:val="20"/>
          <w:szCs w:val="20"/>
          <w:lang w:val="en-US"/>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lastRenderedPageBreak/>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counts the RA attempt when it actually transmits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t xml:space="preserve">In </w:t>
      </w:r>
      <w:hyperlink r:id="rId40">
        <w:r w:rsidRPr="00793D30">
          <w:rPr>
            <w:rFonts w:ascii="Arial" w:hAnsi="Arial"/>
            <w:lang w:val="en-US" w:eastAsia="zh-CN"/>
          </w:rPr>
          <w:t>R2-2303695</w:t>
        </w:r>
      </w:hyperlink>
      <w:r w:rsidRPr="00793D30">
        <w:rPr>
          <w:rFonts w:ascii="Arial" w:hAnsi="Arial"/>
          <w:lang w:val="en-US" w:eastAsia="zh-CN"/>
        </w:rPr>
        <w:t xml:space="preserve">, </w:t>
      </w:r>
      <w:hyperlink r:id="rId41">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r w:rsidRPr="00C8582C">
        <w:rPr>
          <w:rStyle w:val="spellingerror"/>
          <w:rFonts w:ascii="Arial" w:hAnsi="Arial" w:cs="Arial"/>
          <w:b/>
          <w:bCs/>
          <w:sz w:val="20"/>
          <w:szCs w:val="20"/>
          <w:lang w:val="en-GB"/>
        </w:rPr>
        <w:t>locationAndBandwidth</w:t>
      </w:r>
      <w:r w:rsidRPr="00C8582C">
        <w:rPr>
          <w:rStyle w:val="normaltextrun"/>
          <w:rFonts w:ascii="Arial" w:hAnsi="Arial" w:cs="Arial"/>
          <w:b/>
          <w:bCs/>
          <w:sz w:val="20"/>
          <w:szCs w:val="20"/>
        </w:rPr>
        <w:t xml:space="preserve"> and </w:t>
      </w:r>
      <w:r w:rsidRPr="00C8582C">
        <w:rPr>
          <w:rStyle w:val="spellingerror"/>
          <w:rFonts w:ascii="Arial" w:hAnsi="Arial" w:cs="Arial"/>
          <w:b/>
          <w:bCs/>
          <w:sz w:val="20"/>
          <w:szCs w:val="20"/>
          <w:lang w:val="en-GB"/>
        </w:rPr>
        <w:t>subcarrierSpacing</w:t>
      </w:r>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412896">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sidRPr="00412896">
        <w:rPr>
          <w:rFonts w:ascii="Arial" w:hAnsi="Arial" w:cs="Arial"/>
          <w:sz w:val="20"/>
          <w:szCs w:val="20"/>
          <w:lang w:val="en-US"/>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r w:rsidRPr="00C8582C">
        <w:rPr>
          <w:rStyle w:val="spellingerror"/>
          <w:rFonts w:ascii="Arial" w:hAnsi="Arial" w:cs="Arial"/>
          <w:b/>
          <w:bCs/>
          <w:sz w:val="20"/>
          <w:szCs w:val="20"/>
          <w:lang w:val="en-GB"/>
        </w:rPr>
        <w:t>contentionDetected</w:t>
      </w:r>
      <w:r w:rsidRPr="00C8582C">
        <w:rPr>
          <w:rStyle w:val="normaltextrun"/>
          <w:rFonts w:ascii="Arial" w:hAnsi="Arial" w:cs="Arial"/>
          <w:b/>
          <w:bCs/>
          <w:sz w:val="20"/>
          <w:szCs w:val="20"/>
          <w:lang w:val="en-GB"/>
        </w:rPr>
        <w:t xml:space="preserve"> flag, </w:t>
      </w:r>
      <w:r w:rsidRPr="00C8582C">
        <w:rPr>
          <w:rStyle w:val="spellingerror"/>
          <w:rFonts w:ascii="Arial" w:hAnsi="Arial" w:cs="Arial"/>
          <w:b/>
          <w:bCs/>
          <w:sz w:val="20"/>
          <w:szCs w:val="20"/>
          <w:lang w:val="en-GB"/>
        </w:rPr>
        <w:t>dlRSRPAboveThreshold</w:t>
      </w:r>
      <w:r w:rsidRPr="00C8582C">
        <w:rPr>
          <w:rStyle w:val="normaltextrun"/>
          <w:rFonts w:ascii="Arial" w:hAnsi="Arial" w:cs="Arial"/>
          <w:b/>
          <w:bCs/>
          <w:sz w:val="20"/>
          <w:szCs w:val="20"/>
          <w:lang w:val="en-GB"/>
        </w:rPr>
        <w:t xml:space="preserve"> flag, and </w:t>
      </w:r>
      <w:r w:rsidRPr="00C8582C">
        <w:rPr>
          <w:rStyle w:val="spellingerror"/>
          <w:rFonts w:ascii="Arial" w:hAnsi="Arial" w:cs="Arial"/>
          <w:b/>
          <w:bCs/>
          <w:sz w:val="20"/>
          <w:szCs w:val="20"/>
          <w:lang w:val="en-GB"/>
        </w:rPr>
        <w:t>fallbackToFourStepRA</w:t>
      </w:r>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42">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An RA attempt is only counted when the PHY layer actually transmitted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regardless whether </w:t>
      </w:r>
      <w:r w:rsidRPr="003F2DB9">
        <w:rPr>
          <w:rFonts w:ascii="Arial" w:eastAsia="SimSun" w:hAnsi="Arial" w:cs="Arial"/>
          <w:b/>
          <w:i/>
          <w:iCs/>
          <w:color w:val="000000"/>
          <w:sz w:val="20"/>
          <w:szCs w:val="20"/>
          <w:lang w:val="en-US" w:eastAsia="zh-CN"/>
        </w:rPr>
        <w:t>lbt_FailureRecoveryConfig</w:t>
      </w:r>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412896">
        <w:rPr>
          <w:rFonts w:ascii="Arial" w:eastAsia="SimSun" w:hAnsi="Arial" w:cs="Arial"/>
          <w:b/>
          <w:color w:val="000000"/>
          <w:sz w:val="20"/>
          <w:szCs w:val="20"/>
          <w:lang w:val="en-US" w:eastAsia="zh-CN"/>
        </w:rPr>
        <w:t xml:space="preserve">og the total number of LBT failures </w:t>
      </w:r>
      <w:r w:rsidRPr="003F2DB9">
        <w:rPr>
          <w:rFonts w:ascii="Arial" w:eastAsia="SimSun" w:hAnsi="Arial" w:cs="Arial"/>
          <w:b/>
          <w:color w:val="000000"/>
          <w:sz w:val="20"/>
          <w:szCs w:val="20"/>
          <w:lang w:val="en-US" w:eastAsia="zh-CN"/>
        </w:rPr>
        <w:t>per</w:t>
      </w:r>
      <w:r w:rsidRPr="00412896">
        <w:rPr>
          <w:rFonts w:ascii="Arial" w:eastAsia="SimSun" w:hAnsi="Arial" w:cs="Arial"/>
          <w:b/>
          <w:color w:val="000000"/>
          <w:sz w:val="20"/>
          <w:szCs w:val="20"/>
          <w:lang w:val="en-US"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43">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b/>
          <w:color w:val="000000"/>
          <w:sz w:val="20"/>
          <w:szCs w:val="20"/>
          <w:lang w:val="en-US" w:eastAsia="zh-CN"/>
        </w:rPr>
        <w:t>numberOfPreamblesSentOnSSB</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nCSI-RS includes all the preamble attempts regardless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r w:rsidRPr="000C2976">
        <w:rPr>
          <w:rFonts w:ascii="Arial" w:eastAsia="SimSun" w:hAnsi="Arial" w:cs="Arial"/>
          <w:b/>
          <w:color w:val="000000"/>
          <w:sz w:val="20"/>
          <w:szCs w:val="20"/>
          <w:lang w:val="en-US" w:eastAsia="zh-CN"/>
        </w:rPr>
        <w:t>PerRAAttemptInfoList</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at least the BWP information (e.g. pointA, location and bandwidth) of the RA procedures related to consistant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4">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5" w:name="_Toc131752265"/>
      <w:r w:rsidRPr="0072363C">
        <w:rPr>
          <w:rFonts w:ascii="Arial" w:eastAsia="SimSun"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5"/>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6" w:name="_Ref130899943"/>
      <w:bookmarkStart w:id="7" w:name="_Toc131752266"/>
      <w:r w:rsidRPr="001B1503">
        <w:rPr>
          <w:rFonts w:ascii="Arial" w:eastAsia="SimSun"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6"/>
      <w:bookmarkEnd w:id="7"/>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8" w:name="_Ref130832286"/>
      <w:bookmarkStart w:id="9" w:name="_Toc131752268"/>
      <w:r>
        <w:rPr>
          <w:rFonts w:eastAsia="DengXian"/>
        </w:rPr>
        <w:t>For the last BWP, the UE logs all the random access attempts</w:t>
      </w:r>
      <w:r>
        <w:rPr>
          <w:rFonts w:eastAsia="DengXian" w:cs="Arial"/>
        </w:rPr>
        <w:t>, irrespective of whether the attempt was blocked by LBT or not</w:t>
      </w:r>
      <w:bookmarkEnd w:id="8"/>
      <w:r>
        <w:rPr>
          <w:rFonts w:eastAsia="DengXian" w:cs="Arial"/>
        </w:rPr>
        <w:t xml:space="preserve">, and irrespective of </w:t>
      </w:r>
      <w:r>
        <w:rPr>
          <w:rFonts w:eastAsia="DengXian"/>
          <w:lang w:eastAsia="ja-JP"/>
        </w:rPr>
        <w:t>whether the</w:t>
      </w:r>
      <w:r>
        <w:rPr>
          <w:i/>
          <w:lang w:eastAsia="ko-KR"/>
        </w:rPr>
        <w:t xml:space="preserve"> lbt-FailureRecoveryConfig</w:t>
      </w:r>
      <w:r>
        <w:rPr>
          <w:iCs/>
          <w:lang w:eastAsia="ko-KR"/>
        </w:rPr>
        <w:t xml:space="preserve"> is configured or not</w:t>
      </w:r>
      <w:r>
        <w:rPr>
          <w:rFonts w:eastAsia="DengXian" w:cs="Arial"/>
        </w:rPr>
        <w:t>.</w:t>
      </w:r>
      <w:bookmarkEnd w:id="9"/>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10"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10"/>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11" w:name="_Toc131752270"/>
      <w:r>
        <w:rPr>
          <w:rFonts w:eastAsia="DengXian"/>
          <w:lang w:eastAsia="ja-JP"/>
        </w:rPr>
        <w:t>If</w:t>
      </w:r>
      <w:r>
        <w:rPr>
          <w:i/>
          <w:lang w:eastAsia="ko-KR"/>
        </w:rPr>
        <w:t xml:space="preserve"> lbt-FailureRecoveryConfig</w:t>
      </w:r>
      <w:r>
        <w:rPr>
          <w:iCs/>
          <w:lang w:eastAsia="ko-KR"/>
        </w:rPr>
        <w:t xml:space="preserve"> is not configured,</w:t>
      </w:r>
      <w:r>
        <w:rPr>
          <w:rFonts w:eastAsia="DengXian"/>
        </w:rPr>
        <w:t xml:space="preserve"> the UE logs for the last BWP all the random access attempts</w:t>
      </w:r>
      <w:r>
        <w:rPr>
          <w:rFonts w:eastAsia="DengXian" w:cs="Arial"/>
        </w:rPr>
        <w:t>, i.e. in the perRAAttemptInfoList, irrespective of whether the attempt was blocked by LBT or not,</w:t>
      </w:r>
      <w:bookmarkEnd w:id="11"/>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12" w:name="_Toc131752271"/>
      <w:r>
        <w:rPr>
          <w:rFonts w:eastAsia="DengXian"/>
          <w:lang w:eastAsia="ja-JP"/>
        </w:rPr>
        <w:t>If</w:t>
      </w:r>
      <w:r>
        <w:rPr>
          <w:i/>
          <w:lang w:eastAsia="ko-KR"/>
        </w:rPr>
        <w:t xml:space="preserve"> lbt-FailureRecoveryConfig</w:t>
      </w:r>
      <w:r>
        <w:rPr>
          <w:iCs/>
          <w:lang w:eastAsia="ko-KR"/>
        </w:rPr>
        <w:t xml:space="preserve"> is configured,</w:t>
      </w:r>
      <w:r>
        <w:rPr>
          <w:rFonts w:eastAsia="DengXian"/>
        </w:rPr>
        <w:t xml:space="preserve"> the UE logs for the last BWP only the random access attempts, </w:t>
      </w:r>
      <w:r>
        <w:rPr>
          <w:rFonts w:eastAsia="DengXian" w:cs="Arial"/>
        </w:rPr>
        <w:t>i.e. in the perRAAttemptInfoList,</w:t>
      </w:r>
      <w:r>
        <w:rPr>
          <w:rFonts w:eastAsia="DengXian"/>
        </w:rPr>
        <w:t xml:space="preserve"> for which the LBT was successful</w:t>
      </w:r>
      <w:r>
        <w:rPr>
          <w:rFonts w:eastAsia="DengXian" w:cs="Arial"/>
        </w:rPr>
        <w:t>.</w:t>
      </w:r>
      <w:bookmarkEnd w:id="12"/>
    </w:p>
    <w:p w14:paraId="692B55F7" w14:textId="77777777" w:rsidR="001B1503" w:rsidRDefault="001B1503" w:rsidP="001B1503">
      <w:pPr>
        <w:pStyle w:val="Proposal"/>
        <w:numPr>
          <w:ilvl w:val="0"/>
          <w:numId w:val="31"/>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3E8DC9F6" w14:textId="77777777" w:rsidR="001B1503" w:rsidRDefault="001B1503" w:rsidP="001B1503">
      <w:pPr>
        <w:pStyle w:val="Proposal"/>
        <w:numPr>
          <w:ilvl w:val="1"/>
          <w:numId w:val="31"/>
        </w:numPr>
        <w:tabs>
          <w:tab w:val="clear" w:pos="1730"/>
        </w:tabs>
        <w:textAlignment w:val="auto"/>
        <w:rPr>
          <w:lang w:val="en-US"/>
        </w:rPr>
      </w:pPr>
      <w:bookmarkStart w:id="14"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4"/>
    </w:p>
    <w:p w14:paraId="6089A50D" w14:textId="77777777" w:rsidR="001B1503" w:rsidRDefault="001B1503" w:rsidP="001B1503">
      <w:pPr>
        <w:pStyle w:val="Proposal"/>
        <w:numPr>
          <w:ilvl w:val="1"/>
          <w:numId w:val="31"/>
        </w:numPr>
        <w:tabs>
          <w:tab w:val="clear" w:pos="1730"/>
        </w:tabs>
        <w:textAlignment w:val="auto"/>
        <w:rPr>
          <w:lang w:val="en-US"/>
        </w:rPr>
      </w:pPr>
      <w:bookmarkStart w:id="15"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5"/>
    </w:p>
    <w:p w14:paraId="0317C4DF" w14:textId="77777777" w:rsidR="001B1503" w:rsidRDefault="001B1503" w:rsidP="001B1503">
      <w:pPr>
        <w:pStyle w:val="Proposal"/>
        <w:numPr>
          <w:ilvl w:val="0"/>
          <w:numId w:val="31"/>
        </w:numPr>
        <w:tabs>
          <w:tab w:val="clear" w:pos="1730"/>
        </w:tabs>
        <w:textAlignment w:val="auto"/>
        <w:rPr>
          <w:lang w:val="en-US"/>
        </w:rPr>
      </w:pPr>
      <w:bookmarkStart w:id="16" w:name="_Toc131752275"/>
      <w:r>
        <w:rPr>
          <w:lang w:val="en-US"/>
        </w:rPr>
        <w:t>For each BWP of the PCell, except the last BWP, in which the UE experienced consistent LBT failures, the UE indicates the number of LBT failures experienced in the BWP during the RA procedure.</w:t>
      </w:r>
      <w:bookmarkEnd w:id="16"/>
    </w:p>
    <w:p w14:paraId="7BB764B5" w14:textId="77777777" w:rsidR="006016EC" w:rsidRDefault="006016EC" w:rsidP="001B1503">
      <w:pPr>
        <w:pStyle w:val="ListParagraph"/>
        <w:rPr>
          <w:rFonts w:ascii="Arial" w:eastAsia="SimSun" w:hAnsi="Arial"/>
          <w:b/>
          <w:bCs/>
          <w:sz w:val="20"/>
          <w:szCs w:val="20"/>
          <w:lang w:val="en-US" w:eastAsia="zh-CN"/>
        </w:rPr>
      </w:pPr>
    </w:p>
    <w:p w14:paraId="506C57C5" w14:textId="45730DC3" w:rsidR="005A50E2" w:rsidRPr="00393545" w:rsidRDefault="005A50E2"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In </w:t>
      </w:r>
      <w:r w:rsidRPr="00393545">
        <w:rPr>
          <w:rFonts w:ascii="Arial" w:eastAsia="SimSun" w:hAnsi="Arial"/>
          <w:sz w:val="20"/>
          <w:szCs w:val="20"/>
          <w:lang w:val="en-US" w:eastAsia="zh-CN"/>
        </w:rPr>
        <w:t>R2-2303958, Huawei proposes the following:</w:t>
      </w:r>
      <w:r w:rsidR="00393545">
        <w:rPr>
          <w:rFonts w:ascii="Arial" w:eastAsia="SimSun" w:hAnsi="Arial"/>
          <w:sz w:val="20"/>
          <w:szCs w:val="20"/>
          <w:lang w:val="en-US" w:eastAsia="zh-CN"/>
        </w:rPr>
        <w:br/>
      </w:r>
    </w:p>
    <w:p w14:paraId="7F4EDE61" w14:textId="26BFA547" w:rsidR="005A50E2" w:rsidRPr="00393545" w:rsidRDefault="005A50E2" w:rsidP="005A50E2">
      <w:pPr>
        <w:pStyle w:val="ListParagraph"/>
        <w:numPr>
          <w:ilvl w:val="0"/>
          <w:numId w:val="38"/>
        </w:numPr>
        <w:rPr>
          <w:rFonts w:ascii="Arial" w:eastAsia="SimSun" w:hAnsi="Arial"/>
          <w:b/>
          <w:bCs/>
          <w:sz w:val="20"/>
          <w:szCs w:val="20"/>
          <w:lang w:val="en-US" w:eastAsia="zh-CN"/>
        </w:rPr>
      </w:pPr>
      <w:r w:rsidRPr="00393545">
        <w:rPr>
          <w:rFonts w:ascii="Arial" w:eastAsia="SimSun" w:hAnsi="Arial"/>
          <w:b/>
          <w:bCs/>
          <w:sz w:val="20"/>
          <w:szCs w:val="20"/>
          <w:lang w:val="en-US" w:eastAsia="zh-CN"/>
        </w:rPr>
        <w:t>A random-access attempt is considered as attempted only if the PHY layer actually transmitted the preamble, i.e., successful LBT</w:t>
      </w:r>
    </w:p>
    <w:p w14:paraId="2FD87548" w14:textId="77777777" w:rsidR="00393545" w:rsidRPr="005A50E2" w:rsidRDefault="00393545" w:rsidP="00393545">
      <w:pPr>
        <w:pStyle w:val="ListParagraph"/>
        <w:rPr>
          <w:rFonts w:ascii="Arial" w:eastAsia="SimSun" w:hAnsi="Arial"/>
          <w:sz w:val="20"/>
          <w:szCs w:val="20"/>
          <w:lang w:val="en-US" w:eastAsia="zh-CN"/>
        </w:rPr>
      </w:pPr>
    </w:p>
    <w:p w14:paraId="67F8E661" w14:textId="42F8734E"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Which preamble attempts are logged in the perRAAttemptInfoList</w:t>
      </w:r>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Some companies are proposing to log only the random access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lbt-FailureRecoveryConfig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(preambleTransMax)</w:t>
      </w:r>
      <w:r w:rsidR="007C4AEA">
        <w:rPr>
          <w:rFonts w:ascii="Arial" w:hAnsi="Arial"/>
          <w:lang w:val="en-US" w:eastAsia="zh-CN"/>
        </w:rPr>
        <w:t xml:space="preserve"> as the total number of preamble transmission per RA procedure is limited to 200 (same as legacy RA) when the </w:t>
      </w:r>
      <w:r w:rsidR="007C4AEA" w:rsidRPr="00745FCA">
        <w:rPr>
          <w:rFonts w:ascii="Arial" w:hAnsi="Arial"/>
          <w:lang w:val="en-US" w:eastAsia="zh-CN"/>
        </w:rPr>
        <w:t>lbt-FailureRecoveryConfig</w:t>
      </w:r>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0"/>
        <w:gridCol w:w="1327"/>
        <w:gridCol w:w="7990"/>
      </w:tblGrid>
      <w:tr w:rsidR="00481BE8" w14:paraId="61A48EAC" w14:textId="77777777" w:rsidTr="004338BF">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459E2C6D" w:rsidR="00481BE8" w:rsidRDefault="009F64E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1C4028B" w14:textId="601B33E7" w:rsidR="00481BE8" w:rsidRDefault="009F64ED"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A28855" w14:textId="7095BC15" w:rsidR="00481BE8" w:rsidRDefault="00481BE8" w:rsidP="003818D4">
            <w:pPr>
              <w:rPr>
                <w:rFonts w:ascii="Arial" w:hAnsi="Arial"/>
                <w:noProof/>
                <w:sz w:val="18"/>
                <w:szCs w:val="18"/>
                <w:lang w:val="en-US"/>
              </w:rPr>
            </w:pPr>
          </w:p>
        </w:tc>
      </w:tr>
      <w:tr w:rsidR="004338BF" w14:paraId="265B4DAD"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3FA337E9" w:rsidR="004338BF" w:rsidRPr="004338BF" w:rsidRDefault="004338BF" w:rsidP="004338BF">
            <w:pPr>
              <w:rPr>
                <w:rFonts w:ascii="Arial" w:hAnsi="Arial"/>
                <w:noProof/>
                <w:sz w:val="18"/>
                <w:szCs w:val="18"/>
              </w:rPr>
            </w:pPr>
            <w:r w:rsidRPr="004338BF">
              <w:rPr>
                <w:rFonts w:ascii="Arial" w:hAnsi="Arial" w:hint="eastAsia"/>
                <w:noProof/>
                <w:sz w:val="18"/>
                <w:szCs w:val="18"/>
              </w:rPr>
              <w:t>Huawei</w:t>
            </w:r>
            <w:r>
              <w:rPr>
                <w:rFonts w:ascii="Arial" w:hAnsi="Arial"/>
                <w:noProof/>
                <w:sz w:val="18"/>
                <w:szCs w:val="18"/>
              </w:rPr>
              <w:t>, HiSilicon</w:t>
            </w:r>
          </w:p>
        </w:tc>
        <w:tc>
          <w:tcPr>
            <w:tcW w:w="1187" w:type="dxa"/>
            <w:tcBorders>
              <w:top w:val="single" w:sz="4" w:space="0" w:color="auto"/>
              <w:left w:val="single" w:sz="4" w:space="0" w:color="auto"/>
              <w:bottom w:val="single" w:sz="4" w:space="0" w:color="auto"/>
              <w:right w:val="single" w:sz="4" w:space="0" w:color="auto"/>
            </w:tcBorders>
          </w:tcPr>
          <w:p w14:paraId="55083BDC" w14:textId="7DAA43D9" w:rsidR="004338BF" w:rsidRDefault="001C1E16" w:rsidP="004338BF">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ED5179" w14:textId="11363686" w:rsidR="004338BF" w:rsidRPr="004338BF" w:rsidRDefault="004338BF" w:rsidP="004338BF">
            <w:pPr>
              <w:rPr>
                <w:rFonts w:ascii="Arial" w:hAnsi="Arial"/>
                <w:noProof/>
                <w:sz w:val="18"/>
                <w:szCs w:val="18"/>
              </w:rPr>
            </w:pPr>
            <w:r w:rsidRPr="004338BF">
              <w:rPr>
                <w:rFonts w:ascii="Arial" w:hAnsi="Arial" w:hint="eastAsia"/>
                <w:noProof/>
                <w:sz w:val="18"/>
                <w:szCs w:val="18"/>
              </w:rPr>
              <w:t>A</w:t>
            </w:r>
            <w:r w:rsidRPr="004338BF">
              <w:rPr>
                <w:rFonts w:ascii="Arial" w:hAnsi="Arial"/>
                <w:noProof/>
                <w:sz w:val="18"/>
                <w:szCs w:val="18"/>
              </w:rPr>
              <w:t>) is simple, and b) &amp; c) will lead to some signalling overhead and both are more complex than a).</w:t>
            </w:r>
          </w:p>
        </w:tc>
      </w:tr>
      <w:tr w:rsidR="00D63C9C" w14:paraId="65354CDC" w14:textId="77777777" w:rsidTr="00D63C9C">
        <w:trPr>
          <w:trHeight w:val="492"/>
        </w:trPr>
        <w:tc>
          <w:tcPr>
            <w:tcW w:w="1182" w:type="dxa"/>
            <w:tcBorders>
              <w:top w:val="single" w:sz="4" w:space="0" w:color="auto"/>
              <w:left w:val="single" w:sz="4" w:space="0" w:color="auto"/>
              <w:bottom w:val="single" w:sz="4" w:space="0" w:color="auto"/>
              <w:right w:val="single" w:sz="4" w:space="0" w:color="auto"/>
            </w:tcBorders>
          </w:tcPr>
          <w:p w14:paraId="14C96775" w14:textId="77777777" w:rsidR="00D63C9C" w:rsidRDefault="00D63C9C"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D929DB1" w14:textId="77777777" w:rsidR="00D63C9C" w:rsidRDefault="00D63C9C" w:rsidP="00B83535">
            <w:pPr>
              <w:rPr>
                <w:rFonts w:ascii="Arial" w:hAnsi="Arial"/>
                <w:noProof/>
                <w:sz w:val="18"/>
                <w:szCs w:val="18"/>
              </w:rPr>
            </w:pPr>
            <w:r>
              <w:rPr>
                <w:rFonts w:ascii="Arial" w:hAnsi="Arial"/>
                <w:noProof/>
                <w:sz w:val="18"/>
                <w:szCs w:val="18"/>
              </w:rPr>
              <w:t>C (preferred)</w:t>
            </w:r>
          </w:p>
          <w:p w14:paraId="4CB84CE4" w14:textId="77777777" w:rsidR="00D63C9C" w:rsidRDefault="00D63C9C" w:rsidP="00B83535">
            <w:pPr>
              <w:rPr>
                <w:rFonts w:ascii="Arial" w:hAnsi="Arial"/>
                <w:noProof/>
                <w:sz w:val="18"/>
                <w:szCs w:val="18"/>
              </w:rPr>
            </w:pPr>
            <w:r>
              <w:rPr>
                <w:rFonts w:ascii="Arial" w:hAnsi="Arial"/>
                <w:noProof/>
                <w:sz w:val="18"/>
                <w:szCs w:val="18"/>
              </w:rPr>
              <w:t>A(acceptable)</w:t>
            </w:r>
          </w:p>
        </w:tc>
        <w:tc>
          <w:tcPr>
            <w:tcW w:w="8128" w:type="dxa"/>
            <w:tcBorders>
              <w:top w:val="single" w:sz="4" w:space="0" w:color="auto"/>
              <w:left w:val="single" w:sz="4" w:space="0" w:color="auto"/>
              <w:bottom w:val="single" w:sz="4" w:space="0" w:color="auto"/>
              <w:right w:val="single" w:sz="4" w:space="0" w:color="auto"/>
            </w:tcBorders>
          </w:tcPr>
          <w:p w14:paraId="556AAC81" w14:textId="77777777" w:rsidR="00D63C9C" w:rsidRDefault="00D63C9C" w:rsidP="00B83535">
            <w:pPr>
              <w:rPr>
                <w:rFonts w:ascii="Arial" w:hAnsi="Arial"/>
                <w:noProof/>
                <w:sz w:val="18"/>
                <w:szCs w:val="18"/>
                <w:lang w:val="en-US"/>
              </w:rPr>
            </w:pPr>
            <w:r>
              <w:rPr>
                <w:rFonts w:ascii="Arial" w:hAnsi="Arial"/>
                <w:noProof/>
                <w:sz w:val="18"/>
                <w:szCs w:val="18"/>
                <w:lang w:val="en-US"/>
              </w:rPr>
              <w:t>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w:t>
            </w:r>
            <w:r w:rsidRPr="004B219E">
              <w:rPr>
                <w:rFonts w:ascii="Arial" w:hAnsi="Arial"/>
                <w:noProof/>
                <w:sz w:val="18"/>
                <w:szCs w:val="18"/>
                <w:lang w:val="en-US"/>
              </w:rPr>
              <w:t xml:space="preserve"> lbt-FailureRecoveryConfig is configured</w:t>
            </w:r>
            <w:r>
              <w:rPr>
                <w:rFonts w:ascii="Arial" w:hAnsi="Arial"/>
                <w:noProof/>
                <w:sz w:val="18"/>
                <w:szCs w:val="18"/>
                <w:lang w:val="en-US"/>
              </w:rPr>
              <w:t xml:space="preserve">, because in that case the amount RA preamble attemps may overcome the </w:t>
            </w:r>
            <w:r w:rsidRPr="00164306">
              <w:rPr>
                <w:rFonts w:ascii="Arial" w:hAnsi="Arial"/>
                <w:noProof/>
                <w:sz w:val="18"/>
                <w:szCs w:val="18"/>
                <w:lang w:val="en-US"/>
              </w:rPr>
              <w:t>preambleTransMax</w:t>
            </w:r>
            <w:r>
              <w:rPr>
                <w:rFonts w:ascii="Arial" w:hAnsi="Arial"/>
                <w:noProof/>
                <w:sz w:val="18"/>
                <w:szCs w:val="18"/>
                <w:lang w:val="en-US"/>
              </w:rPr>
              <w:t xml:space="preserve">; when the </w:t>
            </w:r>
            <w:r w:rsidRPr="004B219E">
              <w:rPr>
                <w:rFonts w:ascii="Arial" w:hAnsi="Arial"/>
                <w:noProof/>
                <w:sz w:val="18"/>
                <w:szCs w:val="18"/>
                <w:lang w:val="en-US"/>
              </w:rPr>
              <w:t xml:space="preserve">lbt-FailureRecoveryConfig is </w:t>
            </w:r>
            <w:r>
              <w:rPr>
                <w:rFonts w:ascii="Arial" w:hAnsi="Arial"/>
                <w:noProof/>
                <w:sz w:val="18"/>
                <w:szCs w:val="18"/>
                <w:lang w:val="en-US"/>
              </w:rPr>
              <w:t xml:space="preserve">not </w:t>
            </w:r>
            <w:r w:rsidRPr="004B219E">
              <w:rPr>
                <w:rFonts w:ascii="Arial" w:hAnsi="Arial"/>
                <w:noProof/>
                <w:sz w:val="18"/>
                <w:szCs w:val="18"/>
                <w:lang w:val="en-US"/>
              </w:rPr>
              <w:t>configured</w:t>
            </w:r>
            <w:r>
              <w:rPr>
                <w:rFonts w:ascii="Arial" w:hAnsi="Arial"/>
                <w:noProof/>
                <w:sz w:val="18"/>
                <w:szCs w:val="18"/>
                <w:lang w:val="en-US"/>
              </w:rPr>
              <w:t>, the preamble counter is always stepped as in non-NR-U systems, hence there is no issue.</w:t>
            </w:r>
          </w:p>
          <w:p w14:paraId="7868BD5B" w14:textId="77777777" w:rsidR="00D63C9C" w:rsidRDefault="00D63C9C" w:rsidP="00B83535">
            <w:pPr>
              <w:rPr>
                <w:rFonts w:ascii="Arial" w:hAnsi="Arial"/>
                <w:noProof/>
                <w:sz w:val="18"/>
                <w:szCs w:val="18"/>
                <w:lang w:val="en-US"/>
              </w:rPr>
            </w:pPr>
            <w:r>
              <w:rPr>
                <w:rFonts w:ascii="Arial" w:hAnsi="Arial"/>
                <w:noProof/>
                <w:sz w:val="18"/>
                <w:szCs w:val="18"/>
                <w:lang w:val="en-US"/>
              </w:rPr>
              <w:t>A is acceptable, as long as the chronological order of failure can be somehow tracked in the “per RA attempt info list” (addressed in Q2).</w:t>
            </w:r>
          </w:p>
        </w:tc>
      </w:tr>
      <w:tr w:rsidR="004338BF" w14:paraId="414815DD"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338BF" w:rsidRDefault="004338BF" w:rsidP="004338BF">
            <w:pPr>
              <w:rPr>
                <w:rFonts w:ascii="Arial" w:hAnsi="Arial"/>
                <w:noProof/>
                <w:sz w:val="18"/>
                <w:szCs w:val="18"/>
                <w:lang w:val="en-US"/>
              </w:rPr>
            </w:pPr>
          </w:p>
        </w:tc>
      </w:tr>
      <w:tr w:rsidR="004338BF" w14:paraId="2AA7684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338BF" w:rsidRDefault="004338BF" w:rsidP="004338BF">
            <w:pPr>
              <w:rPr>
                <w:rFonts w:ascii="Arial" w:hAnsi="Arial"/>
                <w:noProof/>
                <w:sz w:val="18"/>
                <w:szCs w:val="18"/>
                <w:lang w:val="en-US"/>
              </w:rPr>
            </w:pPr>
          </w:p>
        </w:tc>
      </w:tr>
      <w:tr w:rsidR="004338BF" w14:paraId="6A28E982"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338BF" w:rsidRDefault="004338BF" w:rsidP="004338BF">
            <w:pPr>
              <w:rPr>
                <w:rFonts w:ascii="Arial" w:hAnsi="Arial"/>
                <w:noProof/>
                <w:sz w:val="18"/>
                <w:szCs w:val="18"/>
                <w:lang w:val="en-US"/>
              </w:rPr>
            </w:pPr>
          </w:p>
        </w:tc>
      </w:tr>
      <w:tr w:rsidR="004338BF" w14:paraId="250311C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338BF" w:rsidRDefault="004338BF" w:rsidP="004338BF">
            <w:pPr>
              <w:rPr>
                <w:rFonts w:ascii="Arial" w:hAnsi="Arial"/>
                <w:noProof/>
                <w:sz w:val="18"/>
                <w:szCs w:val="18"/>
                <w:lang w:val="en-US"/>
              </w:rPr>
            </w:pPr>
          </w:p>
        </w:tc>
      </w:tr>
      <w:tr w:rsidR="004338BF" w14:paraId="6EE165EE"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338BF" w:rsidRDefault="004338BF" w:rsidP="004338BF">
            <w:pPr>
              <w:rPr>
                <w:rFonts w:ascii="Arial" w:hAnsi="Arial"/>
                <w:noProof/>
                <w:sz w:val="18"/>
                <w:szCs w:val="18"/>
                <w:lang w:val="en-US"/>
              </w:rPr>
            </w:pPr>
          </w:p>
        </w:tc>
      </w:tr>
      <w:tr w:rsidR="004338BF" w14:paraId="3F2ABAAE"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338BF" w:rsidRDefault="004338BF" w:rsidP="004338BF">
            <w:pPr>
              <w:rPr>
                <w:rFonts w:ascii="Arial" w:hAnsi="Arial"/>
                <w:noProof/>
                <w:sz w:val="18"/>
                <w:szCs w:val="18"/>
                <w:lang w:val="en-US"/>
              </w:rPr>
            </w:pPr>
          </w:p>
        </w:tc>
      </w:tr>
      <w:tr w:rsidR="004338BF" w14:paraId="185FDD1F" w14:textId="77777777" w:rsidTr="004338BF">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338BF" w:rsidRDefault="004338BF" w:rsidP="004338B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338BF" w:rsidRDefault="004338BF" w:rsidP="004338BF">
            <w:pPr>
              <w:rPr>
                <w:rFonts w:ascii="Arial" w:hAnsi="Arial"/>
                <w:noProof/>
                <w:sz w:val="18"/>
                <w:szCs w:val="18"/>
                <w:lang w:val="en-US"/>
              </w:rPr>
            </w:pPr>
          </w:p>
        </w:tc>
      </w:tr>
      <w:tr w:rsidR="004338BF" w14:paraId="4A1B80F0" w14:textId="77777777" w:rsidTr="004338BF">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338BF" w:rsidRDefault="004338BF" w:rsidP="004338B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338BF" w:rsidRDefault="004338BF" w:rsidP="004338B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338BF" w:rsidRDefault="004338BF" w:rsidP="004338BF">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perRAAttemptInfoList.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r w:rsidR="005C1648" w:rsidRPr="004A4877">
        <w:t>maxTxPowerReached</w:t>
      </w:r>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The MAC entity shall, for each Random Access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r w:rsidR="00E5658F">
        <w:rPr>
          <w:rFonts w:ascii="Arial" w:hAnsi="Arial" w:cs="Arial"/>
          <w:lang w:val="en-US" w:eastAsia="zh-CN"/>
        </w:rPr>
        <w:t>)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lastRenderedPageBreak/>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5"/>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In SSB1, the UE ramped the power twice, i.e.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t take into account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included in the perRAAttemptInfoList,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perRAAttemptInfoList (i.e.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perRAAttemptInfoList </w:t>
      </w:r>
      <w:r w:rsidR="00F94B0F" w:rsidRPr="00F21FB5">
        <w:rPr>
          <w:rFonts w:ascii="Arial" w:hAnsi="Arial" w:cs="Arial"/>
          <w:b/>
          <w:bCs/>
          <w:sz w:val="20"/>
          <w:szCs w:val="20"/>
          <w:lang w:val="en-GB"/>
        </w:rPr>
        <w:t>(</w:t>
      </w:r>
      <w:r w:rsidR="000C7508" w:rsidRPr="00F21FB5">
        <w:rPr>
          <w:rFonts w:ascii="Arial" w:hAnsi="Arial" w:cs="Arial"/>
          <w:b/>
          <w:bCs/>
          <w:sz w:val="20"/>
          <w:szCs w:val="20"/>
          <w:lang w:val="en-GB"/>
        </w:rPr>
        <w:t xml:space="preserve">i.e.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transmission attempts (FFS if the numberOfPreamblesSentOnSSB and the numberOfPreamblesSentO</w:t>
      </w:r>
      <w:r w:rsidR="008040F8" w:rsidRPr="00F21FB5">
        <w:rPr>
          <w:rFonts w:ascii="Arial" w:hAnsi="Arial" w:cs="Arial" w:hint="eastAsia"/>
          <w:b/>
          <w:bCs/>
          <w:sz w:val="20"/>
          <w:szCs w:val="20"/>
          <w:lang w:val="en-GB"/>
        </w:rPr>
        <w:t>nCSI-RS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perRAAttemptInfoList. </w:t>
      </w:r>
      <w:r w:rsidR="00F908FD">
        <w:rPr>
          <w:rFonts w:ascii="Arial" w:hAnsi="Arial" w:cs="Arial"/>
          <w:b/>
          <w:bCs/>
          <w:sz w:val="20"/>
          <w:szCs w:val="20"/>
          <w:lang w:val="en-GB"/>
        </w:rPr>
        <w:br/>
      </w:r>
      <w:r w:rsidR="00A847A7" w:rsidRPr="00F21FB5">
        <w:rPr>
          <w:rFonts w:ascii="Arial" w:hAnsi="Arial" w:cs="Arial"/>
          <w:b/>
          <w:bCs/>
          <w:sz w:val="20"/>
          <w:szCs w:val="20"/>
          <w:lang w:val="en-GB"/>
        </w:rPr>
        <w:t>This assumes that only the LBT successful preamble transmission attempts are included in the perRAAttemptInfoList (i.e. Option a/c in Q1 is selected)</w:t>
      </w:r>
      <w:r w:rsidR="00E779E2">
        <w:rPr>
          <w:rFonts w:ascii="Arial" w:hAnsi="Arial" w:cs="Arial"/>
          <w:b/>
          <w:bCs/>
          <w:sz w:val="20"/>
          <w:szCs w:val="20"/>
          <w:lang w:val="en-GB"/>
        </w:rPr>
        <w:br/>
      </w:r>
    </w:p>
    <w:p w14:paraId="019AF01F" w14:textId="0A557DB7" w:rsidR="00F4259F"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lastRenderedPageBreak/>
        <w:t xml:space="preserve">For each preamble transmission attempt included in the perRAAtttemptInfoList, include a </w:t>
      </w:r>
      <w:r w:rsidR="00BC13F5">
        <w:rPr>
          <w:rFonts w:ascii="Arial" w:hAnsi="Arial" w:cs="Arial"/>
          <w:b/>
          <w:bCs/>
          <w:sz w:val="20"/>
          <w:szCs w:val="20"/>
          <w:lang w:val="en-GB"/>
        </w:rPr>
        <w:t>flag</w:t>
      </w:r>
      <w:r w:rsidRPr="00F21FB5">
        <w:rPr>
          <w:rFonts w:ascii="Arial" w:hAnsi="Arial" w:cs="Arial"/>
          <w:b/>
          <w:bCs/>
          <w:sz w:val="20"/>
          <w:szCs w:val="20"/>
          <w:lang w:val="en-GB"/>
        </w:rPr>
        <w:t xml:space="preserve"> indicating </w:t>
      </w:r>
      <w:r w:rsidR="00A379A1">
        <w:rPr>
          <w:rFonts w:ascii="Arial" w:hAnsi="Arial" w:cs="Arial"/>
          <w:b/>
          <w:bCs/>
          <w:sz w:val="20"/>
          <w:szCs w:val="20"/>
          <w:lang w:val="en-GB"/>
        </w:rPr>
        <w:t>whether</w:t>
      </w:r>
      <w:r w:rsidRPr="00F21FB5">
        <w:rPr>
          <w:rFonts w:ascii="Arial" w:hAnsi="Arial" w:cs="Arial"/>
          <w:b/>
          <w:bCs/>
          <w:sz w:val="20"/>
          <w:szCs w:val="20"/>
          <w:lang w:val="en-GB"/>
        </w:rPr>
        <w:t xml:space="preserve"> transmission failures experienced before this successful preamble transmission attempt</w:t>
      </w:r>
      <w:ins w:id="17" w:author="Ericsson" w:date="2023-04-19T10:11:00Z">
        <w:r w:rsidR="00A52534">
          <w:rPr>
            <w:rFonts w:ascii="Arial" w:hAnsi="Arial" w:cs="Arial"/>
            <w:b/>
            <w:bCs/>
            <w:sz w:val="20"/>
            <w:szCs w:val="20"/>
            <w:lang w:val="en-GB"/>
          </w:rPr>
          <w:t xml:space="preserve"> and a flag indicating </w:t>
        </w:r>
        <w:r w:rsidR="00A52534" w:rsidRPr="00F21FB5">
          <w:rPr>
            <w:rFonts w:ascii="Arial" w:hAnsi="Arial" w:cs="Arial"/>
            <w:b/>
            <w:bCs/>
            <w:sz w:val="20"/>
            <w:szCs w:val="20"/>
            <w:lang w:val="en-GB"/>
          </w:rPr>
          <w:t xml:space="preserve">transmission failures experienced </w:t>
        </w:r>
        <w:r w:rsidR="00A52534">
          <w:rPr>
            <w:rFonts w:ascii="Arial" w:hAnsi="Arial" w:cs="Arial"/>
            <w:b/>
            <w:bCs/>
            <w:sz w:val="20"/>
            <w:szCs w:val="20"/>
            <w:lang w:val="en-GB"/>
          </w:rPr>
          <w:t>right before beam switching</w:t>
        </w:r>
      </w:ins>
      <w:r w:rsidRPr="00F21FB5">
        <w:rPr>
          <w:rFonts w:ascii="Arial" w:hAnsi="Arial" w:cs="Arial"/>
          <w:b/>
          <w:bCs/>
          <w:sz w:val="20"/>
          <w:szCs w:val="20"/>
          <w:lang w:val="en-GB"/>
        </w:rPr>
        <w:t xml:space="preserve">. </w:t>
      </w:r>
      <w:r>
        <w:rPr>
          <w:rFonts w:ascii="Arial" w:hAnsi="Arial" w:cs="Arial"/>
          <w:b/>
          <w:bCs/>
          <w:sz w:val="20"/>
          <w:szCs w:val="20"/>
          <w:lang w:val="en-GB"/>
        </w:rPr>
        <w:br/>
      </w:r>
      <w:r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FD67A2C" w14:textId="77777777" w:rsidR="00BC13F5" w:rsidRDefault="00BC13F5" w:rsidP="00BC13F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C527495" w14:textId="2F149EE9" w:rsidR="003614F0" w:rsidRPr="00F21FB5"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087"/>
        <w:gridCol w:w="1428"/>
        <w:gridCol w:w="8119"/>
      </w:tblGrid>
      <w:tr w:rsidR="00BE71A8" w14:paraId="39E65862" w14:textId="77777777" w:rsidTr="00F37DF6">
        <w:trPr>
          <w:trHeight w:val="1125"/>
        </w:trPr>
        <w:tc>
          <w:tcPr>
            <w:tcW w:w="1179"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428"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7890"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F37DF6">
        <w:trPr>
          <w:trHeight w:val="492"/>
        </w:trPr>
        <w:tc>
          <w:tcPr>
            <w:tcW w:w="1179" w:type="dxa"/>
            <w:tcBorders>
              <w:top w:val="single" w:sz="4" w:space="0" w:color="auto"/>
              <w:left w:val="single" w:sz="4" w:space="0" w:color="auto"/>
              <w:bottom w:val="single" w:sz="4" w:space="0" w:color="auto"/>
              <w:right w:val="single" w:sz="4" w:space="0" w:color="auto"/>
            </w:tcBorders>
          </w:tcPr>
          <w:p w14:paraId="54D973A7" w14:textId="7111217A" w:rsidR="00BE71A8" w:rsidRDefault="002C7F74" w:rsidP="003818D4">
            <w:pPr>
              <w:rPr>
                <w:rFonts w:ascii="Arial" w:hAnsi="Arial"/>
                <w:noProof/>
                <w:sz w:val="18"/>
                <w:szCs w:val="18"/>
              </w:rPr>
            </w:pPr>
            <w:r>
              <w:rPr>
                <w:rFonts w:ascii="Arial" w:hAnsi="Arial"/>
                <w:noProof/>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E49226F" w14:textId="635B2F49" w:rsidR="00BE71A8" w:rsidRDefault="003B1B85" w:rsidP="003818D4">
            <w:pPr>
              <w:rPr>
                <w:rFonts w:ascii="Arial" w:hAnsi="Arial"/>
                <w:noProof/>
                <w:sz w:val="18"/>
                <w:szCs w:val="18"/>
              </w:rPr>
            </w:pPr>
            <w:r>
              <w:rPr>
                <w:rFonts w:ascii="Arial" w:hAnsi="Arial"/>
                <w:noProof/>
                <w:sz w:val="18"/>
                <w:szCs w:val="18"/>
              </w:rPr>
              <w:t>Okay:</w:t>
            </w:r>
            <w:r w:rsidR="005A1D6A">
              <w:rPr>
                <w:rFonts w:ascii="Arial" w:hAnsi="Arial"/>
                <w:noProof/>
                <w:sz w:val="18"/>
                <w:szCs w:val="18"/>
              </w:rPr>
              <w:t xml:space="preserve"> C</w:t>
            </w:r>
            <w:r w:rsidR="003614F0">
              <w:rPr>
                <w:rFonts w:ascii="Arial" w:hAnsi="Arial"/>
                <w:noProof/>
                <w:sz w:val="18"/>
                <w:szCs w:val="18"/>
              </w:rPr>
              <w:t xml:space="preserve"> or F</w:t>
            </w:r>
          </w:p>
          <w:p w14:paraId="3536B585" w14:textId="22BD5B26" w:rsidR="0014769D" w:rsidRDefault="003B1B85" w:rsidP="003818D4">
            <w:pPr>
              <w:rPr>
                <w:rFonts w:ascii="Arial" w:hAnsi="Arial"/>
                <w:noProof/>
                <w:sz w:val="18"/>
                <w:szCs w:val="18"/>
              </w:rPr>
            </w:pPr>
            <w:r>
              <w:rPr>
                <w:rFonts w:ascii="Arial" w:hAnsi="Arial"/>
                <w:noProof/>
                <w:sz w:val="18"/>
                <w:szCs w:val="18"/>
              </w:rPr>
              <w:t xml:space="preserve">No: A, </w:t>
            </w:r>
            <w:r w:rsidR="0014769D">
              <w:rPr>
                <w:rFonts w:ascii="Arial" w:hAnsi="Arial"/>
                <w:noProof/>
                <w:sz w:val="18"/>
                <w:szCs w:val="18"/>
              </w:rPr>
              <w:t xml:space="preserve">B, </w:t>
            </w:r>
            <w:r>
              <w:rPr>
                <w:rFonts w:ascii="Arial" w:hAnsi="Arial"/>
                <w:noProof/>
                <w:sz w:val="18"/>
                <w:szCs w:val="18"/>
              </w:rPr>
              <w:t>D, E</w:t>
            </w:r>
          </w:p>
        </w:tc>
        <w:tc>
          <w:tcPr>
            <w:tcW w:w="7890" w:type="dxa"/>
            <w:tcBorders>
              <w:top w:val="single" w:sz="4" w:space="0" w:color="auto"/>
              <w:left w:val="single" w:sz="4" w:space="0" w:color="auto"/>
              <w:bottom w:val="single" w:sz="4" w:space="0" w:color="auto"/>
              <w:right w:val="single" w:sz="4" w:space="0" w:color="auto"/>
            </w:tcBorders>
          </w:tcPr>
          <w:p w14:paraId="0EDE7FB8" w14:textId="715757F5" w:rsidR="00BE71A8" w:rsidRPr="00645163" w:rsidRDefault="00BE71A8" w:rsidP="003818D4">
            <w:pPr>
              <w:rPr>
                <w:rFonts w:ascii="Arial" w:hAnsi="Arial"/>
                <w:noProof/>
                <w:sz w:val="18"/>
                <w:szCs w:val="18"/>
                <w:lang w:val="en-US"/>
              </w:rPr>
            </w:pPr>
          </w:p>
        </w:tc>
      </w:tr>
      <w:tr w:rsidR="00FB205D" w14:paraId="4CF560D3" w14:textId="77777777" w:rsidTr="00F37DF6">
        <w:trPr>
          <w:trHeight w:val="562"/>
        </w:trPr>
        <w:tc>
          <w:tcPr>
            <w:tcW w:w="1179" w:type="dxa"/>
            <w:tcBorders>
              <w:top w:val="single" w:sz="4" w:space="0" w:color="auto"/>
              <w:left w:val="single" w:sz="4" w:space="0" w:color="auto"/>
              <w:bottom w:val="single" w:sz="4" w:space="0" w:color="auto"/>
              <w:right w:val="single" w:sz="4" w:space="0" w:color="auto"/>
            </w:tcBorders>
          </w:tcPr>
          <w:p w14:paraId="2400A70F" w14:textId="7C239D0A" w:rsidR="00FB205D" w:rsidRPr="004A5FD2" w:rsidRDefault="00FB205D" w:rsidP="00FB205D">
            <w:pPr>
              <w:rPr>
                <w:rFonts w:ascii="Arial" w:hAnsi="Arial"/>
                <w:noProof/>
                <w:sz w:val="18"/>
                <w:szCs w:val="18"/>
              </w:rPr>
            </w:pPr>
            <w:r w:rsidRPr="004A5FD2">
              <w:rPr>
                <w:rFonts w:ascii="Arial" w:hAnsi="Arial" w:hint="eastAsia"/>
                <w:noProof/>
                <w:sz w:val="18"/>
                <w:szCs w:val="18"/>
              </w:rPr>
              <w:t>H</w:t>
            </w:r>
            <w:r w:rsidRPr="004A5FD2">
              <w:rPr>
                <w:rFonts w:ascii="Arial" w:hAnsi="Arial"/>
                <w:noProof/>
                <w:sz w:val="18"/>
                <w:szCs w:val="18"/>
              </w:rPr>
              <w:t>uawei, HiSilicon</w:t>
            </w:r>
          </w:p>
        </w:tc>
        <w:tc>
          <w:tcPr>
            <w:tcW w:w="1428" w:type="dxa"/>
            <w:tcBorders>
              <w:top w:val="single" w:sz="4" w:space="0" w:color="auto"/>
              <w:left w:val="single" w:sz="4" w:space="0" w:color="auto"/>
              <w:bottom w:val="single" w:sz="4" w:space="0" w:color="auto"/>
              <w:right w:val="single" w:sz="4" w:space="0" w:color="auto"/>
            </w:tcBorders>
          </w:tcPr>
          <w:p w14:paraId="4815AFD5" w14:textId="4A15DC6E" w:rsidR="00FB205D" w:rsidRDefault="00941C6B" w:rsidP="00FB205D">
            <w:pPr>
              <w:rPr>
                <w:rFonts w:ascii="Arial" w:hAnsi="Arial"/>
                <w:noProof/>
                <w:sz w:val="18"/>
                <w:szCs w:val="18"/>
              </w:rPr>
            </w:pPr>
            <w:r>
              <w:rPr>
                <w:rFonts w:ascii="Arial" w:hAnsi="Arial"/>
                <w:noProof/>
                <w:sz w:val="18"/>
                <w:szCs w:val="18"/>
              </w:rPr>
              <w:t>C</w:t>
            </w:r>
            <w:r w:rsidR="00133D88">
              <w:rPr>
                <w:rFonts w:ascii="Arial" w:hAnsi="Arial"/>
                <w:noProof/>
                <w:sz w:val="18"/>
                <w:szCs w:val="18"/>
              </w:rPr>
              <w:t>)</w:t>
            </w:r>
          </w:p>
        </w:tc>
        <w:tc>
          <w:tcPr>
            <w:tcW w:w="7890" w:type="dxa"/>
            <w:tcBorders>
              <w:top w:val="single" w:sz="4" w:space="0" w:color="auto"/>
              <w:left w:val="single" w:sz="4" w:space="0" w:color="auto"/>
              <w:bottom w:val="single" w:sz="4" w:space="0" w:color="auto"/>
              <w:right w:val="single" w:sz="4" w:space="0" w:color="auto"/>
            </w:tcBorders>
          </w:tcPr>
          <w:p w14:paraId="6A40CB20" w14:textId="77777777" w:rsidR="00133D88" w:rsidRDefault="00FB205D" w:rsidP="00FB205D">
            <w:pPr>
              <w:rPr>
                <w:rFonts w:ascii="Arial" w:hAnsi="Arial"/>
                <w:noProof/>
                <w:sz w:val="18"/>
                <w:szCs w:val="18"/>
              </w:rPr>
            </w:pPr>
            <w:r w:rsidRPr="004A5FD2">
              <w:rPr>
                <w:rFonts w:ascii="Arial" w:hAnsi="Arial" w:hint="eastAsia"/>
                <w:noProof/>
                <w:sz w:val="18"/>
                <w:szCs w:val="18"/>
              </w:rPr>
              <w:t>Firs</w:t>
            </w:r>
            <w:r w:rsidRPr="004A5FD2">
              <w:rPr>
                <w:rFonts w:ascii="Arial" w:hAnsi="Arial"/>
                <w:noProof/>
                <w:sz w:val="18"/>
                <w:szCs w:val="18"/>
              </w:rPr>
              <w:t>t of all, we need to emphasize that the perRAAttemptInfoList can be recorded only when preamble is successfully transferred.</w:t>
            </w:r>
          </w:p>
          <w:p w14:paraId="4864C826" w14:textId="5456A5D4" w:rsidR="00133D88" w:rsidRDefault="00133D88" w:rsidP="00FB205D">
            <w:pPr>
              <w:rPr>
                <w:rFonts w:ascii="Arial" w:eastAsia="DengXian" w:hAnsi="Arial"/>
                <w:noProof/>
                <w:sz w:val="18"/>
                <w:szCs w:val="18"/>
                <w:lang w:eastAsia="zh-CN"/>
              </w:rPr>
            </w:pPr>
            <w:r>
              <w:rPr>
                <w:rFonts w:ascii="Arial" w:eastAsia="DengXian" w:hAnsi="Arial" w:hint="eastAsia"/>
                <w:noProof/>
                <w:sz w:val="18"/>
                <w:szCs w:val="18"/>
                <w:lang w:eastAsia="zh-CN"/>
              </w:rPr>
              <w:t>S</w:t>
            </w:r>
            <w:r>
              <w:rPr>
                <w:rFonts w:ascii="Arial" w:eastAsia="DengXian" w:hAnsi="Arial"/>
                <w:noProof/>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DengXian" w:hAnsi="Arial"/>
                <w:noProof/>
                <w:sz w:val="18"/>
                <w:szCs w:val="18"/>
                <w:lang w:eastAsia="zh-CN"/>
              </w:rPr>
              <w:t>” happens, we think that the network will believe “</w:t>
            </w:r>
            <w:r>
              <w:rPr>
                <w:rFonts w:ascii="Arial" w:hAnsi="Arial" w:cs="Arial"/>
                <w:lang w:val="en-US" w:eastAsia="zh-CN"/>
              </w:rPr>
              <w:t>that power used in the 1</w:t>
            </w:r>
            <w:r w:rsidRPr="00E569A1">
              <w:rPr>
                <w:rFonts w:ascii="Arial" w:hAnsi="Arial" w:cs="Arial"/>
                <w:vertAlign w:val="superscript"/>
                <w:lang w:val="en-US" w:eastAsia="zh-CN"/>
              </w:rPr>
              <w:t>st</w:t>
            </w:r>
            <w:r>
              <w:rPr>
                <w:rFonts w:ascii="Arial" w:hAnsi="Arial" w:cs="Arial"/>
                <w:lang w:val="en-US" w:eastAsia="zh-CN"/>
              </w:rPr>
              <w:t xml:space="preserve"> attempt in SSB2, is </w:t>
            </w:r>
            <w:r w:rsidRPr="00133D88">
              <w:rPr>
                <w:rFonts w:ascii="Arial" w:hAnsi="Arial" w:cs="Arial"/>
                <w:color w:val="FF0000"/>
                <w:lang w:val="en-US" w:eastAsia="zh-CN"/>
              </w:rPr>
              <w:t xml:space="preserve">not </w:t>
            </w:r>
            <w:r>
              <w:rPr>
                <w:rFonts w:ascii="Arial" w:hAnsi="Arial" w:cs="Arial"/>
                <w:lang w:val="en-US" w:eastAsia="zh-CN"/>
              </w:rPr>
              <w:t xml:space="preserve">the </w:t>
            </w:r>
            <w:r w:rsidRPr="003A1A5E">
              <w:rPr>
                <w:rFonts w:ascii="Arial" w:hAnsi="Arial" w:cs="Arial"/>
                <w:u w:val="single"/>
                <w:lang w:val="en-US" w:eastAsia="zh-CN"/>
              </w:rPr>
              <w:t>same power used for the 3</w:t>
            </w:r>
            <w:r w:rsidRPr="003A1A5E">
              <w:rPr>
                <w:rFonts w:ascii="Arial" w:hAnsi="Arial" w:cs="Arial"/>
                <w:u w:val="single"/>
                <w:vertAlign w:val="superscript"/>
                <w:lang w:val="en-US" w:eastAsia="zh-CN"/>
              </w:rPr>
              <w:t>rd</w:t>
            </w:r>
            <w:r w:rsidRPr="003A1A5E">
              <w:rPr>
                <w:rFonts w:ascii="Arial" w:hAnsi="Arial" w:cs="Arial"/>
                <w:u w:val="single"/>
                <w:lang w:val="en-US" w:eastAsia="zh-CN"/>
              </w:rPr>
              <w:t xml:space="preserve"> attempt</w:t>
            </w:r>
            <w:r w:rsidRPr="004436EC">
              <w:rPr>
                <w:rFonts w:ascii="Arial" w:hAnsi="Arial" w:cs="Arial"/>
                <w:lang w:val="en-US" w:eastAsia="zh-CN"/>
              </w:rPr>
              <w:t xml:space="preserve"> in SSB1</w:t>
            </w:r>
            <w:r>
              <w:rPr>
                <w:rFonts w:ascii="Arial" w:eastAsia="DengXian" w:hAnsi="Arial"/>
                <w:noProof/>
                <w:sz w:val="18"/>
                <w:szCs w:val="18"/>
                <w:lang w:eastAsia="zh-CN"/>
              </w:rPr>
              <w:t xml:space="preserve">” because two </w:t>
            </w:r>
            <w:r w:rsidR="00204692" w:rsidRPr="00204692">
              <w:rPr>
                <w:rFonts w:ascii="Arial" w:eastAsia="DengXian" w:hAnsi="Arial"/>
                <w:noProof/>
                <w:sz w:val="18"/>
                <w:szCs w:val="18"/>
                <w:lang w:eastAsia="zh-CN"/>
              </w:rPr>
              <w:t>successful attempts</w:t>
            </w:r>
            <w:r w:rsidR="00204692">
              <w:rPr>
                <w:rFonts w:ascii="Arial" w:eastAsia="DengXian" w:hAnsi="Arial"/>
                <w:noProof/>
                <w:sz w:val="18"/>
                <w:szCs w:val="18"/>
                <w:lang w:eastAsia="zh-CN"/>
              </w:rPr>
              <w:t xml:space="preserve"> mean two power ramping</w:t>
            </w:r>
            <w:r>
              <w:rPr>
                <w:rFonts w:ascii="Arial" w:eastAsia="DengXian" w:hAnsi="Arial"/>
                <w:noProof/>
                <w:sz w:val="18"/>
                <w:szCs w:val="18"/>
                <w:lang w:eastAsia="zh-CN"/>
              </w:rPr>
              <w:t>.</w:t>
            </w:r>
          </w:p>
          <w:p w14:paraId="78DD3182" w14:textId="5E78F5BE" w:rsidR="00FB205D" w:rsidRDefault="00133D88" w:rsidP="00FB205D">
            <w:pPr>
              <w:rPr>
                <w:rFonts w:ascii="Arial" w:hAnsi="Arial"/>
                <w:noProof/>
                <w:sz w:val="18"/>
                <w:szCs w:val="18"/>
              </w:rPr>
            </w:pPr>
            <w:r>
              <w:rPr>
                <w:rFonts w:ascii="Arial" w:eastAsia="DengXian" w:hAnsi="Arial"/>
                <w:noProof/>
                <w:sz w:val="18"/>
                <w:szCs w:val="18"/>
                <w:lang w:eastAsia="zh-CN"/>
              </w:rPr>
              <w:t xml:space="preserve">So we are not convinved by </w:t>
            </w:r>
            <w:r>
              <w:rPr>
                <w:rFonts w:ascii="Arial" w:hAnsi="Arial"/>
                <w:noProof/>
                <w:sz w:val="18"/>
                <w:szCs w:val="18"/>
              </w:rPr>
              <w:t>“</w:t>
            </w:r>
            <w:r>
              <w:rPr>
                <w:rFonts w:ascii="Arial" w:hAnsi="Arial" w:cs="Arial"/>
                <w:lang w:val="en-US" w:eastAsia="zh-CN"/>
              </w:rPr>
              <w:t>then the network will believe that power used in the 1</w:t>
            </w:r>
            <w:r w:rsidRPr="00E569A1">
              <w:rPr>
                <w:rFonts w:ascii="Arial" w:hAnsi="Arial" w:cs="Arial"/>
                <w:vertAlign w:val="superscript"/>
                <w:lang w:val="en-US" w:eastAsia="zh-CN"/>
              </w:rPr>
              <w:t>st</w:t>
            </w:r>
            <w:r>
              <w:rPr>
                <w:rFonts w:ascii="Arial" w:hAnsi="Arial" w:cs="Arial"/>
                <w:lang w:val="en-US" w:eastAsia="zh-CN"/>
              </w:rPr>
              <w:t xml:space="preserve"> attempt in SSB2, is the </w:t>
            </w:r>
            <w:r w:rsidRPr="003A1A5E">
              <w:rPr>
                <w:rFonts w:ascii="Arial" w:hAnsi="Arial" w:cs="Arial"/>
                <w:u w:val="single"/>
                <w:lang w:val="en-US" w:eastAsia="zh-CN"/>
              </w:rPr>
              <w:t>same power used for the 3</w:t>
            </w:r>
            <w:r w:rsidRPr="003A1A5E">
              <w:rPr>
                <w:rFonts w:ascii="Arial" w:hAnsi="Arial" w:cs="Arial"/>
                <w:u w:val="single"/>
                <w:vertAlign w:val="superscript"/>
                <w:lang w:val="en-US" w:eastAsia="zh-CN"/>
              </w:rPr>
              <w:t>rd</w:t>
            </w:r>
            <w:r w:rsidRPr="003A1A5E">
              <w:rPr>
                <w:rFonts w:ascii="Arial" w:hAnsi="Arial" w:cs="Arial"/>
                <w:u w:val="single"/>
                <w:lang w:val="en-US" w:eastAsia="zh-CN"/>
              </w:rPr>
              <w:t xml:space="preserve"> attempt</w:t>
            </w:r>
            <w:r w:rsidRPr="004436EC">
              <w:rPr>
                <w:rFonts w:ascii="Arial" w:hAnsi="Arial" w:cs="Arial"/>
                <w:lang w:val="en-US" w:eastAsia="zh-CN"/>
              </w:rPr>
              <w:t xml:space="preserve"> in SSB1</w:t>
            </w:r>
            <w:r>
              <w:rPr>
                <w:rFonts w:ascii="Arial" w:hAnsi="Arial"/>
                <w:noProof/>
                <w:sz w:val="18"/>
                <w:szCs w:val="18"/>
              </w:rPr>
              <w:t>”</w:t>
            </w:r>
            <w:r w:rsidR="00961FCE">
              <w:rPr>
                <w:rFonts w:ascii="Arial" w:hAnsi="Arial"/>
                <w:noProof/>
                <w:sz w:val="18"/>
                <w:szCs w:val="18"/>
              </w:rPr>
              <w:t>.</w:t>
            </w:r>
          </w:p>
          <w:p w14:paraId="61785D74" w14:textId="77777777" w:rsidR="00133D88" w:rsidRPr="00133D88" w:rsidRDefault="00133D88" w:rsidP="00FB205D">
            <w:pPr>
              <w:rPr>
                <w:rFonts w:ascii="Arial" w:eastAsiaTheme="minorEastAsia" w:hAnsi="Arial"/>
                <w:noProof/>
                <w:sz w:val="18"/>
                <w:szCs w:val="18"/>
              </w:rPr>
            </w:pPr>
          </w:p>
          <w:p w14:paraId="03075FDD" w14:textId="41154FED" w:rsidR="00FB205D" w:rsidRPr="004A5FD2" w:rsidRDefault="00FB205D" w:rsidP="00FB205D">
            <w:pPr>
              <w:rPr>
                <w:rFonts w:ascii="Arial" w:hAnsi="Arial"/>
                <w:noProof/>
                <w:sz w:val="18"/>
                <w:szCs w:val="18"/>
              </w:rPr>
            </w:pPr>
            <w:r w:rsidRPr="004A5FD2">
              <w:rPr>
                <w:rFonts w:ascii="Arial" w:hAnsi="Arial" w:hint="eastAsia"/>
                <w:noProof/>
                <w:sz w:val="18"/>
                <w:szCs w:val="18"/>
              </w:rPr>
              <w:t>F</w:t>
            </w:r>
            <w:r w:rsidRPr="004A5FD2">
              <w:rPr>
                <w:rFonts w:ascii="Arial" w:hAnsi="Arial"/>
                <w:noProof/>
                <w:sz w:val="18"/>
                <w:szCs w:val="18"/>
              </w:rPr>
              <w:t>or option c, we think it</w:t>
            </w:r>
            <w:r w:rsidR="007863F5">
              <w:rPr>
                <w:rFonts w:ascii="Arial" w:hAnsi="Arial"/>
                <w:noProof/>
                <w:sz w:val="18"/>
                <w:szCs w:val="18"/>
              </w:rPr>
              <w:t xml:space="preserve"> </w:t>
            </w:r>
            <w:r w:rsidR="00A32E3C">
              <w:rPr>
                <w:rFonts w:ascii="Arial" w:hAnsi="Arial"/>
                <w:noProof/>
                <w:sz w:val="18"/>
                <w:szCs w:val="18"/>
              </w:rPr>
              <w:t>strikes a balance</w:t>
            </w:r>
            <w:r w:rsidRPr="004A5FD2">
              <w:rPr>
                <w:rFonts w:ascii="Arial" w:hAnsi="Arial"/>
                <w:noProof/>
                <w:sz w:val="18"/>
                <w:szCs w:val="18"/>
              </w:rPr>
              <w:t xml:space="preserve"> between the available information recording and UE storage burden.</w:t>
            </w:r>
          </w:p>
        </w:tc>
      </w:tr>
      <w:tr w:rsidR="00F37DF6" w14:paraId="15A31043" w14:textId="77777777" w:rsidTr="00B83535">
        <w:trPr>
          <w:trHeight w:val="492"/>
        </w:trPr>
        <w:tc>
          <w:tcPr>
            <w:tcW w:w="1179" w:type="dxa"/>
            <w:tcBorders>
              <w:top w:val="single" w:sz="4" w:space="0" w:color="auto"/>
              <w:left w:val="single" w:sz="4" w:space="0" w:color="auto"/>
              <w:bottom w:val="single" w:sz="4" w:space="0" w:color="auto"/>
              <w:right w:val="single" w:sz="4" w:space="0" w:color="auto"/>
            </w:tcBorders>
          </w:tcPr>
          <w:p w14:paraId="26404576" w14:textId="77777777" w:rsidR="00F37DF6" w:rsidRDefault="00F37DF6" w:rsidP="00B83535">
            <w:pPr>
              <w:rPr>
                <w:rFonts w:ascii="Arial" w:hAnsi="Arial"/>
                <w:noProof/>
                <w:sz w:val="18"/>
                <w:szCs w:val="18"/>
              </w:rPr>
            </w:pPr>
            <w:r>
              <w:rPr>
                <w:rFonts w:ascii="Arial" w:hAnsi="Arial"/>
                <w:noProof/>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0AB581BC" w14:textId="77777777" w:rsidR="00F37DF6" w:rsidRDefault="00F37DF6" w:rsidP="00B83535">
            <w:pPr>
              <w:rPr>
                <w:rFonts w:ascii="Arial" w:hAnsi="Arial"/>
                <w:noProof/>
                <w:sz w:val="18"/>
                <w:szCs w:val="18"/>
              </w:rPr>
            </w:pPr>
            <w:r>
              <w:rPr>
                <w:rFonts w:ascii="Arial" w:hAnsi="Arial"/>
                <w:noProof/>
                <w:sz w:val="18"/>
                <w:szCs w:val="18"/>
              </w:rPr>
              <w:t>A (if option b/c in Q1 is chosen)</w:t>
            </w:r>
          </w:p>
          <w:p w14:paraId="703EAFCF" w14:textId="77777777" w:rsidR="00F37DF6" w:rsidRDefault="00F37DF6" w:rsidP="00B83535">
            <w:pPr>
              <w:rPr>
                <w:rFonts w:ascii="Arial" w:hAnsi="Arial"/>
                <w:noProof/>
                <w:sz w:val="18"/>
                <w:szCs w:val="18"/>
              </w:rPr>
            </w:pPr>
            <w:r>
              <w:rPr>
                <w:rFonts w:ascii="Arial" w:hAnsi="Arial"/>
                <w:noProof/>
                <w:sz w:val="18"/>
                <w:szCs w:val="18"/>
              </w:rPr>
              <w:t>B (if option a/c in Q1 is chosen)</w:t>
            </w:r>
          </w:p>
          <w:p w14:paraId="2FEB7FFA" w14:textId="77777777" w:rsidR="00F37DF6" w:rsidRDefault="00F37DF6" w:rsidP="00B83535">
            <w:pPr>
              <w:rPr>
                <w:rFonts w:ascii="Arial" w:hAnsi="Arial"/>
                <w:noProof/>
                <w:sz w:val="18"/>
                <w:szCs w:val="18"/>
              </w:rPr>
            </w:pPr>
            <w:r>
              <w:rPr>
                <w:rFonts w:ascii="Arial" w:hAnsi="Arial"/>
                <w:noProof/>
                <w:sz w:val="18"/>
                <w:szCs w:val="18"/>
              </w:rPr>
              <w:t>F (acceptable with changes above)</w:t>
            </w:r>
          </w:p>
        </w:tc>
        <w:tc>
          <w:tcPr>
            <w:tcW w:w="7890" w:type="dxa"/>
            <w:tcBorders>
              <w:top w:val="single" w:sz="4" w:space="0" w:color="auto"/>
              <w:left w:val="single" w:sz="4" w:space="0" w:color="auto"/>
              <w:bottom w:val="single" w:sz="4" w:space="0" w:color="auto"/>
              <w:right w:val="single" w:sz="4" w:space="0" w:color="auto"/>
            </w:tcBorders>
          </w:tcPr>
          <w:p w14:paraId="78996352" w14:textId="7EDDF1EB" w:rsidR="00F37DF6" w:rsidRDefault="00F37DF6" w:rsidP="00B83535">
            <w:pPr>
              <w:rPr>
                <w:rFonts w:ascii="Arial" w:hAnsi="Arial"/>
                <w:noProof/>
                <w:sz w:val="18"/>
                <w:szCs w:val="18"/>
                <w:lang w:val="en-US"/>
              </w:rPr>
            </w:pPr>
            <w:r>
              <w:rPr>
                <w:rFonts w:ascii="Arial" w:hAnsi="Arial"/>
                <w:noProof/>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14:paraId="2396B524" w14:textId="7BF1FD9F" w:rsidR="0073452E" w:rsidRDefault="0073452E" w:rsidP="00B83535">
            <w:pPr>
              <w:rPr>
                <w:rFonts w:ascii="Arial" w:hAnsi="Arial"/>
                <w:noProof/>
                <w:sz w:val="18"/>
                <w:szCs w:val="18"/>
                <w:lang w:val="en-US"/>
              </w:rPr>
            </w:pPr>
            <w:r w:rsidRPr="0073452E">
              <w:rPr>
                <w:rFonts w:ascii="Arial" w:hAnsi="Arial"/>
                <w:noProof/>
                <w:sz w:val="18"/>
                <w:szCs w:val="18"/>
                <w:u w:val="single"/>
                <w:lang w:val="en-US"/>
              </w:rPr>
              <w:t>To reply to HW:</w:t>
            </w:r>
            <w:r>
              <w:rPr>
                <w:rFonts w:ascii="Arial" w:hAnsi="Arial"/>
                <w:noProof/>
                <w:sz w:val="18"/>
                <w:szCs w:val="18"/>
                <w:lang w:val="en-US"/>
              </w:rPr>
              <w:t xml:space="preserve"> in option c) the UE only includes the number of failures</w:t>
            </w:r>
            <w:r w:rsidR="00BB70E3">
              <w:rPr>
                <w:rFonts w:ascii="Arial" w:hAnsi="Arial"/>
                <w:noProof/>
                <w:sz w:val="18"/>
                <w:szCs w:val="18"/>
                <w:lang w:val="en-US"/>
              </w:rPr>
              <w:t xml:space="preserve"> per RA-procedure</w:t>
            </w:r>
            <w:r>
              <w:rPr>
                <w:rFonts w:ascii="Arial" w:hAnsi="Arial"/>
                <w:noProof/>
                <w:sz w:val="18"/>
                <w:szCs w:val="18"/>
                <w:lang w:val="en-US"/>
              </w:rPr>
              <w:t xml:space="preserve">, but it does not include any info on whether the failures happened right before the </w:t>
            </w:r>
            <w:r w:rsidR="00A52534">
              <w:rPr>
                <w:rFonts w:ascii="Arial" w:hAnsi="Arial"/>
                <w:noProof/>
                <w:sz w:val="18"/>
                <w:szCs w:val="18"/>
                <w:lang w:val="en-US"/>
              </w:rPr>
              <w:t>beam</w:t>
            </w:r>
            <w:r>
              <w:rPr>
                <w:rFonts w:ascii="Arial" w:hAnsi="Arial"/>
                <w:noProof/>
                <w:sz w:val="18"/>
                <w:szCs w:val="18"/>
                <w:lang w:val="en-US"/>
              </w:rPr>
              <w:t xml:space="preserve"> switch. As per current MAC spec, the power is not ramped for the first attempt in the new SSB (see spec atteched above), hence the network will believe that the power between the </w:t>
            </w:r>
            <w:r w:rsidR="00A52534">
              <w:rPr>
                <w:rFonts w:ascii="Arial" w:hAnsi="Arial"/>
                <w:noProof/>
                <w:sz w:val="18"/>
                <w:szCs w:val="18"/>
                <w:lang w:val="en-US"/>
              </w:rPr>
              <w:t>3</w:t>
            </w:r>
            <w:r w:rsidR="00A52534" w:rsidRPr="00A52534">
              <w:rPr>
                <w:rFonts w:ascii="Arial" w:hAnsi="Arial"/>
                <w:noProof/>
                <w:sz w:val="18"/>
                <w:szCs w:val="18"/>
                <w:vertAlign w:val="superscript"/>
                <w:lang w:val="en-US"/>
              </w:rPr>
              <w:t>rd</w:t>
            </w:r>
            <w:r>
              <w:rPr>
                <w:rFonts w:ascii="Arial" w:hAnsi="Arial"/>
                <w:noProof/>
                <w:sz w:val="18"/>
                <w:szCs w:val="18"/>
                <w:lang w:val="en-US"/>
              </w:rPr>
              <w:t xml:space="preserve"> attempt in SSB1 and the 1</w:t>
            </w:r>
            <w:r w:rsidRPr="0073452E">
              <w:rPr>
                <w:rFonts w:ascii="Arial" w:hAnsi="Arial"/>
                <w:noProof/>
                <w:sz w:val="18"/>
                <w:szCs w:val="18"/>
                <w:vertAlign w:val="superscript"/>
                <w:lang w:val="en-US"/>
              </w:rPr>
              <w:t>st</w:t>
            </w:r>
            <w:r>
              <w:rPr>
                <w:rFonts w:ascii="Arial" w:hAnsi="Arial"/>
                <w:noProof/>
                <w:sz w:val="18"/>
                <w:szCs w:val="18"/>
                <w:lang w:val="en-US"/>
              </w:rPr>
              <w:t xml:space="preserve"> attempt in SSB2 was not ramped, but this is incorrect because the UE ramped the power for the 4</w:t>
            </w:r>
            <w:r w:rsidRPr="0073452E">
              <w:rPr>
                <w:rFonts w:ascii="Arial" w:hAnsi="Arial"/>
                <w:noProof/>
                <w:sz w:val="18"/>
                <w:szCs w:val="18"/>
                <w:vertAlign w:val="superscript"/>
                <w:lang w:val="en-US"/>
              </w:rPr>
              <w:t>th</w:t>
            </w:r>
            <w:r>
              <w:rPr>
                <w:rFonts w:ascii="Arial" w:hAnsi="Arial"/>
                <w:noProof/>
                <w:sz w:val="18"/>
                <w:szCs w:val="18"/>
                <w:lang w:val="en-US"/>
              </w:rPr>
              <w:t xml:space="preserve"> attempt in SSB1</w:t>
            </w:r>
            <w:r w:rsidR="00A52534">
              <w:rPr>
                <w:rFonts w:ascii="Arial" w:hAnsi="Arial"/>
                <w:noProof/>
                <w:sz w:val="18"/>
                <w:szCs w:val="18"/>
                <w:lang w:val="en-US"/>
              </w:rPr>
              <w:t xml:space="preserve"> (and this information will not be logged in the RA-Report if we go for option c)</w:t>
            </w:r>
            <w:r w:rsidR="0051473F">
              <w:rPr>
                <w:rFonts w:ascii="Arial" w:hAnsi="Arial"/>
                <w:noProof/>
                <w:sz w:val="18"/>
                <w:szCs w:val="18"/>
                <w:lang w:val="en-US"/>
              </w:rPr>
              <w:t xml:space="preserve"> d) e)</w:t>
            </w:r>
            <w:r w:rsidR="00A52534">
              <w:rPr>
                <w:rFonts w:ascii="Arial" w:hAnsi="Arial"/>
                <w:noProof/>
                <w:sz w:val="18"/>
                <w:szCs w:val="18"/>
                <w:lang w:val="en-US"/>
              </w:rPr>
              <w:t>)</w:t>
            </w:r>
            <w:r w:rsidR="00C3316F">
              <w:rPr>
                <w:rFonts w:ascii="Arial" w:hAnsi="Arial"/>
                <w:noProof/>
                <w:sz w:val="18"/>
                <w:szCs w:val="18"/>
                <w:lang w:val="en-US"/>
              </w:rPr>
              <w:t>. See figure below on how the NW would interpret the power ramping:</w:t>
            </w:r>
          </w:p>
          <w:p w14:paraId="54B82EE4" w14:textId="7C6CEE1B" w:rsidR="00C3316F" w:rsidRDefault="00C3316F" w:rsidP="00B83535">
            <w:pPr>
              <w:rPr>
                <w:rFonts w:ascii="Arial" w:hAnsi="Arial"/>
                <w:noProof/>
                <w:sz w:val="18"/>
                <w:szCs w:val="18"/>
                <w:lang w:val="en-US"/>
              </w:rPr>
            </w:pPr>
            <w:r>
              <w:rPr>
                <w:rFonts w:ascii="Arial" w:hAnsi="Arial"/>
                <w:noProof/>
                <w:sz w:val="18"/>
                <w:szCs w:val="18"/>
                <w:lang w:val="en-US"/>
              </w:rPr>
              <w:lastRenderedPageBreak/>
              <w:drawing>
                <wp:inline distT="0" distB="0" distL="0" distR="0" wp14:anchorId="23A0989E" wp14:editId="2C6864D3">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23779" cy="2154955"/>
                          </a:xfrm>
                          <a:prstGeom prst="rect">
                            <a:avLst/>
                          </a:prstGeom>
                          <a:noFill/>
                          <a:ln>
                            <a:noFill/>
                          </a:ln>
                        </pic:spPr>
                      </pic:pic>
                    </a:graphicData>
                  </a:graphic>
                </wp:inline>
              </w:drawing>
            </w:r>
          </w:p>
          <w:p w14:paraId="2F844843" w14:textId="77777777" w:rsidR="00F37DF6" w:rsidRDefault="00F37DF6" w:rsidP="00B83535">
            <w:pPr>
              <w:rPr>
                <w:rFonts w:ascii="Arial" w:hAnsi="Arial"/>
                <w:noProof/>
                <w:sz w:val="18"/>
                <w:szCs w:val="18"/>
                <w:lang w:val="en-US"/>
              </w:rPr>
            </w:pPr>
            <w:r>
              <w:rPr>
                <w:rFonts w:ascii="Arial" w:hAnsi="Arial"/>
                <w:noProof/>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14:paraId="00D4F568" w14:textId="77777777" w:rsidR="00F37DF6" w:rsidRDefault="00F37DF6" w:rsidP="00B83535">
            <w:pPr>
              <w:rPr>
                <w:rFonts w:ascii="Arial" w:hAnsi="Arial"/>
                <w:noProof/>
                <w:sz w:val="18"/>
                <w:szCs w:val="18"/>
                <w:lang w:val="en-US"/>
              </w:rPr>
            </w:pPr>
            <w:r w:rsidRPr="00035B29">
              <w:rPr>
                <w:rFonts w:ascii="Arial" w:hAnsi="Arial"/>
                <w:noProof/>
                <w:sz w:val="18"/>
                <w:szCs w:val="18"/>
                <w:lang w:val="en-US"/>
              </w:rPr>
              <w:t>SSB1</w:t>
            </w:r>
            <w:r>
              <w:rPr>
                <w:rFonts w:ascii="Arial" w:hAnsi="Arial"/>
                <w:noProof/>
                <w:sz w:val="18"/>
                <w:szCs w:val="18"/>
                <w:lang w:val="en-US"/>
              </w:rPr>
              <w:t xml:space="preserve"> = </w:t>
            </w:r>
            <w:r w:rsidRPr="00035B29">
              <w:rPr>
                <w:rFonts w:ascii="Arial" w:hAnsi="Arial"/>
                <w:noProof/>
                <w:sz w:val="18"/>
                <w:szCs w:val="18"/>
                <w:lang w:val="en-US"/>
              </w:rPr>
              <w:t xml:space="preserve"> [1 0 0 1 </w:t>
            </w:r>
            <w:r w:rsidRPr="00171C8C">
              <w:rPr>
                <w:rFonts w:ascii="Arial" w:hAnsi="Arial"/>
                <w:noProof/>
                <w:sz w:val="18"/>
                <w:szCs w:val="18"/>
                <w:highlight w:val="red"/>
                <w:lang w:val="en-US"/>
              </w:rPr>
              <w:t>0 0</w:t>
            </w:r>
            <w:r w:rsidRPr="00035B29">
              <w:rPr>
                <w:rFonts w:ascii="Arial" w:hAnsi="Arial"/>
                <w:noProof/>
                <w:sz w:val="18"/>
                <w:szCs w:val="18"/>
                <w:lang w:val="en-US"/>
              </w:rPr>
              <w:t xml:space="preserve">] </w:t>
            </w:r>
          </w:p>
          <w:p w14:paraId="04D739B4" w14:textId="77777777" w:rsidR="00F37DF6" w:rsidRDefault="00F37DF6" w:rsidP="00B83535">
            <w:pPr>
              <w:rPr>
                <w:rFonts w:ascii="Arial" w:hAnsi="Arial"/>
                <w:noProof/>
                <w:sz w:val="18"/>
                <w:szCs w:val="18"/>
                <w:lang w:val="en-US"/>
              </w:rPr>
            </w:pPr>
            <w:r w:rsidRPr="00035B29">
              <w:rPr>
                <w:rFonts w:ascii="Arial" w:hAnsi="Arial"/>
                <w:noProof/>
                <w:sz w:val="18"/>
                <w:szCs w:val="18"/>
                <w:lang w:val="en-US"/>
              </w:rPr>
              <w:t xml:space="preserve">SSB2 </w:t>
            </w:r>
            <w:r>
              <w:rPr>
                <w:rFonts w:ascii="Arial" w:hAnsi="Arial"/>
                <w:noProof/>
                <w:sz w:val="18"/>
                <w:szCs w:val="18"/>
                <w:lang w:val="en-US"/>
              </w:rPr>
              <w:t xml:space="preserve">= </w:t>
            </w:r>
            <w:r w:rsidRPr="00035B29">
              <w:rPr>
                <w:rFonts w:ascii="Arial" w:hAnsi="Arial"/>
                <w:noProof/>
                <w:sz w:val="18"/>
                <w:szCs w:val="18"/>
                <w:lang w:val="en-US"/>
              </w:rPr>
              <w:t>[0 0 1]</w:t>
            </w:r>
          </w:p>
          <w:p w14:paraId="4FCD543B" w14:textId="77777777" w:rsidR="00F37DF6" w:rsidRDefault="00F37DF6" w:rsidP="00B83535">
            <w:pPr>
              <w:rPr>
                <w:rFonts w:ascii="Arial" w:hAnsi="Arial"/>
                <w:noProof/>
                <w:sz w:val="18"/>
                <w:szCs w:val="18"/>
                <w:lang w:val="en-US"/>
              </w:rPr>
            </w:pPr>
            <w:r>
              <w:rPr>
                <w:rFonts w:ascii="Arial" w:hAnsi="Arial"/>
                <w:noProof/>
                <w:sz w:val="18"/>
                <w:szCs w:val="18"/>
                <w:lang w:val="en-US"/>
              </w:rPr>
              <w:t>Even if for the 3</w:t>
            </w:r>
            <w:r w:rsidRPr="00035B29">
              <w:rPr>
                <w:rFonts w:ascii="Arial" w:hAnsi="Arial"/>
                <w:noProof/>
                <w:sz w:val="18"/>
                <w:szCs w:val="18"/>
                <w:vertAlign w:val="superscript"/>
                <w:lang w:val="en-US"/>
              </w:rPr>
              <w:t>rd</w:t>
            </w:r>
            <w:r>
              <w:rPr>
                <w:rFonts w:ascii="Arial" w:hAnsi="Arial"/>
                <w:noProof/>
                <w:sz w:val="18"/>
                <w:szCs w:val="18"/>
                <w:lang w:val="en-US"/>
              </w:rPr>
              <w:t xml:space="preserve"> attempt in SSB2, we add a flag indicating the failures before, the network will still not be aware of the </w:t>
            </w:r>
            <w:r w:rsidRPr="00171C8C">
              <w:rPr>
                <w:rFonts w:ascii="Arial" w:hAnsi="Arial"/>
                <w:noProof/>
                <w:sz w:val="18"/>
                <w:szCs w:val="18"/>
                <w:highlight w:val="red"/>
                <w:lang w:val="en-US"/>
              </w:rPr>
              <w:t>last two failures in SSB1</w:t>
            </w:r>
            <w:r>
              <w:rPr>
                <w:rFonts w:ascii="Arial" w:hAnsi="Arial"/>
                <w:noProof/>
                <w:sz w:val="18"/>
                <w:szCs w:val="18"/>
                <w:lang w:val="en-US"/>
              </w:rPr>
              <w:t>, and hence it will believe that there was no power ramping between the last successful attempt in SSB1, i.e. 4</w:t>
            </w:r>
            <w:r w:rsidRPr="00035B29">
              <w:rPr>
                <w:rFonts w:ascii="Arial" w:hAnsi="Arial"/>
                <w:noProof/>
                <w:sz w:val="18"/>
                <w:szCs w:val="18"/>
                <w:vertAlign w:val="superscript"/>
                <w:lang w:val="en-US"/>
              </w:rPr>
              <w:t>th</w:t>
            </w:r>
            <w:r>
              <w:rPr>
                <w:rFonts w:ascii="Arial" w:hAnsi="Arial"/>
                <w:noProof/>
                <w:sz w:val="18"/>
                <w:szCs w:val="18"/>
                <w:lang w:val="en-US"/>
              </w:rPr>
              <w:t xml:space="preserve"> attempt in SSB1, and the first successful attempt in SSB2, i.e. 3</w:t>
            </w:r>
            <w:r w:rsidRPr="00035B29">
              <w:rPr>
                <w:rFonts w:ascii="Arial" w:hAnsi="Arial"/>
                <w:noProof/>
                <w:sz w:val="18"/>
                <w:szCs w:val="18"/>
                <w:vertAlign w:val="superscript"/>
                <w:lang w:val="en-US"/>
              </w:rPr>
              <w:t>rd</w:t>
            </w:r>
            <w:r>
              <w:rPr>
                <w:rFonts w:ascii="Arial" w:hAnsi="Arial"/>
                <w:noProof/>
                <w:sz w:val="18"/>
                <w:szCs w:val="18"/>
                <w:lang w:val="en-US"/>
              </w:rPr>
              <w:t xml:space="preserve"> attempt in SSB2 </w:t>
            </w:r>
          </w:p>
          <w:p w14:paraId="1325365C" w14:textId="77777777" w:rsidR="00F37DF6" w:rsidRDefault="00F37DF6" w:rsidP="00B83535">
            <w:pPr>
              <w:rPr>
                <w:rFonts w:ascii="Arial" w:hAnsi="Arial"/>
                <w:noProof/>
                <w:sz w:val="18"/>
                <w:szCs w:val="18"/>
                <w:lang w:val="en-US"/>
              </w:rPr>
            </w:pPr>
            <w:r>
              <w:rPr>
                <w:rFonts w:ascii="Arial" w:hAnsi="Arial"/>
                <w:noProof/>
                <w:sz w:val="18"/>
                <w:szCs w:val="18"/>
                <w:lang w:val="en-US"/>
              </w:rPr>
              <w:t>Thus, we need also a flag indicating any possible failure just before the beam switching, as proposed above.</w:t>
            </w:r>
          </w:p>
        </w:tc>
      </w:tr>
      <w:tr w:rsidR="00FB205D" w14:paraId="5534459C" w14:textId="77777777" w:rsidTr="00F37DF6">
        <w:trPr>
          <w:trHeight w:val="492"/>
        </w:trPr>
        <w:tc>
          <w:tcPr>
            <w:tcW w:w="1179" w:type="dxa"/>
            <w:tcBorders>
              <w:top w:val="single" w:sz="4" w:space="0" w:color="auto"/>
              <w:left w:val="single" w:sz="4" w:space="0" w:color="auto"/>
              <w:bottom w:val="single" w:sz="4" w:space="0" w:color="auto"/>
              <w:right w:val="single" w:sz="4" w:space="0" w:color="auto"/>
            </w:tcBorders>
          </w:tcPr>
          <w:p w14:paraId="7C9059B0" w14:textId="77777777" w:rsidR="00FB205D" w:rsidRDefault="00FB205D" w:rsidP="00FB205D">
            <w:pPr>
              <w:rPr>
                <w:rFonts w:ascii="Arial" w:hAnsi="Arial"/>
                <w:noProof/>
                <w:sz w:val="18"/>
                <w:szCs w:val="18"/>
              </w:rPr>
            </w:pPr>
          </w:p>
        </w:tc>
        <w:tc>
          <w:tcPr>
            <w:tcW w:w="1428" w:type="dxa"/>
            <w:tcBorders>
              <w:top w:val="single" w:sz="4" w:space="0" w:color="auto"/>
              <w:left w:val="single" w:sz="4" w:space="0" w:color="auto"/>
              <w:bottom w:val="single" w:sz="4" w:space="0" w:color="auto"/>
              <w:right w:val="single" w:sz="4" w:space="0" w:color="auto"/>
            </w:tcBorders>
          </w:tcPr>
          <w:p w14:paraId="48CDC061"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185A246E" w14:textId="77777777" w:rsidR="00FB205D" w:rsidRDefault="00FB205D" w:rsidP="00FB205D">
            <w:pPr>
              <w:rPr>
                <w:rFonts w:ascii="Arial" w:hAnsi="Arial"/>
                <w:noProof/>
                <w:sz w:val="18"/>
                <w:szCs w:val="18"/>
                <w:lang w:val="en-US"/>
              </w:rPr>
            </w:pPr>
          </w:p>
        </w:tc>
      </w:tr>
      <w:tr w:rsidR="00FB205D" w14:paraId="1D59D2D7" w14:textId="77777777" w:rsidTr="00F37DF6">
        <w:trPr>
          <w:trHeight w:val="562"/>
        </w:trPr>
        <w:tc>
          <w:tcPr>
            <w:tcW w:w="1179" w:type="dxa"/>
            <w:tcBorders>
              <w:top w:val="single" w:sz="4" w:space="0" w:color="auto"/>
              <w:left w:val="single" w:sz="4" w:space="0" w:color="auto"/>
              <w:bottom w:val="single" w:sz="4" w:space="0" w:color="auto"/>
              <w:right w:val="single" w:sz="4" w:space="0" w:color="auto"/>
            </w:tcBorders>
          </w:tcPr>
          <w:p w14:paraId="515F4D9C" w14:textId="77777777" w:rsidR="00FB205D" w:rsidRDefault="00FB205D" w:rsidP="00FB205D">
            <w:pPr>
              <w:rPr>
                <w:rFonts w:ascii="Arial" w:hAnsi="Arial"/>
              </w:rPr>
            </w:pPr>
          </w:p>
        </w:tc>
        <w:tc>
          <w:tcPr>
            <w:tcW w:w="1428" w:type="dxa"/>
            <w:tcBorders>
              <w:top w:val="single" w:sz="4" w:space="0" w:color="auto"/>
              <w:left w:val="single" w:sz="4" w:space="0" w:color="auto"/>
              <w:bottom w:val="single" w:sz="4" w:space="0" w:color="auto"/>
              <w:right w:val="single" w:sz="4" w:space="0" w:color="auto"/>
            </w:tcBorders>
          </w:tcPr>
          <w:p w14:paraId="50312EA4"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09D722AC" w14:textId="77777777" w:rsidR="00FB205D" w:rsidRDefault="00FB205D" w:rsidP="00FB205D">
            <w:pPr>
              <w:rPr>
                <w:rFonts w:ascii="Arial" w:hAnsi="Arial"/>
                <w:noProof/>
                <w:sz w:val="18"/>
                <w:szCs w:val="18"/>
                <w:lang w:val="en-US"/>
              </w:rPr>
            </w:pPr>
          </w:p>
        </w:tc>
      </w:tr>
      <w:tr w:rsidR="00FB205D" w14:paraId="6145B5FF" w14:textId="77777777" w:rsidTr="00F37DF6">
        <w:trPr>
          <w:trHeight w:val="492"/>
        </w:trPr>
        <w:tc>
          <w:tcPr>
            <w:tcW w:w="1179" w:type="dxa"/>
            <w:tcBorders>
              <w:top w:val="single" w:sz="4" w:space="0" w:color="auto"/>
              <w:left w:val="single" w:sz="4" w:space="0" w:color="auto"/>
              <w:bottom w:val="single" w:sz="4" w:space="0" w:color="auto"/>
              <w:right w:val="single" w:sz="4" w:space="0" w:color="auto"/>
            </w:tcBorders>
          </w:tcPr>
          <w:p w14:paraId="19FA37FB" w14:textId="77777777" w:rsidR="00FB205D" w:rsidRDefault="00FB205D" w:rsidP="00FB205D">
            <w:pPr>
              <w:rPr>
                <w:rFonts w:ascii="Arial" w:hAnsi="Arial"/>
                <w:noProof/>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F4262AA"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20CFDC5E" w14:textId="77777777" w:rsidR="00FB205D" w:rsidRDefault="00FB205D" w:rsidP="00FB205D">
            <w:pPr>
              <w:rPr>
                <w:rFonts w:ascii="Arial" w:hAnsi="Arial"/>
                <w:noProof/>
                <w:sz w:val="18"/>
                <w:szCs w:val="18"/>
                <w:lang w:val="en-US"/>
              </w:rPr>
            </w:pPr>
          </w:p>
        </w:tc>
      </w:tr>
      <w:tr w:rsidR="00FB205D" w14:paraId="3B752B3E" w14:textId="77777777" w:rsidTr="00F37DF6">
        <w:trPr>
          <w:trHeight w:val="562"/>
        </w:trPr>
        <w:tc>
          <w:tcPr>
            <w:tcW w:w="1179" w:type="dxa"/>
            <w:tcBorders>
              <w:top w:val="single" w:sz="4" w:space="0" w:color="auto"/>
              <w:left w:val="single" w:sz="4" w:space="0" w:color="auto"/>
              <w:bottom w:val="single" w:sz="4" w:space="0" w:color="auto"/>
              <w:right w:val="single" w:sz="4" w:space="0" w:color="auto"/>
            </w:tcBorders>
          </w:tcPr>
          <w:p w14:paraId="4A63EC26" w14:textId="77777777" w:rsidR="00FB205D" w:rsidRDefault="00FB205D" w:rsidP="00FB205D">
            <w:pPr>
              <w:rPr>
                <w:rFonts w:ascii="Arial" w:hAnsi="Arial"/>
              </w:rPr>
            </w:pPr>
          </w:p>
        </w:tc>
        <w:tc>
          <w:tcPr>
            <w:tcW w:w="1428" w:type="dxa"/>
            <w:tcBorders>
              <w:top w:val="single" w:sz="4" w:space="0" w:color="auto"/>
              <w:left w:val="single" w:sz="4" w:space="0" w:color="auto"/>
              <w:bottom w:val="single" w:sz="4" w:space="0" w:color="auto"/>
              <w:right w:val="single" w:sz="4" w:space="0" w:color="auto"/>
            </w:tcBorders>
          </w:tcPr>
          <w:p w14:paraId="766758F3"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75CC58BC" w14:textId="77777777" w:rsidR="00FB205D" w:rsidRDefault="00FB205D" w:rsidP="00FB205D">
            <w:pPr>
              <w:rPr>
                <w:rFonts w:ascii="Arial" w:hAnsi="Arial"/>
                <w:noProof/>
                <w:sz w:val="18"/>
                <w:szCs w:val="18"/>
                <w:lang w:val="en-US"/>
              </w:rPr>
            </w:pPr>
          </w:p>
        </w:tc>
      </w:tr>
      <w:tr w:rsidR="00FB205D" w14:paraId="747EA29C" w14:textId="77777777" w:rsidTr="00F37DF6">
        <w:trPr>
          <w:trHeight w:val="492"/>
        </w:trPr>
        <w:tc>
          <w:tcPr>
            <w:tcW w:w="1179" w:type="dxa"/>
            <w:tcBorders>
              <w:top w:val="single" w:sz="4" w:space="0" w:color="auto"/>
              <w:left w:val="single" w:sz="4" w:space="0" w:color="auto"/>
              <w:bottom w:val="single" w:sz="4" w:space="0" w:color="auto"/>
              <w:right w:val="single" w:sz="4" w:space="0" w:color="auto"/>
            </w:tcBorders>
          </w:tcPr>
          <w:p w14:paraId="1908C89C" w14:textId="77777777" w:rsidR="00FB205D" w:rsidRDefault="00FB205D" w:rsidP="00FB205D">
            <w:pPr>
              <w:rPr>
                <w:rFonts w:ascii="Arial" w:hAnsi="Arial"/>
                <w:noProof/>
                <w:sz w:val="18"/>
                <w:szCs w:val="18"/>
              </w:rPr>
            </w:pPr>
          </w:p>
        </w:tc>
        <w:tc>
          <w:tcPr>
            <w:tcW w:w="1428" w:type="dxa"/>
            <w:tcBorders>
              <w:top w:val="single" w:sz="4" w:space="0" w:color="auto"/>
              <w:left w:val="single" w:sz="4" w:space="0" w:color="auto"/>
              <w:bottom w:val="single" w:sz="4" w:space="0" w:color="auto"/>
              <w:right w:val="single" w:sz="4" w:space="0" w:color="auto"/>
            </w:tcBorders>
          </w:tcPr>
          <w:p w14:paraId="0104CF69"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30958E3E" w14:textId="77777777" w:rsidR="00FB205D" w:rsidRDefault="00FB205D" w:rsidP="00FB205D">
            <w:pPr>
              <w:rPr>
                <w:rFonts w:ascii="Arial" w:hAnsi="Arial"/>
                <w:noProof/>
                <w:sz w:val="18"/>
                <w:szCs w:val="18"/>
                <w:lang w:val="en-US"/>
              </w:rPr>
            </w:pPr>
          </w:p>
        </w:tc>
      </w:tr>
      <w:tr w:rsidR="00FB205D" w14:paraId="1566E59E" w14:textId="77777777" w:rsidTr="00F37DF6">
        <w:trPr>
          <w:trHeight w:val="562"/>
        </w:trPr>
        <w:tc>
          <w:tcPr>
            <w:tcW w:w="1179" w:type="dxa"/>
            <w:tcBorders>
              <w:top w:val="single" w:sz="4" w:space="0" w:color="auto"/>
              <w:left w:val="single" w:sz="4" w:space="0" w:color="auto"/>
              <w:bottom w:val="single" w:sz="4" w:space="0" w:color="auto"/>
              <w:right w:val="single" w:sz="4" w:space="0" w:color="auto"/>
            </w:tcBorders>
          </w:tcPr>
          <w:p w14:paraId="393127F5" w14:textId="77777777" w:rsidR="00FB205D" w:rsidRDefault="00FB205D" w:rsidP="00FB205D">
            <w:pPr>
              <w:rPr>
                <w:rFonts w:ascii="Arial" w:hAnsi="Arial"/>
              </w:rPr>
            </w:pPr>
          </w:p>
        </w:tc>
        <w:tc>
          <w:tcPr>
            <w:tcW w:w="1428" w:type="dxa"/>
            <w:tcBorders>
              <w:top w:val="single" w:sz="4" w:space="0" w:color="auto"/>
              <w:left w:val="single" w:sz="4" w:space="0" w:color="auto"/>
              <w:bottom w:val="single" w:sz="4" w:space="0" w:color="auto"/>
              <w:right w:val="single" w:sz="4" w:space="0" w:color="auto"/>
            </w:tcBorders>
          </w:tcPr>
          <w:p w14:paraId="2DD6A5D1"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1EA4052A" w14:textId="77777777" w:rsidR="00FB205D" w:rsidRDefault="00FB205D" w:rsidP="00FB205D">
            <w:pPr>
              <w:rPr>
                <w:rFonts w:ascii="Arial" w:hAnsi="Arial"/>
                <w:noProof/>
                <w:sz w:val="18"/>
                <w:szCs w:val="18"/>
                <w:lang w:val="en-US"/>
              </w:rPr>
            </w:pPr>
          </w:p>
        </w:tc>
      </w:tr>
      <w:tr w:rsidR="00FB205D" w14:paraId="7BCE32ED" w14:textId="77777777" w:rsidTr="00F37DF6">
        <w:trPr>
          <w:trHeight w:val="492"/>
        </w:trPr>
        <w:tc>
          <w:tcPr>
            <w:tcW w:w="1179" w:type="dxa"/>
            <w:tcBorders>
              <w:top w:val="single" w:sz="4" w:space="0" w:color="auto"/>
              <w:left w:val="single" w:sz="4" w:space="0" w:color="auto"/>
              <w:bottom w:val="single" w:sz="4" w:space="0" w:color="auto"/>
              <w:right w:val="single" w:sz="4" w:space="0" w:color="auto"/>
            </w:tcBorders>
          </w:tcPr>
          <w:p w14:paraId="27838B35" w14:textId="77777777" w:rsidR="00FB205D" w:rsidRDefault="00FB205D" w:rsidP="00FB205D">
            <w:pPr>
              <w:rPr>
                <w:rFonts w:ascii="Arial" w:hAnsi="Arial"/>
                <w:noProof/>
                <w:sz w:val="18"/>
                <w:szCs w:val="18"/>
              </w:rPr>
            </w:pPr>
          </w:p>
        </w:tc>
        <w:tc>
          <w:tcPr>
            <w:tcW w:w="1428" w:type="dxa"/>
            <w:tcBorders>
              <w:top w:val="single" w:sz="4" w:space="0" w:color="auto"/>
              <w:left w:val="single" w:sz="4" w:space="0" w:color="auto"/>
              <w:bottom w:val="single" w:sz="4" w:space="0" w:color="auto"/>
              <w:right w:val="single" w:sz="4" w:space="0" w:color="auto"/>
            </w:tcBorders>
          </w:tcPr>
          <w:p w14:paraId="7C803B8E" w14:textId="77777777" w:rsidR="00FB205D" w:rsidRDefault="00FB205D" w:rsidP="00FB205D">
            <w:pPr>
              <w:rPr>
                <w:rFonts w:ascii="Arial" w:hAnsi="Arial"/>
                <w:noProof/>
                <w:sz w:val="18"/>
                <w:szCs w:val="18"/>
              </w:rPr>
            </w:pPr>
          </w:p>
        </w:tc>
        <w:tc>
          <w:tcPr>
            <w:tcW w:w="7890" w:type="dxa"/>
            <w:tcBorders>
              <w:top w:val="single" w:sz="4" w:space="0" w:color="auto"/>
              <w:left w:val="single" w:sz="4" w:space="0" w:color="auto"/>
              <w:bottom w:val="single" w:sz="4" w:space="0" w:color="auto"/>
              <w:right w:val="single" w:sz="4" w:space="0" w:color="auto"/>
            </w:tcBorders>
          </w:tcPr>
          <w:p w14:paraId="5E79A57A" w14:textId="77777777" w:rsidR="00FB205D" w:rsidRDefault="00FB205D" w:rsidP="00FB205D">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(i.e.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RA-InformationCommon and the enhanced perRAAttemptInfoList as per Q1 and Q2</w:t>
      </w:r>
      <w:r w:rsidR="00254C50" w:rsidRPr="00515F50">
        <w:rPr>
          <w:rFonts w:ascii="Arial" w:hAnsi="Arial" w:cs="Arial"/>
          <w:lang w:val="en-US" w:eastAsia="zh-CN"/>
        </w:rPr>
        <w:t xml:space="preserve"> should be included only for the last BWP in which the UE attempted the random access prior the random access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lastRenderedPageBreak/>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prior to the random access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61E8E7FC" w:rsidR="004E3DAD" w:rsidRDefault="00867270"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A083E0B" w14:textId="01BD3163" w:rsidR="004E3DAD" w:rsidRDefault="00867270" w:rsidP="003818D4">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940F5BA" w14:textId="5FBA9356" w:rsidR="004E3DAD" w:rsidRDefault="00C94DC5" w:rsidP="003818D4">
            <w:pPr>
              <w:rPr>
                <w:rFonts w:ascii="Arial" w:hAnsi="Arial"/>
                <w:noProof/>
                <w:sz w:val="18"/>
                <w:szCs w:val="18"/>
                <w:lang w:val="en-US"/>
              </w:rPr>
            </w:pPr>
            <w:r>
              <w:rPr>
                <w:rFonts w:ascii="Arial" w:hAnsi="Arial"/>
                <w:noProof/>
                <w:sz w:val="18"/>
                <w:szCs w:val="18"/>
                <w:lang w:val="en-US"/>
              </w:rPr>
              <w:t xml:space="preserve">In </w:t>
            </w:r>
            <w:r w:rsidR="00921087">
              <w:rPr>
                <w:rFonts w:ascii="Arial" w:hAnsi="Arial"/>
                <w:noProof/>
                <w:sz w:val="18"/>
                <w:szCs w:val="18"/>
                <w:lang w:val="en-US"/>
              </w:rPr>
              <w:t xml:space="preserve">the </w:t>
            </w:r>
            <w:r>
              <w:rPr>
                <w:rFonts w:ascii="Arial" w:hAnsi="Arial"/>
                <w:noProof/>
                <w:sz w:val="18"/>
                <w:szCs w:val="18"/>
                <w:lang w:val="en-US"/>
              </w:rPr>
              <w:t xml:space="preserve">RAN2#121 meeting, RAN2 agreed that only some information can be included about the previous </w:t>
            </w:r>
            <w:r w:rsidR="003D23D5">
              <w:rPr>
                <w:rFonts w:ascii="Arial" w:hAnsi="Arial"/>
                <w:noProof/>
                <w:sz w:val="18"/>
                <w:szCs w:val="18"/>
                <w:lang w:val="en-US"/>
              </w:rPr>
              <w:t>procedure. We have huge</w:t>
            </w:r>
            <w:r w:rsidR="00486779">
              <w:rPr>
                <w:rFonts w:ascii="Arial" w:hAnsi="Arial"/>
                <w:noProof/>
                <w:sz w:val="18"/>
                <w:szCs w:val="18"/>
                <w:lang w:val="en-US"/>
              </w:rPr>
              <w:t xml:space="preserve"> memory</w:t>
            </w:r>
            <w:r w:rsidR="003D23D5">
              <w:rPr>
                <w:rFonts w:ascii="Arial" w:hAnsi="Arial"/>
                <w:noProof/>
                <w:sz w:val="18"/>
                <w:szCs w:val="18"/>
                <w:lang w:val="en-US"/>
              </w:rPr>
              <w:t xml:space="preserve"> concerns about including </w:t>
            </w:r>
            <w:r w:rsidR="00921087">
              <w:rPr>
                <w:rFonts w:ascii="Arial" w:hAnsi="Arial"/>
                <w:noProof/>
                <w:sz w:val="18"/>
                <w:szCs w:val="18"/>
                <w:lang w:val="en-US"/>
              </w:rPr>
              <w:t xml:space="preserve">per RA attempt information </w:t>
            </w:r>
            <w:r w:rsidR="00486779">
              <w:rPr>
                <w:rFonts w:ascii="Arial" w:hAnsi="Arial"/>
                <w:noProof/>
                <w:sz w:val="18"/>
                <w:szCs w:val="18"/>
                <w:lang w:val="en-US"/>
              </w:rPr>
              <w:t>for</w:t>
            </w:r>
            <w:r w:rsidR="00921087">
              <w:rPr>
                <w:rFonts w:ascii="Arial" w:hAnsi="Arial"/>
                <w:noProof/>
                <w:sz w:val="18"/>
                <w:szCs w:val="18"/>
                <w:lang w:val="en-US"/>
              </w:rPr>
              <w:t xml:space="preserve"> the previous procedure.</w:t>
            </w:r>
            <w:r w:rsidR="00602BFE">
              <w:rPr>
                <w:rFonts w:ascii="Arial" w:hAnsi="Arial"/>
                <w:noProof/>
                <w:sz w:val="18"/>
                <w:szCs w:val="18"/>
                <w:lang w:val="en-US"/>
              </w:rPr>
              <w:t xml:space="preserve"> </w:t>
            </w:r>
          </w:p>
        </w:tc>
      </w:tr>
      <w:tr w:rsidR="00633BB1" w14:paraId="1E69533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47E04C24"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34C2D2F" w14:textId="02D5ED0E"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Y</w:t>
            </w:r>
            <w:r w:rsidRPr="00633BB1">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2C6E4C14" w14:textId="63F3DBBF" w:rsidR="00633BB1" w:rsidRDefault="00633BB1" w:rsidP="00633BB1">
            <w:pPr>
              <w:rPr>
                <w:rFonts w:ascii="Arial" w:hAnsi="Arial"/>
                <w:noProof/>
                <w:sz w:val="18"/>
                <w:szCs w:val="18"/>
                <w:lang w:val="en-US"/>
              </w:rPr>
            </w:pPr>
            <w:r w:rsidRPr="00633BB1">
              <w:rPr>
                <w:rFonts w:ascii="Arial" w:hAnsi="Arial" w:hint="eastAsia"/>
                <w:noProof/>
                <w:sz w:val="18"/>
                <w:szCs w:val="18"/>
                <w:lang w:val="en-US"/>
              </w:rPr>
              <w:t>F</w:t>
            </w:r>
            <w:r w:rsidRPr="00633BB1">
              <w:rPr>
                <w:rFonts w:ascii="Arial" w:hAnsi="Arial"/>
                <w:noProof/>
                <w:sz w:val="18"/>
                <w:szCs w:val="18"/>
                <w:lang w:val="en-US"/>
              </w:rPr>
              <w:t>or the rest RA procedure except for the last RA procedure, the UE should record the pointA, loacation and bandwidth information, subcarrirer spacing, as well as the LBT failure numbers per RA procedure.</w:t>
            </w:r>
          </w:p>
        </w:tc>
      </w:tr>
      <w:tr w:rsidR="00114B61" w14:paraId="7FCAF1B5"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1762C361" w14:textId="77777777" w:rsidR="00114B61" w:rsidRDefault="00114B61"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2EE0C12" w14:textId="77777777" w:rsidR="00114B61" w:rsidRDefault="00114B61" w:rsidP="00B83535">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151F258" w14:textId="77777777" w:rsidR="00114B61" w:rsidRDefault="00114B61" w:rsidP="00B83535">
            <w:pPr>
              <w:rPr>
                <w:rFonts w:ascii="Arial" w:hAnsi="Arial"/>
                <w:noProof/>
                <w:sz w:val="18"/>
                <w:szCs w:val="18"/>
                <w:lang w:val="en-US"/>
              </w:rPr>
            </w:pPr>
            <w:r>
              <w:rPr>
                <w:rFonts w:ascii="Arial" w:hAnsi="Arial"/>
                <w:noProof/>
                <w:sz w:val="18"/>
                <w:szCs w:val="18"/>
                <w:lang w:val="en-US"/>
              </w:rPr>
              <w:t>It was already agreed that “</w:t>
            </w:r>
            <w:r w:rsidRPr="002342A2">
              <w:tab/>
              <w:t>Log the last successful RA procedure related information in the RA report.</w:t>
            </w:r>
            <w:r>
              <w:rPr>
                <w:rFonts w:ascii="Arial" w:hAnsi="Arial"/>
                <w:noProof/>
                <w:sz w:val="18"/>
                <w:szCs w:val="18"/>
                <w:lang w:val="en-US"/>
              </w:rPr>
              <w:t>” So, it seems natural to assume that the “per RA attempt info” are only logged for the last RA (last BWP) before RA success or RLF/HOF</w:t>
            </w:r>
          </w:p>
        </w:tc>
      </w:tr>
      <w:tr w:rsidR="00633BB1" w14:paraId="676E83F4"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633BB1" w:rsidRDefault="00633BB1" w:rsidP="00633BB1">
            <w:pPr>
              <w:rPr>
                <w:rFonts w:ascii="Arial" w:hAnsi="Arial"/>
                <w:noProof/>
                <w:sz w:val="18"/>
                <w:szCs w:val="18"/>
                <w:lang w:val="en-US"/>
              </w:rPr>
            </w:pPr>
          </w:p>
        </w:tc>
      </w:tr>
      <w:tr w:rsidR="00633BB1" w14:paraId="008975CA"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633BB1" w:rsidRDefault="00633BB1" w:rsidP="00633BB1">
            <w:pPr>
              <w:rPr>
                <w:rFonts w:ascii="Arial" w:hAnsi="Arial"/>
                <w:noProof/>
                <w:sz w:val="18"/>
                <w:szCs w:val="18"/>
                <w:lang w:val="en-US"/>
              </w:rPr>
            </w:pPr>
          </w:p>
        </w:tc>
      </w:tr>
      <w:tr w:rsidR="00633BB1" w14:paraId="7B07046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633BB1" w:rsidRDefault="00633BB1" w:rsidP="00633BB1">
            <w:pPr>
              <w:rPr>
                <w:rFonts w:ascii="Arial" w:hAnsi="Arial"/>
                <w:noProof/>
                <w:sz w:val="18"/>
                <w:szCs w:val="18"/>
                <w:lang w:val="en-US"/>
              </w:rPr>
            </w:pPr>
          </w:p>
        </w:tc>
      </w:tr>
      <w:tr w:rsidR="00633BB1" w14:paraId="3FA88750"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633BB1" w:rsidRDefault="00633BB1" w:rsidP="00633BB1">
            <w:pPr>
              <w:rPr>
                <w:rFonts w:ascii="Arial" w:hAnsi="Arial"/>
                <w:noProof/>
                <w:sz w:val="18"/>
                <w:szCs w:val="18"/>
                <w:lang w:val="en-US"/>
              </w:rPr>
            </w:pPr>
          </w:p>
        </w:tc>
      </w:tr>
      <w:tr w:rsidR="00633BB1" w14:paraId="7478C5A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633BB1" w:rsidRDefault="00633BB1" w:rsidP="00633BB1">
            <w:pPr>
              <w:rPr>
                <w:rFonts w:ascii="Arial" w:hAnsi="Arial"/>
                <w:noProof/>
                <w:sz w:val="18"/>
                <w:szCs w:val="18"/>
                <w:lang w:val="en-US"/>
              </w:rPr>
            </w:pPr>
          </w:p>
        </w:tc>
      </w:tr>
      <w:tr w:rsidR="00633BB1" w14:paraId="6C3580D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633BB1" w:rsidRDefault="00633BB1" w:rsidP="00633BB1">
            <w:pPr>
              <w:rPr>
                <w:rFonts w:ascii="Arial" w:hAnsi="Arial"/>
                <w:noProof/>
                <w:sz w:val="18"/>
                <w:szCs w:val="18"/>
                <w:lang w:val="en-US"/>
              </w:rPr>
            </w:pPr>
          </w:p>
        </w:tc>
      </w:tr>
      <w:tr w:rsidR="00633BB1" w14:paraId="60347658"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633BB1" w:rsidRDefault="00633BB1" w:rsidP="00633BB1">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412896">
        <w:rPr>
          <w:lang w:val="en-US"/>
        </w:rPr>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RA-InformationCommon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locationAndBandwidth</w:t>
      </w:r>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subcarrierSpacing</w:t>
      </w:r>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absoluteFrequencyPointA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lastRenderedPageBreak/>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2579B938" w:rsidR="00DA6D9E" w:rsidRDefault="00602BF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FDE519C" w14:textId="000F3083" w:rsidR="00DA6D9E" w:rsidRDefault="008E65B6" w:rsidP="003818D4">
            <w:pPr>
              <w:rPr>
                <w:rFonts w:ascii="Arial" w:hAnsi="Arial"/>
                <w:noProof/>
                <w:sz w:val="18"/>
                <w:szCs w:val="18"/>
              </w:rPr>
            </w:pPr>
            <w:r>
              <w:rPr>
                <w:rFonts w:ascii="Arial" w:hAnsi="Arial"/>
                <w:noProof/>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3EEDCA6E" w14:textId="6B822C29" w:rsidR="00DA6D9E" w:rsidRDefault="008E65B6" w:rsidP="003818D4">
            <w:pPr>
              <w:rPr>
                <w:rFonts w:ascii="Arial" w:hAnsi="Arial"/>
                <w:noProof/>
                <w:sz w:val="18"/>
                <w:szCs w:val="18"/>
                <w:lang w:val="en-US"/>
              </w:rPr>
            </w:pPr>
            <w:r>
              <w:rPr>
                <w:rFonts w:ascii="Arial" w:hAnsi="Arial"/>
                <w:noProof/>
                <w:sz w:val="18"/>
                <w:szCs w:val="18"/>
                <w:lang w:val="en-US"/>
              </w:rPr>
              <w:t>A BW part is identified by locationAndBandwidth information and subcarrier spacing. This should be sufficient.</w:t>
            </w:r>
            <w:r w:rsidR="00E05DD7">
              <w:rPr>
                <w:rFonts w:ascii="Arial" w:hAnsi="Arial"/>
                <w:noProof/>
                <w:sz w:val="18"/>
                <w:szCs w:val="18"/>
                <w:lang w:val="en-US"/>
              </w:rPr>
              <w:t xml:space="preserve"> No need for other information. </w:t>
            </w:r>
          </w:p>
        </w:tc>
      </w:tr>
      <w:tr w:rsidR="00633BB1" w14:paraId="1537BEE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44B8D986"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FD94189" w14:textId="5217ADC7" w:rsidR="00633BB1" w:rsidRPr="00633BB1" w:rsidRDefault="00633BB1" w:rsidP="00633BB1">
            <w:pPr>
              <w:rPr>
                <w:rFonts w:ascii="Arial" w:hAnsi="Arial"/>
                <w:noProof/>
                <w:sz w:val="18"/>
                <w:szCs w:val="18"/>
                <w:lang w:val="en-US"/>
              </w:rPr>
            </w:pPr>
            <w:r w:rsidRPr="00633BB1">
              <w:rPr>
                <w:rFonts w:ascii="Arial" w:hAnsi="Arial"/>
                <w:noProof/>
                <w:sz w:val="18"/>
                <w:szCs w:val="18"/>
                <w:lang w:val="en-US"/>
              </w:rPr>
              <w:t xml:space="preserve">A, </w:t>
            </w:r>
            <w:r w:rsidR="00031EFC">
              <w:rPr>
                <w:rFonts w:ascii="Arial" w:hAnsi="Arial"/>
                <w:noProof/>
                <w:sz w:val="18"/>
                <w:szCs w:val="18"/>
                <w:lang w:val="en-US"/>
              </w:rPr>
              <w:t>B</w:t>
            </w:r>
            <w:r w:rsidRPr="00633BB1">
              <w:rPr>
                <w:rFonts w:ascii="Arial" w:hAnsi="Arial"/>
                <w:noProof/>
                <w:sz w:val="18"/>
                <w:szCs w:val="18"/>
                <w:lang w:val="en-US"/>
              </w:rPr>
              <w:t xml:space="preserve">, </w:t>
            </w:r>
            <w:r w:rsidR="00031EFC">
              <w:rPr>
                <w:rFonts w:ascii="DengXian" w:eastAsia="DengXian" w:hAnsi="DengXian" w:hint="eastAsia"/>
                <w:noProof/>
                <w:sz w:val="18"/>
                <w:szCs w:val="18"/>
                <w:lang w:val="en-US" w:eastAsia="zh-CN"/>
              </w:rPr>
              <w:t>C</w:t>
            </w:r>
            <w:r w:rsidRPr="00633BB1">
              <w:rPr>
                <w:rFonts w:ascii="Arial" w:hAnsi="Arial"/>
                <w:noProof/>
                <w:sz w:val="18"/>
                <w:szCs w:val="18"/>
                <w:lang w:val="en-US"/>
              </w:rPr>
              <w:t xml:space="preserve">, </w:t>
            </w:r>
            <w:r w:rsidR="00031EFC">
              <w:rPr>
                <w:rFonts w:ascii="Arial" w:hAnsi="Arial"/>
                <w:noProof/>
                <w:sz w:val="18"/>
                <w:szCs w:val="18"/>
                <w:lang w:val="en-US"/>
              </w:rPr>
              <w:t>D</w:t>
            </w:r>
          </w:p>
        </w:tc>
        <w:tc>
          <w:tcPr>
            <w:tcW w:w="8128" w:type="dxa"/>
            <w:tcBorders>
              <w:top w:val="single" w:sz="4" w:space="0" w:color="auto"/>
              <w:left w:val="single" w:sz="4" w:space="0" w:color="auto"/>
              <w:bottom w:val="single" w:sz="4" w:space="0" w:color="auto"/>
              <w:right w:val="single" w:sz="4" w:space="0" w:color="auto"/>
            </w:tcBorders>
          </w:tcPr>
          <w:p w14:paraId="2CB41FE1" w14:textId="2F71C397" w:rsidR="00633BB1" w:rsidRDefault="00633BB1" w:rsidP="00633BB1">
            <w:pPr>
              <w:rPr>
                <w:rFonts w:ascii="Arial" w:hAnsi="Arial"/>
                <w:noProof/>
                <w:sz w:val="18"/>
                <w:szCs w:val="18"/>
                <w:lang w:val="en-US"/>
              </w:rPr>
            </w:pPr>
            <w:r w:rsidRPr="00633BB1">
              <w:rPr>
                <w:rFonts w:ascii="Arial" w:hAnsi="Arial" w:hint="eastAsia"/>
                <w:noProof/>
                <w:sz w:val="18"/>
                <w:szCs w:val="18"/>
                <w:lang w:val="en-US"/>
              </w:rPr>
              <w:t>W</w:t>
            </w:r>
            <w:r w:rsidRPr="00633BB1">
              <w:rPr>
                <w:rFonts w:ascii="Arial" w:hAnsi="Arial"/>
                <w:noProof/>
                <w:sz w:val="18"/>
                <w:szCs w:val="18"/>
                <w:lang w:val="en-US"/>
              </w:rPr>
              <w:t>e think a, b, c, d are enough, while a, b, c are used to precisely locate the BWP area and d is used to describe the load in the BWP.</w:t>
            </w:r>
          </w:p>
        </w:tc>
      </w:tr>
      <w:tr w:rsidR="00114B61" w14:paraId="3D568AC2"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09CBBE48" w14:textId="77777777" w:rsidR="00114B61" w:rsidRDefault="00114B61"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84F8C52" w14:textId="77777777" w:rsidR="00114B61" w:rsidRDefault="00114B61" w:rsidP="00B83535">
            <w:pPr>
              <w:rPr>
                <w:rFonts w:ascii="Arial" w:hAnsi="Arial"/>
                <w:noProof/>
                <w:sz w:val="18"/>
                <w:szCs w:val="18"/>
              </w:rPr>
            </w:pPr>
            <w:r>
              <w:rPr>
                <w:rFonts w:ascii="Arial" w:hAnsi="Arial"/>
                <w:noProof/>
                <w:sz w:val="18"/>
                <w:szCs w:val="18"/>
              </w:rPr>
              <w:t xml:space="preserve">A),b),d) </w:t>
            </w:r>
          </w:p>
          <w:p w14:paraId="4EC72085" w14:textId="77777777" w:rsidR="00114B61" w:rsidRDefault="00114B61" w:rsidP="00B83535">
            <w:pPr>
              <w:rPr>
                <w:rFonts w:ascii="Arial" w:hAnsi="Arial"/>
                <w:noProof/>
                <w:sz w:val="18"/>
                <w:szCs w:val="18"/>
              </w:rPr>
            </w:pPr>
            <w:r>
              <w:rPr>
                <w:rFonts w:ascii="Arial" w:hAnsi="Arial"/>
                <w:noProof/>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48377C63" w14:textId="77777777" w:rsidR="00114B61" w:rsidRDefault="00114B61" w:rsidP="00B83535">
            <w:pPr>
              <w:rPr>
                <w:rFonts w:ascii="Arial" w:hAnsi="Arial"/>
                <w:noProof/>
                <w:sz w:val="18"/>
                <w:szCs w:val="18"/>
                <w:lang w:val="en-US"/>
              </w:rPr>
            </w:pPr>
            <w:r>
              <w:rPr>
                <w:rFonts w:ascii="Arial" w:hAnsi="Arial"/>
                <w:noProof/>
                <w:sz w:val="18"/>
                <w:szCs w:val="18"/>
                <w:lang w:val="en-US"/>
              </w:rPr>
              <w:t>a) b) are essential to identify the BWP. C) is also important but that shold be common to all the BWPs of the PCell, so we do not need to repeat it for all the BWPs</w:t>
            </w:r>
          </w:p>
          <w:p w14:paraId="13ABB54A" w14:textId="77777777" w:rsidR="00114B61" w:rsidRDefault="00114B61" w:rsidP="00B83535">
            <w:pPr>
              <w:rPr>
                <w:rFonts w:ascii="Arial" w:hAnsi="Arial"/>
                <w:noProof/>
                <w:sz w:val="18"/>
                <w:szCs w:val="18"/>
                <w:lang w:val="en-US"/>
              </w:rPr>
            </w:pPr>
            <w:r>
              <w:rPr>
                <w:rFonts w:ascii="Arial" w:hAnsi="Arial"/>
                <w:noProof/>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w:t>
            </w:r>
            <w:r w:rsidRPr="0037337B">
              <w:rPr>
                <w:rFonts w:ascii="Arial" w:hAnsi="Arial"/>
                <w:noProof/>
                <w:sz w:val="18"/>
                <w:szCs w:val="18"/>
                <w:lang w:val="en-US"/>
              </w:rPr>
              <w:t>lbt-FailureInstanceMaxCount</w:t>
            </w:r>
            <w:r>
              <w:rPr>
                <w:rFonts w:ascii="Arial" w:hAnsi="Arial"/>
                <w:noProof/>
                <w:sz w:val="18"/>
                <w:szCs w:val="18"/>
                <w:lang w:val="en-US"/>
              </w:rPr>
              <w:t xml:space="preserve">), however we note that the </w:t>
            </w:r>
            <w:r w:rsidRPr="0037337B">
              <w:rPr>
                <w:rFonts w:ascii="Arial" w:hAnsi="Arial"/>
                <w:noProof/>
                <w:sz w:val="18"/>
                <w:szCs w:val="18"/>
                <w:lang w:val="en-US"/>
              </w:rPr>
              <w:t>lbt-FailureInstanceMaxCount may be reset during the RA, e.g. upon lbt-FailureDetectionTimer</w:t>
            </w:r>
            <w:r>
              <w:rPr>
                <w:rFonts w:ascii="Arial" w:hAnsi="Arial"/>
                <w:noProof/>
                <w:sz w:val="18"/>
                <w:szCs w:val="18"/>
                <w:lang w:val="en-US"/>
              </w:rPr>
              <w:t xml:space="preserve"> expiry</w:t>
            </w:r>
            <w:r w:rsidRPr="0037337B">
              <w:rPr>
                <w:rFonts w:ascii="Arial" w:hAnsi="Arial"/>
                <w:noProof/>
                <w:sz w:val="18"/>
                <w:szCs w:val="18"/>
                <w:lang w:val="en-US"/>
              </w:rPr>
              <w:t>, hence the failures may be more than the configured lbt-FailureInstanceMaxCount</w:t>
            </w:r>
            <w:r>
              <w:rPr>
                <w:rFonts w:ascii="Arial" w:hAnsi="Arial"/>
                <w:noProof/>
                <w:sz w:val="18"/>
                <w:szCs w:val="18"/>
                <w:lang w:val="en-US"/>
              </w:rPr>
              <w:t>.</w:t>
            </w:r>
            <w:r>
              <w:rPr>
                <w:rFonts w:cs="Arial"/>
                <w:b/>
                <w:i/>
                <w:lang w:eastAsia="sv-SE"/>
              </w:rPr>
              <w:t xml:space="preserve"> </w:t>
            </w:r>
          </w:p>
        </w:tc>
      </w:tr>
      <w:tr w:rsidR="00633BB1" w14:paraId="2A5D45E3"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633BB1" w:rsidRDefault="00633BB1" w:rsidP="00633BB1">
            <w:pPr>
              <w:rPr>
                <w:rFonts w:ascii="Arial" w:hAnsi="Arial"/>
                <w:noProof/>
                <w:sz w:val="18"/>
                <w:szCs w:val="18"/>
                <w:lang w:val="en-US"/>
              </w:rPr>
            </w:pPr>
          </w:p>
        </w:tc>
      </w:tr>
      <w:tr w:rsidR="00633BB1" w14:paraId="3418E9EE"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633BB1" w:rsidRDefault="00633BB1" w:rsidP="00633BB1">
            <w:pPr>
              <w:rPr>
                <w:rFonts w:ascii="Arial" w:hAnsi="Arial"/>
                <w:noProof/>
                <w:sz w:val="18"/>
                <w:szCs w:val="18"/>
                <w:lang w:val="en-US"/>
              </w:rPr>
            </w:pPr>
          </w:p>
        </w:tc>
      </w:tr>
      <w:tr w:rsidR="00633BB1" w14:paraId="7DF9982F"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633BB1" w:rsidRDefault="00633BB1" w:rsidP="00633BB1">
            <w:pPr>
              <w:rPr>
                <w:rFonts w:ascii="Arial" w:hAnsi="Arial"/>
                <w:noProof/>
                <w:sz w:val="18"/>
                <w:szCs w:val="18"/>
                <w:lang w:val="en-US"/>
              </w:rPr>
            </w:pPr>
          </w:p>
        </w:tc>
      </w:tr>
      <w:tr w:rsidR="00633BB1" w14:paraId="0CA0E12E"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633BB1" w:rsidRDefault="00633BB1" w:rsidP="00633BB1">
            <w:pPr>
              <w:rPr>
                <w:rFonts w:ascii="Arial" w:hAnsi="Arial"/>
                <w:noProof/>
                <w:sz w:val="18"/>
                <w:szCs w:val="18"/>
                <w:lang w:val="en-US"/>
              </w:rPr>
            </w:pPr>
          </w:p>
        </w:tc>
      </w:tr>
      <w:tr w:rsidR="00633BB1" w14:paraId="7D13AC3A"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633BB1" w:rsidRDefault="00633BB1" w:rsidP="00633BB1">
            <w:pPr>
              <w:rPr>
                <w:rFonts w:ascii="Arial" w:hAnsi="Arial"/>
                <w:noProof/>
                <w:sz w:val="18"/>
                <w:szCs w:val="18"/>
                <w:lang w:val="en-US"/>
              </w:rPr>
            </w:pPr>
          </w:p>
        </w:tc>
      </w:tr>
      <w:tr w:rsidR="00633BB1" w14:paraId="17D2110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633BB1" w:rsidRDefault="00633BB1" w:rsidP="00633BB1">
            <w:pPr>
              <w:rPr>
                <w:rFonts w:ascii="Arial" w:hAnsi="Arial"/>
                <w:noProof/>
                <w:sz w:val="18"/>
                <w:szCs w:val="18"/>
                <w:lang w:val="en-US"/>
              </w:rPr>
            </w:pPr>
          </w:p>
        </w:tc>
      </w:tr>
      <w:tr w:rsidR="00633BB1" w14:paraId="5CF8F47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633BB1" w:rsidRDefault="00633BB1" w:rsidP="00633BB1">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at the moment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2F231FE5" w:rsidR="002E7BB9" w:rsidRDefault="00981EA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253B658" w14:textId="0CD0D2D4" w:rsidR="002E7BB9" w:rsidRDefault="00981EAD" w:rsidP="003818D4">
            <w:pPr>
              <w:rPr>
                <w:rFonts w:ascii="Arial" w:hAnsi="Arial"/>
                <w:noProof/>
                <w:sz w:val="18"/>
                <w:szCs w:val="18"/>
              </w:rPr>
            </w:pPr>
            <w:r>
              <w:rPr>
                <w:rFonts w:ascii="Arial" w:hAnsi="Arial"/>
                <w:noProof/>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633BB1" w14:paraId="03A688F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319C20A9"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H</w:t>
            </w:r>
            <w:r w:rsidRPr="00633BB1">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6A65A8E9" w14:textId="4D9DB3AF" w:rsidR="00633BB1" w:rsidRPr="00633BB1" w:rsidRDefault="00633BB1" w:rsidP="00633BB1">
            <w:pPr>
              <w:rPr>
                <w:rFonts w:ascii="Arial" w:hAnsi="Arial"/>
                <w:noProof/>
                <w:sz w:val="18"/>
                <w:szCs w:val="18"/>
                <w:lang w:val="en-US"/>
              </w:rPr>
            </w:pPr>
            <w:r w:rsidRPr="00633BB1">
              <w:rPr>
                <w:rFonts w:ascii="Arial" w:hAnsi="Arial" w:hint="eastAsia"/>
                <w:noProof/>
                <w:sz w:val="18"/>
                <w:szCs w:val="18"/>
                <w:lang w:val="en-US"/>
              </w:rPr>
              <w:t>N</w:t>
            </w:r>
            <w:r w:rsidRPr="00633BB1">
              <w:rPr>
                <w:rFonts w:ascii="Arial" w:hAnsi="Arial"/>
                <w:noProof/>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590DDB65" w14:textId="36031492" w:rsidR="00633BB1" w:rsidRDefault="00633BB1" w:rsidP="00633BB1">
            <w:pPr>
              <w:rPr>
                <w:rFonts w:ascii="Arial" w:hAnsi="Arial"/>
                <w:noProof/>
                <w:sz w:val="18"/>
                <w:szCs w:val="18"/>
                <w:lang w:val="en-US"/>
              </w:rPr>
            </w:pPr>
            <w:r>
              <w:rPr>
                <w:rFonts w:ascii="Arial" w:eastAsia="DengXian" w:hAnsi="Arial" w:hint="eastAsia"/>
                <w:noProof/>
                <w:sz w:val="18"/>
                <w:szCs w:val="18"/>
                <w:lang w:val="en-US" w:eastAsia="zh-CN"/>
              </w:rPr>
              <w:t>T</w:t>
            </w:r>
            <w:r>
              <w:rPr>
                <w:rFonts w:ascii="Arial" w:eastAsia="DengXian" w:hAnsi="Arial"/>
                <w:noProof/>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114B61" w14:paraId="5B127A37"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0D672CC5" w14:textId="77777777" w:rsidR="00114B61" w:rsidRDefault="00114B61"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A2D3B69" w14:textId="77777777" w:rsidR="00114B61" w:rsidRDefault="00114B61" w:rsidP="00B83535">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44D0DAD" w14:textId="440F7F1C" w:rsidR="0073452E" w:rsidRDefault="00114B61" w:rsidP="002F706F">
            <w:pPr>
              <w:rPr>
                <w:rFonts w:ascii="Arial" w:hAnsi="Arial"/>
                <w:noProof/>
                <w:sz w:val="18"/>
                <w:szCs w:val="18"/>
                <w:lang w:val="en-US"/>
              </w:rPr>
            </w:pPr>
            <w:r>
              <w:rPr>
                <w:rFonts w:ascii="Arial" w:hAnsi="Arial"/>
                <w:noProof/>
                <w:sz w:val="18"/>
                <w:szCs w:val="18"/>
                <w:lang w:val="en-US"/>
              </w:rPr>
              <w:t xml:space="preserve">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w:t>
            </w:r>
            <w:r w:rsidRPr="00064855">
              <w:rPr>
                <w:rFonts w:ascii="Arial" w:hAnsi="Arial"/>
                <w:noProof/>
                <w:sz w:val="18"/>
                <w:szCs w:val="18"/>
                <w:lang w:val="en-US"/>
              </w:rPr>
              <w:t>locationAndBandwidth and the subcarrierSpacing would be suffi</w:t>
            </w:r>
            <w:r>
              <w:rPr>
                <w:rFonts w:ascii="Arial" w:hAnsi="Arial"/>
                <w:noProof/>
                <w:sz w:val="18"/>
                <w:szCs w:val="18"/>
                <w:lang w:val="en-US"/>
              </w:rPr>
              <w:t>cient we believe).</w:t>
            </w:r>
            <w:r w:rsidR="002F706F">
              <w:rPr>
                <w:rFonts w:ascii="Arial" w:hAnsi="Arial"/>
                <w:noProof/>
                <w:sz w:val="18"/>
                <w:szCs w:val="18"/>
                <w:lang w:val="en-US"/>
              </w:rPr>
              <w:t xml:space="preserve"> No need to </w:t>
            </w:r>
            <w:r w:rsidR="0073452E">
              <w:rPr>
                <w:rFonts w:ascii="Arial" w:hAnsi="Arial"/>
                <w:noProof/>
                <w:sz w:val="18"/>
                <w:szCs w:val="18"/>
                <w:lang w:val="en-US"/>
              </w:rPr>
              <w:t>log non-PRACH information.</w:t>
            </w:r>
          </w:p>
        </w:tc>
      </w:tr>
      <w:tr w:rsidR="00633BB1" w14:paraId="3113562F"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633BB1" w:rsidRDefault="00633BB1" w:rsidP="00633BB1">
            <w:pPr>
              <w:rPr>
                <w:rFonts w:ascii="Arial" w:hAnsi="Arial"/>
                <w:noProof/>
                <w:sz w:val="18"/>
                <w:szCs w:val="18"/>
                <w:lang w:val="en-US"/>
              </w:rPr>
            </w:pPr>
          </w:p>
        </w:tc>
      </w:tr>
      <w:tr w:rsidR="00633BB1" w14:paraId="00C11009"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633BB1" w:rsidRDefault="00633BB1" w:rsidP="00633BB1">
            <w:pPr>
              <w:rPr>
                <w:rFonts w:ascii="Arial" w:hAnsi="Arial"/>
                <w:noProof/>
                <w:sz w:val="18"/>
                <w:szCs w:val="18"/>
                <w:lang w:val="en-US"/>
              </w:rPr>
            </w:pPr>
          </w:p>
        </w:tc>
      </w:tr>
      <w:tr w:rsidR="00633BB1" w14:paraId="1198B699"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633BB1" w:rsidRDefault="00633BB1" w:rsidP="00633BB1">
            <w:pPr>
              <w:rPr>
                <w:rFonts w:ascii="Arial" w:hAnsi="Arial"/>
                <w:noProof/>
                <w:sz w:val="18"/>
                <w:szCs w:val="18"/>
                <w:lang w:val="en-US"/>
              </w:rPr>
            </w:pPr>
          </w:p>
        </w:tc>
      </w:tr>
      <w:tr w:rsidR="00633BB1" w14:paraId="62173158"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633BB1" w:rsidRDefault="00633BB1" w:rsidP="00633BB1">
            <w:pPr>
              <w:rPr>
                <w:rFonts w:ascii="Arial" w:hAnsi="Arial"/>
                <w:noProof/>
                <w:sz w:val="18"/>
                <w:szCs w:val="18"/>
                <w:lang w:val="en-US"/>
              </w:rPr>
            </w:pPr>
          </w:p>
        </w:tc>
      </w:tr>
      <w:tr w:rsidR="00633BB1" w14:paraId="603CF2A3"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633BB1" w:rsidRDefault="00633BB1" w:rsidP="00633BB1">
            <w:pPr>
              <w:rPr>
                <w:rFonts w:ascii="Arial" w:hAnsi="Arial"/>
                <w:noProof/>
                <w:sz w:val="18"/>
                <w:szCs w:val="18"/>
                <w:lang w:val="en-US"/>
              </w:rPr>
            </w:pPr>
          </w:p>
        </w:tc>
      </w:tr>
      <w:tr w:rsidR="00633BB1" w14:paraId="63494563"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633BB1" w:rsidRDefault="00633BB1" w:rsidP="00633BB1">
            <w:pPr>
              <w:rPr>
                <w:rFonts w:ascii="Arial" w:hAnsi="Arial"/>
                <w:noProof/>
                <w:sz w:val="18"/>
                <w:szCs w:val="18"/>
                <w:lang w:val="en-US"/>
              </w:rPr>
            </w:pPr>
          </w:p>
        </w:tc>
      </w:tr>
      <w:tr w:rsidR="00633BB1" w14:paraId="6298C8D7"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633BB1" w:rsidRDefault="00633BB1" w:rsidP="00633BB1">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633BB1" w:rsidRDefault="00633BB1" w:rsidP="00633BB1">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20"/>
        <w:gridCol w:w="8108"/>
      </w:tblGrid>
      <w:tr w:rsidR="00933B74" w14:paraId="1497A462" w14:textId="77777777" w:rsidTr="00633BB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86D6C24" w:rsidR="00933B74" w:rsidRDefault="00427FB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30EA6F4" w14:textId="18DA9C30" w:rsidR="00933B74" w:rsidRDefault="00427FBE" w:rsidP="003818D4">
            <w:pPr>
              <w:rPr>
                <w:rFonts w:ascii="Arial" w:hAnsi="Arial"/>
                <w:noProof/>
                <w:sz w:val="18"/>
                <w:szCs w:val="18"/>
              </w:rPr>
            </w:pPr>
            <w:r>
              <w:rPr>
                <w:rFonts w:ascii="Arial" w:hAnsi="Arial"/>
                <w:noProof/>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633BB1" w14:paraId="7E87FC4D"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67C6DEFB" w:rsidR="00633BB1" w:rsidRDefault="00633BB1" w:rsidP="00633BB1">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4FD19A0F" w14:textId="694EDA52" w:rsidR="00633BB1" w:rsidRPr="00633BB1" w:rsidRDefault="00633BB1" w:rsidP="00633BB1">
            <w:pPr>
              <w:rPr>
                <w:rFonts w:ascii="Arial" w:eastAsia="DengXian" w:hAnsi="Arial"/>
                <w:noProof/>
                <w:sz w:val="18"/>
                <w:szCs w:val="18"/>
                <w:lang w:eastAsia="zh-CN"/>
              </w:rPr>
            </w:pPr>
            <w:r>
              <w:rPr>
                <w:rFonts w:ascii="Arial" w:eastAsia="DengXian" w:hAnsi="Arial" w:hint="eastAsia"/>
                <w:noProof/>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371011CF" w14:textId="7B91BCEA" w:rsidR="00633BB1" w:rsidRDefault="00633BB1" w:rsidP="00633BB1">
            <w:pPr>
              <w:rPr>
                <w:rFonts w:ascii="Arial" w:hAnsi="Arial"/>
                <w:noProof/>
                <w:sz w:val="18"/>
                <w:szCs w:val="18"/>
                <w:lang w:val="en-US"/>
              </w:rPr>
            </w:pPr>
            <w:r>
              <w:rPr>
                <w:rFonts w:ascii="Arial" w:eastAsia="DengXian" w:hAnsi="Arial" w:hint="eastAsia"/>
                <w:noProof/>
                <w:sz w:val="18"/>
                <w:szCs w:val="18"/>
                <w:lang w:val="en-US" w:eastAsia="zh-CN"/>
              </w:rPr>
              <w:t>W</w:t>
            </w:r>
            <w:r>
              <w:rPr>
                <w:rFonts w:ascii="Arial" w:eastAsia="DengXian" w:hAnsi="Arial"/>
                <w:noProof/>
                <w:sz w:val="18"/>
                <w:szCs w:val="18"/>
                <w:lang w:val="en-US" w:eastAsia="zh-CN"/>
              </w:rPr>
              <w:t xml:space="preserve">e </w:t>
            </w:r>
            <w:r w:rsidR="00487001">
              <w:rPr>
                <w:rFonts w:ascii="Arial" w:eastAsia="DengXian" w:hAnsi="Arial"/>
                <w:noProof/>
                <w:sz w:val="18"/>
                <w:szCs w:val="18"/>
                <w:lang w:val="en-US" w:eastAsia="zh-CN"/>
              </w:rPr>
              <w:t xml:space="preserve">think </w:t>
            </w:r>
            <w:r>
              <w:rPr>
                <w:rFonts w:ascii="Arial" w:eastAsia="DengXian" w:hAnsi="Arial"/>
                <w:noProof/>
                <w:sz w:val="18"/>
                <w:szCs w:val="18"/>
                <w:lang w:val="en-US" w:eastAsia="zh-CN"/>
              </w:rPr>
              <w:t>whether MSG3 and MSGA is transmitted in the different time-frequency domain compairing to MSG1</w:t>
            </w:r>
            <w:r w:rsidR="00487001">
              <w:rPr>
                <w:rFonts w:ascii="Arial" w:eastAsia="DengXian" w:hAnsi="Arial"/>
                <w:noProof/>
                <w:sz w:val="18"/>
                <w:szCs w:val="18"/>
                <w:lang w:val="en-US" w:eastAsia="zh-CN"/>
              </w:rPr>
              <w:t xml:space="preserve">, so we do not see much values to </w:t>
            </w:r>
            <w:r>
              <w:rPr>
                <w:rFonts w:ascii="Arial" w:eastAsia="DengXian" w:hAnsi="Arial"/>
                <w:noProof/>
                <w:sz w:val="18"/>
                <w:szCs w:val="18"/>
                <w:lang w:val="en-US" w:eastAsia="zh-CN"/>
              </w:rPr>
              <w:t xml:space="preserve">record the LBT failure information related to MSG3 and MSGA in RA report. Besides, a ~ </w:t>
            </w:r>
            <w:r w:rsidR="00487001">
              <w:rPr>
                <w:rFonts w:ascii="Arial" w:eastAsia="DengXian" w:hAnsi="Arial"/>
                <w:noProof/>
                <w:sz w:val="18"/>
                <w:szCs w:val="18"/>
                <w:lang w:val="en-US" w:eastAsia="zh-CN"/>
              </w:rPr>
              <w:t>d</w:t>
            </w:r>
            <w:r>
              <w:rPr>
                <w:rFonts w:ascii="Arial" w:eastAsia="DengXian" w:hAnsi="Arial"/>
                <w:noProof/>
                <w:sz w:val="18"/>
                <w:szCs w:val="18"/>
                <w:lang w:val="en-US" w:eastAsia="zh-CN"/>
              </w:rPr>
              <w:t xml:space="preserve"> will bring extra storage burden to the UE.</w:t>
            </w:r>
          </w:p>
        </w:tc>
      </w:tr>
      <w:tr w:rsidR="00114B61" w:rsidRPr="00DA2A8E" w14:paraId="246CE9CB"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72F520D1" w14:textId="77777777" w:rsidR="00114B61" w:rsidRDefault="00114B61" w:rsidP="00B83535">
            <w:pPr>
              <w:rPr>
                <w:rFonts w:ascii="Arial" w:hAnsi="Arial"/>
                <w:noProof/>
                <w:sz w:val="18"/>
                <w:szCs w:val="18"/>
              </w:rPr>
            </w:pPr>
            <w:r>
              <w:rPr>
                <w:rFonts w:ascii="Arial" w:hAnsi="Arial"/>
                <w:noProof/>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40F8D7AE" w14:textId="77777777" w:rsidR="00114B61" w:rsidRDefault="00114B61" w:rsidP="00B83535">
            <w:pPr>
              <w:rPr>
                <w:rFonts w:ascii="Arial" w:hAnsi="Arial"/>
                <w:noProof/>
                <w:sz w:val="18"/>
                <w:szCs w:val="18"/>
              </w:rPr>
            </w:pPr>
            <w:r>
              <w:rPr>
                <w:rFonts w:ascii="Arial" w:hAnsi="Arial"/>
                <w:noProof/>
                <w:sz w:val="18"/>
                <w:szCs w:val="18"/>
              </w:rPr>
              <w:t>B (preferred)</w:t>
            </w:r>
          </w:p>
          <w:p w14:paraId="2576FB77" w14:textId="77777777" w:rsidR="00114B61" w:rsidRDefault="00114B61" w:rsidP="00B83535">
            <w:pPr>
              <w:rPr>
                <w:rFonts w:ascii="Arial" w:hAnsi="Arial"/>
                <w:noProof/>
                <w:sz w:val="18"/>
                <w:szCs w:val="18"/>
              </w:rPr>
            </w:pPr>
            <w:r>
              <w:rPr>
                <w:rFonts w:ascii="Arial" w:hAnsi="Arial"/>
                <w:noProof/>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6099C21F" w14:textId="77777777" w:rsidR="00114B61" w:rsidRDefault="00114B61" w:rsidP="00B83535">
            <w:pPr>
              <w:rPr>
                <w:rFonts w:ascii="Arial" w:hAnsi="Arial"/>
                <w:noProof/>
                <w:sz w:val="18"/>
                <w:szCs w:val="18"/>
                <w:lang w:val="en-US"/>
              </w:rPr>
            </w:pPr>
            <w:r>
              <w:rPr>
                <w:rFonts w:ascii="Arial" w:hAnsi="Arial"/>
                <w:noProof/>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05B8FA74" w14:textId="77777777" w:rsidR="00114B61" w:rsidRPr="00DA2A8E" w:rsidRDefault="00114B61" w:rsidP="00B83535">
            <w:pPr>
              <w:rPr>
                <w:rFonts w:ascii="Arial" w:hAnsi="Arial"/>
                <w:i/>
                <w:iCs/>
                <w:noProof/>
                <w:sz w:val="18"/>
                <w:szCs w:val="18"/>
                <w:lang w:val="en-US"/>
              </w:rPr>
            </w:pPr>
            <w:r>
              <w:rPr>
                <w:rFonts w:ascii="Arial" w:hAnsi="Arial"/>
                <w:noProof/>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rsidR="00633BB1" w14:paraId="308D7D60"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47E17D37" w14:textId="77777777" w:rsidR="00633BB1" w:rsidRDefault="00633BB1" w:rsidP="00633BB1">
            <w:pPr>
              <w:rPr>
                <w:rFonts w:ascii="Arial" w:hAnsi="Arial"/>
                <w:noProof/>
                <w:sz w:val="18"/>
                <w:szCs w:val="18"/>
                <w:lang w:val="en-US"/>
              </w:rPr>
            </w:pPr>
          </w:p>
        </w:tc>
      </w:tr>
      <w:tr w:rsidR="00633BB1" w14:paraId="3508452C"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42F46660" w14:textId="77777777" w:rsidR="00633BB1" w:rsidRDefault="00633BB1" w:rsidP="00633BB1">
            <w:pPr>
              <w:rPr>
                <w:rFonts w:ascii="Arial" w:hAnsi="Arial"/>
                <w:noProof/>
                <w:sz w:val="18"/>
                <w:szCs w:val="18"/>
                <w:lang w:val="en-US"/>
              </w:rPr>
            </w:pPr>
          </w:p>
        </w:tc>
      </w:tr>
      <w:tr w:rsidR="00633BB1" w14:paraId="320AADCC"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0E7B7A2C" w14:textId="77777777" w:rsidR="00633BB1" w:rsidRDefault="00633BB1" w:rsidP="00633BB1">
            <w:pPr>
              <w:rPr>
                <w:rFonts w:ascii="Arial" w:hAnsi="Arial"/>
                <w:noProof/>
                <w:sz w:val="18"/>
                <w:szCs w:val="18"/>
                <w:lang w:val="en-US"/>
              </w:rPr>
            </w:pPr>
          </w:p>
        </w:tc>
      </w:tr>
      <w:tr w:rsidR="00633BB1" w14:paraId="5F10BC79"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3AA4CB1C" w14:textId="77777777" w:rsidR="00633BB1" w:rsidRDefault="00633BB1" w:rsidP="00633BB1">
            <w:pPr>
              <w:rPr>
                <w:rFonts w:ascii="Arial" w:hAnsi="Arial"/>
                <w:noProof/>
                <w:sz w:val="18"/>
                <w:szCs w:val="18"/>
                <w:lang w:val="en-US"/>
              </w:rPr>
            </w:pPr>
          </w:p>
        </w:tc>
      </w:tr>
      <w:tr w:rsidR="00633BB1" w14:paraId="22B50B90"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47BFC352" w14:textId="77777777" w:rsidR="00633BB1" w:rsidRDefault="00633BB1" w:rsidP="00633BB1">
            <w:pPr>
              <w:rPr>
                <w:rFonts w:ascii="Arial" w:hAnsi="Arial"/>
                <w:noProof/>
                <w:sz w:val="18"/>
                <w:szCs w:val="18"/>
                <w:lang w:val="en-US"/>
              </w:rPr>
            </w:pPr>
          </w:p>
        </w:tc>
      </w:tr>
      <w:tr w:rsidR="00633BB1" w14:paraId="5D89D488" w14:textId="77777777" w:rsidTr="00633BB1">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633BB1" w:rsidRDefault="00633BB1" w:rsidP="00633BB1">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F95B691" w14:textId="77777777" w:rsidR="00633BB1" w:rsidRDefault="00633BB1" w:rsidP="00633BB1">
            <w:pPr>
              <w:rPr>
                <w:rFonts w:ascii="Arial" w:hAnsi="Arial"/>
                <w:noProof/>
                <w:sz w:val="18"/>
                <w:szCs w:val="18"/>
                <w:lang w:val="en-US"/>
              </w:rPr>
            </w:pPr>
          </w:p>
        </w:tc>
      </w:tr>
      <w:tr w:rsidR="00633BB1" w14:paraId="1B9C6A31" w14:textId="77777777" w:rsidTr="00633BB1">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633BB1" w:rsidRDefault="00633BB1" w:rsidP="00633BB1">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633BB1" w:rsidRDefault="00633BB1" w:rsidP="00633BB1">
            <w:pPr>
              <w:rPr>
                <w:rFonts w:ascii="Arial" w:hAnsi="Arial"/>
                <w:noProof/>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57BD7E20" w14:textId="77777777" w:rsidR="00633BB1" w:rsidRDefault="00633BB1" w:rsidP="00633BB1">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7">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412896" w:rsidRDefault="00833876" w:rsidP="00833876">
      <w:pPr>
        <w:pStyle w:val="ListParagraph"/>
        <w:numPr>
          <w:ilvl w:val="0"/>
          <w:numId w:val="19"/>
        </w:numPr>
        <w:rPr>
          <w:rFonts w:ascii="Arial" w:hAnsi="Arial" w:cs="Arial"/>
          <w:b/>
          <w:bCs/>
          <w:sz w:val="20"/>
          <w:szCs w:val="20"/>
          <w:lang w:val="en-US"/>
        </w:rPr>
      </w:pPr>
      <w:r w:rsidRPr="00412896">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412896" w:rsidRDefault="00833876" w:rsidP="00833876">
      <w:pPr>
        <w:pStyle w:val="ListParagraph"/>
        <w:numPr>
          <w:ilvl w:val="0"/>
          <w:numId w:val="19"/>
        </w:numPr>
        <w:rPr>
          <w:rFonts w:ascii="Arial" w:hAnsi="Arial" w:cs="Arial"/>
          <w:b/>
          <w:bCs/>
          <w:sz w:val="20"/>
          <w:szCs w:val="20"/>
          <w:lang w:val="en-US"/>
        </w:rPr>
      </w:pPr>
      <w:r w:rsidRPr="00412896">
        <w:rPr>
          <w:rFonts w:ascii="Arial" w:hAnsi="Arial" w:cs="Arial"/>
          <w:b/>
          <w:bCs/>
          <w:sz w:val="20"/>
          <w:szCs w:val="20"/>
          <w:lang w:val="en-US"/>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50">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412896" w:rsidRDefault="00833876" w:rsidP="00833876">
      <w:pPr>
        <w:pStyle w:val="ListParagraph"/>
        <w:numPr>
          <w:ilvl w:val="0"/>
          <w:numId w:val="24"/>
        </w:numPr>
        <w:rPr>
          <w:rFonts w:ascii="Arial" w:hAnsi="Arial" w:cs="Arial"/>
          <w:b/>
          <w:bCs/>
          <w:sz w:val="20"/>
          <w:szCs w:val="20"/>
          <w:lang w:val="en-US"/>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additional info in RLF report when the reported RLF cause is not consistent UL LBT failurs, but UL LBT failures have an impact on RLF.</w:t>
      </w:r>
    </w:p>
    <w:p w14:paraId="334C1907" w14:textId="77777777" w:rsidR="00833876" w:rsidRPr="00412896" w:rsidRDefault="00833876" w:rsidP="00833876">
      <w:pPr>
        <w:pStyle w:val="ListParagraph"/>
        <w:rPr>
          <w:rFonts w:ascii="Arial" w:hAnsi="Arial" w:cs="Arial"/>
          <w:b/>
          <w:bCs/>
          <w:sz w:val="20"/>
          <w:szCs w:val="20"/>
          <w:lang w:val="en-US"/>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51">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412896" w:rsidRDefault="00833876" w:rsidP="00833876">
      <w:pPr>
        <w:pStyle w:val="ListParagraph"/>
        <w:numPr>
          <w:ilvl w:val="0"/>
          <w:numId w:val="24"/>
        </w:numPr>
        <w:rPr>
          <w:rFonts w:ascii="Arial" w:hAnsi="Arial" w:cs="Arial"/>
          <w:b/>
          <w:bCs/>
          <w:sz w:val="20"/>
          <w:szCs w:val="20"/>
          <w:lang w:val="en-US"/>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52">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8" w:name="_Toc110964326"/>
      <w:bookmarkStart w:id="19" w:name="_Toc131752286"/>
      <w:r w:rsidRPr="00B12B51">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8"/>
      <w:r w:rsidRPr="00B12B51">
        <w:rPr>
          <w:b/>
          <w:bCs/>
          <w:lang w:val="en-US"/>
        </w:rPr>
        <w:t>.</w:t>
      </w:r>
      <w:bookmarkEnd w:id="19"/>
    </w:p>
    <w:p w14:paraId="102047F2" w14:textId="77777777" w:rsidR="00032D2C" w:rsidRDefault="00032D2C" w:rsidP="00032D2C">
      <w:pPr>
        <w:pStyle w:val="Proposal"/>
        <w:numPr>
          <w:ilvl w:val="0"/>
          <w:numId w:val="24"/>
        </w:numPr>
        <w:tabs>
          <w:tab w:val="clear" w:pos="1730"/>
        </w:tabs>
        <w:textAlignment w:val="auto"/>
        <w:rPr>
          <w:lang w:val="en-US"/>
        </w:rPr>
      </w:pPr>
      <w:bookmarkStart w:id="20" w:name="_Toc131752287"/>
      <w:r>
        <w:rPr>
          <w:lang w:val="en-US"/>
        </w:rPr>
        <w:t xml:space="preserve">The UE includes in the RLF-Report the </w:t>
      </w:r>
      <w:r>
        <w:rPr>
          <w:rFonts w:eastAsia="DengXian" w:cs="Arial"/>
          <w:i/>
          <w:iCs/>
        </w:rPr>
        <w:t>locationAndBandwidth</w:t>
      </w:r>
      <w:r>
        <w:rPr>
          <w:rFonts w:eastAsia="DengXian" w:cs="Arial"/>
        </w:rPr>
        <w:t xml:space="preserve">, and the </w:t>
      </w:r>
      <w:r>
        <w:rPr>
          <w:rFonts w:eastAsia="DengXian" w:cs="Arial"/>
          <w:i/>
          <w:iCs/>
        </w:rPr>
        <w:t>subcarrierSpacing</w:t>
      </w:r>
      <w:r>
        <w:rPr>
          <w:rFonts w:eastAsia="DengXian" w:cs="Arial"/>
        </w:rPr>
        <w:t xml:space="preserve"> of the BWP, in which the UE experienced the first </w:t>
      </w:r>
      <w:r>
        <w:rPr>
          <w:lang w:val="en-US"/>
        </w:rPr>
        <w:t>consistent UL LBT failure.</w:t>
      </w:r>
      <w:bookmarkEnd w:id="20"/>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412896" w:rsidRDefault="00644D3D" w:rsidP="00555182">
      <w:pPr>
        <w:pStyle w:val="ListParagraph"/>
        <w:numPr>
          <w:ilvl w:val="0"/>
          <w:numId w:val="19"/>
        </w:numPr>
        <w:rPr>
          <w:rFonts w:ascii="Arial" w:hAnsi="Arial" w:cs="Arial"/>
          <w:b/>
          <w:bCs/>
          <w:sz w:val="20"/>
          <w:szCs w:val="20"/>
          <w:lang w:val="en-US"/>
        </w:rPr>
      </w:pPr>
      <w:r w:rsidRPr="00412896">
        <w:rPr>
          <w:rFonts w:ascii="Arial" w:hAnsi="Arial" w:cs="Arial"/>
          <w:b/>
          <w:bCs/>
          <w:sz w:val="20"/>
          <w:szCs w:val="20"/>
          <w:lang w:val="en-US"/>
        </w:rPr>
        <w:lastRenderedPageBreak/>
        <w:t>Extend RLF-report with waiting/deferral time due to LBT</w:t>
      </w:r>
      <w:r w:rsidRPr="00412896" w:rsidDel="00BB4FCE">
        <w:rPr>
          <w:rFonts w:ascii="Arial" w:hAnsi="Arial" w:cs="Arial"/>
          <w:b/>
          <w:bCs/>
          <w:sz w:val="20"/>
          <w:szCs w:val="20"/>
          <w:lang w:val="en-US"/>
        </w:rPr>
        <w:t xml:space="preserve"> </w:t>
      </w:r>
      <w:r w:rsidRPr="00412896">
        <w:rPr>
          <w:rFonts w:ascii="Arial" w:hAnsi="Arial" w:cs="Arial"/>
          <w:b/>
          <w:bCs/>
          <w:sz w:val="20"/>
          <w:szCs w:val="20"/>
          <w:lang w:val="en-US"/>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53">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412896" w:rsidRDefault="00D159A2" w:rsidP="00555182">
      <w:pPr>
        <w:pStyle w:val="ListParagraph"/>
        <w:numPr>
          <w:ilvl w:val="0"/>
          <w:numId w:val="19"/>
        </w:numPr>
        <w:rPr>
          <w:rFonts w:ascii="Arial" w:hAnsi="Arial" w:cs="Arial"/>
          <w:b/>
          <w:bCs/>
          <w:sz w:val="20"/>
          <w:szCs w:val="20"/>
          <w:lang w:val="en-US"/>
        </w:rPr>
      </w:pPr>
      <w:r w:rsidRPr="00412896">
        <w:rPr>
          <w:rFonts w:ascii="Arial" w:hAnsi="Arial" w:cs="Arial" w:hint="eastAsia"/>
          <w:b/>
          <w:bCs/>
          <w:sz w:val="20"/>
          <w:szCs w:val="20"/>
          <w:lang w:val="en-US"/>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t xml:space="preserve">In </w:t>
      </w:r>
      <w:hyperlink r:id="rId54">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412896" w:rsidRDefault="00335887" w:rsidP="00555182">
      <w:pPr>
        <w:pStyle w:val="ListParagraph"/>
        <w:numPr>
          <w:ilvl w:val="0"/>
          <w:numId w:val="19"/>
        </w:numPr>
        <w:rPr>
          <w:rFonts w:ascii="Arial" w:hAnsi="Arial" w:cs="Arial"/>
          <w:b/>
          <w:bCs/>
          <w:sz w:val="20"/>
          <w:szCs w:val="20"/>
          <w:lang w:val="en-US"/>
        </w:rPr>
      </w:pPr>
      <w:r w:rsidRPr="00412896">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14:paraId="3ADB29A5" w14:textId="77777777" w:rsidR="00380160" w:rsidRPr="00412896" w:rsidRDefault="00380160" w:rsidP="00380160">
      <w:pPr>
        <w:pStyle w:val="ListParagraph"/>
        <w:rPr>
          <w:rFonts w:ascii="Arial" w:hAnsi="Arial" w:cs="Arial"/>
          <w:b/>
          <w:bCs/>
          <w:sz w:val="20"/>
          <w:szCs w:val="20"/>
          <w:lang w:val="en-US"/>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5">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21" w:name="_Toc131752285"/>
      <w:r w:rsidRPr="00A57D37">
        <w:rPr>
          <w:rFonts w:ascii="Arial" w:eastAsia="SimSun" w:hAnsi="Arial"/>
          <w:b/>
          <w:bCs/>
          <w:sz w:val="20"/>
          <w:szCs w:val="20"/>
          <w:lang w:val="en-US" w:eastAsia="zh-CN"/>
        </w:rPr>
        <w:t>In case of HOF, the UE includes the RA-InformationCommon in the RLF-Report (as in legacy) which will include NR-U related information as proposed in previous proposals.</w:t>
      </w:r>
      <w:bookmarkEnd w:id="21"/>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RA-InformationCommon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 xml:space="preserve">and the enhancements to the RA-InformationCommon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 xml:space="preserve">enhancements discussed for the RA-InformationCommon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are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6015A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3BB32C9E" w:rsidR="00962441" w:rsidRDefault="007D4778"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92CF40F" w14:textId="21C73DB2" w:rsidR="00962441" w:rsidRDefault="00125173" w:rsidP="003818D4">
            <w:pPr>
              <w:rPr>
                <w:rFonts w:ascii="Arial" w:hAnsi="Arial"/>
                <w:noProof/>
                <w:sz w:val="18"/>
                <w:szCs w:val="18"/>
              </w:rPr>
            </w:pPr>
            <w:r>
              <w:rPr>
                <w:rFonts w:ascii="Arial" w:hAnsi="Arial"/>
                <w:noProof/>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5C9BBE7C" w14:textId="34009C4C" w:rsidR="00962441" w:rsidRDefault="00125173" w:rsidP="003818D4">
            <w:pPr>
              <w:rPr>
                <w:rFonts w:ascii="Arial" w:hAnsi="Arial"/>
                <w:noProof/>
                <w:sz w:val="18"/>
                <w:szCs w:val="18"/>
                <w:lang w:val="en-US"/>
              </w:rPr>
            </w:pPr>
            <w:r>
              <w:rPr>
                <w:rFonts w:ascii="Arial" w:hAnsi="Arial"/>
                <w:noProof/>
                <w:sz w:val="18"/>
                <w:szCs w:val="18"/>
                <w:lang w:val="en-US"/>
              </w:rPr>
              <w:t xml:space="preserve">We would like to wait for the outcome of issue#3 before making any agreement on this for the RLF report. </w:t>
            </w:r>
          </w:p>
        </w:tc>
      </w:tr>
      <w:tr w:rsidR="006015A4" w14:paraId="713CB904"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05A2DEC3"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H</w:t>
            </w:r>
            <w:r w:rsidRPr="006015A4">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01DCC14B" w14:textId="54488128"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Y</w:t>
            </w:r>
            <w:r w:rsidRPr="006015A4">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6015A4" w:rsidRDefault="006015A4" w:rsidP="006015A4">
            <w:pPr>
              <w:rPr>
                <w:rFonts w:ascii="Arial" w:hAnsi="Arial"/>
                <w:noProof/>
                <w:sz w:val="18"/>
                <w:szCs w:val="18"/>
                <w:lang w:val="en-US"/>
              </w:rPr>
            </w:pPr>
          </w:p>
        </w:tc>
      </w:tr>
      <w:tr w:rsidR="00114B61" w14:paraId="23291E26"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08C66D2C" w14:textId="77777777" w:rsidR="00114B61" w:rsidRDefault="00114B61"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F56E2AA" w14:textId="77777777" w:rsidR="00114B61" w:rsidRDefault="00114B61" w:rsidP="00B83535">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34257A6" w14:textId="77777777" w:rsidR="00114B61" w:rsidRDefault="00114B61" w:rsidP="00B83535">
            <w:pPr>
              <w:rPr>
                <w:rFonts w:ascii="Arial" w:hAnsi="Arial"/>
                <w:noProof/>
                <w:sz w:val="18"/>
                <w:szCs w:val="18"/>
                <w:lang w:val="en-US"/>
              </w:rPr>
            </w:pPr>
            <w:r>
              <w:rPr>
                <w:rFonts w:ascii="Arial" w:hAnsi="Arial"/>
                <w:noProof/>
                <w:sz w:val="18"/>
                <w:szCs w:val="18"/>
                <w:lang w:val="en-US"/>
              </w:rPr>
              <w:t>It seems simpler to assume, as baseline, that whatever enhancement is agreed for RA-Report that applies also to RLF-Report.</w:t>
            </w:r>
          </w:p>
        </w:tc>
      </w:tr>
      <w:tr w:rsidR="006015A4" w14:paraId="074589B7"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6015A4" w:rsidRDefault="006015A4" w:rsidP="006015A4">
            <w:pPr>
              <w:rPr>
                <w:rFonts w:ascii="Arial" w:hAnsi="Arial"/>
                <w:noProof/>
                <w:sz w:val="18"/>
                <w:szCs w:val="18"/>
                <w:lang w:val="en-US"/>
              </w:rPr>
            </w:pPr>
          </w:p>
        </w:tc>
      </w:tr>
      <w:tr w:rsidR="006015A4" w14:paraId="70B919F8"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6015A4" w:rsidRDefault="006015A4" w:rsidP="006015A4">
            <w:pPr>
              <w:rPr>
                <w:rFonts w:ascii="Arial" w:hAnsi="Arial"/>
                <w:noProof/>
                <w:sz w:val="18"/>
                <w:szCs w:val="18"/>
                <w:lang w:val="en-US"/>
              </w:rPr>
            </w:pPr>
          </w:p>
        </w:tc>
      </w:tr>
      <w:tr w:rsidR="006015A4" w14:paraId="0E91A623"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6015A4" w:rsidRDefault="006015A4" w:rsidP="006015A4">
            <w:pPr>
              <w:rPr>
                <w:rFonts w:ascii="Arial" w:hAnsi="Arial"/>
                <w:noProof/>
                <w:sz w:val="18"/>
                <w:szCs w:val="18"/>
                <w:lang w:val="en-US"/>
              </w:rPr>
            </w:pPr>
          </w:p>
        </w:tc>
      </w:tr>
      <w:tr w:rsidR="006015A4" w14:paraId="678B5279"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6015A4" w:rsidRDefault="006015A4" w:rsidP="006015A4">
            <w:pPr>
              <w:rPr>
                <w:rFonts w:ascii="Arial" w:hAnsi="Arial"/>
                <w:noProof/>
                <w:sz w:val="18"/>
                <w:szCs w:val="18"/>
                <w:lang w:val="en-US"/>
              </w:rPr>
            </w:pPr>
          </w:p>
        </w:tc>
      </w:tr>
      <w:tr w:rsidR="006015A4" w14:paraId="103C4BEF"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6015A4" w:rsidRDefault="006015A4" w:rsidP="006015A4">
            <w:pPr>
              <w:rPr>
                <w:rFonts w:ascii="Arial" w:hAnsi="Arial"/>
                <w:noProof/>
                <w:sz w:val="18"/>
                <w:szCs w:val="18"/>
                <w:lang w:val="en-US"/>
              </w:rPr>
            </w:pPr>
          </w:p>
        </w:tc>
      </w:tr>
      <w:tr w:rsidR="006015A4" w14:paraId="4EF34B5E"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6015A4" w:rsidRDefault="006015A4" w:rsidP="006015A4">
            <w:pPr>
              <w:rPr>
                <w:rFonts w:ascii="Arial" w:hAnsi="Arial"/>
                <w:noProof/>
                <w:sz w:val="18"/>
                <w:szCs w:val="18"/>
                <w:lang w:val="en-US"/>
              </w:rPr>
            </w:pPr>
          </w:p>
        </w:tc>
      </w:tr>
      <w:tr w:rsidR="006015A4" w14:paraId="4BF17706"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6015A4" w:rsidRDefault="006015A4" w:rsidP="006015A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r w:rsidRPr="00F15BA5">
        <w:rPr>
          <w:rFonts w:ascii="Arial" w:hAnsi="Arial"/>
          <w:lang w:val="en-US" w:eastAsia="zh-CN"/>
        </w:rPr>
        <w:t>Similar to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RA-InformationCommon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network to identify the BWP in which the UE was operating at the moment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 xml:space="preserve">(e.g. </w:t>
      </w:r>
      <w:r w:rsidR="00EA13E1" w:rsidRPr="00A71514">
        <w:rPr>
          <w:rFonts w:ascii="Arial" w:hAnsi="Arial" w:cs="Arial"/>
          <w:b/>
          <w:bCs/>
          <w:color w:val="FF0000"/>
          <w:sz w:val="20"/>
          <w:szCs w:val="20"/>
          <w:lang w:val="en-GB"/>
        </w:rPr>
        <w:t>locationAndBandwidth, and the subcarrierSpacing</w:t>
      </w:r>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6015A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2E4B373F" w:rsidR="005B1407" w:rsidRDefault="00C00153"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171CCB4" w14:textId="7660195A"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521B4DF9" w:rsidR="005B1407" w:rsidRDefault="00CB12AF" w:rsidP="003818D4">
            <w:pPr>
              <w:rPr>
                <w:rFonts w:ascii="Arial" w:hAnsi="Arial"/>
                <w:noProof/>
                <w:sz w:val="18"/>
                <w:szCs w:val="18"/>
                <w:lang w:val="en-US"/>
              </w:rPr>
            </w:pPr>
            <w:r>
              <w:rPr>
                <w:rFonts w:ascii="Arial" w:hAnsi="Arial"/>
                <w:noProof/>
                <w:sz w:val="18"/>
                <w:szCs w:val="18"/>
                <w:lang w:val="en-US"/>
              </w:rPr>
              <w:t xml:space="preserve">Isn’t this is duplicate with Q5. </w:t>
            </w:r>
          </w:p>
        </w:tc>
      </w:tr>
      <w:tr w:rsidR="006015A4" w14:paraId="7FE62154"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323FC82D"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H</w:t>
            </w:r>
            <w:r w:rsidRPr="006015A4">
              <w:rPr>
                <w:rFonts w:ascii="Arial" w:hAnsi="Arial"/>
                <w:noProof/>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ED3473D" w14:textId="53EF2968" w:rsidR="006015A4" w:rsidRPr="006015A4" w:rsidRDefault="006015A4" w:rsidP="006015A4">
            <w:pPr>
              <w:rPr>
                <w:rFonts w:ascii="Arial" w:hAnsi="Arial"/>
                <w:noProof/>
                <w:sz w:val="18"/>
                <w:szCs w:val="18"/>
                <w:lang w:val="en-US"/>
              </w:rPr>
            </w:pPr>
            <w:r w:rsidRPr="006015A4">
              <w:rPr>
                <w:rFonts w:ascii="Arial" w:hAnsi="Arial" w:hint="eastAsia"/>
                <w:noProof/>
                <w:sz w:val="18"/>
                <w:szCs w:val="18"/>
                <w:lang w:val="en-US"/>
              </w:rPr>
              <w:t>Y</w:t>
            </w:r>
            <w:r w:rsidRPr="006015A4">
              <w:rPr>
                <w:rFonts w:ascii="Arial" w:hAnsi="Arial"/>
                <w:noProof/>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52A0AD0E" w14:textId="1B5739CC" w:rsidR="00031EFC" w:rsidRPr="00031EFC" w:rsidRDefault="00031EFC" w:rsidP="006015A4">
            <w:pPr>
              <w:rPr>
                <w:rFonts w:ascii="Arial" w:eastAsia="DengXian" w:hAnsi="Arial"/>
                <w:noProof/>
                <w:sz w:val="18"/>
                <w:szCs w:val="18"/>
                <w:lang w:val="en-US" w:eastAsia="zh-CN"/>
              </w:rPr>
            </w:pPr>
            <w:r>
              <w:rPr>
                <w:rFonts w:ascii="Arial" w:eastAsia="DengXian" w:hAnsi="Arial" w:hint="eastAsia"/>
                <w:noProof/>
                <w:sz w:val="18"/>
                <w:szCs w:val="18"/>
                <w:lang w:val="en-US" w:eastAsia="zh-CN"/>
              </w:rPr>
              <w:t>Q</w:t>
            </w:r>
            <w:r>
              <w:rPr>
                <w:rFonts w:ascii="Arial" w:eastAsia="DengXian" w:hAnsi="Arial"/>
                <w:noProof/>
                <w:sz w:val="18"/>
                <w:szCs w:val="18"/>
                <w:lang w:val="en-US" w:eastAsia="zh-CN"/>
              </w:rPr>
              <w:t>5 is for RA report enhancements, while Q8 is for RLF report enhancement.</w:t>
            </w:r>
          </w:p>
          <w:p w14:paraId="4A60D55D" w14:textId="71728D39" w:rsidR="006015A4" w:rsidRDefault="006015A4" w:rsidP="006015A4">
            <w:pPr>
              <w:rPr>
                <w:rFonts w:ascii="Arial" w:hAnsi="Arial"/>
                <w:noProof/>
                <w:sz w:val="18"/>
                <w:szCs w:val="18"/>
                <w:lang w:val="en-US"/>
              </w:rPr>
            </w:pPr>
            <w:r w:rsidRPr="006015A4">
              <w:rPr>
                <w:rFonts w:ascii="Arial" w:hAnsi="Arial" w:hint="eastAsia"/>
                <w:noProof/>
                <w:sz w:val="18"/>
                <w:szCs w:val="18"/>
                <w:lang w:val="en-US"/>
              </w:rPr>
              <w:t>B</w:t>
            </w:r>
            <w:r w:rsidRPr="006015A4">
              <w:rPr>
                <w:rFonts w:ascii="Arial" w:hAnsi="Arial"/>
                <w:noProof/>
                <w:sz w:val="18"/>
                <w:szCs w:val="18"/>
                <w:lang w:val="en-US"/>
              </w:rPr>
              <w:t>eing different to the discussion in Q5, for RLF report, the BWP information of which the first consistent UL LBT failure is dected, should be included.</w:t>
            </w:r>
          </w:p>
        </w:tc>
      </w:tr>
      <w:tr w:rsidR="00114B61" w14:paraId="67EE9486"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1F1867A1" w14:textId="77777777" w:rsidR="00114B61" w:rsidRDefault="00114B61"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64C4723" w14:textId="77777777" w:rsidR="00114B61" w:rsidRDefault="00114B61" w:rsidP="00B83535">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751AD4F" w14:textId="77777777" w:rsidR="00114B61" w:rsidRDefault="00114B61" w:rsidP="00B83535">
            <w:pPr>
              <w:rPr>
                <w:rFonts w:ascii="Arial" w:hAnsi="Arial"/>
                <w:noProof/>
                <w:sz w:val="18"/>
                <w:szCs w:val="18"/>
                <w:lang w:val="en-US"/>
              </w:rPr>
            </w:pPr>
            <w:r>
              <w:rPr>
                <w:rFonts w:ascii="Arial" w:hAnsi="Arial"/>
                <w:noProof/>
                <w:sz w:val="18"/>
                <w:szCs w:val="18"/>
                <w:lang w:val="en-US"/>
              </w:rPr>
              <w:t>For the same reasoning as in Q5 for the RA-Report.</w:t>
            </w:r>
          </w:p>
          <w:p w14:paraId="53726DE4" w14:textId="77777777" w:rsidR="00114B61" w:rsidRDefault="00114B61" w:rsidP="00B83535">
            <w:pPr>
              <w:rPr>
                <w:rFonts w:ascii="Arial" w:hAnsi="Arial"/>
                <w:noProof/>
                <w:sz w:val="18"/>
                <w:szCs w:val="18"/>
                <w:lang w:val="en-US"/>
              </w:rPr>
            </w:pPr>
            <w:r>
              <w:rPr>
                <w:rFonts w:ascii="Arial" w:hAnsi="Arial"/>
                <w:noProof/>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rsidR="006015A4" w14:paraId="7107FD59"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6015A4" w:rsidRDefault="006015A4" w:rsidP="006015A4">
            <w:pPr>
              <w:rPr>
                <w:rFonts w:ascii="Arial" w:hAnsi="Arial"/>
                <w:noProof/>
                <w:sz w:val="18"/>
                <w:szCs w:val="18"/>
                <w:lang w:val="en-US"/>
              </w:rPr>
            </w:pPr>
          </w:p>
        </w:tc>
      </w:tr>
      <w:tr w:rsidR="006015A4" w14:paraId="6C8CC46D"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6015A4" w:rsidRDefault="006015A4" w:rsidP="006015A4">
            <w:pPr>
              <w:rPr>
                <w:rFonts w:ascii="Arial" w:hAnsi="Arial"/>
                <w:noProof/>
                <w:sz w:val="18"/>
                <w:szCs w:val="18"/>
                <w:lang w:val="en-US"/>
              </w:rPr>
            </w:pPr>
          </w:p>
        </w:tc>
      </w:tr>
      <w:tr w:rsidR="006015A4" w14:paraId="119988A9"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6015A4" w:rsidRDefault="006015A4" w:rsidP="006015A4">
            <w:pPr>
              <w:rPr>
                <w:rFonts w:ascii="Arial" w:hAnsi="Arial"/>
                <w:noProof/>
                <w:sz w:val="18"/>
                <w:szCs w:val="18"/>
                <w:lang w:val="en-US"/>
              </w:rPr>
            </w:pPr>
          </w:p>
        </w:tc>
      </w:tr>
      <w:tr w:rsidR="006015A4" w14:paraId="538FBCD0"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6015A4" w:rsidRDefault="006015A4" w:rsidP="006015A4">
            <w:pPr>
              <w:rPr>
                <w:rFonts w:ascii="Arial" w:hAnsi="Arial"/>
                <w:noProof/>
                <w:sz w:val="18"/>
                <w:szCs w:val="18"/>
                <w:lang w:val="en-US"/>
              </w:rPr>
            </w:pPr>
          </w:p>
        </w:tc>
      </w:tr>
      <w:tr w:rsidR="006015A4" w14:paraId="3FF77CDD"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6015A4" w:rsidRDefault="006015A4" w:rsidP="006015A4">
            <w:pPr>
              <w:rPr>
                <w:rFonts w:ascii="Arial" w:hAnsi="Arial"/>
                <w:noProof/>
                <w:sz w:val="18"/>
                <w:szCs w:val="18"/>
                <w:lang w:val="en-US"/>
              </w:rPr>
            </w:pPr>
          </w:p>
        </w:tc>
      </w:tr>
      <w:tr w:rsidR="006015A4" w14:paraId="68DB5DF5" w14:textId="77777777" w:rsidTr="006015A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6015A4" w:rsidRDefault="006015A4" w:rsidP="006015A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6015A4" w:rsidRDefault="006015A4" w:rsidP="006015A4">
            <w:pPr>
              <w:rPr>
                <w:rFonts w:ascii="Arial" w:hAnsi="Arial"/>
                <w:noProof/>
                <w:sz w:val="18"/>
                <w:szCs w:val="18"/>
                <w:lang w:val="en-US"/>
              </w:rPr>
            </w:pPr>
          </w:p>
        </w:tc>
      </w:tr>
      <w:tr w:rsidR="006015A4" w14:paraId="0E333C08" w14:textId="77777777" w:rsidTr="006015A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6015A4" w:rsidRDefault="006015A4" w:rsidP="006015A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6015A4" w:rsidRDefault="006015A4" w:rsidP="006015A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6015A4" w:rsidRDefault="006015A4" w:rsidP="006015A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RA-InformationCommon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 xml:space="preserve">In legacy, the RA-InformationCommon are included in the RLF-Report </w:t>
      </w:r>
      <w:r w:rsidR="006F64E0" w:rsidRPr="00AF473A">
        <w:rPr>
          <w:rFonts w:ascii="Arial" w:hAnsi="Arial"/>
          <w:lang w:val="en-US" w:eastAsia="zh-CN"/>
        </w:rPr>
        <w:t>in case of HOF</w:t>
      </w:r>
      <w:r w:rsidR="006F64E0" w:rsidRPr="00D671A8">
        <w:rPr>
          <w:rFonts w:ascii="Arial" w:hAnsi="Arial"/>
          <w:lang w:val="en-US" w:eastAsia="zh-CN"/>
        </w:rPr>
        <w:t xml:space="preserve">, </w:t>
      </w:r>
      <w:r w:rsidR="008A090F" w:rsidRPr="00D671A8">
        <w:rPr>
          <w:rFonts w:ascii="Arial" w:hAnsi="Arial"/>
          <w:lang w:val="en-US" w:eastAsia="zh-CN"/>
        </w:rPr>
        <w:t xml:space="preserve">or </w:t>
      </w:r>
      <w:r w:rsidR="00764BCF" w:rsidRPr="00D671A8">
        <w:rPr>
          <w:rFonts w:ascii="Arial" w:hAnsi="Arial"/>
          <w:lang w:val="en-US" w:eastAsia="zh-CN"/>
        </w:rPr>
        <w:t>the RLF cause is randomAccessProblem or beamFailureRecoveryFailure</w:t>
      </w:r>
      <w:r w:rsidR="00764BCF" w:rsidRPr="00AF473A">
        <w:rPr>
          <w:rFonts w:ascii="Arial" w:hAnsi="Arial"/>
          <w:lang w:val="en-US" w:eastAsia="zh-CN"/>
        </w:rPr>
        <w:t xml:space="preserve">. In the submitted contributions, some companies are </w:t>
      </w:r>
      <w:r w:rsidR="00764BCF" w:rsidRPr="00AF473A">
        <w:rPr>
          <w:rFonts w:ascii="Arial" w:hAnsi="Arial"/>
          <w:lang w:val="en-US" w:eastAsia="zh-CN"/>
        </w:rPr>
        <w:lastRenderedPageBreak/>
        <w:t>proposing to</w:t>
      </w:r>
      <w:r w:rsidR="008523AA" w:rsidRPr="00AF473A">
        <w:rPr>
          <w:rFonts w:ascii="Arial" w:hAnsi="Arial"/>
          <w:lang w:val="en-US" w:eastAsia="zh-CN"/>
        </w:rPr>
        <w:t xml:space="preserve"> discuss if the RA-InformationCommon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RA-InformationCommon</w:t>
      </w:r>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i.e.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the RLF cause is randomAccessProblem or beamFailureRecoveryFailure</w:t>
      </w:r>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at the moment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the RLF cause is lbtFailure</w:t>
      </w:r>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114B61">
        <w:trPr>
          <w:trHeight w:val="1125"/>
        </w:trPr>
        <w:tc>
          <w:tcPr>
            <w:tcW w:w="1181"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395"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7921"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341B5BF0" w14:textId="3965F890" w:rsidR="003104E0" w:rsidRDefault="008D1D09" w:rsidP="003818D4">
            <w:pPr>
              <w:rPr>
                <w:rFonts w:ascii="Arial" w:hAnsi="Arial"/>
                <w:noProof/>
                <w:sz w:val="18"/>
                <w:szCs w:val="18"/>
              </w:rPr>
            </w:pPr>
            <w:r>
              <w:rPr>
                <w:rFonts w:ascii="Arial" w:hAnsi="Arial"/>
                <w:noProof/>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18A2DB4F" w14:textId="770743D0" w:rsidR="003104E0" w:rsidRDefault="008D1D09" w:rsidP="003818D4">
            <w:pPr>
              <w:rPr>
                <w:rFonts w:ascii="Arial" w:hAnsi="Arial"/>
                <w:noProof/>
                <w:sz w:val="18"/>
                <w:szCs w:val="18"/>
              </w:rPr>
            </w:pPr>
            <w:r>
              <w:rPr>
                <w:rFonts w:ascii="Arial" w:hAnsi="Arial"/>
                <w:noProof/>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3AC4265D" w14:textId="6D4E22F1" w:rsidR="003104E0" w:rsidRDefault="00DB1FB4" w:rsidP="003818D4">
            <w:pPr>
              <w:rPr>
                <w:rFonts w:ascii="Arial" w:hAnsi="Arial"/>
                <w:noProof/>
                <w:sz w:val="18"/>
                <w:szCs w:val="18"/>
                <w:lang w:val="en-US"/>
              </w:rPr>
            </w:pPr>
            <w:r>
              <w:rPr>
                <w:rFonts w:ascii="Arial" w:hAnsi="Arial"/>
                <w:noProof/>
                <w:sz w:val="18"/>
                <w:szCs w:val="18"/>
                <w:lang w:val="en-US"/>
              </w:rPr>
              <w:t xml:space="preserve">RAN2 agreed to include information about only the last RA procedure. Therefore, B-E does not apply. </w:t>
            </w:r>
          </w:p>
        </w:tc>
      </w:tr>
      <w:tr w:rsidR="006015A4" w14:paraId="17484F33"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3A5E56F7" w14:textId="69B278CB" w:rsidR="006015A4" w:rsidRDefault="006015A4" w:rsidP="006015A4">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503B052A" w14:textId="53FA9C32" w:rsidR="006015A4" w:rsidRDefault="006015A4" w:rsidP="006015A4">
            <w:pPr>
              <w:rPr>
                <w:rFonts w:ascii="Arial" w:hAnsi="Arial"/>
                <w:noProof/>
                <w:sz w:val="18"/>
                <w:szCs w:val="18"/>
              </w:rPr>
            </w:pPr>
            <w:r>
              <w:rPr>
                <w:rFonts w:ascii="Arial" w:eastAsia="DengXian" w:hAnsi="Arial"/>
                <w:noProof/>
                <w:sz w:val="18"/>
                <w:szCs w:val="18"/>
                <w:lang w:eastAsia="zh-CN"/>
              </w:rPr>
              <w:t xml:space="preserve">A, </w:t>
            </w:r>
            <w:r w:rsidR="00031EFC">
              <w:rPr>
                <w:rFonts w:ascii="Arial" w:eastAsia="DengXian" w:hAnsi="Arial"/>
                <w:noProof/>
                <w:sz w:val="18"/>
                <w:szCs w:val="18"/>
                <w:lang w:eastAsia="zh-CN"/>
              </w:rPr>
              <w:t>B</w:t>
            </w:r>
            <w:r>
              <w:rPr>
                <w:rFonts w:ascii="Arial" w:eastAsia="DengXian" w:hAnsi="Arial"/>
                <w:noProof/>
                <w:sz w:val="18"/>
                <w:szCs w:val="18"/>
                <w:lang w:eastAsia="zh-CN"/>
              </w:rPr>
              <w:t xml:space="preserve">, </w:t>
            </w:r>
            <w:r w:rsidR="00031EFC">
              <w:rPr>
                <w:rFonts w:ascii="Arial" w:eastAsia="DengXian" w:hAnsi="Arial"/>
                <w:noProof/>
                <w:sz w:val="18"/>
                <w:szCs w:val="18"/>
                <w:lang w:eastAsia="zh-CN"/>
              </w:rPr>
              <w:t>C</w:t>
            </w:r>
            <w:r>
              <w:rPr>
                <w:rFonts w:ascii="Arial" w:eastAsia="DengXian" w:hAnsi="Arial"/>
                <w:noProof/>
                <w:sz w:val="18"/>
                <w:szCs w:val="18"/>
                <w:lang w:eastAsia="zh-CN"/>
              </w:rPr>
              <w:t xml:space="preserve">, </w:t>
            </w:r>
            <w:r w:rsidR="00031EFC">
              <w:rPr>
                <w:rFonts w:ascii="Arial" w:eastAsia="DengXian" w:hAnsi="Arial"/>
                <w:noProof/>
                <w:sz w:val="18"/>
                <w:szCs w:val="18"/>
                <w:lang w:eastAsia="zh-CN"/>
              </w:rPr>
              <w:t>D</w:t>
            </w:r>
            <w:r>
              <w:rPr>
                <w:rFonts w:ascii="Arial" w:eastAsia="DengXian" w:hAnsi="Arial"/>
                <w:noProof/>
                <w:sz w:val="18"/>
                <w:szCs w:val="18"/>
                <w:lang w:eastAsia="zh-CN"/>
              </w:rPr>
              <w:t xml:space="preserve">, </w:t>
            </w:r>
            <w:r w:rsidR="00031EFC">
              <w:rPr>
                <w:rFonts w:ascii="Arial" w:eastAsia="DengXian" w:hAnsi="Arial"/>
                <w:noProof/>
                <w:sz w:val="18"/>
                <w:szCs w:val="18"/>
                <w:lang w:eastAsia="zh-CN"/>
              </w:rPr>
              <w:t>E</w:t>
            </w:r>
          </w:p>
        </w:tc>
        <w:tc>
          <w:tcPr>
            <w:tcW w:w="7921" w:type="dxa"/>
            <w:tcBorders>
              <w:top w:val="single" w:sz="4" w:space="0" w:color="auto"/>
              <w:left w:val="single" w:sz="4" w:space="0" w:color="auto"/>
              <w:bottom w:val="single" w:sz="4" w:space="0" w:color="auto"/>
              <w:right w:val="single" w:sz="4" w:space="0" w:color="auto"/>
            </w:tcBorders>
          </w:tcPr>
          <w:p w14:paraId="03420862" w14:textId="77777777" w:rsidR="006015A4" w:rsidRDefault="006015A4" w:rsidP="006015A4">
            <w:pPr>
              <w:rPr>
                <w:rFonts w:ascii="Arial" w:hAnsi="Arial"/>
                <w:noProof/>
                <w:sz w:val="18"/>
                <w:szCs w:val="18"/>
                <w:lang w:val="en-US"/>
              </w:rPr>
            </w:pPr>
          </w:p>
        </w:tc>
      </w:tr>
      <w:tr w:rsidR="00114B61" w14:paraId="4C60BC4E"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3EDB7067" w14:textId="77777777" w:rsidR="00114B61" w:rsidRDefault="00114B61" w:rsidP="00B83535">
            <w:pPr>
              <w:rPr>
                <w:rFonts w:ascii="Arial" w:hAnsi="Arial"/>
                <w:noProof/>
                <w:sz w:val="18"/>
                <w:szCs w:val="18"/>
              </w:rPr>
            </w:pPr>
            <w:r>
              <w:rPr>
                <w:rFonts w:ascii="Arial" w:hAnsi="Arial"/>
                <w:noProof/>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0373E9FA" w14:textId="77777777" w:rsidR="00114B61" w:rsidRDefault="00114B61" w:rsidP="00B83535">
            <w:pPr>
              <w:rPr>
                <w:rFonts w:ascii="Arial" w:hAnsi="Arial"/>
                <w:noProof/>
                <w:sz w:val="18"/>
                <w:szCs w:val="18"/>
              </w:rPr>
            </w:pPr>
            <w:r>
              <w:rPr>
                <w:rFonts w:ascii="Arial" w:hAnsi="Arial"/>
                <w:noProof/>
                <w:sz w:val="18"/>
                <w:szCs w:val="18"/>
              </w:rPr>
              <w:t>b) (preferred)</w:t>
            </w:r>
          </w:p>
          <w:p w14:paraId="10E3C509" w14:textId="77777777" w:rsidR="00114B61" w:rsidRDefault="00114B61" w:rsidP="00B83535">
            <w:pPr>
              <w:rPr>
                <w:rFonts w:ascii="Arial" w:hAnsi="Arial"/>
                <w:noProof/>
                <w:sz w:val="18"/>
                <w:szCs w:val="18"/>
              </w:rPr>
            </w:pPr>
            <w:r>
              <w:rPr>
                <w:rFonts w:ascii="Arial" w:hAnsi="Arial"/>
                <w:noProof/>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D0A9A01" w14:textId="77777777" w:rsidR="00114B61" w:rsidRDefault="00114B61" w:rsidP="00B83535">
            <w:pPr>
              <w:rPr>
                <w:rFonts w:ascii="Arial" w:hAnsi="Arial"/>
                <w:noProof/>
                <w:sz w:val="18"/>
                <w:szCs w:val="18"/>
                <w:lang w:val="en-US"/>
              </w:rPr>
            </w:pPr>
            <w:r>
              <w:rPr>
                <w:rFonts w:ascii="Arial" w:hAnsi="Arial"/>
                <w:noProof/>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14:paraId="6AC2C086" w14:textId="77777777" w:rsidR="00114B61" w:rsidRDefault="00114B61" w:rsidP="00B83535">
            <w:pPr>
              <w:rPr>
                <w:rFonts w:ascii="Arial" w:hAnsi="Arial"/>
                <w:noProof/>
                <w:sz w:val="18"/>
                <w:szCs w:val="18"/>
                <w:lang w:val="en-US"/>
              </w:rPr>
            </w:pPr>
            <w:r>
              <w:rPr>
                <w:rFonts w:ascii="Arial" w:hAnsi="Arial"/>
                <w:noProof/>
                <w:sz w:val="18"/>
                <w:szCs w:val="18"/>
                <w:lang w:val="en-US"/>
              </w:rPr>
              <w:t xml:space="preserve">If b) is not acceptable, we believe that at least A (as in legacy) and c) should be agreed. C) is needed in case the UE performed RA in different BWPs before declaring RLF with RLF-cause=lbtFailure. </w:t>
            </w:r>
          </w:p>
        </w:tc>
      </w:tr>
      <w:tr w:rsidR="006015A4" w14:paraId="300DE7C1"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4C1328D4"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16121A92"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F920670" w14:textId="77777777" w:rsidR="006015A4" w:rsidRDefault="006015A4" w:rsidP="006015A4">
            <w:pPr>
              <w:rPr>
                <w:rFonts w:ascii="Arial" w:hAnsi="Arial"/>
                <w:noProof/>
                <w:sz w:val="18"/>
                <w:szCs w:val="18"/>
                <w:lang w:val="en-US"/>
              </w:rPr>
            </w:pPr>
          </w:p>
        </w:tc>
      </w:tr>
      <w:tr w:rsidR="006015A4" w14:paraId="6DA6AA4D"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2080B4A0"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49E2BFB"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309E518" w14:textId="77777777" w:rsidR="006015A4" w:rsidRDefault="006015A4" w:rsidP="006015A4">
            <w:pPr>
              <w:rPr>
                <w:rFonts w:ascii="Arial" w:hAnsi="Arial"/>
                <w:noProof/>
                <w:sz w:val="18"/>
                <w:szCs w:val="18"/>
                <w:lang w:val="en-US"/>
              </w:rPr>
            </w:pPr>
          </w:p>
        </w:tc>
      </w:tr>
      <w:tr w:rsidR="006015A4" w14:paraId="271A16A8"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2DE02AFC"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0BDDC550"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5E757A4" w14:textId="77777777" w:rsidR="006015A4" w:rsidRDefault="006015A4" w:rsidP="006015A4">
            <w:pPr>
              <w:rPr>
                <w:rFonts w:ascii="Arial" w:hAnsi="Arial"/>
                <w:noProof/>
                <w:sz w:val="18"/>
                <w:szCs w:val="18"/>
                <w:lang w:val="en-US"/>
              </w:rPr>
            </w:pPr>
          </w:p>
        </w:tc>
      </w:tr>
      <w:tr w:rsidR="006015A4" w14:paraId="3C381350"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2EE3E9F9"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7893BF1C"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7178437" w14:textId="77777777" w:rsidR="006015A4" w:rsidRDefault="006015A4" w:rsidP="006015A4">
            <w:pPr>
              <w:rPr>
                <w:rFonts w:ascii="Arial" w:hAnsi="Arial"/>
                <w:noProof/>
                <w:sz w:val="18"/>
                <w:szCs w:val="18"/>
                <w:lang w:val="en-US"/>
              </w:rPr>
            </w:pPr>
          </w:p>
        </w:tc>
      </w:tr>
      <w:tr w:rsidR="006015A4" w14:paraId="00EB940C"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4E49BC07"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7DBF3BD2"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C66DAFB" w14:textId="77777777" w:rsidR="006015A4" w:rsidRDefault="006015A4" w:rsidP="006015A4">
            <w:pPr>
              <w:rPr>
                <w:rFonts w:ascii="Arial" w:hAnsi="Arial"/>
                <w:noProof/>
                <w:sz w:val="18"/>
                <w:szCs w:val="18"/>
                <w:lang w:val="en-US"/>
              </w:rPr>
            </w:pPr>
          </w:p>
        </w:tc>
      </w:tr>
      <w:tr w:rsidR="006015A4" w14:paraId="2746F37E"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689B4110"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271BDF34"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34E8B67" w14:textId="77777777" w:rsidR="006015A4" w:rsidRDefault="006015A4" w:rsidP="006015A4">
            <w:pPr>
              <w:rPr>
                <w:rFonts w:ascii="Arial" w:hAnsi="Arial"/>
                <w:noProof/>
                <w:sz w:val="18"/>
                <w:szCs w:val="18"/>
                <w:lang w:val="en-US"/>
              </w:rPr>
            </w:pPr>
          </w:p>
        </w:tc>
      </w:tr>
      <w:tr w:rsidR="006015A4" w14:paraId="7575C67D"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67F7F306"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2E332D9C"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C6979E2" w14:textId="77777777" w:rsidR="006015A4" w:rsidRDefault="006015A4" w:rsidP="006015A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412896"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lang w:val="en-US"/>
        </w:rPr>
      </w:pPr>
      <w:r w:rsidRPr="00412896">
        <w:rPr>
          <w:rFonts w:ascii="Arial" w:hAnsi="Arial" w:cs="Arial"/>
          <w:b/>
          <w:sz w:val="20"/>
          <w:szCs w:val="20"/>
          <w:lang w:val="en-US"/>
        </w:rPr>
        <w:lastRenderedPageBreak/>
        <w:t>Indication of whether the UE detected unavailable SMTC occasions while T304/T310/T312 was running</w:t>
      </w:r>
      <w:r w:rsidR="001F42CA" w:rsidRPr="00412896">
        <w:rPr>
          <w:rFonts w:ascii="Arial" w:hAnsi="Arial" w:cs="Arial"/>
          <w:b/>
          <w:sz w:val="20"/>
          <w:szCs w:val="20"/>
          <w:lang w:val="en-US"/>
        </w:rPr>
        <w:t xml:space="preserve"> before RLF</w:t>
      </w:r>
      <w:r w:rsidR="002C5C07" w:rsidRPr="00412896">
        <w:rPr>
          <w:rFonts w:ascii="Arial" w:hAnsi="Arial" w:cs="Arial"/>
          <w:b/>
          <w:sz w:val="20"/>
          <w:szCs w:val="20"/>
          <w:lang w:val="en-US"/>
        </w:rPr>
        <w:t>/HOF</w:t>
      </w:r>
      <w:r w:rsidRPr="00412896">
        <w:rPr>
          <w:rFonts w:ascii="Arial" w:hAnsi="Arial" w:cs="Arial"/>
          <w:b/>
          <w:sz w:val="20"/>
          <w:szCs w:val="20"/>
          <w:lang w:val="en-US"/>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412896">
        <w:rPr>
          <w:rFonts w:ascii="Arial" w:hAnsi="Arial" w:cs="Arial"/>
          <w:b/>
          <w:bCs/>
          <w:sz w:val="20"/>
          <w:szCs w:val="20"/>
          <w:lang w:val="en-US"/>
        </w:rPr>
        <w:t>aiting/deferral time due to LBT</w:t>
      </w:r>
      <w:r>
        <w:rPr>
          <w:rFonts w:ascii="Arial" w:hAnsi="Arial" w:cs="Arial"/>
          <w:b/>
          <w:bCs/>
          <w:sz w:val="20"/>
          <w:szCs w:val="20"/>
          <w:lang w:val="en-US"/>
        </w:rPr>
        <w:t xml:space="preserve"> during the HO, before HOF</w:t>
      </w:r>
    </w:p>
    <w:p w14:paraId="1FCEA2F1" w14:textId="34C9D948" w:rsidR="00691C5C" w:rsidRPr="00412896"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lang w:val="en-US"/>
        </w:rPr>
      </w:pPr>
      <w:r w:rsidRPr="00412896">
        <w:rPr>
          <w:rFonts w:ascii="Arial" w:hAnsi="Arial" w:cs="Arial"/>
          <w:b/>
          <w:sz w:val="20"/>
          <w:szCs w:val="20"/>
          <w:lang w:val="en-US"/>
        </w:rPr>
        <w:t>T</w:t>
      </w:r>
      <w:r w:rsidRPr="00412896">
        <w:rPr>
          <w:rFonts w:ascii="Arial" w:hAnsi="Arial" w:cs="Arial"/>
          <w:b/>
          <w:bCs/>
          <w:sz w:val="20"/>
          <w:szCs w:val="20"/>
          <w:lang w:val="en-US"/>
        </w:rPr>
        <w:t>ime duration for UL LBT before</w:t>
      </w:r>
      <w:r w:rsidRPr="00412896">
        <w:rPr>
          <w:rFonts w:ascii="Arial" w:hAnsi="Arial" w:cs="Arial"/>
          <w:b/>
          <w:sz w:val="20"/>
          <w:szCs w:val="20"/>
          <w:lang w:val="en-US"/>
        </w:rPr>
        <w:t xml:space="preserve"> RLF</w:t>
      </w:r>
      <w:r w:rsidRPr="00412896">
        <w:rPr>
          <w:rFonts w:ascii="Arial" w:hAnsi="Arial" w:cs="Arial"/>
          <w:b/>
          <w:bCs/>
          <w:sz w:val="20"/>
          <w:szCs w:val="20"/>
          <w:lang w:val="en-US"/>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412896">
        <w:rPr>
          <w:rFonts w:ascii="Arial" w:hAnsi="Arial" w:cs="Arial"/>
          <w:b/>
          <w:bCs/>
          <w:sz w:val="20"/>
          <w:szCs w:val="20"/>
          <w:lang w:val="en-US"/>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114B61">
        <w:trPr>
          <w:trHeight w:val="1125"/>
        </w:trPr>
        <w:tc>
          <w:tcPr>
            <w:tcW w:w="1181"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395"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7921"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0764D72C" w14:textId="1FC154B7" w:rsidR="00691C5C" w:rsidRDefault="00D441C7" w:rsidP="00691C5C">
            <w:pPr>
              <w:rPr>
                <w:rFonts w:ascii="Arial" w:hAnsi="Arial"/>
                <w:noProof/>
                <w:sz w:val="18"/>
                <w:szCs w:val="18"/>
              </w:rPr>
            </w:pPr>
            <w:r>
              <w:rPr>
                <w:rFonts w:ascii="Arial" w:hAnsi="Arial"/>
                <w:noProof/>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429F6AF5" w14:textId="02D42B24" w:rsidR="00691C5C" w:rsidRDefault="00D441C7" w:rsidP="00691C5C">
            <w:pPr>
              <w:rPr>
                <w:rFonts w:ascii="Arial" w:hAnsi="Arial"/>
                <w:noProof/>
                <w:sz w:val="18"/>
                <w:szCs w:val="18"/>
              </w:rPr>
            </w:pPr>
            <w:r>
              <w:rPr>
                <w:rFonts w:ascii="Arial" w:hAnsi="Arial"/>
                <w:noProof/>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015A4" w14:paraId="3E648D00"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6C7B3825" w14:textId="3ECF7DF4" w:rsidR="006015A4" w:rsidRDefault="006015A4" w:rsidP="006015A4">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4E25C91E" w14:textId="0201E60C" w:rsidR="006015A4" w:rsidRDefault="006015A4" w:rsidP="006015A4">
            <w:pPr>
              <w:rPr>
                <w:rFonts w:ascii="Arial" w:hAnsi="Arial"/>
                <w:noProof/>
                <w:sz w:val="18"/>
                <w:szCs w:val="18"/>
              </w:rPr>
            </w:pPr>
            <w:r>
              <w:rPr>
                <w:rFonts w:ascii="Arial" w:eastAsia="DengXian" w:hAnsi="Arial"/>
                <w:noProof/>
                <w:sz w:val="18"/>
                <w:szCs w:val="18"/>
                <w:lang w:eastAsia="zh-CN"/>
              </w:rPr>
              <w:t>B,</w:t>
            </w:r>
            <w:r w:rsidR="00C60E63">
              <w:rPr>
                <w:rFonts w:ascii="Arial" w:eastAsia="DengXian"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16821607" w14:textId="77777777" w:rsidR="006015A4" w:rsidRDefault="006015A4" w:rsidP="006015A4">
            <w:pPr>
              <w:rPr>
                <w:rFonts w:ascii="Arial" w:eastAsia="DengXian" w:hAnsi="Arial"/>
                <w:noProof/>
                <w:sz w:val="18"/>
                <w:szCs w:val="18"/>
                <w:lang w:val="en-US" w:eastAsia="zh-CN"/>
              </w:rPr>
            </w:pPr>
            <w:r>
              <w:rPr>
                <w:rFonts w:ascii="Arial" w:eastAsia="DengXian" w:hAnsi="Arial" w:hint="eastAsia"/>
                <w:noProof/>
                <w:sz w:val="18"/>
                <w:szCs w:val="18"/>
                <w:lang w:val="en-US" w:eastAsia="zh-CN"/>
              </w:rPr>
              <w:t>F</w:t>
            </w:r>
            <w:r>
              <w:rPr>
                <w:rFonts w:ascii="Arial" w:eastAsia="DengXian" w:hAnsi="Arial"/>
                <w:noProof/>
                <w:sz w:val="18"/>
                <w:szCs w:val="18"/>
                <w:lang w:val="en-US" w:eastAsia="zh-CN"/>
              </w:rPr>
              <w:t>or a, the target node can deduce the unavailable SMTC occasions.</w:t>
            </w:r>
          </w:p>
          <w:p w14:paraId="1AA17079" w14:textId="050FD377" w:rsidR="006015A4" w:rsidRDefault="006015A4" w:rsidP="006015A4">
            <w:pPr>
              <w:rPr>
                <w:rFonts w:ascii="Arial" w:hAnsi="Arial"/>
                <w:noProof/>
                <w:sz w:val="18"/>
                <w:szCs w:val="18"/>
                <w:lang w:val="en-US"/>
              </w:rPr>
            </w:pPr>
            <w:r>
              <w:rPr>
                <w:rFonts w:ascii="Arial" w:eastAsia="DengXian" w:hAnsi="Arial" w:hint="eastAsia"/>
                <w:noProof/>
                <w:sz w:val="18"/>
                <w:szCs w:val="18"/>
                <w:lang w:val="en-US" w:eastAsia="zh-CN"/>
              </w:rPr>
              <w:t>F</w:t>
            </w:r>
            <w:r>
              <w:rPr>
                <w:rFonts w:ascii="Arial" w:eastAsia="DengXian" w:hAnsi="Arial"/>
                <w:noProof/>
                <w:sz w:val="18"/>
                <w:szCs w:val="18"/>
                <w:lang w:val="en-US" w:eastAsia="zh-CN"/>
              </w:rPr>
              <w:t xml:space="preserve">or c, the signaling costs would be </w:t>
            </w:r>
            <w:r w:rsidR="00DA3963">
              <w:rPr>
                <w:rFonts w:ascii="Arial" w:eastAsia="DengXian" w:hAnsi="Arial"/>
                <w:noProof/>
                <w:sz w:val="18"/>
                <w:szCs w:val="18"/>
                <w:lang w:val="en-US" w:eastAsia="zh-CN"/>
              </w:rPr>
              <w:t>significant</w:t>
            </w:r>
            <w:r>
              <w:rPr>
                <w:rFonts w:ascii="Arial" w:eastAsia="DengXian" w:hAnsi="Arial"/>
                <w:noProof/>
                <w:sz w:val="18"/>
                <w:szCs w:val="18"/>
                <w:lang w:val="en-US" w:eastAsia="zh-CN"/>
              </w:rPr>
              <w:t>.</w:t>
            </w:r>
          </w:p>
        </w:tc>
      </w:tr>
      <w:tr w:rsidR="00114B61" w14:paraId="738961EA" w14:textId="77777777" w:rsidTr="00B83535">
        <w:trPr>
          <w:trHeight w:val="492"/>
        </w:trPr>
        <w:tc>
          <w:tcPr>
            <w:tcW w:w="1181" w:type="dxa"/>
            <w:tcBorders>
              <w:top w:val="single" w:sz="4" w:space="0" w:color="auto"/>
              <w:left w:val="single" w:sz="4" w:space="0" w:color="auto"/>
              <w:bottom w:val="single" w:sz="4" w:space="0" w:color="auto"/>
              <w:right w:val="single" w:sz="4" w:space="0" w:color="auto"/>
            </w:tcBorders>
          </w:tcPr>
          <w:p w14:paraId="05EEA732" w14:textId="77777777" w:rsidR="00114B61" w:rsidRDefault="00114B61" w:rsidP="00B83535">
            <w:pPr>
              <w:rPr>
                <w:rFonts w:ascii="Arial" w:hAnsi="Arial"/>
                <w:noProof/>
                <w:sz w:val="18"/>
                <w:szCs w:val="18"/>
              </w:rPr>
            </w:pPr>
            <w:r>
              <w:rPr>
                <w:rFonts w:ascii="Arial" w:hAnsi="Arial"/>
                <w:noProof/>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2F90E52F" w14:textId="77777777" w:rsidR="00114B61" w:rsidRDefault="00114B61" w:rsidP="00B83535">
            <w:pPr>
              <w:rPr>
                <w:rFonts w:ascii="Arial" w:hAnsi="Arial"/>
                <w:noProof/>
                <w:sz w:val="18"/>
                <w:szCs w:val="18"/>
              </w:rPr>
            </w:pPr>
            <w:r>
              <w:rPr>
                <w:rFonts w:ascii="Arial" w:hAnsi="Arial"/>
                <w:noProof/>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64B50281" w14:textId="77777777" w:rsidR="00114B61" w:rsidRPr="006E194F" w:rsidRDefault="00114B61" w:rsidP="00B83535">
            <w:pPr>
              <w:rPr>
                <w:rFonts w:ascii="Arial" w:hAnsi="Arial"/>
                <w:noProof/>
                <w:sz w:val="18"/>
                <w:szCs w:val="18"/>
              </w:rPr>
            </w:pPr>
            <w:r w:rsidRPr="006E194F">
              <w:rPr>
                <w:rFonts w:ascii="Arial" w:hAnsi="Arial"/>
                <w:noProof/>
                <w:sz w:val="18"/>
                <w:szCs w:val="18"/>
              </w:rPr>
              <w:t>The UE knows if unavailable SMTC occasions were detected just before the RLF/HOF, due to missing SSBs, and that may obviously play an important role in the expiry of the T304 (HOF) or T310. So</w:t>
            </w:r>
            <w:r>
              <w:rPr>
                <w:rFonts w:ascii="Arial" w:hAnsi="Arial"/>
                <w:noProof/>
                <w:sz w:val="18"/>
                <w:szCs w:val="18"/>
              </w:rPr>
              <w:t>,</w:t>
            </w:r>
            <w:r w:rsidRPr="006E194F">
              <w:rPr>
                <w:rFonts w:ascii="Arial" w:hAnsi="Arial"/>
                <w:noProof/>
                <w:sz w:val="18"/>
                <w:szCs w:val="18"/>
              </w:rPr>
              <w:t xml:space="preserve"> if the UE logs th</w:t>
            </w:r>
            <w:r>
              <w:rPr>
                <w:rFonts w:ascii="Arial" w:hAnsi="Arial"/>
                <w:noProof/>
                <w:sz w:val="18"/>
                <w:szCs w:val="18"/>
              </w:rPr>
              <w:t>is information,</w:t>
            </w:r>
            <w:r w:rsidRPr="006E194F">
              <w:rPr>
                <w:rFonts w:ascii="Arial" w:hAnsi="Arial"/>
                <w:noProof/>
                <w:sz w:val="18"/>
                <w:szCs w:val="18"/>
              </w:rPr>
              <w:t xml:space="preserve"> then the NW can for example</w:t>
            </w:r>
            <w:r>
              <w:rPr>
                <w:rFonts w:ascii="Arial" w:hAnsi="Arial"/>
                <w:noProof/>
                <w:sz w:val="18"/>
                <w:szCs w:val="18"/>
              </w:rPr>
              <w:t xml:space="preserve"> get to</w:t>
            </w:r>
            <w:r w:rsidRPr="006E194F">
              <w:rPr>
                <w:rFonts w:ascii="Arial" w:hAnsi="Arial"/>
                <w:noProof/>
                <w:sz w:val="18"/>
                <w:szCs w:val="18"/>
              </w:rPr>
              <w:t xml:space="preserve"> know that the expiry of T304 may be due to large interruption time in the acquiring of the target SSBs, rather than UL LBT issues.</w:t>
            </w:r>
          </w:p>
          <w:p w14:paraId="0F2E052E" w14:textId="77777777" w:rsidR="00114B61" w:rsidRDefault="00114B61" w:rsidP="00B83535">
            <w:pPr>
              <w:rPr>
                <w:rFonts w:ascii="Arial" w:hAnsi="Arial"/>
                <w:noProof/>
                <w:sz w:val="18"/>
                <w:szCs w:val="18"/>
                <w:lang w:val="en-US"/>
              </w:rPr>
            </w:pPr>
            <w:r>
              <w:rPr>
                <w:rFonts w:ascii="Arial" w:hAnsi="Arial"/>
                <w:noProof/>
                <w:sz w:val="18"/>
                <w:szCs w:val="18"/>
              </w:rPr>
              <w:t>The other information related to time waiting/duration time may be not necessary, as the UE already knows from the RA-InformationCommon the failed RA attempts.</w:t>
            </w:r>
          </w:p>
        </w:tc>
      </w:tr>
      <w:tr w:rsidR="006015A4" w14:paraId="6CE9DF96"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328217EF"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3DD0AFC"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1FB3340" w14:textId="77777777" w:rsidR="006015A4" w:rsidRDefault="006015A4" w:rsidP="006015A4">
            <w:pPr>
              <w:rPr>
                <w:rFonts w:ascii="Arial" w:hAnsi="Arial"/>
                <w:noProof/>
                <w:sz w:val="18"/>
                <w:szCs w:val="18"/>
                <w:lang w:val="en-US"/>
              </w:rPr>
            </w:pPr>
          </w:p>
        </w:tc>
      </w:tr>
      <w:tr w:rsidR="006015A4" w14:paraId="5B5C6AB4"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63336651"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45E90FC3"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0E799E" w14:textId="77777777" w:rsidR="006015A4" w:rsidRDefault="006015A4" w:rsidP="006015A4">
            <w:pPr>
              <w:rPr>
                <w:rFonts w:ascii="Arial" w:hAnsi="Arial"/>
                <w:noProof/>
                <w:sz w:val="18"/>
                <w:szCs w:val="18"/>
                <w:lang w:val="en-US"/>
              </w:rPr>
            </w:pPr>
          </w:p>
        </w:tc>
      </w:tr>
      <w:tr w:rsidR="006015A4" w14:paraId="3BED6B4E"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03766019"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6F51575A"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E910159" w14:textId="77777777" w:rsidR="006015A4" w:rsidRDefault="006015A4" w:rsidP="006015A4">
            <w:pPr>
              <w:rPr>
                <w:rFonts w:ascii="Arial" w:hAnsi="Arial"/>
                <w:noProof/>
                <w:sz w:val="18"/>
                <w:szCs w:val="18"/>
                <w:lang w:val="en-US"/>
              </w:rPr>
            </w:pPr>
          </w:p>
        </w:tc>
      </w:tr>
      <w:tr w:rsidR="006015A4" w14:paraId="489500D5"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1E3A5D1D"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4012E9D7"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0A1C1CF" w14:textId="77777777" w:rsidR="006015A4" w:rsidRDefault="006015A4" w:rsidP="006015A4">
            <w:pPr>
              <w:rPr>
                <w:rFonts w:ascii="Arial" w:hAnsi="Arial"/>
                <w:noProof/>
                <w:sz w:val="18"/>
                <w:szCs w:val="18"/>
                <w:lang w:val="en-US"/>
              </w:rPr>
            </w:pPr>
          </w:p>
        </w:tc>
      </w:tr>
      <w:tr w:rsidR="006015A4" w14:paraId="71D3F07A"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174DD508"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FF24BBB"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D5004C6" w14:textId="77777777" w:rsidR="006015A4" w:rsidRDefault="006015A4" w:rsidP="006015A4">
            <w:pPr>
              <w:rPr>
                <w:rFonts w:ascii="Arial" w:hAnsi="Arial"/>
                <w:noProof/>
                <w:sz w:val="18"/>
                <w:szCs w:val="18"/>
                <w:lang w:val="en-US"/>
              </w:rPr>
            </w:pPr>
          </w:p>
        </w:tc>
      </w:tr>
      <w:tr w:rsidR="006015A4" w14:paraId="11A5FDB5"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6ABD5C46"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7D89CF41"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AE0EB0C" w14:textId="77777777" w:rsidR="006015A4" w:rsidRDefault="006015A4" w:rsidP="006015A4">
            <w:pPr>
              <w:rPr>
                <w:rFonts w:ascii="Arial" w:hAnsi="Arial"/>
                <w:noProof/>
                <w:sz w:val="18"/>
                <w:szCs w:val="18"/>
                <w:lang w:val="en-US"/>
              </w:rPr>
            </w:pPr>
          </w:p>
        </w:tc>
      </w:tr>
      <w:tr w:rsidR="006015A4" w14:paraId="4601F16F"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2802D422"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F90EBDB"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5B4D952" w14:textId="77777777" w:rsidR="006015A4" w:rsidRDefault="006015A4" w:rsidP="006015A4">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6">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412896" w:rsidRDefault="00200799" w:rsidP="00555182">
      <w:pPr>
        <w:pStyle w:val="ListParagraph"/>
        <w:numPr>
          <w:ilvl w:val="0"/>
          <w:numId w:val="19"/>
        </w:numPr>
        <w:rPr>
          <w:rFonts w:ascii="Arial" w:hAnsi="Arial" w:cs="Arial"/>
          <w:b/>
          <w:bCs/>
          <w:sz w:val="20"/>
          <w:szCs w:val="20"/>
          <w:lang w:val="en-US"/>
        </w:rPr>
      </w:pPr>
      <w:r w:rsidRPr="00412896">
        <w:rPr>
          <w:rFonts w:ascii="Arial" w:hAnsi="Arial" w:cs="Arial" w:hint="eastAsia"/>
          <w:b/>
          <w:bCs/>
          <w:sz w:val="20"/>
          <w:szCs w:val="20"/>
          <w:lang w:val="en-US"/>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7">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6015A4" w:rsidRDefault="00A76414" w:rsidP="00555182">
      <w:pPr>
        <w:pStyle w:val="ListParagraph"/>
        <w:numPr>
          <w:ilvl w:val="0"/>
          <w:numId w:val="19"/>
        </w:numPr>
        <w:rPr>
          <w:rFonts w:ascii="Arial" w:hAnsi="Arial" w:cs="Arial"/>
          <w:b/>
          <w:bCs/>
          <w:sz w:val="20"/>
          <w:szCs w:val="20"/>
          <w:lang w:val="en-US"/>
        </w:rPr>
      </w:pPr>
      <w:r w:rsidRPr="006015A4">
        <w:rPr>
          <w:rFonts w:ascii="Arial" w:hAnsi="Arial" w:cs="Arial"/>
          <w:b/>
          <w:bCs/>
          <w:sz w:val="20"/>
          <w:szCs w:val="20"/>
          <w:lang w:val="en-US"/>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8">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6015A4" w:rsidRDefault="00C21EEC" w:rsidP="00C21EEC">
      <w:pPr>
        <w:pStyle w:val="ListParagraph"/>
        <w:numPr>
          <w:ilvl w:val="0"/>
          <w:numId w:val="19"/>
        </w:numPr>
        <w:rPr>
          <w:rFonts w:ascii="Arial" w:hAnsi="Arial" w:cs="Arial"/>
          <w:b/>
          <w:bCs/>
          <w:sz w:val="20"/>
          <w:szCs w:val="20"/>
          <w:lang w:val="en-US"/>
        </w:rPr>
      </w:pPr>
      <w:r w:rsidRPr="009A2427">
        <w:rPr>
          <w:rFonts w:ascii="Arial" w:hAnsi="Arial" w:cs="Arial"/>
          <w:b/>
          <w:sz w:val="20"/>
          <w:szCs w:val="20"/>
          <w:lang w:val="en-US" w:eastAsia="ko-KR"/>
        </w:rPr>
        <w:lastRenderedPageBreak/>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9">
        <w:r w:rsidRPr="00793D30">
          <w:rPr>
            <w:rFonts w:ascii="Arial" w:hAnsi="Arial"/>
            <w:lang w:val="en-US" w:eastAsia="zh-CN"/>
          </w:rPr>
          <w:t>R2-2303695</w:t>
        </w:r>
      </w:hyperlink>
      <w:r w:rsidRPr="00793D30">
        <w:rPr>
          <w:rFonts w:ascii="Arial" w:hAnsi="Arial"/>
          <w:lang w:val="en-US" w:eastAsia="zh-CN"/>
        </w:rPr>
        <w:t xml:space="preserve">, </w:t>
      </w:r>
      <w:hyperlink r:id="rId60">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6015A4" w:rsidRDefault="00D02CEC" w:rsidP="00D02CEC">
      <w:pPr>
        <w:pStyle w:val="ListParagraph"/>
        <w:numPr>
          <w:ilvl w:val="0"/>
          <w:numId w:val="19"/>
        </w:numPr>
        <w:rPr>
          <w:rFonts w:ascii="Arial" w:hAnsi="Arial" w:cs="Arial"/>
          <w:b/>
          <w:bCs/>
          <w:sz w:val="20"/>
          <w:szCs w:val="20"/>
          <w:lang w:val="en-US"/>
        </w:rPr>
      </w:pPr>
      <w:r w:rsidRPr="006015A4">
        <w:rPr>
          <w:rFonts w:ascii="Arial" w:hAnsi="Arial" w:cs="Arial"/>
          <w:b/>
          <w:bCs/>
          <w:sz w:val="20"/>
          <w:szCs w:val="20"/>
          <w:lang w:val="en-US"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61">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62">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6015A4">
        <w:rPr>
          <w:rFonts w:ascii="Arial" w:hAnsi="Arial" w:cs="Arial"/>
          <w:b/>
          <w:sz w:val="20"/>
          <w:szCs w:val="20"/>
          <w:lang w:val="en-US" w:eastAsia="zh-CN"/>
        </w:rPr>
        <w:t xml:space="preserve">RAN2 </w:t>
      </w:r>
      <w:r w:rsidRPr="006015A4">
        <w:rPr>
          <w:rFonts w:ascii="Arial" w:eastAsiaTheme="minorEastAsia" w:hAnsi="Arial" w:cs="Arial"/>
          <w:b/>
          <w:sz w:val="20"/>
          <w:szCs w:val="20"/>
          <w:lang w:val="en-US" w:eastAsia="zh-CN"/>
        </w:rPr>
        <w:t>study what/how to report for detected energy and EDT to reduce signalling overhead</w:t>
      </w:r>
      <w:r w:rsidRPr="006015A4">
        <w:rPr>
          <w:rFonts w:ascii="Arial" w:hAnsi="Arial" w:cs="Arial"/>
          <w:b/>
          <w:sz w:val="20"/>
          <w:szCs w:val="20"/>
          <w:lang w:val="en-US"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22" w:name="_Ref130921169"/>
      <w:bookmarkStart w:id="23" w:name="_Toc131752276"/>
      <w:r>
        <w:rPr>
          <w:lang w:val="en-US"/>
        </w:rPr>
        <w:t>RAN2 includes some information per RA procedure to aid the network to properly configure the energy detection configuration.</w:t>
      </w:r>
      <w:bookmarkEnd w:id="22"/>
      <w:bookmarkEnd w:id="23"/>
    </w:p>
    <w:p w14:paraId="3ACDCF38" w14:textId="77777777" w:rsidR="008A66D3" w:rsidRDefault="008A66D3" w:rsidP="008A66D3">
      <w:pPr>
        <w:pStyle w:val="Proposal"/>
        <w:numPr>
          <w:ilvl w:val="0"/>
          <w:numId w:val="21"/>
        </w:numPr>
        <w:tabs>
          <w:tab w:val="clear" w:pos="1730"/>
        </w:tabs>
        <w:textAlignment w:val="auto"/>
        <w:rPr>
          <w:lang w:val="en-US"/>
        </w:rPr>
      </w:pPr>
      <w:bookmarkStart w:id="24" w:name="_Toc131752277"/>
      <w:r>
        <w:rPr>
          <w:lang w:val="en-US"/>
        </w:rPr>
        <w:t>RAN2 to discuss one of the following approaches to aid the network to properly configure the energy detection configuration.</w:t>
      </w:r>
      <w:bookmarkEnd w:id="24"/>
    </w:p>
    <w:p w14:paraId="04936E31" w14:textId="77777777" w:rsidR="008A66D3" w:rsidRDefault="008A66D3" w:rsidP="008A66D3">
      <w:pPr>
        <w:pStyle w:val="Proposal"/>
        <w:numPr>
          <w:ilvl w:val="1"/>
          <w:numId w:val="21"/>
        </w:numPr>
        <w:tabs>
          <w:tab w:val="clear" w:pos="1730"/>
        </w:tabs>
        <w:textAlignment w:val="auto"/>
        <w:rPr>
          <w:lang w:val="en-US"/>
        </w:rPr>
      </w:pPr>
      <w:bookmarkStart w:id="25" w:name="_Toc131752278"/>
      <w:r>
        <w:rPr>
          <w:lang w:val="en-US"/>
        </w:rPr>
        <w:t>The UE includes per RA procedure the average detected power during the RA.</w:t>
      </w:r>
      <w:bookmarkEnd w:id="25"/>
    </w:p>
    <w:p w14:paraId="26F6EEEC" w14:textId="77777777" w:rsidR="008A66D3" w:rsidRDefault="008A66D3" w:rsidP="008A66D3">
      <w:pPr>
        <w:pStyle w:val="Proposal"/>
        <w:numPr>
          <w:ilvl w:val="1"/>
          <w:numId w:val="21"/>
        </w:numPr>
        <w:tabs>
          <w:tab w:val="clear" w:pos="1730"/>
        </w:tabs>
        <w:textAlignment w:val="auto"/>
        <w:rPr>
          <w:lang w:val="en-US"/>
        </w:rPr>
      </w:pPr>
      <w:bookmarkStart w:id="26" w:name="_Toc131752279"/>
      <w:r>
        <w:rPr>
          <w:lang w:val="en-US"/>
        </w:rPr>
        <w:t>The UE includes per RA procedure the average detected power during the RA for the failed channel access attempts and the average detected power for the successful channel access attempts</w:t>
      </w:r>
      <w:bookmarkEnd w:id="26"/>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7" w:name="_Toc131752280"/>
      <w:r>
        <w:rPr>
          <w:lang w:val="en-US"/>
        </w:rPr>
        <w:t>RAN2 to discuss the inclusion of one of the following information per RA procedure:</w:t>
      </w:r>
      <w:bookmarkEnd w:id="27"/>
    </w:p>
    <w:p w14:paraId="26947796" w14:textId="77777777" w:rsidR="008A66D3" w:rsidRDefault="008A66D3" w:rsidP="008A66D3">
      <w:pPr>
        <w:pStyle w:val="Proposal"/>
        <w:numPr>
          <w:ilvl w:val="1"/>
          <w:numId w:val="21"/>
        </w:numPr>
        <w:tabs>
          <w:tab w:val="clear" w:pos="1730"/>
        </w:tabs>
        <w:textAlignment w:val="auto"/>
        <w:rPr>
          <w:lang w:val="en-US"/>
        </w:rPr>
      </w:pPr>
      <w:bookmarkStart w:id="28" w:name="_Toc131752281"/>
      <w:r>
        <w:rPr>
          <w:lang w:val="en-US"/>
        </w:rPr>
        <w:t>The UE includes the UE specific ED configuration at the moment of executing the RA</w:t>
      </w:r>
      <w:bookmarkEnd w:id="28"/>
    </w:p>
    <w:p w14:paraId="28BC6BAB" w14:textId="77777777" w:rsidR="008A66D3" w:rsidRDefault="008A66D3" w:rsidP="008A66D3">
      <w:pPr>
        <w:pStyle w:val="Proposal"/>
        <w:numPr>
          <w:ilvl w:val="1"/>
          <w:numId w:val="21"/>
        </w:numPr>
        <w:tabs>
          <w:tab w:val="clear" w:pos="1730"/>
        </w:tabs>
        <w:textAlignment w:val="auto"/>
        <w:rPr>
          <w:lang w:val="en-US"/>
        </w:rPr>
      </w:pPr>
      <w:bookmarkStart w:id="29" w:name="_Toc131752282"/>
      <w:r>
        <w:rPr>
          <w:lang w:val="en-US"/>
        </w:rPr>
        <w:t>The UE includes the average applied EDT value</w:t>
      </w:r>
      <w:bookmarkEnd w:id="29"/>
    </w:p>
    <w:p w14:paraId="4E80A6C5" w14:textId="77777777" w:rsidR="0070730E" w:rsidRDefault="0070730E" w:rsidP="0070730E">
      <w:pPr>
        <w:pStyle w:val="Proposal"/>
        <w:numPr>
          <w:ilvl w:val="0"/>
          <w:numId w:val="21"/>
        </w:numPr>
        <w:tabs>
          <w:tab w:val="clear" w:pos="1730"/>
        </w:tabs>
        <w:textAlignment w:val="auto"/>
      </w:pPr>
      <w:bookmarkStart w:id="30"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0"/>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at least one consistent LBT failure was detected at the moment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114B61">
        <w:trPr>
          <w:trHeight w:val="1125"/>
        </w:trPr>
        <w:tc>
          <w:tcPr>
            <w:tcW w:w="1181"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395"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7921"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62C9EDCC" w14:textId="2BC3A280" w:rsidR="008712BA" w:rsidRDefault="008219FC" w:rsidP="003818D4">
            <w:pPr>
              <w:rPr>
                <w:rFonts w:ascii="Arial" w:hAnsi="Arial"/>
                <w:noProof/>
                <w:sz w:val="18"/>
                <w:szCs w:val="18"/>
              </w:rPr>
            </w:pPr>
            <w:r>
              <w:rPr>
                <w:rFonts w:ascii="Arial" w:hAnsi="Arial"/>
                <w:noProof/>
                <w:sz w:val="18"/>
                <w:szCs w:val="18"/>
              </w:rPr>
              <w:lastRenderedPageBreak/>
              <w:t>Qualcomm</w:t>
            </w:r>
          </w:p>
        </w:tc>
        <w:tc>
          <w:tcPr>
            <w:tcW w:w="1395" w:type="dxa"/>
            <w:tcBorders>
              <w:top w:val="single" w:sz="4" w:space="0" w:color="auto"/>
              <w:left w:val="single" w:sz="4" w:space="0" w:color="auto"/>
              <w:bottom w:val="single" w:sz="4" w:space="0" w:color="auto"/>
              <w:right w:val="single" w:sz="4" w:space="0" w:color="auto"/>
            </w:tcBorders>
          </w:tcPr>
          <w:p w14:paraId="77B4A1B8" w14:textId="0B3DCE7D" w:rsidR="008712BA" w:rsidRDefault="008219FC" w:rsidP="003818D4">
            <w:pPr>
              <w:rPr>
                <w:rFonts w:ascii="Arial" w:hAnsi="Arial"/>
                <w:noProof/>
                <w:sz w:val="18"/>
                <w:szCs w:val="18"/>
              </w:rPr>
            </w:pPr>
            <w:r>
              <w:rPr>
                <w:rFonts w:ascii="Arial" w:hAnsi="Arial"/>
                <w:noProof/>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67ACFE49" w14:textId="56D69277" w:rsidR="008712BA" w:rsidRDefault="008219FC" w:rsidP="003818D4">
            <w:pPr>
              <w:rPr>
                <w:rFonts w:ascii="Arial" w:hAnsi="Arial"/>
                <w:noProof/>
                <w:sz w:val="18"/>
                <w:szCs w:val="18"/>
                <w:lang w:val="en-US"/>
              </w:rPr>
            </w:pPr>
            <w:r>
              <w:rPr>
                <w:rFonts w:ascii="Arial" w:hAnsi="Arial"/>
                <w:noProof/>
                <w:sz w:val="18"/>
                <w:szCs w:val="18"/>
                <w:lang w:val="en-US"/>
              </w:rPr>
              <w:t>Only when RLF cause is set as LBT-failure. Similar to other RRM measurements, UE should log only the latest RSSI measurements when RLF happens due to LBT</w:t>
            </w:r>
            <w:r w:rsidR="00275BE2">
              <w:rPr>
                <w:rFonts w:ascii="Arial" w:hAnsi="Arial"/>
                <w:noProof/>
                <w:sz w:val="18"/>
                <w:szCs w:val="18"/>
                <w:lang w:val="en-US"/>
              </w:rPr>
              <w:t xml:space="preserve"> </w:t>
            </w:r>
            <w:r>
              <w:rPr>
                <w:rFonts w:ascii="Arial" w:hAnsi="Arial"/>
                <w:noProof/>
                <w:sz w:val="18"/>
                <w:szCs w:val="18"/>
                <w:lang w:val="en-US"/>
              </w:rPr>
              <w:t>failure</w:t>
            </w:r>
            <w:r w:rsidR="00275BE2">
              <w:rPr>
                <w:rFonts w:ascii="Arial" w:hAnsi="Arial"/>
                <w:noProof/>
                <w:sz w:val="18"/>
                <w:szCs w:val="18"/>
                <w:lang w:val="en-US"/>
              </w:rPr>
              <w:t>, i.e., the RLF cause is set to lbt-failure</w:t>
            </w:r>
            <w:r>
              <w:rPr>
                <w:rFonts w:ascii="Arial" w:hAnsi="Arial"/>
                <w:noProof/>
                <w:sz w:val="18"/>
                <w:szCs w:val="18"/>
                <w:lang w:val="en-US"/>
              </w:rPr>
              <w:t xml:space="preserve">. </w:t>
            </w:r>
          </w:p>
        </w:tc>
      </w:tr>
      <w:tr w:rsidR="006015A4" w14:paraId="47A731CF"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1F58B9F4" w14:textId="0793C609" w:rsidR="006015A4" w:rsidRDefault="006015A4" w:rsidP="006015A4">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29E27FB6" w14:textId="123AD38D" w:rsidR="006015A4" w:rsidRDefault="006015A4" w:rsidP="006015A4">
            <w:pPr>
              <w:rPr>
                <w:rFonts w:ascii="Arial" w:hAnsi="Arial"/>
                <w:noProof/>
                <w:sz w:val="18"/>
                <w:szCs w:val="18"/>
              </w:rPr>
            </w:pPr>
            <w:r>
              <w:rPr>
                <w:rFonts w:ascii="Arial" w:eastAsia="DengXian" w:hAnsi="Arial"/>
                <w:noProof/>
                <w:sz w:val="18"/>
                <w:szCs w:val="18"/>
                <w:lang w:eastAsia="zh-CN"/>
              </w:rPr>
              <w:t xml:space="preserve">B or </w:t>
            </w:r>
            <w:r w:rsidR="000C3EAD">
              <w:rPr>
                <w:rFonts w:ascii="Arial" w:eastAsia="DengXian"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714A3A30" w14:textId="75D27F71" w:rsidR="006015A4" w:rsidRDefault="006015A4" w:rsidP="006015A4">
            <w:pPr>
              <w:rPr>
                <w:rFonts w:ascii="Arial" w:hAnsi="Arial"/>
                <w:noProof/>
                <w:sz w:val="18"/>
                <w:szCs w:val="18"/>
                <w:lang w:val="en-US"/>
              </w:rPr>
            </w:pPr>
            <w:r>
              <w:rPr>
                <w:rFonts w:ascii="Arial" w:eastAsia="DengXian" w:hAnsi="Arial" w:hint="eastAsia"/>
                <w:noProof/>
                <w:sz w:val="18"/>
                <w:szCs w:val="18"/>
                <w:lang w:val="en-US" w:eastAsia="zh-CN"/>
              </w:rPr>
              <w:t>T</w:t>
            </w:r>
            <w:r>
              <w:rPr>
                <w:rFonts w:ascii="Arial" w:eastAsia="DengXian" w:hAnsi="Arial"/>
                <w:noProof/>
                <w:sz w:val="18"/>
                <w:szCs w:val="18"/>
                <w:lang w:val="en-US" w:eastAsia="zh-CN"/>
              </w:rPr>
              <w:t>he RSSI before consistent LBT failure should be recorded to help analyze the load in NR-U channels.</w:t>
            </w:r>
          </w:p>
        </w:tc>
      </w:tr>
      <w:tr w:rsidR="00114B61" w14:paraId="40BE2B5D" w14:textId="77777777" w:rsidTr="00B83535">
        <w:trPr>
          <w:trHeight w:val="492"/>
        </w:trPr>
        <w:tc>
          <w:tcPr>
            <w:tcW w:w="1181" w:type="dxa"/>
            <w:tcBorders>
              <w:top w:val="single" w:sz="4" w:space="0" w:color="auto"/>
              <w:left w:val="single" w:sz="4" w:space="0" w:color="auto"/>
              <w:bottom w:val="single" w:sz="4" w:space="0" w:color="auto"/>
              <w:right w:val="single" w:sz="4" w:space="0" w:color="auto"/>
            </w:tcBorders>
          </w:tcPr>
          <w:p w14:paraId="770498B7" w14:textId="77777777" w:rsidR="00114B61" w:rsidRDefault="00114B61" w:rsidP="00B83535">
            <w:pPr>
              <w:rPr>
                <w:rFonts w:ascii="Arial" w:hAnsi="Arial"/>
                <w:noProof/>
                <w:sz w:val="18"/>
                <w:szCs w:val="18"/>
              </w:rPr>
            </w:pPr>
            <w:r>
              <w:rPr>
                <w:rFonts w:ascii="Arial" w:hAnsi="Arial"/>
                <w:noProof/>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0663890A" w14:textId="77777777" w:rsidR="00114B61" w:rsidRDefault="00114B61" w:rsidP="00B83535">
            <w:pPr>
              <w:rPr>
                <w:rFonts w:ascii="Arial" w:hAnsi="Arial"/>
                <w:noProof/>
                <w:sz w:val="18"/>
                <w:szCs w:val="18"/>
              </w:rPr>
            </w:pPr>
            <w:r>
              <w:rPr>
                <w:rFonts w:ascii="Arial" w:hAnsi="Arial"/>
                <w:noProof/>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338CEF1E" w14:textId="77777777" w:rsidR="00114B61" w:rsidRDefault="00114B61" w:rsidP="00B83535">
            <w:pPr>
              <w:rPr>
                <w:rFonts w:ascii="Arial" w:hAnsi="Arial"/>
                <w:noProof/>
                <w:sz w:val="18"/>
                <w:szCs w:val="18"/>
                <w:lang w:val="en-US"/>
              </w:rPr>
            </w:pPr>
            <w:r>
              <w:rPr>
                <w:rFonts w:ascii="Arial" w:hAnsi="Arial"/>
                <w:noProof/>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rsidR="006015A4" w14:paraId="6C5D99F8"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742E9B1A"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3B012A88"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6C98770" w14:textId="77777777" w:rsidR="006015A4" w:rsidRDefault="006015A4" w:rsidP="006015A4">
            <w:pPr>
              <w:rPr>
                <w:rFonts w:ascii="Arial" w:hAnsi="Arial"/>
                <w:noProof/>
                <w:sz w:val="18"/>
                <w:szCs w:val="18"/>
                <w:lang w:val="en-US"/>
              </w:rPr>
            </w:pPr>
          </w:p>
        </w:tc>
      </w:tr>
      <w:tr w:rsidR="006015A4" w14:paraId="124B2180"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5DE8A778"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416D817B"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10D3230" w14:textId="77777777" w:rsidR="006015A4" w:rsidRDefault="006015A4" w:rsidP="006015A4">
            <w:pPr>
              <w:rPr>
                <w:rFonts w:ascii="Arial" w:hAnsi="Arial"/>
                <w:noProof/>
                <w:sz w:val="18"/>
                <w:szCs w:val="18"/>
                <w:lang w:val="en-US"/>
              </w:rPr>
            </w:pPr>
          </w:p>
        </w:tc>
      </w:tr>
      <w:tr w:rsidR="006015A4" w14:paraId="70AC453F"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6750D89B"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2392997D"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A170875" w14:textId="77777777" w:rsidR="006015A4" w:rsidRDefault="006015A4" w:rsidP="006015A4">
            <w:pPr>
              <w:rPr>
                <w:rFonts w:ascii="Arial" w:hAnsi="Arial"/>
                <w:noProof/>
                <w:sz w:val="18"/>
                <w:szCs w:val="18"/>
                <w:lang w:val="en-US"/>
              </w:rPr>
            </w:pPr>
          </w:p>
        </w:tc>
      </w:tr>
      <w:tr w:rsidR="006015A4" w14:paraId="3FBA073B"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1BE96C70"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64F1C38D"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9E7E146" w14:textId="77777777" w:rsidR="006015A4" w:rsidRDefault="006015A4" w:rsidP="006015A4">
            <w:pPr>
              <w:rPr>
                <w:rFonts w:ascii="Arial" w:hAnsi="Arial"/>
                <w:noProof/>
                <w:sz w:val="18"/>
                <w:szCs w:val="18"/>
                <w:lang w:val="en-US"/>
              </w:rPr>
            </w:pPr>
          </w:p>
        </w:tc>
      </w:tr>
      <w:tr w:rsidR="006015A4" w14:paraId="27343BD4"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5EB4433D"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44846F13"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7A605AB" w14:textId="77777777" w:rsidR="006015A4" w:rsidRDefault="006015A4" w:rsidP="006015A4">
            <w:pPr>
              <w:rPr>
                <w:rFonts w:ascii="Arial" w:hAnsi="Arial"/>
                <w:noProof/>
                <w:sz w:val="18"/>
                <w:szCs w:val="18"/>
                <w:lang w:val="en-US"/>
              </w:rPr>
            </w:pPr>
          </w:p>
        </w:tc>
      </w:tr>
      <w:tr w:rsidR="006015A4" w14:paraId="5B048B25"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19E7EB2A"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7135781B"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B4D9973" w14:textId="77777777" w:rsidR="006015A4" w:rsidRDefault="006015A4" w:rsidP="006015A4">
            <w:pPr>
              <w:rPr>
                <w:rFonts w:ascii="Arial" w:hAnsi="Arial"/>
                <w:noProof/>
                <w:sz w:val="18"/>
                <w:szCs w:val="18"/>
                <w:lang w:val="en-US"/>
              </w:rPr>
            </w:pPr>
          </w:p>
        </w:tc>
      </w:tr>
      <w:tr w:rsidR="006015A4" w14:paraId="62A7D4B6"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585AF763"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4D16EDA"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61966B86" w14:textId="77777777" w:rsidR="006015A4" w:rsidRDefault="006015A4" w:rsidP="006015A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r w:rsidRPr="000C0C00">
        <w:rPr>
          <w:rFonts w:ascii="Arial" w:hAnsi="Arial" w:cs="Arial"/>
          <w:b/>
          <w:bCs/>
          <w:sz w:val="20"/>
          <w:szCs w:val="20"/>
          <w:lang w:val="en-GB"/>
        </w:rPr>
        <w:t xml:space="preserve">the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114B61">
        <w:trPr>
          <w:trHeight w:val="1125"/>
        </w:trPr>
        <w:tc>
          <w:tcPr>
            <w:tcW w:w="1181"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395"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7921"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32169E93" w14:textId="4B67DBDB" w:rsidR="008712BA" w:rsidRDefault="00C025C4" w:rsidP="003818D4">
            <w:pPr>
              <w:rPr>
                <w:rFonts w:ascii="Arial" w:hAnsi="Arial"/>
                <w:noProof/>
                <w:sz w:val="18"/>
                <w:szCs w:val="18"/>
              </w:rPr>
            </w:pPr>
            <w:r>
              <w:rPr>
                <w:rFonts w:ascii="Arial" w:hAnsi="Arial"/>
                <w:noProof/>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28CE4DE9" w14:textId="07E7B163" w:rsidR="008712BA" w:rsidRDefault="00C025C4" w:rsidP="003818D4">
            <w:pPr>
              <w:rPr>
                <w:rFonts w:ascii="Arial" w:hAnsi="Arial"/>
                <w:noProof/>
                <w:sz w:val="18"/>
                <w:szCs w:val="18"/>
              </w:rPr>
            </w:pPr>
            <w:r>
              <w:rPr>
                <w:rFonts w:ascii="Arial" w:hAnsi="Arial"/>
                <w:noProof/>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0D8FBBB0" w14:textId="0AABB625" w:rsidR="008712BA" w:rsidRDefault="0071390B" w:rsidP="003818D4">
            <w:pPr>
              <w:rPr>
                <w:rFonts w:ascii="Arial" w:hAnsi="Arial"/>
                <w:noProof/>
                <w:sz w:val="18"/>
                <w:szCs w:val="18"/>
                <w:lang w:val="en-US"/>
              </w:rPr>
            </w:pPr>
            <w:r>
              <w:rPr>
                <w:rFonts w:ascii="Arial" w:hAnsi="Arial"/>
                <w:noProof/>
                <w:sz w:val="18"/>
                <w:szCs w:val="18"/>
                <w:lang w:val="en-US"/>
              </w:rPr>
              <w:t xml:space="preserve">During the handover, UE is not required to obtain RSSI measurement. Therefore, </w:t>
            </w:r>
            <w:r w:rsidR="00A171BF">
              <w:rPr>
                <w:rFonts w:ascii="Arial" w:hAnsi="Arial"/>
                <w:noProof/>
                <w:sz w:val="18"/>
                <w:szCs w:val="18"/>
                <w:lang w:val="en-US"/>
              </w:rPr>
              <w:t>irrespective of RLF/HoF, UE should include the latest RSSI measurement of the source cell.</w:t>
            </w:r>
          </w:p>
        </w:tc>
      </w:tr>
      <w:tr w:rsidR="006015A4" w14:paraId="77472B0B"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0F7EF1DC" w14:textId="69CF47E6" w:rsidR="006015A4" w:rsidRDefault="006015A4" w:rsidP="006015A4">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14114A29" w14:textId="27998313" w:rsidR="006015A4" w:rsidRPr="006015A4" w:rsidRDefault="006015A4" w:rsidP="006015A4">
            <w:pPr>
              <w:rPr>
                <w:rFonts w:ascii="Arial" w:eastAsia="DengXian" w:hAnsi="Arial"/>
                <w:noProof/>
                <w:sz w:val="18"/>
                <w:szCs w:val="18"/>
                <w:lang w:eastAsia="zh-CN"/>
              </w:rPr>
            </w:pPr>
            <w:r>
              <w:rPr>
                <w:rFonts w:ascii="Arial" w:eastAsia="DengXian" w:hAnsi="Arial"/>
                <w:noProof/>
                <w:sz w:val="18"/>
                <w:szCs w:val="18"/>
                <w:lang w:eastAsia="zh-CN"/>
              </w:rPr>
              <w:t xml:space="preserve">A, </w:t>
            </w:r>
            <w:r w:rsidR="001F1667">
              <w:rPr>
                <w:rFonts w:ascii="Arial" w:eastAsia="DengXian" w:hAnsi="Arial"/>
                <w:noProof/>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7656B413" w14:textId="161D1920" w:rsidR="006015A4" w:rsidRDefault="006015A4" w:rsidP="006015A4">
            <w:pPr>
              <w:rPr>
                <w:rFonts w:ascii="Arial" w:hAnsi="Arial"/>
                <w:noProof/>
                <w:sz w:val="18"/>
                <w:szCs w:val="18"/>
                <w:lang w:val="en-US"/>
              </w:rPr>
            </w:pPr>
            <w:r>
              <w:rPr>
                <w:rFonts w:ascii="Arial" w:eastAsia="DengXian" w:hAnsi="Arial" w:hint="eastAsia"/>
                <w:noProof/>
                <w:sz w:val="18"/>
                <w:szCs w:val="18"/>
                <w:lang w:val="en-US" w:eastAsia="zh-CN"/>
              </w:rPr>
              <w:t>T</w:t>
            </w:r>
            <w:r>
              <w:rPr>
                <w:rFonts w:ascii="Arial" w:eastAsia="DengXian" w:hAnsi="Arial"/>
                <w:noProof/>
                <w:sz w:val="18"/>
                <w:szCs w:val="18"/>
                <w:lang w:val="en-US" w:eastAsia="zh-CN"/>
              </w:rPr>
              <w:t>he UE should log RSSI in the RLF report according to the failure type, and thus both a and b should be logged.</w:t>
            </w:r>
          </w:p>
        </w:tc>
      </w:tr>
      <w:tr w:rsidR="00114B61" w14:paraId="0BC5420B" w14:textId="77777777" w:rsidTr="00B83535">
        <w:trPr>
          <w:trHeight w:val="492"/>
        </w:trPr>
        <w:tc>
          <w:tcPr>
            <w:tcW w:w="1181" w:type="dxa"/>
            <w:tcBorders>
              <w:top w:val="single" w:sz="4" w:space="0" w:color="auto"/>
              <w:left w:val="single" w:sz="4" w:space="0" w:color="auto"/>
              <w:bottom w:val="single" w:sz="4" w:space="0" w:color="auto"/>
              <w:right w:val="single" w:sz="4" w:space="0" w:color="auto"/>
            </w:tcBorders>
          </w:tcPr>
          <w:p w14:paraId="5CDA57BB" w14:textId="77777777" w:rsidR="00114B61" w:rsidRDefault="00114B61" w:rsidP="00B83535">
            <w:pPr>
              <w:rPr>
                <w:rFonts w:ascii="Arial" w:hAnsi="Arial"/>
                <w:noProof/>
                <w:sz w:val="18"/>
                <w:szCs w:val="18"/>
              </w:rPr>
            </w:pPr>
            <w:r>
              <w:rPr>
                <w:rFonts w:ascii="Arial" w:hAnsi="Arial"/>
                <w:noProof/>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3F64978C" w14:textId="77777777" w:rsidR="00114B61" w:rsidRDefault="00114B61" w:rsidP="00B83535">
            <w:pPr>
              <w:rPr>
                <w:rFonts w:ascii="Arial" w:hAnsi="Arial"/>
                <w:noProof/>
                <w:sz w:val="18"/>
                <w:szCs w:val="18"/>
              </w:rPr>
            </w:pPr>
            <w:r>
              <w:rPr>
                <w:rFonts w:ascii="Arial" w:hAnsi="Arial"/>
                <w:noProof/>
                <w:sz w:val="18"/>
                <w:szCs w:val="18"/>
              </w:rPr>
              <w:t>A for RLF,</w:t>
            </w:r>
          </w:p>
          <w:p w14:paraId="11169DF2" w14:textId="77777777" w:rsidR="00114B61" w:rsidRDefault="00114B61" w:rsidP="00B83535">
            <w:pPr>
              <w:rPr>
                <w:rFonts w:ascii="Arial" w:hAnsi="Arial"/>
                <w:noProof/>
                <w:sz w:val="18"/>
                <w:szCs w:val="18"/>
              </w:rPr>
            </w:pPr>
            <w:r>
              <w:rPr>
                <w:rFonts w:ascii="Arial" w:hAnsi="Arial"/>
                <w:noProof/>
                <w:sz w:val="18"/>
                <w:szCs w:val="18"/>
              </w:rPr>
              <w:t>B for HOF</w:t>
            </w:r>
          </w:p>
        </w:tc>
        <w:tc>
          <w:tcPr>
            <w:tcW w:w="7921" w:type="dxa"/>
            <w:tcBorders>
              <w:top w:val="single" w:sz="4" w:space="0" w:color="auto"/>
              <w:left w:val="single" w:sz="4" w:space="0" w:color="auto"/>
              <w:bottom w:val="single" w:sz="4" w:space="0" w:color="auto"/>
              <w:right w:val="single" w:sz="4" w:space="0" w:color="auto"/>
            </w:tcBorders>
          </w:tcPr>
          <w:p w14:paraId="2BB5F65A" w14:textId="77777777" w:rsidR="00114B61" w:rsidRDefault="00114B61" w:rsidP="00B83535">
            <w:pPr>
              <w:rPr>
                <w:rFonts w:ascii="Arial" w:hAnsi="Arial"/>
                <w:noProof/>
                <w:sz w:val="18"/>
                <w:szCs w:val="18"/>
                <w:lang w:val="en-US"/>
              </w:rPr>
            </w:pPr>
            <w:r>
              <w:rPr>
                <w:rFonts w:ascii="Arial" w:hAnsi="Arial"/>
                <w:noProof/>
                <w:sz w:val="18"/>
                <w:szCs w:val="18"/>
                <w:lang w:val="en-US"/>
              </w:rPr>
              <w:t>For RLF, the RSSI should be included, if available, only for the PCell in which the RLF occurred.</w:t>
            </w:r>
          </w:p>
          <w:p w14:paraId="7EB89F53" w14:textId="77777777" w:rsidR="00114B61" w:rsidRDefault="00114B61" w:rsidP="00B83535">
            <w:pPr>
              <w:rPr>
                <w:rFonts w:ascii="Arial" w:hAnsi="Arial"/>
                <w:noProof/>
                <w:sz w:val="18"/>
                <w:szCs w:val="18"/>
                <w:lang w:val="en-US"/>
              </w:rPr>
            </w:pPr>
            <w:r>
              <w:rPr>
                <w:rFonts w:ascii="Arial" w:hAnsi="Arial"/>
                <w:noProof/>
                <w:sz w:val="18"/>
                <w:szCs w:val="18"/>
                <w:lang w:val="en-US"/>
              </w:rPr>
              <w:t>For the HOF, both target and source meausurements should be included in available.</w:t>
            </w:r>
          </w:p>
        </w:tc>
      </w:tr>
      <w:tr w:rsidR="006015A4" w14:paraId="1B67677F"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004B45CD"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62C1863D"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547B7EA" w14:textId="77777777" w:rsidR="006015A4" w:rsidRDefault="006015A4" w:rsidP="006015A4">
            <w:pPr>
              <w:rPr>
                <w:rFonts w:ascii="Arial" w:hAnsi="Arial"/>
                <w:noProof/>
                <w:sz w:val="18"/>
                <w:szCs w:val="18"/>
                <w:lang w:val="en-US"/>
              </w:rPr>
            </w:pPr>
          </w:p>
        </w:tc>
      </w:tr>
      <w:tr w:rsidR="006015A4" w14:paraId="2B2B45FA"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68FA44A8"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6428D2D8"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DA54D" w14:textId="77777777" w:rsidR="006015A4" w:rsidRDefault="006015A4" w:rsidP="006015A4">
            <w:pPr>
              <w:rPr>
                <w:rFonts w:ascii="Arial" w:hAnsi="Arial"/>
                <w:noProof/>
                <w:sz w:val="18"/>
                <w:szCs w:val="18"/>
                <w:lang w:val="en-US"/>
              </w:rPr>
            </w:pPr>
          </w:p>
        </w:tc>
      </w:tr>
      <w:tr w:rsidR="006015A4" w14:paraId="2F6DA973"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36285AD7"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531CDD6"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2B25B84" w14:textId="77777777" w:rsidR="006015A4" w:rsidRDefault="006015A4" w:rsidP="006015A4">
            <w:pPr>
              <w:rPr>
                <w:rFonts w:ascii="Arial" w:hAnsi="Arial"/>
                <w:noProof/>
                <w:sz w:val="18"/>
                <w:szCs w:val="18"/>
                <w:lang w:val="en-US"/>
              </w:rPr>
            </w:pPr>
          </w:p>
        </w:tc>
      </w:tr>
      <w:tr w:rsidR="006015A4" w14:paraId="7850DF43"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1D0A7A18"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5FAB1FA"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6D8A93B1" w14:textId="77777777" w:rsidR="006015A4" w:rsidRDefault="006015A4" w:rsidP="006015A4">
            <w:pPr>
              <w:rPr>
                <w:rFonts w:ascii="Arial" w:hAnsi="Arial"/>
                <w:noProof/>
                <w:sz w:val="18"/>
                <w:szCs w:val="18"/>
                <w:lang w:val="en-US"/>
              </w:rPr>
            </w:pPr>
          </w:p>
        </w:tc>
      </w:tr>
      <w:tr w:rsidR="006015A4" w14:paraId="78C7FDFF"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5192182E"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6CB68CE0"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2476A5B" w14:textId="77777777" w:rsidR="006015A4" w:rsidRDefault="006015A4" w:rsidP="006015A4">
            <w:pPr>
              <w:rPr>
                <w:rFonts w:ascii="Arial" w:hAnsi="Arial"/>
                <w:noProof/>
                <w:sz w:val="18"/>
                <w:szCs w:val="18"/>
                <w:lang w:val="en-US"/>
              </w:rPr>
            </w:pPr>
          </w:p>
        </w:tc>
      </w:tr>
      <w:tr w:rsidR="006015A4" w14:paraId="1FECADD4" w14:textId="77777777" w:rsidTr="00114B61">
        <w:trPr>
          <w:trHeight w:val="492"/>
        </w:trPr>
        <w:tc>
          <w:tcPr>
            <w:tcW w:w="1181" w:type="dxa"/>
            <w:tcBorders>
              <w:top w:val="single" w:sz="4" w:space="0" w:color="auto"/>
              <w:left w:val="single" w:sz="4" w:space="0" w:color="auto"/>
              <w:bottom w:val="single" w:sz="4" w:space="0" w:color="auto"/>
              <w:right w:val="single" w:sz="4" w:space="0" w:color="auto"/>
            </w:tcBorders>
          </w:tcPr>
          <w:p w14:paraId="2B6810C8" w14:textId="77777777" w:rsidR="006015A4" w:rsidRDefault="006015A4" w:rsidP="006015A4">
            <w:pPr>
              <w:rPr>
                <w:rFonts w:ascii="Arial" w:hAnsi="Arial"/>
                <w:noProof/>
                <w:sz w:val="18"/>
                <w:szCs w:val="18"/>
              </w:rPr>
            </w:pPr>
          </w:p>
        </w:tc>
        <w:tc>
          <w:tcPr>
            <w:tcW w:w="1395" w:type="dxa"/>
            <w:tcBorders>
              <w:top w:val="single" w:sz="4" w:space="0" w:color="auto"/>
              <w:left w:val="single" w:sz="4" w:space="0" w:color="auto"/>
              <w:bottom w:val="single" w:sz="4" w:space="0" w:color="auto"/>
              <w:right w:val="single" w:sz="4" w:space="0" w:color="auto"/>
            </w:tcBorders>
          </w:tcPr>
          <w:p w14:paraId="525886EC"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93CE367" w14:textId="77777777" w:rsidR="006015A4" w:rsidRDefault="006015A4" w:rsidP="006015A4">
            <w:pPr>
              <w:rPr>
                <w:rFonts w:ascii="Arial" w:hAnsi="Arial"/>
                <w:noProof/>
                <w:sz w:val="18"/>
                <w:szCs w:val="18"/>
                <w:lang w:val="en-US"/>
              </w:rPr>
            </w:pPr>
          </w:p>
        </w:tc>
      </w:tr>
      <w:tr w:rsidR="006015A4" w14:paraId="6CA8DDF5" w14:textId="77777777" w:rsidTr="00114B61">
        <w:trPr>
          <w:trHeight w:val="562"/>
        </w:trPr>
        <w:tc>
          <w:tcPr>
            <w:tcW w:w="1181" w:type="dxa"/>
            <w:tcBorders>
              <w:top w:val="single" w:sz="4" w:space="0" w:color="auto"/>
              <w:left w:val="single" w:sz="4" w:space="0" w:color="auto"/>
              <w:bottom w:val="single" w:sz="4" w:space="0" w:color="auto"/>
              <w:right w:val="single" w:sz="4" w:space="0" w:color="auto"/>
            </w:tcBorders>
          </w:tcPr>
          <w:p w14:paraId="55D55576" w14:textId="77777777" w:rsidR="006015A4" w:rsidRDefault="006015A4" w:rsidP="006015A4">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743C7997" w14:textId="77777777" w:rsidR="006015A4" w:rsidRDefault="006015A4" w:rsidP="006015A4">
            <w:pPr>
              <w:rPr>
                <w:rFonts w:ascii="Arial" w:hAnsi="Arial"/>
                <w:noProof/>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F117B02" w14:textId="77777777" w:rsidR="006015A4" w:rsidRDefault="006015A4" w:rsidP="006015A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114B61">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206"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09"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114B61">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61FB5B75" w:rsidR="006F3961" w:rsidRDefault="001B4497" w:rsidP="003818D4">
            <w:pPr>
              <w:rPr>
                <w:rFonts w:ascii="Arial" w:hAnsi="Arial"/>
                <w:noProof/>
                <w:sz w:val="18"/>
                <w:szCs w:val="18"/>
              </w:rPr>
            </w:pPr>
            <w:r>
              <w:rPr>
                <w:rFonts w:ascii="Arial" w:hAnsi="Arial"/>
                <w:noProof/>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E4482DD" w14:textId="02F08A4C" w:rsidR="006F3961" w:rsidRDefault="001B4497" w:rsidP="003818D4">
            <w:pPr>
              <w:rPr>
                <w:rFonts w:ascii="Arial" w:hAnsi="Arial"/>
                <w:noProof/>
                <w:sz w:val="18"/>
                <w:szCs w:val="18"/>
              </w:rPr>
            </w:pPr>
            <w:r>
              <w:rPr>
                <w:rFonts w:ascii="Arial" w:hAnsi="Arial"/>
                <w:noProof/>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455D0DB6" w14:textId="6F964ED3" w:rsidR="006F3961" w:rsidRDefault="001B4497"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w:t>
            </w:r>
            <w:r w:rsidR="00D742CB">
              <w:rPr>
                <w:rFonts w:ascii="Arial" w:hAnsi="Arial"/>
                <w:noProof/>
                <w:sz w:val="18"/>
                <w:szCs w:val="18"/>
                <w:lang w:val="en-US"/>
              </w:rPr>
              <w:t xml:space="preserve"> (at RRC or MAC layer). We would like companies to respect the basic principle for SON/MDT. </w:t>
            </w:r>
            <w:r w:rsidR="000A46F7">
              <w:rPr>
                <w:rFonts w:ascii="Arial" w:hAnsi="Arial"/>
                <w:noProof/>
                <w:sz w:val="18"/>
                <w:szCs w:val="18"/>
                <w:lang w:val="en-US"/>
              </w:rPr>
              <w:t xml:space="preserve">UE should not obtain any new measurements and requested measurements should be available (at RRC or MAC) for reporting. </w:t>
            </w:r>
          </w:p>
        </w:tc>
      </w:tr>
      <w:tr w:rsidR="000E21F3" w14:paraId="450FD819" w14:textId="77777777" w:rsidTr="00114B61">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A83C0C6" w:rsidR="000E21F3" w:rsidRDefault="000E21F3" w:rsidP="000E21F3">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0DA7F3AF" w14:textId="653A512C" w:rsidR="000E21F3" w:rsidRPr="007447D8" w:rsidRDefault="007447D8" w:rsidP="000E21F3">
            <w:pPr>
              <w:rPr>
                <w:rFonts w:ascii="Arial" w:eastAsia="DengXian" w:hAnsi="Arial"/>
                <w:noProof/>
                <w:sz w:val="18"/>
                <w:szCs w:val="18"/>
                <w:lang w:eastAsia="zh-CN"/>
              </w:rPr>
            </w:pPr>
            <w:r>
              <w:rPr>
                <w:rFonts w:ascii="Arial" w:eastAsia="DengXian"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7ACE84F6" w14:textId="77777777" w:rsidR="000E21F3" w:rsidRDefault="000E21F3" w:rsidP="000E21F3">
            <w:pPr>
              <w:rPr>
                <w:rFonts w:ascii="Arial" w:eastAsia="DengXian" w:hAnsi="Arial"/>
                <w:noProof/>
                <w:sz w:val="18"/>
                <w:szCs w:val="18"/>
                <w:lang w:val="en-US" w:eastAsia="zh-CN"/>
              </w:rPr>
            </w:pPr>
            <w:r>
              <w:rPr>
                <w:rFonts w:ascii="Arial" w:eastAsia="DengXian" w:hAnsi="Arial" w:hint="eastAsia"/>
                <w:noProof/>
                <w:sz w:val="18"/>
                <w:szCs w:val="18"/>
                <w:lang w:val="en-US" w:eastAsia="zh-CN"/>
              </w:rPr>
              <w:t>W</w:t>
            </w:r>
            <w:r>
              <w:rPr>
                <w:rFonts w:ascii="Arial" w:eastAsia="DengXian" w:hAnsi="Arial"/>
                <w:noProof/>
                <w:sz w:val="18"/>
                <w:szCs w:val="18"/>
                <w:lang w:val="en-US" w:eastAsia="zh-CN"/>
              </w:rPr>
              <w:t>e think a comprehensive average detected power during the RA procedure, including the failed and successful channel caccess attempts should be logged, to help evaluate which channels are in heavy load.</w:t>
            </w:r>
          </w:p>
          <w:p w14:paraId="7F3C3D7D" w14:textId="7C4B13B3" w:rsidR="004E53FC" w:rsidRPr="004E53FC" w:rsidRDefault="004E53FC" w:rsidP="004E53FC">
            <w:pPr>
              <w:pStyle w:val="TAL"/>
              <w:rPr>
                <w:rFonts w:eastAsia="DengXian"/>
                <w:noProof/>
                <w:szCs w:val="18"/>
                <w:lang w:val="en-US"/>
              </w:rPr>
            </w:pPr>
            <w:r>
              <w:rPr>
                <w:rFonts w:eastAsia="DengXian" w:hint="eastAsia"/>
                <w:noProof/>
                <w:szCs w:val="18"/>
                <w:lang w:val="en-US"/>
              </w:rPr>
              <w:t>F</w:t>
            </w:r>
            <w:r>
              <w:rPr>
                <w:rFonts w:eastAsia="DengXian"/>
                <w:noProof/>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rsidR="00114B61" w:rsidRPr="00256F63" w14:paraId="7FFD42B7" w14:textId="77777777" w:rsidTr="00114B61">
        <w:trPr>
          <w:trHeight w:val="492"/>
        </w:trPr>
        <w:tc>
          <w:tcPr>
            <w:tcW w:w="1182" w:type="dxa"/>
            <w:tcBorders>
              <w:top w:val="single" w:sz="4" w:space="0" w:color="auto"/>
              <w:left w:val="single" w:sz="4" w:space="0" w:color="auto"/>
              <w:bottom w:val="single" w:sz="4" w:space="0" w:color="auto"/>
              <w:right w:val="single" w:sz="4" w:space="0" w:color="auto"/>
            </w:tcBorders>
          </w:tcPr>
          <w:p w14:paraId="24FDA4BE" w14:textId="77777777" w:rsidR="00114B61" w:rsidRDefault="00114B61" w:rsidP="00B83535">
            <w:pPr>
              <w:rPr>
                <w:rFonts w:ascii="Arial" w:hAnsi="Arial"/>
                <w:noProof/>
                <w:sz w:val="18"/>
                <w:szCs w:val="18"/>
              </w:rPr>
            </w:pPr>
            <w:r>
              <w:rPr>
                <w:rFonts w:ascii="Arial" w:hAnsi="Arial"/>
                <w:noProof/>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31A5E1D8" w14:textId="77777777" w:rsidR="00114B61" w:rsidRDefault="00114B61" w:rsidP="00B83535">
            <w:pPr>
              <w:rPr>
                <w:rFonts w:ascii="Arial" w:hAnsi="Arial"/>
                <w:noProof/>
                <w:sz w:val="18"/>
                <w:szCs w:val="18"/>
              </w:rPr>
            </w:pPr>
            <w:r>
              <w:rPr>
                <w:rFonts w:ascii="Arial" w:hAnsi="Arial"/>
                <w:noProof/>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43D5E69F" w14:textId="77777777" w:rsidR="00114B61" w:rsidRPr="00256F63" w:rsidRDefault="00114B61" w:rsidP="00B83535">
            <w:pPr>
              <w:rPr>
                <w:rFonts w:ascii="Arial" w:hAnsi="Arial"/>
                <w:noProof/>
                <w:sz w:val="18"/>
                <w:szCs w:val="18"/>
                <w:lang w:val="en-US"/>
              </w:rPr>
            </w:pPr>
            <w:r>
              <w:rPr>
                <w:rFonts w:ascii="Arial" w:hAnsi="Arial"/>
                <w:noProof/>
                <w:sz w:val="18"/>
                <w:szCs w:val="18"/>
                <w:lang w:val="en-US"/>
              </w:rPr>
              <w:t xml:space="preserve">If the objective is to optimize the ED configuration, e.g. the ED threshold </w:t>
            </w:r>
            <w:r w:rsidRPr="00256F63">
              <w:rPr>
                <w:rFonts w:ascii="Arial" w:hAnsi="Arial"/>
                <w:i/>
                <w:iCs/>
                <w:noProof/>
                <w:sz w:val="18"/>
                <w:szCs w:val="18"/>
                <w:lang w:val="en-US"/>
              </w:rPr>
              <w:t>maxEnergyDetectionThreshold</w:t>
            </w:r>
            <w:r>
              <w:rPr>
                <w:rFonts w:ascii="Arial" w:hAnsi="Arial"/>
                <w:noProof/>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noProof/>
                <w:sz w:val="18"/>
                <w:szCs w:val="18"/>
                <w:lang w:val="en-US"/>
              </w:rPr>
              <w:br/>
              <w:t xml:space="preserve">We note that the </w:t>
            </w:r>
            <w:r w:rsidRPr="00256F54">
              <w:rPr>
                <w:rFonts w:ascii="Arial" w:hAnsi="Arial"/>
                <w:noProof/>
                <w:sz w:val="18"/>
                <w:szCs w:val="18"/>
                <w:lang w:val="en-US"/>
              </w:rPr>
              <w:t>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6F3961" w14:paraId="2E7C9F54" w14:textId="77777777" w:rsidTr="00114B61">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114B61">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114B61">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114B61">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114B61">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114B61">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114B61">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7"/>
        <w:gridCol w:w="8108"/>
      </w:tblGrid>
      <w:tr w:rsidR="00091FEF" w14:paraId="656C0F94" w14:textId="77777777" w:rsidTr="00F157FB">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206"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09"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F157FB">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01F0EECC" w:rsidR="00091FEF" w:rsidRDefault="00DB716E" w:rsidP="003818D4">
            <w:pPr>
              <w:rPr>
                <w:rFonts w:ascii="Arial" w:hAnsi="Arial"/>
                <w:noProof/>
                <w:sz w:val="18"/>
                <w:szCs w:val="18"/>
              </w:rPr>
            </w:pPr>
            <w:r>
              <w:rPr>
                <w:rFonts w:ascii="Arial" w:hAnsi="Arial"/>
                <w:noProof/>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47983DFE" w14:textId="1305B37F" w:rsidR="00091FEF" w:rsidRDefault="00DB716E" w:rsidP="003818D4">
            <w:pPr>
              <w:rPr>
                <w:rFonts w:ascii="Arial" w:hAnsi="Arial"/>
                <w:noProof/>
                <w:sz w:val="18"/>
                <w:szCs w:val="18"/>
              </w:rPr>
            </w:pPr>
            <w:r>
              <w:rPr>
                <w:rFonts w:ascii="Arial" w:hAnsi="Arial"/>
                <w:noProof/>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383FF5C7" w14:textId="77777777" w:rsidR="00091FEF" w:rsidRDefault="00DB716E" w:rsidP="003818D4">
            <w:pPr>
              <w:rPr>
                <w:rFonts w:ascii="Arial" w:hAnsi="Arial"/>
                <w:noProof/>
                <w:sz w:val="18"/>
                <w:szCs w:val="18"/>
                <w:lang w:val="en-US"/>
              </w:rPr>
            </w:pPr>
            <w:r>
              <w:rPr>
                <w:rFonts w:ascii="Arial" w:hAnsi="Arial"/>
                <w:noProof/>
                <w:sz w:val="18"/>
                <w:szCs w:val="18"/>
                <w:lang w:val="en-US"/>
              </w:rPr>
              <w:t xml:space="preserve">Same comment as above. </w:t>
            </w:r>
          </w:p>
          <w:p w14:paraId="368F0720" w14:textId="08C4AA23" w:rsidR="00DB716E" w:rsidRDefault="00DB716E"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0E21F3" w14:paraId="0CA621D3" w14:textId="77777777" w:rsidTr="00F157FB">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5EA28247" w:rsidR="000E21F3" w:rsidRDefault="000E21F3" w:rsidP="000E21F3">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3B1C22B9" w14:textId="120F043C" w:rsidR="000E21F3" w:rsidRDefault="004E53FC" w:rsidP="000E21F3">
            <w:pPr>
              <w:rPr>
                <w:rFonts w:ascii="Arial" w:hAnsi="Arial"/>
                <w:noProof/>
                <w:sz w:val="18"/>
                <w:szCs w:val="18"/>
              </w:rPr>
            </w:pPr>
            <w:r>
              <w:rPr>
                <w:rFonts w:ascii="Arial" w:eastAsia="DengXian" w:hAnsi="Arial"/>
                <w:noProof/>
                <w:sz w:val="18"/>
                <w:szCs w:val="18"/>
                <w:lang w:eastAsia="zh-CN"/>
              </w:rPr>
              <w:t>B</w:t>
            </w:r>
            <w:r w:rsidR="000E21F3">
              <w:rPr>
                <w:rFonts w:ascii="Arial" w:eastAsia="DengXian" w:hAnsi="Arial"/>
                <w:noProof/>
                <w:sz w:val="18"/>
                <w:szCs w:val="18"/>
                <w:lang w:eastAsia="zh-CN"/>
              </w:rPr>
              <w:t>)</w:t>
            </w:r>
          </w:p>
        </w:tc>
        <w:tc>
          <w:tcPr>
            <w:tcW w:w="8109" w:type="dxa"/>
            <w:tcBorders>
              <w:top w:val="single" w:sz="4" w:space="0" w:color="auto"/>
              <w:left w:val="single" w:sz="4" w:space="0" w:color="auto"/>
              <w:bottom w:val="single" w:sz="4" w:space="0" w:color="auto"/>
              <w:right w:val="single" w:sz="4" w:space="0" w:color="auto"/>
            </w:tcBorders>
          </w:tcPr>
          <w:p w14:paraId="416CF956" w14:textId="38A1C76D" w:rsidR="000E21F3" w:rsidRDefault="000E21F3" w:rsidP="000E21F3">
            <w:pPr>
              <w:rPr>
                <w:rFonts w:ascii="Arial" w:hAnsi="Arial"/>
                <w:noProof/>
                <w:sz w:val="18"/>
                <w:szCs w:val="18"/>
                <w:lang w:val="en-US"/>
              </w:rPr>
            </w:pPr>
            <w:r>
              <w:rPr>
                <w:rFonts w:ascii="Arial" w:eastAsia="DengXian" w:hAnsi="Arial" w:hint="eastAsia"/>
                <w:noProof/>
                <w:sz w:val="18"/>
                <w:szCs w:val="18"/>
                <w:lang w:val="en-US" w:eastAsia="zh-CN"/>
              </w:rPr>
              <w:t>A</w:t>
            </w:r>
            <w:r>
              <w:rPr>
                <w:rFonts w:ascii="Arial" w:eastAsia="DengXian" w:hAnsi="Arial"/>
                <w:noProof/>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F157FB" w14:paraId="700D5974"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12F28A66" w14:textId="77777777" w:rsidR="00F157FB" w:rsidRDefault="00F157FB" w:rsidP="00B83535">
            <w:pPr>
              <w:rPr>
                <w:rFonts w:ascii="Arial" w:hAnsi="Arial"/>
                <w:noProof/>
                <w:sz w:val="18"/>
                <w:szCs w:val="18"/>
              </w:rPr>
            </w:pPr>
            <w:r>
              <w:rPr>
                <w:rFonts w:ascii="Arial" w:hAnsi="Arial"/>
                <w:noProof/>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7DB4323C" w14:textId="77777777" w:rsidR="00F157FB" w:rsidRDefault="00F157FB" w:rsidP="00B83535">
            <w:pPr>
              <w:rPr>
                <w:rFonts w:ascii="Arial" w:hAnsi="Arial"/>
                <w:noProof/>
                <w:sz w:val="18"/>
                <w:szCs w:val="18"/>
              </w:rPr>
            </w:pPr>
            <w:r>
              <w:rPr>
                <w:rFonts w:ascii="Arial" w:hAnsi="Arial"/>
                <w:noProof/>
                <w:sz w:val="18"/>
                <w:szCs w:val="18"/>
              </w:rPr>
              <w:t>B (preferred)</w:t>
            </w:r>
          </w:p>
          <w:p w14:paraId="04F81712" w14:textId="77777777" w:rsidR="00F157FB" w:rsidRDefault="00F157FB" w:rsidP="00B83535">
            <w:pPr>
              <w:rPr>
                <w:rFonts w:ascii="Arial" w:hAnsi="Arial"/>
                <w:noProof/>
                <w:sz w:val="18"/>
                <w:szCs w:val="18"/>
              </w:rPr>
            </w:pPr>
            <w:r>
              <w:rPr>
                <w:rFonts w:ascii="Arial" w:hAnsi="Arial"/>
                <w:noProof/>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3C99B6FA" w14:textId="77777777" w:rsidR="00F157FB" w:rsidRDefault="00F157FB" w:rsidP="00B83535">
            <w:pPr>
              <w:rPr>
                <w:rFonts w:ascii="Arial" w:hAnsi="Arial"/>
                <w:noProof/>
                <w:sz w:val="18"/>
                <w:szCs w:val="18"/>
                <w:lang w:val="en-US"/>
              </w:rPr>
            </w:pPr>
            <w:r>
              <w:rPr>
                <w:rFonts w:ascii="Arial" w:hAnsi="Arial"/>
                <w:noProof/>
                <w:sz w:val="18"/>
                <w:szCs w:val="18"/>
                <w:lang w:val="en-US"/>
              </w:rPr>
              <w:t xml:space="preserve">According to TS 37.213, the UE </w:t>
            </w:r>
            <w:r w:rsidRPr="00D25714">
              <w:rPr>
                <w:rFonts w:ascii="Arial" w:hAnsi="Arial"/>
                <w:noProof/>
                <w:sz w:val="18"/>
                <w:szCs w:val="18"/>
                <w:lang w:val="en-US"/>
              </w:rPr>
              <w:t xml:space="preserve">shall set the </w:t>
            </w:r>
            <w:r w:rsidRPr="003034ED">
              <w:rPr>
                <w:rFonts w:ascii="Arial" w:hAnsi="Arial"/>
                <w:noProof/>
                <w:sz w:val="18"/>
                <w:szCs w:val="18"/>
                <w:lang w:val="en-US"/>
              </w:rPr>
              <w:t xml:space="preserve">energy detection threshold to be less than or equal to the maximum energy detection threshold </w:t>
            </w:r>
            <m:oMath>
              <m:sSub>
                <m:sSubPr>
                  <m:ctrlPr>
                    <w:rPr>
                      <w:rFonts w:ascii="Cambria Math" w:hAnsi="Cambria Math"/>
                      <w:noProof/>
                      <w:sz w:val="18"/>
                      <w:szCs w:val="18"/>
                      <w:lang w:val="en-US"/>
                    </w:rPr>
                  </m:ctrlPr>
                </m:sSubPr>
                <m:e>
                  <m:r>
                    <w:rPr>
                      <w:rFonts w:ascii="Cambria Math" w:hAnsi="Cambria Math"/>
                      <w:noProof/>
                      <w:sz w:val="18"/>
                      <w:szCs w:val="18"/>
                      <w:lang w:val="en-US"/>
                    </w:rPr>
                    <m:t>X</m:t>
                  </m:r>
                </m:e>
                <m:sub>
                  <m:r>
                    <m:rPr>
                      <m:nor/>
                    </m:rPr>
                    <w:rPr>
                      <w:rFonts w:ascii="Arial" w:hAnsi="Arial"/>
                      <w:noProof/>
                      <w:sz w:val="18"/>
                      <w:szCs w:val="18"/>
                      <w:lang w:val="en-US"/>
                    </w:rPr>
                    <m:t>Thresh_max</m:t>
                  </m:r>
                </m:sub>
              </m:sSub>
            </m:oMath>
            <w:r w:rsidRPr="003034ED">
              <w:rPr>
                <w:rFonts w:ascii="Arial" w:hAnsi="Arial"/>
                <w:noProof/>
                <w:sz w:val="18"/>
                <w:szCs w:val="18"/>
                <w:lang w:val="en-US"/>
              </w:rPr>
              <w:t xml:space="preserve"> which can get the value of maxEnergyDetectionThreshold configured in RRC or it can be calculated according to procedures in TS 37.213 and the energyDetectionThresholdOffset</w:t>
            </w:r>
            <w:r>
              <w:rPr>
                <w:rFonts w:ascii="Arial" w:hAnsi="Arial"/>
                <w:noProof/>
                <w:sz w:val="18"/>
                <w:szCs w:val="18"/>
                <w:lang w:val="en-US"/>
              </w:rPr>
              <w: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hAnsi="Arial"/>
                <w:noProof/>
                <w:sz w:val="18"/>
                <w:szCs w:val="18"/>
                <w:lang w:val="en-US"/>
              </w:rPr>
              <w:br/>
              <w:t>In case B is not agreed, A can at least allow the NW to know which was the configured ED, and it can possibly optimize it.</w:t>
            </w:r>
          </w:p>
        </w:tc>
      </w:tr>
      <w:tr w:rsidR="00091FEF" w14:paraId="78F315C4" w14:textId="77777777" w:rsidTr="00F157FB">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F157FB">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F157FB">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F157FB">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F157FB">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F157FB">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F157FB">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r w:rsidR="004E47D3">
        <w:t>lbt</w:t>
      </w:r>
      <w:r w:rsidR="004E47D3" w:rsidRPr="00F43A82">
        <w:t>-FailureRecoveryConfig</w:t>
      </w:r>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0216A7" w:rsidRDefault="004550E0" w:rsidP="00555182">
      <w:pPr>
        <w:pStyle w:val="ListParagraph"/>
        <w:numPr>
          <w:ilvl w:val="0"/>
          <w:numId w:val="19"/>
        </w:numPr>
        <w:rPr>
          <w:rFonts w:ascii="Arial" w:hAnsi="Arial" w:cs="Arial"/>
          <w:b/>
          <w:bCs/>
          <w:sz w:val="20"/>
          <w:szCs w:val="20"/>
          <w:lang w:val="en-US"/>
        </w:rPr>
      </w:pPr>
      <w:r w:rsidRPr="000216A7">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131D5D4C" w14:textId="50D1665F" w:rsidR="00ED7B4E" w:rsidRPr="000216A7" w:rsidRDefault="00ED7B4E" w:rsidP="00555182">
      <w:pPr>
        <w:pStyle w:val="ListParagraph"/>
        <w:numPr>
          <w:ilvl w:val="0"/>
          <w:numId w:val="19"/>
        </w:numPr>
        <w:rPr>
          <w:rFonts w:ascii="Arial" w:hAnsi="Arial" w:cs="Arial"/>
          <w:b/>
          <w:bCs/>
          <w:sz w:val="20"/>
          <w:szCs w:val="20"/>
          <w:lang w:val="en-US"/>
        </w:rPr>
      </w:pPr>
      <w:r w:rsidRPr="000216A7">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64">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31"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31"/>
    </w:p>
    <w:p w14:paraId="524894B1" w14:textId="3D946FE4" w:rsidR="00784870" w:rsidRDefault="00C21B90" w:rsidP="00C21B90">
      <w:pPr>
        <w:pStyle w:val="Heading4"/>
      </w:pPr>
      <w:r>
        <w:t xml:space="preserve">2.2.4.1 </w:t>
      </w:r>
      <w:r w:rsidR="00110B77">
        <w:t>Issue#1</w:t>
      </w:r>
      <w:r w:rsidR="009D4508">
        <w:t>3</w:t>
      </w:r>
      <w:r w:rsidR="00110B77">
        <w:t xml:space="preserve">: </w:t>
      </w:r>
      <w:r>
        <w:t>On the inclusion of lbt</w:t>
      </w:r>
      <w:r w:rsidRPr="00F43A82">
        <w:t>-FailureRecoveryConfig</w:t>
      </w:r>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claims that NW-based solution to retrieve the lbt-FailureRecoveryConfig</w:t>
      </w:r>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0216A7">
        <w:rPr>
          <w:rFonts w:ascii="Arial" w:eastAsia="Times New Roman" w:hAnsi="Arial" w:cs="Arial"/>
          <w:sz w:val="20"/>
          <w:szCs w:val="20"/>
          <w:lang w:val="en-US"/>
        </w:rPr>
        <w:t xml:space="preserve">then </w:t>
      </w:r>
      <w:r w:rsidR="0098440B" w:rsidRPr="00894FC3">
        <w:rPr>
          <w:rFonts w:ascii="Arial" w:eastAsia="Times New Roman" w:hAnsi="Arial" w:cs="Arial"/>
          <w:sz w:val="20"/>
          <w:szCs w:val="20"/>
          <w:lang w:val="en-US"/>
        </w:rPr>
        <w:t>"</w:t>
      </w:r>
      <w:r w:rsidR="0098440B" w:rsidRPr="000216A7">
        <w:rPr>
          <w:rFonts w:ascii="Arial" w:eastAsia="Times New Roman" w:hAnsi="Arial" w:cs="Arial"/>
          <w:sz w:val="20"/>
          <w:szCs w:val="20"/>
          <w:lang w:val="en-US"/>
        </w:rPr>
        <w:t>the likelihood that the source and the last serving node can retrieve the needed information</w:t>
      </w:r>
      <w:r w:rsidR="0098440B" w:rsidRPr="000216A7">
        <w:rPr>
          <w:sz w:val="20"/>
          <w:szCs w:val="20"/>
          <w:lang w:val="en-US"/>
        </w:rPr>
        <w:t xml:space="preserve"> </w:t>
      </w:r>
      <w:r w:rsidR="0098440B" w:rsidRPr="000216A7">
        <w:rPr>
          <w:rFonts w:ascii="Arial" w:hAnsi="Arial" w:cs="Arial"/>
          <w:sz w:val="20"/>
          <w:szCs w:val="20"/>
          <w:lang w:val="en-US"/>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r w:rsidR="005E6838" w:rsidRPr="00C51A61">
        <w:rPr>
          <w:rFonts w:ascii="Arial" w:hAnsi="Arial"/>
          <w:lang w:val="en-US" w:eastAsia="zh-CN"/>
        </w:rPr>
        <w:t>lbt-FailureRecoveryConfig</w:t>
      </w:r>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r w:rsidRPr="00BF4707">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0E21F3">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2C0DE45" w:rsidR="00963C5F" w:rsidRDefault="00543CC4" w:rsidP="003818D4">
            <w:pPr>
              <w:rPr>
                <w:rFonts w:ascii="Arial" w:hAnsi="Arial"/>
                <w:noProof/>
                <w:sz w:val="18"/>
                <w:szCs w:val="18"/>
              </w:rPr>
            </w:pPr>
            <w:r>
              <w:rPr>
                <w:rFonts w:ascii="Arial" w:hAnsi="Arial"/>
                <w:noProof/>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0DEE8B11" w14:textId="05383B34" w:rsidR="00963C5F" w:rsidRDefault="00543CC4" w:rsidP="003818D4">
            <w:pPr>
              <w:rPr>
                <w:rFonts w:ascii="Arial" w:hAnsi="Arial"/>
                <w:noProof/>
                <w:sz w:val="18"/>
                <w:szCs w:val="18"/>
              </w:rPr>
            </w:pPr>
            <w:r>
              <w:rPr>
                <w:rFonts w:ascii="Arial" w:hAnsi="Arial"/>
                <w:noProof/>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4EA00D70" w14:textId="4620214C" w:rsidR="000C5070" w:rsidRDefault="00543CC4" w:rsidP="00114614">
            <w:pPr>
              <w:rPr>
                <w:rFonts w:ascii="Arial" w:hAnsi="Arial"/>
                <w:noProof/>
                <w:sz w:val="18"/>
                <w:szCs w:val="18"/>
                <w:lang w:val="en-US"/>
              </w:rPr>
            </w:pPr>
            <w:r>
              <w:rPr>
                <w:rFonts w:ascii="Arial" w:hAnsi="Arial"/>
                <w:noProof/>
                <w:sz w:val="18"/>
                <w:szCs w:val="18"/>
                <w:lang w:val="en-US"/>
              </w:rPr>
              <w:t>We would like Nokia’s proposal to be consider</w:t>
            </w:r>
            <w:r w:rsidR="00C2357A">
              <w:rPr>
                <w:rFonts w:ascii="Arial" w:hAnsi="Arial"/>
                <w:noProof/>
                <w:sz w:val="18"/>
                <w:szCs w:val="18"/>
                <w:lang w:val="en-US"/>
              </w:rPr>
              <w:t>ed</w:t>
            </w:r>
            <w:r>
              <w:rPr>
                <w:rFonts w:ascii="Arial" w:hAnsi="Arial"/>
                <w:noProof/>
                <w:sz w:val="18"/>
                <w:szCs w:val="18"/>
                <w:lang w:val="en-US"/>
              </w:rPr>
              <w:t xml:space="preserve"> </w:t>
            </w:r>
            <w:r w:rsidR="005C75C7">
              <w:rPr>
                <w:rFonts w:ascii="Arial" w:hAnsi="Arial"/>
                <w:noProof/>
                <w:sz w:val="18"/>
                <w:szCs w:val="18"/>
                <w:lang w:val="en-US"/>
              </w:rPr>
              <w:t xml:space="preserve">(for every </w:t>
            </w:r>
            <w:r w:rsidR="00433564">
              <w:rPr>
                <w:rFonts w:ascii="Arial" w:hAnsi="Arial"/>
                <w:noProof/>
                <w:sz w:val="18"/>
                <w:szCs w:val="18"/>
                <w:lang w:val="en-US"/>
              </w:rPr>
              <w:t xml:space="preserve">aspect including this one, where the companies are proposing UE to report back </w:t>
            </w:r>
            <w:r w:rsidR="003E3A00">
              <w:rPr>
                <w:rFonts w:ascii="Arial" w:hAnsi="Arial"/>
                <w:noProof/>
                <w:sz w:val="18"/>
                <w:szCs w:val="18"/>
                <w:lang w:val="en-US"/>
              </w:rPr>
              <w:t>different</w:t>
            </w:r>
            <w:r w:rsidR="00433564">
              <w:rPr>
                <w:rFonts w:ascii="Arial" w:hAnsi="Arial"/>
                <w:noProof/>
                <w:sz w:val="18"/>
                <w:szCs w:val="18"/>
                <w:lang w:val="en-US"/>
              </w:rPr>
              <w:t xml:space="preserve"> configur</w:t>
            </w:r>
            <w:r w:rsidR="003E3A00">
              <w:rPr>
                <w:rFonts w:ascii="Arial" w:hAnsi="Arial"/>
                <w:noProof/>
                <w:sz w:val="18"/>
                <w:szCs w:val="18"/>
                <w:lang w:val="en-US"/>
              </w:rPr>
              <w:t>ations</w:t>
            </w:r>
            <w:r w:rsidR="005C75C7">
              <w:rPr>
                <w:rFonts w:ascii="Arial" w:hAnsi="Arial"/>
                <w:noProof/>
                <w:sz w:val="18"/>
                <w:szCs w:val="18"/>
                <w:lang w:val="en-US"/>
              </w:rPr>
              <w:t>)</w:t>
            </w:r>
            <w:r w:rsidR="00C2357A">
              <w:rPr>
                <w:rFonts w:ascii="Arial" w:hAnsi="Arial"/>
                <w:noProof/>
                <w:sz w:val="18"/>
                <w:szCs w:val="18"/>
                <w:lang w:val="en-US"/>
              </w:rPr>
              <w:t xml:space="preserve">. </w:t>
            </w:r>
            <w:r w:rsidR="001F6C0E">
              <w:rPr>
                <w:rFonts w:ascii="Arial" w:hAnsi="Arial"/>
                <w:noProof/>
                <w:sz w:val="18"/>
                <w:szCs w:val="18"/>
                <w:lang w:val="en-US"/>
              </w:rPr>
              <w:t>For example, in agenda item 7.13.6, different companies are proposing to report back even the common configurations (e.g., feature priority, feature</w:t>
            </w:r>
            <w:r w:rsidR="00DD03D0">
              <w:rPr>
                <w:rFonts w:ascii="Arial" w:hAnsi="Arial"/>
                <w:noProof/>
                <w:sz w:val="18"/>
                <w:szCs w:val="18"/>
                <w:lang w:val="en-US"/>
              </w:rPr>
              <w:t xml:space="preserve"> combination preambles, etc.</w:t>
            </w:r>
            <w:r w:rsidR="001F6C0E">
              <w:rPr>
                <w:rFonts w:ascii="Arial" w:hAnsi="Arial"/>
                <w:noProof/>
                <w:sz w:val="18"/>
                <w:szCs w:val="18"/>
                <w:lang w:val="en-US"/>
              </w:rPr>
              <w:t>)</w:t>
            </w:r>
            <w:r w:rsidR="0076494D">
              <w:rPr>
                <w:rFonts w:ascii="Arial" w:hAnsi="Arial"/>
                <w:noProof/>
                <w:sz w:val="18"/>
                <w:szCs w:val="18"/>
                <w:lang w:val="en-US"/>
              </w:rPr>
              <w:t xml:space="preserve">. </w:t>
            </w:r>
            <w:r w:rsidR="000C5070">
              <w:rPr>
                <w:rFonts w:ascii="Arial" w:hAnsi="Arial"/>
                <w:noProof/>
                <w:sz w:val="18"/>
                <w:szCs w:val="18"/>
                <w:lang w:val="en-US"/>
              </w:rPr>
              <w:t>This framework also simplifies may other configuration</w:t>
            </w:r>
            <w:r w:rsidR="00D21325">
              <w:rPr>
                <w:rFonts w:ascii="Arial" w:hAnsi="Arial"/>
                <w:noProof/>
                <w:sz w:val="18"/>
                <w:szCs w:val="18"/>
                <w:lang w:val="en-US"/>
              </w:rPr>
              <w:t>-</w:t>
            </w:r>
            <w:r w:rsidR="000C5070">
              <w:rPr>
                <w:rFonts w:ascii="Arial" w:hAnsi="Arial"/>
                <w:noProof/>
                <w:sz w:val="18"/>
                <w:szCs w:val="18"/>
                <w:lang w:val="en-US"/>
              </w:rPr>
              <w:t>related reporting issues for other reports.</w:t>
            </w:r>
          </w:p>
          <w:p w14:paraId="70C2892F" w14:textId="264ADA41" w:rsidR="00963C5F" w:rsidRDefault="00500188" w:rsidP="00114614">
            <w:pPr>
              <w:rPr>
                <w:rFonts w:ascii="Arial" w:hAnsi="Arial"/>
                <w:noProof/>
                <w:sz w:val="18"/>
                <w:szCs w:val="18"/>
                <w:lang w:val="en-US"/>
              </w:rPr>
            </w:pPr>
            <w:r>
              <w:rPr>
                <w:rFonts w:ascii="Arial" w:hAnsi="Arial"/>
                <w:noProof/>
                <w:sz w:val="18"/>
                <w:szCs w:val="18"/>
                <w:lang w:val="en-US"/>
              </w:rPr>
              <w:t xml:space="preserve">We are strictly against the trend </w:t>
            </w:r>
            <w:r w:rsidR="00D40048">
              <w:rPr>
                <w:rFonts w:ascii="Arial" w:hAnsi="Arial"/>
                <w:noProof/>
                <w:sz w:val="18"/>
                <w:szCs w:val="18"/>
                <w:lang w:val="en-US"/>
              </w:rPr>
              <w:t>in SON/MDT WI, where companies are proposing UE to report back configuration. The SON/MDT feature was not designed to handle network-side optimization by the UE</w:t>
            </w:r>
            <w:r w:rsidR="00AF7C06">
              <w:rPr>
                <w:rFonts w:ascii="Arial" w:hAnsi="Arial"/>
                <w:noProof/>
                <w:sz w:val="18"/>
                <w:szCs w:val="18"/>
                <w:lang w:val="en-US"/>
              </w:rPr>
              <w:t>. If the network is interested in the optimization it should store the configuration, UE should only be required to provide some assistance (not storing everything on behalf of the network).</w:t>
            </w:r>
            <w:r w:rsidR="00D40048">
              <w:rPr>
                <w:rFonts w:ascii="Arial" w:hAnsi="Arial"/>
                <w:noProof/>
                <w:sz w:val="18"/>
                <w:szCs w:val="18"/>
                <w:lang w:val="en-US"/>
              </w:rPr>
              <w:t xml:space="preserve"> </w:t>
            </w:r>
          </w:p>
          <w:p w14:paraId="1359B25E" w14:textId="7B53F493" w:rsidR="00114614" w:rsidRDefault="00114614" w:rsidP="00114614">
            <w:pPr>
              <w:rPr>
                <w:rFonts w:ascii="Arial" w:hAnsi="Arial"/>
                <w:noProof/>
                <w:sz w:val="18"/>
                <w:szCs w:val="18"/>
                <w:lang w:val="en-US"/>
              </w:rPr>
            </w:pPr>
            <w:r>
              <w:rPr>
                <w:rFonts w:ascii="Arial" w:hAnsi="Arial"/>
                <w:noProof/>
                <w:sz w:val="18"/>
                <w:szCs w:val="18"/>
                <w:lang w:val="en-US"/>
              </w:rPr>
              <w:t>Therefore, we would like Nokia’s proposal to be considered as a common framework for all such scenarios, where UE context/configuration retri</w:t>
            </w:r>
            <w:r w:rsidR="00D21325">
              <w:rPr>
                <w:rFonts w:ascii="Arial" w:hAnsi="Arial"/>
                <w:noProof/>
                <w:sz w:val="18"/>
                <w:szCs w:val="18"/>
                <w:lang w:val="en-US"/>
              </w:rPr>
              <w:t>e</w:t>
            </w:r>
            <w:r>
              <w:rPr>
                <w:rFonts w:ascii="Arial" w:hAnsi="Arial"/>
                <w:noProof/>
                <w:sz w:val="18"/>
                <w:szCs w:val="18"/>
                <w:lang w:val="en-US"/>
              </w:rPr>
              <w:t xml:space="preserve">val is required. We cannot keep discussing </w:t>
            </w:r>
            <w:r w:rsidR="00D21325">
              <w:rPr>
                <w:rFonts w:ascii="Arial" w:hAnsi="Arial"/>
                <w:noProof/>
                <w:sz w:val="18"/>
                <w:szCs w:val="18"/>
                <w:lang w:val="en-US"/>
              </w:rPr>
              <w:t xml:space="preserve">the </w:t>
            </w:r>
            <w:r w:rsidR="00453EA4">
              <w:rPr>
                <w:rFonts w:ascii="Arial" w:hAnsi="Arial"/>
                <w:noProof/>
                <w:sz w:val="18"/>
                <w:szCs w:val="18"/>
                <w:lang w:val="en-US"/>
              </w:rPr>
              <w:t xml:space="preserve">retrival of configuration from UE. </w:t>
            </w:r>
          </w:p>
        </w:tc>
      </w:tr>
      <w:tr w:rsidR="000E21F3" w14:paraId="38B9A6D8"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376083B1" w:rsidR="000E21F3" w:rsidRDefault="000E21F3" w:rsidP="000E21F3">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365" w:type="dxa"/>
            <w:tcBorders>
              <w:top w:val="single" w:sz="4" w:space="0" w:color="auto"/>
              <w:left w:val="single" w:sz="4" w:space="0" w:color="auto"/>
              <w:bottom w:val="single" w:sz="4" w:space="0" w:color="auto"/>
              <w:right w:val="single" w:sz="4" w:space="0" w:color="auto"/>
            </w:tcBorders>
          </w:tcPr>
          <w:p w14:paraId="2EA20BAF" w14:textId="0CA8F592" w:rsidR="000E21F3" w:rsidRDefault="000E21F3" w:rsidP="000E21F3">
            <w:pPr>
              <w:rPr>
                <w:rFonts w:ascii="Arial" w:hAnsi="Arial"/>
                <w:noProof/>
                <w:sz w:val="18"/>
                <w:szCs w:val="18"/>
              </w:rPr>
            </w:pPr>
            <w:r>
              <w:rPr>
                <w:rFonts w:ascii="Arial" w:eastAsia="DengXian" w:hAnsi="Arial"/>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19A70D65" w14:textId="48E19477" w:rsidR="000E21F3" w:rsidRDefault="000E21F3" w:rsidP="000E21F3">
            <w:pPr>
              <w:rPr>
                <w:rFonts w:ascii="Arial" w:hAnsi="Arial"/>
                <w:noProof/>
                <w:sz w:val="18"/>
                <w:szCs w:val="18"/>
                <w:lang w:val="en-US"/>
              </w:rPr>
            </w:pPr>
            <w:r>
              <w:rPr>
                <w:rFonts w:ascii="Arial" w:eastAsia="DengXian" w:hAnsi="Arial" w:hint="eastAsia"/>
                <w:noProof/>
                <w:sz w:val="18"/>
                <w:szCs w:val="18"/>
                <w:lang w:val="en-US" w:eastAsia="zh-CN"/>
              </w:rPr>
              <w:t>I</w:t>
            </w:r>
            <w:r>
              <w:rPr>
                <w:rFonts w:ascii="Arial" w:eastAsia="DengXian" w:hAnsi="Arial"/>
                <w:noProof/>
                <w:sz w:val="18"/>
                <w:szCs w:val="18"/>
                <w:lang w:val="en-US" w:eastAsia="zh-CN"/>
              </w:rPr>
              <w:t xml:space="preserve">n the other use cases, the source node shall store the </w:t>
            </w:r>
            <w:r w:rsidRPr="00211A8C">
              <w:rPr>
                <w:rFonts w:ascii="Arial" w:eastAsia="DengXian" w:hAnsi="Arial"/>
                <w:noProof/>
                <w:sz w:val="18"/>
                <w:szCs w:val="18"/>
                <w:lang w:val="en-US" w:eastAsia="zh-CN"/>
              </w:rPr>
              <w:t>lbt-FailureRecoveryConfig</w:t>
            </w:r>
            <w:r>
              <w:rPr>
                <w:rFonts w:ascii="Arial" w:eastAsia="DengXian" w:hAnsi="Arial"/>
                <w:noProof/>
                <w:sz w:val="18"/>
                <w:szCs w:val="18"/>
                <w:lang w:val="en-US" w:eastAsia="zh-CN"/>
              </w:rPr>
              <w:t xml:space="preserve"> configuraiton.</w:t>
            </w:r>
          </w:p>
        </w:tc>
      </w:tr>
      <w:tr w:rsidR="00E60171" w14:paraId="6F251A4F" w14:textId="77777777" w:rsidTr="00E60171">
        <w:trPr>
          <w:trHeight w:val="492"/>
        </w:trPr>
        <w:tc>
          <w:tcPr>
            <w:tcW w:w="1182" w:type="dxa"/>
            <w:tcBorders>
              <w:top w:val="single" w:sz="4" w:space="0" w:color="auto"/>
              <w:left w:val="single" w:sz="4" w:space="0" w:color="auto"/>
              <w:bottom w:val="single" w:sz="4" w:space="0" w:color="auto"/>
              <w:right w:val="single" w:sz="4" w:space="0" w:color="auto"/>
            </w:tcBorders>
          </w:tcPr>
          <w:p w14:paraId="236E34FA" w14:textId="77777777" w:rsidR="00E60171" w:rsidRDefault="00E60171" w:rsidP="00B83535">
            <w:pPr>
              <w:rPr>
                <w:rFonts w:ascii="Arial" w:hAnsi="Arial"/>
                <w:noProof/>
                <w:sz w:val="18"/>
                <w:szCs w:val="18"/>
              </w:rPr>
            </w:pPr>
            <w:r>
              <w:rPr>
                <w:rFonts w:ascii="Arial" w:hAnsi="Arial"/>
                <w:noProof/>
                <w:sz w:val="18"/>
                <w:szCs w:val="18"/>
              </w:rPr>
              <w:lastRenderedPageBreak/>
              <w:t>Ericsson</w:t>
            </w:r>
          </w:p>
        </w:tc>
        <w:tc>
          <w:tcPr>
            <w:tcW w:w="1365" w:type="dxa"/>
            <w:tcBorders>
              <w:top w:val="single" w:sz="4" w:space="0" w:color="auto"/>
              <w:left w:val="single" w:sz="4" w:space="0" w:color="auto"/>
              <w:bottom w:val="single" w:sz="4" w:space="0" w:color="auto"/>
              <w:right w:val="single" w:sz="4" w:space="0" w:color="auto"/>
            </w:tcBorders>
          </w:tcPr>
          <w:p w14:paraId="55F329DE" w14:textId="77777777" w:rsidR="00E60171" w:rsidRDefault="00E60171" w:rsidP="00B83535">
            <w:pPr>
              <w:rPr>
                <w:rFonts w:ascii="Arial" w:hAnsi="Arial"/>
                <w:noProof/>
                <w:sz w:val="18"/>
                <w:szCs w:val="18"/>
              </w:rPr>
            </w:pPr>
            <w:r>
              <w:rPr>
                <w:rFonts w:ascii="Arial" w:hAnsi="Arial"/>
                <w:noProof/>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6C9A1BB0" w14:textId="3B531E4D" w:rsidR="00E60171" w:rsidRDefault="00E60171" w:rsidP="00B83535">
            <w:pPr>
              <w:rPr>
                <w:rFonts w:ascii="Arial" w:hAnsi="Arial"/>
                <w:noProof/>
                <w:sz w:val="18"/>
                <w:szCs w:val="18"/>
                <w:lang w:val="en-US"/>
              </w:rPr>
            </w:pPr>
            <w:r>
              <w:rPr>
                <w:rFonts w:ascii="Arial" w:hAnsi="Arial"/>
                <w:noProof/>
                <w:sz w:val="18"/>
                <w:szCs w:val="18"/>
                <w:lang w:val="en-US"/>
              </w:rPr>
              <w:t>This approach would meet the RAN3 requirements, i.e. no need to have any UE-based mechanism if the UE reestablishes after the RLF (the UE context will still be in the NW)</w:t>
            </w:r>
            <w:r w:rsidR="00E50508">
              <w:rPr>
                <w:rFonts w:ascii="Arial" w:hAnsi="Arial"/>
                <w:noProof/>
                <w:sz w:val="18"/>
                <w:szCs w:val="18"/>
                <w:lang w:val="en-US"/>
              </w:rPr>
              <w:t xml:space="preserve">. There is need </w:t>
            </w:r>
            <w:r>
              <w:rPr>
                <w:rFonts w:ascii="Arial" w:hAnsi="Arial"/>
                <w:noProof/>
                <w:sz w:val="18"/>
                <w:szCs w:val="18"/>
                <w:lang w:val="en-US"/>
              </w:rPr>
              <w:t xml:space="preserve">for UE-based mechanism </w:t>
            </w:r>
            <w:r w:rsidR="00E50508">
              <w:rPr>
                <w:rFonts w:ascii="Arial" w:hAnsi="Arial"/>
                <w:noProof/>
                <w:sz w:val="18"/>
                <w:szCs w:val="18"/>
                <w:lang w:val="en-US"/>
              </w:rPr>
              <w:t xml:space="preserve">only </w:t>
            </w:r>
            <w:r>
              <w:rPr>
                <w:rFonts w:ascii="Arial" w:hAnsi="Arial"/>
                <w:noProof/>
                <w:sz w:val="18"/>
                <w:szCs w:val="18"/>
                <w:lang w:val="en-US"/>
              </w:rPr>
              <w:t>when the RLF-Report is fetched later (as it could be in the case of reestablishment failure)</w:t>
            </w:r>
            <w:r w:rsidR="00F157FB">
              <w:rPr>
                <w:rFonts w:ascii="Arial" w:hAnsi="Arial"/>
                <w:noProof/>
                <w:sz w:val="18"/>
                <w:szCs w:val="18"/>
                <w:lang w:val="en-US"/>
              </w:rPr>
              <w:t>.</w:t>
            </w:r>
          </w:p>
        </w:tc>
      </w:tr>
      <w:tr w:rsidR="00963C5F" w14:paraId="49D65668"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0E21F3">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0E21F3">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i.e.</w:t>
      </w:r>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to address this issue. On the other hand</w:t>
      </w:r>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5">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Triggering condition for SHR reporting consistent LBT failure information can be:</w:t>
      </w:r>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RA-InformationCommon</w:t>
      </w:r>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6">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12896" w:rsidRDefault="006527A3" w:rsidP="00555182">
      <w:pPr>
        <w:pStyle w:val="ListParagraph"/>
        <w:numPr>
          <w:ilvl w:val="0"/>
          <w:numId w:val="23"/>
        </w:numPr>
        <w:rPr>
          <w:lang w:val="en-US"/>
        </w:rPr>
      </w:pPr>
      <w:r w:rsidRPr="006527A3">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7">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lastRenderedPageBreak/>
        <w:t>Existing SHR configuration and threhsolds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8">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32" w:name="_Toc110964327"/>
      <w:bookmarkStart w:id="33"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32"/>
      <w:bookmarkEnd w:id="33"/>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4" w:name="_Toc131752292"/>
      <w:r>
        <w:rPr>
          <w:lang w:val="en-US"/>
        </w:rPr>
        <w:t>UE includes in the SHR the number of unavailable SMTC occasions detected during the HO.</w:t>
      </w:r>
      <w:bookmarkEnd w:id="34"/>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rsidTr="00AB4B0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206"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09"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3BA75B7E" w:rsidR="00EF2B7F" w:rsidRDefault="00ED6E16">
            <w:pPr>
              <w:rPr>
                <w:rFonts w:ascii="Arial" w:hAnsi="Arial"/>
                <w:noProof/>
                <w:sz w:val="18"/>
                <w:szCs w:val="18"/>
              </w:rPr>
            </w:pPr>
            <w:r>
              <w:rPr>
                <w:rFonts w:ascii="Arial" w:hAnsi="Arial"/>
                <w:noProof/>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56DFA7D1" w14:textId="14BC6B6F" w:rsidR="00EF2B7F" w:rsidRDefault="00ED6E16">
            <w:pPr>
              <w:rPr>
                <w:rFonts w:ascii="Arial" w:hAnsi="Arial"/>
                <w:noProof/>
                <w:sz w:val="18"/>
                <w:szCs w:val="18"/>
              </w:rPr>
            </w:pPr>
            <w:r>
              <w:rPr>
                <w:rFonts w:ascii="Arial" w:hAnsi="Arial"/>
                <w:noProof/>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D35DBA2" w14:textId="35B4D95F" w:rsidR="00EF2B7F" w:rsidRDefault="00ED6E16">
            <w:pPr>
              <w:rPr>
                <w:rFonts w:ascii="Arial" w:hAnsi="Arial"/>
                <w:noProof/>
                <w:sz w:val="18"/>
                <w:szCs w:val="18"/>
                <w:lang w:val="en-US"/>
              </w:rPr>
            </w:pPr>
            <w:r>
              <w:rPr>
                <w:rFonts w:ascii="Arial" w:hAnsi="Arial"/>
                <w:noProof/>
                <w:sz w:val="18"/>
                <w:szCs w:val="18"/>
                <w:lang w:val="en-US"/>
              </w:rPr>
              <w:t xml:space="preserve">No need for new triggers. Existing triggers are sufficient and address all the proposed triggers in one way or another.  </w:t>
            </w:r>
          </w:p>
        </w:tc>
      </w:tr>
      <w:tr w:rsidR="000E21F3" w14:paraId="2DA78929"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4D2CD2A6" w:rsidR="000E21F3" w:rsidRPr="000E21F3" w:rsidRDefault="000E21F3" w:rsidP="000E21F3">
            <w:pPr>
              <w:rPr>
                <w:rFonts w:ascii="Arial" w:eastAsia="DengXian" w:hAnsi="Arial"/>
                <w:lang w:eastAsia="zh-CN"/>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41EFEAC2" w14:textId="5E1CF8BF" w:rsidR="000E21F3" w:rsidRPr="000E21F3" w:rsidRDefault="000E21F3" w:rsidP="000E21F3">
            <w:pPr>
              <w:rPr>
                <w:rFonts w:ascii="Arial" w:eastAsia="DengXian" w:hAnsi="Arial"/>
                <w:noProof/>
                <w:sz w:val="18"/>
                <w:szCs w:val="18"/>
                <w:lang w:eastAsia="zh-CN"/>
              </w:rPr>
            </w:pPr>
            <w:r>
              <w:rPr>
                <w:rFonts w:ascii="Arial" w:eastAsia="DengXian" w:hAnsi="Arial"/>
                <w:noProof/>
                <w:sz w:val="18"/>
                <w:szCs w:val="18"/>
                <w:lang w:eastAsia="zh-CN"/>
              </w:rPr>
              <w:t xml:space="preserve">A, </w:t>
            </w:r>
            <w:r w:rsidR="00CD25CB">
              <w:rPr>
                <w:rFonts w:ascii="Arial" w:eastAsia="DengXian" w:hAnsi="Arial"/>
                <w:noProof/>
                <w:sz w:val="18"/>
                <w:szCs w:val="18"/>
                <w:lang w:eastAsia="zh-CN"/>
              </w:rPr>
              <w:t>B</w:t>
            </w:r>
            <w:r>
              <w:rPr>
                <w:rFonts w:ascii="Arial" w:eastAsia="DengXian" w:hAnsi="Arial"/>
                <w:noProof/>
                <w:sz w:val="18"/>
                <w:szCs w:val="18"/>
                <w:lang w:eastAsia="zh-CN"/>
              </w:rPr>
              <w:t xml:space="preserve">, </w:t>
            </w:r>
            <w:r w:rsidR="00CD25CB">
              <w:rPr>
                <w:rFonts w:ascii="Arial" w:eastAsia="DengXian" w:hAnsi="Arial"/>
                <w:noProof/>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2C0DEF71" w14:textId="6F44899C" w:rsidR="000E21F3" w:rsidRDefault="000E21F3" w:rsidP="000E21F3">
            <w:pPr>
              <w:rPr>
                <w:rFonts w:ascii="Arial" w:hAnsi="Arial"/>
                <w:noProof/>
                <w:sz w:val="18"/>
                <w:szCs w:val="18"/>
                <w:lang w:val="en-US"/>
              </w:rPr>
            </w:pPr>
            <w:r>
              <w:rPr>
                <w:rFonts w:ascii="Arial" w:eastAsia="DengXian" w:hAnsi="Arial" w:hint="eastAsia"/>
                <w:noProof/>
                <w:sz w:val="18"/>
                <w:szCs w:val="18"/>
                <w:lang w:val="en-US" w:eastAsia="zh-CN"/>
              </w:rPr>
              <w:t>L</w:t>
            </w:r>
            <w:r>
              <w:rPr>
                <w:rFonts w:ascii="Arial" w:eastAsia="DengXian" w:hAnsi="Arial"/>
                <w:noProof/>
                <w:sz w:val="18"/>
                <w:szCs w:val="18"/>
                <w:lang w:val="en-US" w:eastAsia="zh-CN"/>
              </w:rPr>
              <w:t>BT failure related parameters should be included in NR-U specific SHR trigger conditions.</w:t>
            </w:r>
          </w:p>
        </w:tc>
      </w:tr>
      <w:tr w:rsidR="00AB4B0C" w14:paraId="4A66BB64"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5234B9B0" w14:textId="77777777" w:rsidR="00AB4B0C" w:rsidRDefault="00AB4B0C" w:rsidP="00B83535">
            <w:pPr>
              <w:rPr>
                <w:rFonts w:ascii="Arial" w:hAnsi="Arial"/>
                <w:noProof/>
                <w:sz w:val="18"/>
                <w:szCs w:val="18"/>
              </w:rPr>
            </w:pPr>
            <w:r>
              <w:rPr>
                <w:rFonts w:ascii="Arial" w:hAnsi="Arial"/>
                <w:noProof/>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BC47A3D" w14:textId="77777777" w:rsidR="00AB4B0C" w:rsidRDefault="00AB4B0C" w:rsidP="00B83535">
            <w:pPr>
              <w:rPr>
                <w:rFonts w:ascii="Arial" w:hAnsi="Arial"/>
                <w:noProof/>
                <w:sz w:val="18"/>
                <w:szCs w:val="18"/>
              </w:rPr>
            </w:pPr>
            <w:r>
              <w:rPr>
                <w:rFonts w:ascii="Arial" w:hAnsi="Arial"/>
                <w:noProof/>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4B92662D" w14:textId="13C9A914" w:rsidR="00AB4B0C" w:rsidRDefault="00AB4B0C" w:rsidP="00B83535">
            <w:pPr>
              <w:rPr>
                <w:rFonts w:ascii="Arial" w:hAnsi="Arial"/>
                <w:noProof/>
                <w:sz w:val="18"/>
                <w:szCs w:val="18"/>
                <w:lang w:val="en-US"/>
              </w:rPr>
            </w:pPr>
            <w:r>
              <w:rPr>
                <w:rFonts w:ascii="Arial" w:hAnsi="Arial"/>
                <w:noProof/>
                <w:sz w:val="18"/>
                <w:szCs w:val="18"/>
                <w:lang w:val="en-US"/>
              </w:rPr>
              <w:t>It would be good to generate an SHR if the number of LBT failures are higher than a certain threshold. If A is agreed</w:t>
            </w:r>
            <w:r w:rsidR="00F85041">
              <w:rPr>
                <w:rFonts w:ascii="Arial" w:hAnsi="Arial"/>
                <w:noProof/>
                <w:sz w:val="18"/>
                <w:szCs w:val="18"/>
                <w:lang w:val="en-US"/>
              </w:rPr>
              <w:t>,</w:t>
            </w:r>
            <w:r>
              <w:rPr>
                <w:rFonts w:ascii="Arial" w:hAnsi="Arial"/>
                <w:noProof/>
                <w:sz w:val="18"/>
                <w:szCs w:val="18"/>
                <w:lang w:val="en-US"/>
              </w:rPr>
              <w:t xml:space="preserve"> no need to have triggering conditions on the consistent LBT failures.</w:t>
            </w:r>
          </w:p>
        </w:tc>
      </w:tr>
      <w:tr w:rsidR="000E21F3" w14:paraId="2B50FDBE"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0E21F3" w:rsidRDefault="000E21F3" w:rsidP="000E21F3">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7EDDDE38"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0A3145D" w14:textId="77777777" w:rsidR="000E21F3" w:rsidRDefault="000E21F3" w:rsidP="000E21F3">
            <w:pPr>
              <w:rPr>
                <w:rFonts w:ascii="Arial" w:hAnsi="Arial"/>
                <w:noProof/>
                <w:sz w:val="18"/>
                <w:szCs w:val="18"/>
                <w:lang w:val="en-US"/>
              </w:rPr>
            </w:pPr>
          </w:p>
        </w:tc>
      </w:tr>
      <w:tr w:rsidR="000E21F3" w14:paraId="20C97419"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0E21F3" w:rsidRDefault="000E21F3" w:rsidP="000E21F3">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2797AEAE"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011514BE" w14:textId="77777777" w:rsidR="000E21F3" w:rsidRDefault="000E21F3" w:rsidP="000E21F3">
            <w:pPr>
              <w:rPr>
                <w:rFonts w:ascii="Arial" w:hAnsi="Arial"/>
                <w:noProof/>
                <w:sz w:val="18"/>
                <w:szCs w:val="18"/>
                <w:lang w:val="en-US"/>
              </w:rPr>
            </w:pPr>
          </w:p>
        </w:tc>
      </w:tr>
      <w:tr w:rsidR="000E21F3" w14:paraId="1E71D6EF"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0E21F3" w:rsidRDefault="000E21F3" w:rsidP="000E21F3">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68C047A0"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388B418" w14:textId="77777777" w:rsidR="000E21F3" w:rsidRDefault="000E21F3" w:rsidP="000E21F3">
            <w:pPr>
              <w:rPr>
                <w:rFonts w:ascii="Arial" w:hAnsi="Arial"/>
                <w:noProof/>
                <w:sz w:val="18"/>
                <w:szCs w:val="18"/>
                <w:lang w:val="en-US"/>
              </w:rPr>
            </w:pPr>
          </w:p>
        </w:tc>
      </w:tr>
      <w:tr w:rsidR="000E21F3" w14:paraId="6B1C3749"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0E21F3" w:rsidRDefault="000E21F3" w:rsidP="000E21F3">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FAEA79B"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A60B567" w14:textId="77777777" w:rsidR="000E21F3" w:rsidRDefault="000E21F3" w:rsidP="000E21F3">
            <w:pPr>
              <w:rPr>
                <w:rFonts w:ascii="Arial" w:hAnsi="Arial"/>
                <w:noProof/>
                <w:sz w:val="18"/>
                <w:szCs w:val="18"/>
                <w:lang w:val="en-US"/>
              </w:rPr>
            </w:pPr>
          </w:p>
        </w:tc>
      </w:tr>
      <w:tr w:rsidR="000E21F3" w14:paraId="71794363"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0E21F3" w:rsidRDefault="000E21F3" w:rsidP="000E21F3">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6F7ED0E"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04E28A0" w14:textId="77777777" w:rsidR="000E21F3" w:rsidRDefault="000E21F3" w:rsidP="000E21F3">
            <w:pPr>
              <w:rPr>
                <w:rFonts w:ascii="Arial" w:hAnsi="Arial"/>
                <w:noProof/>
                <w:sz w:val="18"/>
                <w:szCs w:val="18"/>
                <w:lang w:val="en-US"/>
              </w:rPr>
            </w:pPr>
          </w:p>
        </w:tc>
      </w:tr>
      <w:tr w:rsidR="000E21F3" w14:paraId="1941A71B"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0E21F3" w:rsidRDefault="000E21F3" w:rsidP="000E21F3">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D1470D2"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0438FCAA" w14:textId="77777777" w:rsidR="000E21F3" w:rsidRDefault="000E21F3" w:rsidP="000E21F3">
            <w:pPr>
              <w:rPr>
                <w:rFonts w:ascii="Arial" w:hAnsi="Arial"/>
                <w:noProof/>
                <w:sz w:val="18"/>
                <w:szCs w:val="18"/>
                <w:lang w:val="en-US"/>
              </w:rPr>
            </w:pPr>
          </w:p>
        </w:tc>
      </w:tr>
      <w:tr w:rsidR="000E21F3" w14:paraId="51F81562"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0E21F3" w:rsidRDefault="000E21F3" w:rsidP="000E21F3">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51642F71" w14:textId="77777777" w:rsidR="000E21F3" w:rsidRDefault="000E21F3" w:rsidP="000E21F3">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0B7CE8B5" w14:textId="77777777" w:rsidR="000E21F3" w:rsidRDefault="000E21F3" w:rsidP="000E21F3">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lastRenderedPageBreak/>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AB4B0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t>Company</w:t>
            </w:r>
          </w:p>
        </w:tc>
        <w:tc>
          <w:tcPr>
            <w:tcW w:w="1206"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09"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6CB6E870" w:rsidR="007C0560" w:rsidRDefault="00F7598B" w:rsidP="007C0560">
            <w:pPr>
              <w:rPr>
                <w:rFonts w:ascii="Arial" w:hAnsi="Arial"/>
                <w:noProof/>
                <w:sz w:val="18"/>
                <w:szCs w:val="18"/>
              </w:rPr>
            </w:pPr>
            <w:r>
              <w:rPr>
                <w:rFonts w:ascii="Arial" w:hAnsi="Arial"/>
                <w:noProof/>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3503D83" w14:textId="77777777" w:rsidR="007C0560" w:rsidRDefault="00F7598B" w:rsidP="007C0560">
            <w:pPr>
              <w:rPr>
                <w:rFonts w:ascii="Arial" w:hAnsi="Arial"/>
                <w:noProof/>
                <w:sz w:val="18"/>
                <w:szCs w:val="18"/>
              </w:rPr>
            </w:pPr>
            <w:r>
              <w:rPr>
                <w:rFonts w:ascii="Arial" w:hAnsi="Arial"/>
                <w:noProof/>
                <w:sz w:val="18"/>
                <w:szCs w:val="18"/>
              </w:rPr>
              <w:t>Wait for A</w:t>
            </w:r>
          </w:p>
          <w:p w14:paraId="103EE806" w14:textId="57482E4D" w:rsidR="00F7598B" w:rsidRDefault="00F7598B" w:rsidP="007C0560">
            <w:pPr>
              <w:rPr>
                <w:rFonts w:ascii="Arial" w:hAnsi="Arial"/>
                <w:noProof/>
                <w:sz w:val="18"/>
                <w:szCs w:val="18"/>
              </w:rPr>
            </w:pPr>
            <w:r>
              <w:rPr>
                <w:rFonts w:ascii="Arial" w:hAnsi="Arial"/>
                <w:noProof/>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0216A7" w14:paraId="411BAF69"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47797C2D" w:rsidR="000216A7" w:rsidRDefault="000216A7" w:rsidP="000216A7">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094213A5" w14:textId="2AD68B0B" w:rsidR="000216A7" w:rsidRDefault="000216A7" w:rsidP="000216A7">
            <w:pPr>
              <w:rPr>
                <w:rFonts w:ascii="Arial" w:hAnsi="Arial"/>
                <w:noProof/>
                <w:sz w:val="18"/>
                <w:szCs w:val="18"/>
              </w:rPr>
            </w:pPr>
            <w:r>
              <w:rPr>
                <w:rFonts w:ascii="Arial" w:eastAsia="DengXian" w:hAnsi="Arial"/>
                <w:noProof/>
                <w:sz w:val="18"/>
                <w:szCs w:val="18"/>
                <w:lang w:eastAsia="zh-CN"/>
              </w:rPr>
              <w:t>A,</w:t>
            </w:r>
            <w:r w:rsidR="003C5F6A">
              <w:rPr>
                <w:rFonts w:ascii="Arial" w:eastAsia="DengXian" w:hAnsi="Arial"/>
                <w:noProof/>
                <w:sz w:val="18"/>
                <w:szCs w:val="18"/>
                <w:lang w:eastAsia="zh-CN"/>
              </w:rPr>
              <w:t>C</w:t>
            </w:r>
            <w:r>
              <w:rPr>
                <w:rFonts w:ascii="Arial" w:eastAsia="DengXian" w:hAnsi="Arial"/>
                <w:noProof/>
                <w:sz w:val="18"/>
                <w:szCs w:val="18"/>
                <w:lang w:eastAsia="zh-CN"/>
              </w:rPr>
              <w:t xml:space="preserve"> with comments</w:t>
            </w:r>
          </w:p>
        </w:tc>
        <w:tc>
          <w:tcPr>
            <w:tcW w:w="8109" w:type="dxa"/>
            <w:tcBorders>
              <w:top w:val="single" w:sz="4" w:space="0" w:color="auto"/>
              <w:left w:val="single" w:sz="4" w:space="0" w:color="auto"/>
              <w:bottom w:val="single" w:sz="4" w:space="0" w:color="auto"/>
              <w:right w:val="single" w:sz="4" w:space="0" w:color="auto"/>
            </w:tcBorders>
          </w:tcPr>
          <w:p w14:paraId="46F85D2F" w14:textId="2B68E5DB" w:rsidR="000216A7" w:rsidRDefault="000216A7" w:rsidP="000216A7">
            <w:pPr>
              <w:rPr>
                <w:rFonts w:ascii="Arial" w:hAnsi="Arial"/>
                <w:noProof/>
                <w:sz w:val="18"/>
                <w:szCs w:val="18"/>
                <w:lang w:val="en-US"/>
              </w:rPr>
            </w:pPr>
            <w:r>
              <w:rPr>
                <w:rFonts w:ascii="Arial" w:eastAsia="DengXian" w:hAnsi="Arial"/>
                <w:noProof/>
                <w:sz w:val="18"/>
                <w:szCs w:val="18"/>
                <w:lang w:val="en-US" w:eastAsia="zh-CN"/>
              </w:rPr>
              <w:t>We prefer ot modify c to be the average time duration for UL LBT before each RACH attempt at HO.</w:t>
            </w:r>
          </w:p>
        </w:tc>
      </w:tr>
      <w:tr w:rsidR="00AB4B0C" w14:paraId="67556AAF"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3EC479E2" w14:textId="77777777" w:rsidR="00AB4B0C" w:rsidRDefault="00AB4B0C" w:rsidP="00B83535">
            <w:pPr>
              <w:rPr>
                <w:rFonts w:ascii="Arial" w:hAnsi="Arial"/>
                <w:noProof/>
                <w:sz w:val="18"/>
                <w:szCs w:val="18"/>
              </w:rPr>
            </w:pPr>
            <w:r>
              <w:rPr>
                <w:rFonts w:ascii="Arial" w:hAnsi="Arial"/>
                <w:noProof/>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1284A500" w14:textId="77777777" w:rsidR="00AB4B0C" w:rsidRDefault="00AB4B0C" w:rsidP="00B83535">
            <w:pPr>
              <w:rPr>
                <w:rFonts w:ascii="Arial" w:hAnsi="Arial"/>
                <w:noProof/>
                <w:sz w:val="18"/>
                <w:szCs w:val="18"/>
              </w:rPr>
            </w:pPr>
            <w:r>
              <w:rPr>
                <w:rFonts w:ascii="Arial" w:hAnsi="Arial"/>
                <w:noProof/>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05BAB8EF" w14:textId="77777777" w:rsidR="00AB4B0C" w:rsidRDefault="00AB4B0C" w:rsidP="00B83535">
            <w:pPr>
              <w:rPr>
                <w:rFonts w:ascii="Arial" w:hAnsi="Arial"/>
                <w:noProof/>
                <w:sz w:val="18"/>
                <w:szCs w:val="18"/>
                <w:lang w:val="en-US"/>
              </w:rPr>
            </w:pPr>
            <w:r>
              <w:rPr>
                <w:rFonts w:ascii="Arial" w:hAnsi="Arial"/>
                <w:noProof/>
                <w:sz w:val="18"/>
                <w:szCs w:val="18"/>
                <w:lang w:val="en-US"/>
              </w:rPr>
              <w:t>The random access information seems necessary to get information on the LBT problems during RA.</w:t>
            </w:r>
            <w:r>
              <w:rPr>
                <w:rFonts w:ascii="Arial" w:hAnsi="Arial"/>
                <w:noProof/>
                <w:sz w:val="18"/>
                <w:szCs w:val="18"/>
                <w:lang w:val="en-US"/>
              </w:rPr>
              <w:br/>
              <w:t xml:space="preserve">Also the number of missing DL SMTC occasions is good input, because that maybe affect the interruption time. A large interruption time may be due to UL LBT issues, but also to DL LBT issues at the gNB, since the UE would not be able to quicly </w:t>
            </w:r>
            <w:r w:rsidRPr="00754F45">
              <w:rPr>
                <w:rFonts w:ascii="Arial" w:hAnsi="Arial"/>
                <w:noProof/>
                <w:sz w:val="18"/>
                <w:szCs w:val="18"/>
                <w:lang w:val="en-US"/>
              </w:rPr>
              <w:t xml:space="preserve">acquire timing </w:t>
            </w:r>
            <w:r>
              <w:rPr>
                <w:rFonts w:ascii="Arial" w:hAnsi="Arial"/>
                <w:noProof/>
                <w:sz w:val="18"/>
                <w:szCs w:val="18"/>
                <w:lang w:val="en-US"/>
              </w:rPr>
              <w:t xml:space="preserve">information </w:t>
            </w:r>
            <w:r w:rsidRPr="00754F45">
              <w:rPr>
                <w:rFonts w:ascii="Arial" w:hAnsi="Arial"/>
                <w:noProof/>
                <w:sz w:val="18"/>
                <w:szCs w:val="18"/>
                <w:lang w:val="en-US"/>
              </w:rPr>
              <w:t>of the target cell</w:t>
            </w:r>
            <w:r>
              <w:rPr>
                <w:rFonts w:ascii="Arial" w:hAnsi="Arial"/>
                <w:noProof/>
                <w:sz w:val="18"/>
                <w:szCs w:val="18"/>
                <w:lang w:val="en-US"/>
              </w:rPr>
              <w:t>.</w:t>
            </w:r>
          </w:p>
        </w:tc>
      </w:tr>
      <w:tr w:rsidR="007C0560" w14:paraId="11B7441F"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AB4B0C">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AB4B0C">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09"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9">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0216A7" w:rsidRDefault="00BC01B0" w:rsidP="00BC01B0">
      <w:pPr>
        <w:pStyle w:val="ListParagraph"/>
        <w:numPr>
          <w:ilvl w:val="0"/>
          <w:numId w:val="28"/>
        </w:numPr>
        <w:rPr>
          <w:rFonts w:ascii="Arial" w:eastAsiaTheme="minorEastAsia" w:hAnsi="Arial" w:cs="Arial"/>
          <w:b/>
          <w:sz w:val="20"/>
          <w:szCs w:val="20"/>
          <w:lang w:val="en-US"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rsidTr="000216A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E270A68" w:rsidR="00D45AB9" w:rsidRDefault="00F7311A">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857FEFA" w14:textId="010832C4" w:rsidR="00D45AB9" w:rsidRDefault="00F7311A">
            <w:pPr>
              <w:rPr>
                <w:rFonts w:ascii="Arial" w:hAnsi="Arial"/>
                <w:noProof/>
                <w:sz w:val="18"/>
                <w:szCs w:val="18"/>
              </w:rPr>
            </w:pPr>
            <w:r>
              <w:rPr>
                <w:rFonts w:ascii="Arial" w:hAnsi="Arial"/>
                <w:noProof/>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2DD63A2" w14:textId="78A6B555" w:rsidR="00D45AB9" w:rsidRDefault="00F93836">
            <w:pPr>
              <w:rPr>
                <w:rFonts w:ascii="Arial" w:hAnsi="Arial"/>
                <w:noProof/>
                <w:sz w:val="18"/>
                <w:szCs w:val="18"/>
                <w:lang w:val="en-US"/>
              </w:rPr>
            </w:pPr>
            <w:r>
              <w:rPr>
                <w:rFonts w:ascii="Arial" w:hAnsi="Arial"/>
                <w:noProof/>
                <w:sz w:val="18"/>
                <w:szCs w:val="18"/>
                <w:lang w:val="en-US"/>
              </w:rPr>
              <w:t>From UE perspective, w</w:t>
            </w:r>
            <w:r w:rsidR="00A609BD">
              <w:rPr>
                <w:rFonts w:ascii="Arial" w:hAnsi="Arial"/>
                <w:noProof/>
                <w:sz w:val="18"/>
                <w:szCs w:val="18"/>
                <w:lang w:val="en-US"/>
              </w:rPr>
              <w:t xml:space="preserve">e already report </w:t>
            </w:r>
            <w:r w:rsidR="00EB1DED">
              <w:rPr>
                <w:rFonts w:ascii="Arial" w:hAnsi="Arial"/>
                <w:noProof/>
                <w:sz w:val="18"/>
                <w:szCs w:val="18"/>
                <w:lang w:val="en-US"/>
              </w:rPr>
              <w:t>RSSI as part of immediate MDT</w:t>
            </w:r>
            <w:r>
              <w:rPr>
                <w:rFonts w:ascii="Arial" w:hAnsi="Arial"/>
                <w:noProof/>
                <w:sz w:val="18"/>
                <w:szCs w:val="18"/>
                <w:lang w:val="en-US"/>
              </w:rPr>
              <w:t xml:space="preserve">. We are not sure what </w:t>
            </w:r>
            <w:r w:rsidR="008F7E87">
              <w:rPr>
                <w:rFonts w:ascii="Arial" w:hAnsi="Arial"/>
                <w:noProof/>
                <w:sz w:val="18"/>
                <w:szCs w:val="18"/>
                <w:lang w:val="en-US"/>
              </w:rPr>
              <w:t xml:space="preserve">enhacements are </w:t>
            </w:r>
            <w:r>
              <w:rPr>
                <w:rFonts w:ascii="Arial" w:hAnsi="Arial"/>
                <w:noProof/>
                <w:sz w:val="18"/>
                <w:szCs w:val="18"/>
                <w:lang w:val="en-US"/>
              </w:rPr>
              <w:t>neede</w:t>
            </w:r>
            <w:r w:rsidR="008F7E87">
              <w:rPr>
                <w:rFonts w:ascii="Arial" w:hAnsi="Arial"/>
                <w:noProof/>
                <w:sz w:val="18"/>
                <w:szCs w:val="18"/>
                <w:lang w:val="en-US"/>
              </w:rPr>
              <w:t>s.</w:t>
            </w:r>
          </w:p>
        </w:tc>
      </w:tr>
      <w:tr w:rsidR="000216A7" w14:paraId="66FA902C"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4D69E82F" w:rsidR="000216A7" w:rsidRDefault="000216A7" w:rsidP="000216A7">
            <w:pPr>
              <w:rPr>
                <w:rFonts w:ascii="Arial" w:hAnsi="Arial"/>
              </w:rPr>
            </w:pPr>
            <w:r>
              <w:rPr>
                <w:rFonts w:ascii="Arial" w:eastAsia="DengXian" w:hAnsi="Arial" w:hint="eastAsia"/>
                <w:noProof/>
                <w:sz w:val="18"/>
                <w:szCs w:val="18"/>
                <w:lang w:eastAsia="zh-CN"/>
              </w:rPr>
              <w:t>H</w:t>
            </w:r>
            <w:r>
              <w:rPr>
                <w:rFonts w:ascii="Arial" w:eastAsia="DengXian" w:hAnsi="Arial"/>
                <w:noProof/>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457EDAD1" w14:textId="72FD32E8" w:rsidR="000216A7" w:rsidRDefault="000216A7" w:rsidP="000216A7">
            <w:pPr>
              <w:rPr>
                <w:rFonts w:ascii="Arial" w:hAnsi="Arial"/>
                <w:noProof/>
                <w:sz w:val="18"/>
                <w:szCs w:val="18"/>
              </w:rPr>
            </w:pPr>
            <w:r>
              <w:rPr>
                <w:rFonts w:ascii="Arial" w:eastAsia="DengXian" w:hAnsi="Arial" w:hint="eastAsia"/>
                <w:noProof/>
                <w:sz w:val="18"/>
                <w:szCs w:val="18"/>
                <w:lang w:eastAsia="zh-CN"/>
              </w:rPr>
              <w:t>Y</w:t>
            </w:r>
            <w:r>
              <w:rPr>
                <w:rFonts w:ascii="Arial" w:eastAsia="DengXian" w:hAnsi="Arial"/>
                <w:noProof/>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2E9D6363" w14:textId="7696D455" w:rsidR="000216A7" w:rsidRDefault="000216A7" w:rsidP="000216A7">
            <w:pPr>
              <w:rPr>
                <w:rFonts w:ascii="Arial" w:hAnsi="Arial"/>
                <w:noProof/>
                <w:sz w:val="18"/>
                <w:szCs w:val="18"/>
                <w:lang w:val="en-US"/>
              </w:rPr>
            </w:pPr>
            <w:r>
              <w:rPr>
                <w:rFonts w:ascii="Arial" w:eastAsia="DengXian" w:hAnsi="Arial" w:hint="eastAsia"/>
                <w:noProof/>
                <w:sz w:val="18"/>
                <w:szCs w:val="18"/>
                <w:lang w:val="en-US" w:eastAsia="zh-CN"/>
              </w:rPr>
              <w:t>O</w:t>
            </w:r>
            <w:r>
              <w:rPr>
                <w:rFonts w:ascii="Arial" w:eastAsia="DengXian" w:hAnsi="Arial"/>
                <w:noProof/>
                <w:sz w:val="18"/>
                <w:szCs w:val="18"/>
                <w:lang w:val="en-US" w:eastAsia="zh-CN"/>
              </w:rPr>
              <w:t>K to consider it</w:t>
            </w:r>
          </w:p>
        </w:tc>
      </w:tr>
      <w:tr w:rsidR="00AB4B0C" w14:paraId="644515D9" w14:textId="77777777" w:rsidTr="00B83535">
        <w:trPr>
          <w:trHeight w:val="492"/>
        </w:trPr>
        <w:tc>
          <w:tcPr>
            <w:tcW w:w="1182" w:type="dxa"/>
            <w:tcBorders>
              <w:top w:val="single" w:sz="4" w:space="0" w:color="auto"/>
              <w:left w:val="single" w:sz="4" w:space="0" w:color="auto"/>
              <w:bottom w:val="single" w:sz="4" w:space="0" w:color="auto"/>
              <w:right w:val="single" w:sz="4" w:space="0" w:color="auto"/>
            </w:tcBorders>
          </w:tcPr>
          <w:p w14:paraId="3AC08811" w14:textId="77777777" w:rsidR="00AB4B0C" w:rsidRDefault="00AB4B0C" w:rsidP="00B83535">
            <w:pPr>
              <w:rPr>
                <w:rFonts w:ascii="Arial" w:hAnsi="Arial"/>
                <w:noProof/>
                <w:sz w:val="18"/>
                <w:szCs w:val="18"/>
              </w:rPr>
            </w:pPr>
            <w:r>
              <w:rPr>
                <w:rFonts w:ascii="Arial" w:hAnsi="Arial"/>
                <w:noProof/>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730BDAF" w14:textId="2EA62169" w:rsidR="00AB4B0C" w:rsidRDefault="00242272" w:rsidP="00B83535">
            <w:pPr>
              <w:rPr>
                <w:rFonts w:ascii="Arial" w:hAnsi="Arial"/>
                <w:noProof/>
                <w:sz w:val="18"/>
                <w:szCs w:val="18"/>
              </w:rPr>
            </w:pPr>
            <w:r>
              <w:rPr>
                <w:rFonts w:ascii="Arial" w:hAnsi="Arial"/>
                <w:noProof/>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3E99D51" w14:textId="77777777" w:rsidR="00AB4B0C" w:rsidRDefault="00AB4B0C" w:rsidP="00B83535">
            <w:pPr>
              <w:rPr>
                <w:rFonts w:ascii="Arial" w:hAnsi="Arial"/>
                <w:noProof/>
                <w:sz w:val="18"/>
                <w:szCs w:val="18"/>
                <w:lang w:val="en-US"/>
              </w:rPr>
            </w:pPr>
            <w:r>
              <w:rPr>
                <w:rFonts w:ascii="Arial" w:hAnsi="Arial"/>
                <w:noProof/>
                <w:sz w:val="18"/>
                <w:szCs w:val="18"/>
                <w:lang w:val="en-US"/>
              </w:rPr>
              <w:t>Impact on MDT can be considered later in the WI, if time allows.</w:t>
            </w:r>
          </w:p>
        </w:tc>
      </w:tr>
      <w:tr w:rsidR="000216A7" w14:paraId="4B154D71"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0216A7" w:rsidRDefault="000216A7" w:rsidP="000216A7">
            <w:pPr>
              <w:rPr>
                <w:rFonts w:ascii="Arial" w:hAnsi="Arial"/>
                <w:noProof/>
                <w:sz w:val="18"/>
                <w:szCs w:val="18"/>
                <w:lang w:val="en-US"/>
              </w:rPr>
            </w:pPr>
          </w:p>
        </w:tc>
      </w:tr>
      <w:tr w:rsidR="000216A7" w14:paraId="63BEB53D"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0216A7" w:rsidRDefault="000216A7" w:rsidP="000216A7">
            <w:pPr>
              <w:rPr>
                <w:rFonts w:ascii="Arial" w:hAnsi="Arial"/>
                <w:noProof/>
                <w:sz w:val="18"/>
                <w:szCs w:val="18"/>
                <w:lang w:val="en-US"/>
              </w:rPr>
            </w:pPr>
          </w:p>
        </w:tc>
      </w:tr>
      <w:tr w:rsidR="000216A7" w14:paraId="4B32E80A"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0216A7" w:rsidRDefault="000216A7" w:rsidP="000216A7">
            <w:pPr>
              <w:rPr>
                <w:rFonts w:ascii="Arial" w:hAnsi="Arial"/>
                <w:noProof/>
                <w:sz w:val="18"/>
                <w:szCs w:val="18"/>
                <w:lang w:val="en-US"/>
              </w:rPr>
            </w:pPr>
          </w:p>
        </w:tc>
      </w:tr>
      <w:tr w:rsidR="000216A7" w14:paraId="240BEFCB"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0216A7" w:rsidRDefault="000216A7" w:rsidP="000216A7">
            <w:pPr>
              <w:rPr>
                <w:rFonts w:ascii="Arial" w:hAnsi="Arial"/>
                <w:noProof/>
                <w:sz w:val="18"/>
                <w:szCs w:val="18"/>
                <w:lang w:val="en-US"/>
              </w:rPr>
            </w:pPr>
          </w:p>
        </w:tc>
      </w:tr>
      <w:tr w:rsidR="000216A7" w14:paraId="39C93FA3"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0216A7" w:rsidRDefault="000216A7" w:rsidP="000216A7">
            <w:pPr>
              <w:rPr>
                <w:rFonts w:ascii="Arial" w:hAnsi="Arial"/>
                <w:noProof/>
                <w:sz w:val="18"/>
                <w:szCs w:val="18"/>
                <w:lang w:val="en-US"/>
              </w:rPr>
            </w:pPr>
          </w:p>
        </w:tc>
      </w:tr>
      <w:tr w:rsidR="000216A7" w14:paraId="1C0A8467" w14:textId="77777777" w:rsidTr="000216A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0216A7" w:rsidRDefault="000216A7" w:rsidP="000216A7">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0216A7" w:rsidRDefault="000216A7" w:rsidP="000216A7">
            <w:pPr>
              <w:rPr>
                <w:rFonts w:ascii="Arial" w:hAnsi="Arial"/>
                <w:noProof/>
                <w:sz w:val="18"/>
                <w:szCs w:val="18"/>
                <w:lang w:val="en-US"/>
              </w:rPr>
            </w:pPr>
          </w:p>
        </w:tc>
      </w:tr>
      <w:tr w:rsidR="000216A7" w14:paraId="7DDAFDD0" w14:textId="77777777" w:rsidTr="000216A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0216A7" w:rsidRDefault="000216A7" w:rsidP="000216A7">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0216A7" w:rsidRDefault="000216A7" w:rsidP="000216A7">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0216A7" w:rsidRDefault="000216A7" w:rsidP="000216A7">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5" w:name="_In-sequence_SDU_delivery"/>
      <w:bookmarkEnd w:id="35"/>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6" w:name="_Ref132304030"/>
    <w:bookmarkStart w:id="37"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70">
        <w:r w:rsidRPr="00050ABE">
          <w:rPr>
            <w:lang w:val="en-US"/>
          </w:rPr>
          <w:t>Discussion on SON for NR-U</w:t>
        </w:r>
      </w:hyperlink>
      <w:r>
        <w:rPr>
          <w:lang w:val="en-US"/>
        </w:rPr>
        <w:t xml:space="preserve">, </w:t>
      </w:r>
      <w:r w:rsidRPr="00050ABE">
        <w:rPr>
          <w:lang w:val="en-US"/>
        </w:rPr>
        <w:t>Nokia, Nokia Shanghai Bell</w:t>
      </w:r>
      <w:bookmarkEnd w:id="36"/>
    </w:p>
    <w:p w14:paraId="263EA085" w14:textId="77777777" w:rsidR="008C1CF4" w:rsidRPr="00050ABE" w:rsidRDefault="002F706F" w:rsidP="00555182">
      <w:pPr>
        <w:pStyle w:val="BodyText"/>
        <w:numPr>
          <w:ilvl w:val="0"/>
          <w:numId w:val="17"/>
        </w:numPr>
        <w:rPr>
          <w:lang w:val="en-US"/>
        </w:rPr>
      </w:pPr>
      <w:hyperlink r:id="rId71">
        <w:r w:rsidR="008C1CF4" w:rsidRPr="00050ABE">
          <w:rPr>
            <w:lang w:val="en-US"/>
          </w:rPr>
          <w:t>R2-2302858</w:t>
        </w:r>
      </w:hyperlink>
      <w:r w:rsidR="008C1CF4">
        <w:rPr>
          <w:lang w:val="en-US"/>
        </w:rPr>
        <w:t xml:space="preserve">, </w:t>
      </w:r>
      <w:hyperlink r:id="rId72">
        <w:r w:rsidR="008C1CF4" w:rsidRPr="00050ABE">
          <w:rPr>
            <w:lang w:val="en-US"/>
          </w:rPr>
          <w:t>Discussion on storing LBT-FailureRecoveryConfig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2F706F" w:rsidP="00555182">
      <w:pPr>
        <w:pStyle w:val="BodyText"/>
        <w:numPr>
          <w:ilvl w:val="0"/>
          <w:numId w:val="17"/>
        </w:numPr>
        <w:rPr>
          <w:lang w:val="en-US"/>
        </w:rPr>
      </w:pPr>
      <w:hyperlink r:id="rId73">
        <w:r w:rsidR="008C1CF4" w:rsidRPr="00050ABE">
          <w:rPr>
            <w:lang w:val="en-US"/>
          </w:rPr>
          <w:t>R2-2303113</w:t>
        </w:r>
      </w:hyperlink>
      <w:r w:rsidR="008C1CF4">
        <w:rPr>
          <w:lang w:val="en-US"/>
        </w:rPr>
        <w:t xml:space="preserve">, </w:t>
      </w:r>
      <w:hyperlink r:id="rId74">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2F706F" w:rsidP="00555182">
      <w:pPr>
        <w:pStyle w:val="BodyText"/>
        <w:numPr>
          <w:ilvl w:val="0"/>
          <w:numId w:val="17"/>
        </w:numPr>
        <w:rPr>
          <w:lang w:val="en-US"/>
        </w:rPr>
      </w:pPr>
      <w:hyperlink r:id="rId75">
        <w:r w:rsidR="008C1CF4" w:rsidRPr="00050ABE">
          <w:rPr>
            <w:lang w:val="en-US"/>
          </w:rPr>
          <w:t>R2-2303144</w:t>
        </w:r>
      </w:hyperlink>
      <w:r w:rsidR="008C1CF4">
        <w:rPr>
          <w:lang w:val="en-US"/>
        </w:rPr>
        <w:t xml:space="preserve">, </w:t>
      </w:r>
      <w:hyperlink r:id="rId76">
        <w:r w:rsidR="008C1CF4" w:rsidRPr="00050ABE">
          <w:rPr>
            <w:lang w:val="en-US"/>
          </w:rPr>
          <w:t>Consideration on NR-U related SON</w:t>
        </w:r>
      </w:hyperlink>
      <w:r w:rsidR="008C1CF4">
        <w:rPr>
          <w:lang w:val="en-US"/>
        </w:rPr>
        <w:t xml:space="preserve">, </w:t>
      </w:r>
      <w:r w:rsidR="008C1CF4" w:rsidRPr="00050ABE">
        <w:rPr>
          <w:lang w:val="en-US"/>
        </w:rPr>
        <w:t>ZTE Corporation, Sanechips</w:t>
      </w:r>
    </w:p>
    <w:p w14:paraId="364FCD40" w14:textId="77777777" w:rsidR="008C1CF4" w:rsidRPr="00050ABE" w:rsidRDefault="002F706F" w:rsidP="00555182">
      <w:pPr>
        <w:pStyle w:val="BodyText"/>
        <w:numPr>
          <w:ilvl w:val="0"/>
          <w:numId w:val="17"/>
        </w:numPr>
        <w:rPr>
          <w:lang w:val="en-US"/>
        </w:rPr>
      </w:pPr>
      <w:hyperlink r:id="rId77">
        <w:r w:rsidR="008C1CF4" w:rsidRPr="00050ABE">
          <w:rPr>
            <w:lang w:val="en-US"/>
          </w:rPr>
          <w:t>R2-2303245</w:t>
        </w:r>
      </w:hyperlink>
      <w:r w:rsidR="008C1CF4">
        <w:rPr>
          <w:lang w:val="en-US"/>
        </w:rPr>
        <w:t xml:space="preserve">, </w:t>
      </w:r>
      <w:hyperlink r:id="rId78">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2F706F" w:rsidP="00555182">
      <w:pPr>
        <w:pStyle w:val="BodyText"/>
        <w:numPr>
          <w:ilvl w:val="0"/>
          <w:numId w:val="17"/>
        </w:numPr>
        <w:rPr>
          <w:lang w:val="en-US"/>
        </w:rPr>
      </w:pPr>
      <w:hyperlink r:id="rId79">
        <w:r w:rsidR="008C1CF4" w:rsidRPr="00050ABE">
          <w:rPr>
            <w:lang w:val="en-US"/>
          </w:rPr>
          <w:t>R2-2303673</w:t>
        </w:r>
      </w:hyperlink>
      <w:r w:rsidR="008C1CF4">
        <w:rPr>
          <w:lang w:val="en-US"/>
        </w:rPr>
        <w:t xml:space="preserve">, </w:t>
      </w:r>
      <w:hyperlink r:id="rId80">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2F706F" w:rsidP="00555182">
      <w:pPr>
        <w:pStyle w:val="BodyText"/>
        <w:numPr>
          <w:ilvl w:val="0"/>
          <w:numId w:val="17"/>
        </w:numPr>
        <w:rPr>
          <w:lang w:val="en-US"/>
        </w:rPr>
      </w:pPr>
      <w:hyperlink r:id="rId81">
        <w:r w:rsidR="008C1CF4" w:rsidRPr="00050ABE">
          <w:rPr>
            <w:lang w:val="en-US"/>
          </w:rPr>
          <w:t>R2-2303695</w:t>
        </w:r>
      </w:hyperlink>
      <w:r w:rsidR="008C1CF4">
        <w:rPr>
          <w:lang w:val="en-US"/>
        </w:rPr>
        <w:t xml:space="preserve">, </w:t>
      </w:r>
      <w:hyperlink r:id="rId82">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2F706F" w:rsidP="00555182">
      <w:pPr>
        <w:pStyle w:val="BodyText"/>
        <w:numPr>
          <w:ilvl w:val="0"/>
          <w:numId w:val="17"/>
        </w:numPr>
        <w:rPr>
          <w:lang w:val="en-US"/>
        </w:rPr>
      </w:pPr>
      <w:hyperlink r:id="rId83">
        <w:r w:rsidR="008C1CF4" w:rsidRPr="00050ABE">
          <w:rPr>
            <w:lang w:val="en-US"/>
          </w:rPr>
          <w:t>R2-2303803</w:t>
        </w:r>
      </w:hyperlink>
      <w:r w:rsidR="008C1CF4">
        <w:rPr>
          <w:lang w:val="en-US"/>
        </w:rPr>
        <w:t xml:space="preserve">, </w:t>
      </w:r>
      <w:hyperlink r:id="rId84">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2F706F" w:rsidP="00555182">
      <w:pPr>
        <w:pStyle w:val="BodyText"/>
        <w:numPr>
          <w:ilvl w:val="0"/>
          <w:numId w:val="17"/>
        </w:numPr>
        <w:rPr>
          <w:lang w:val="en-US"/>
        </w:rPr>
      </w:pPr>
      <w:hyperlink r:id="rId85">
        <w:r w:rsidR="008C1CF4" w:rsidRPr="00050ABE">
          <w:rPr>
            <w:lang w:val="en-US"/>
          </w:rPr>
          <w:t>R2-2304031</w:t>
        </w:r>
      </w:hyperlink>
      <w:r w:rsidR="008C1CF4">
        <w:rPr>
          <w:lang w:val="en-US"/>
        </w:rPr>
        <w:t xml:space="preserve">, </w:t>
      </w:r>
      <w:hyperlink r:id="rId86">
        <w:r w:rsidR="008C1CF4" w:rsidRPr="00050ABE">
          <w:rPr>
            <w:lang w:val="en-US"/>
          </w:rPr>
          <w:t>Discussion on SON for NR-U</w:t>
        </w:r>
      </w:hyperlink>
      <w:r w:rsidR="008C1CF4">
        <w:rPr>
          <w:lang w:val="en-US"/>
        </w:rPr>
        <w:t xml:space="preserve">, </w:t>
      </w:r>
      <w:r w:rsidR="008C1CF4" w:rsidRPr="00050ABE">
        <w:rPr>
          <w:lang w:val="en-US"/>
        </w:rPr>
        <w:t>Xiaomi</w:t>
      </w:r>
    </w:p>
    <w:bookmarkStart w:id="38" w:name="_Ref132293176"/>
    <w:p w14:paraId="32524502" w14:textId="10EBAD34" w:rsidR="00A14C70"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7">
        <w:r w:rsidR="008C1CF4" w:rsidRPr="00050ABE">
          <w:rPr>
            <w:lang w:val="en-US"/>
          </w:rPr>
          <w:t>Enhancements of SON reports for NR-U</w:t>
        </w:r>
      </w:hyperlink>
      <w:r w:rsidR="008C1CF4">
        <w:rPr>
          <w:lang w:val="en-US"/>
        </w:rPr>
        <w:t xml:space="preserve">, </w:t>
      </w:r>
      <w:r w:rsidR="008C1CF4" w:rsidRPr="00050ABE">
        <w:rPr>
          <w:lang w:val="en-US"/>
        </w:rPr>
        <w:t>Ericsson</w:t>
      </w:r>
      <w:bookmarkEnd w:id="37"/>
      <w:bookmarkEnd w:id="38"/>
    </w:p>
    <w:p w14:paraId="7A54AB7E" w14:textId="0142D18C" w:rsidR="00B91144" w:rsidRPr="008C1CF4" w:rsidRDefault="002F706F" w:rsidP="00555182">
      <w:pPr>
        <w:pStyle w:val="BodyText"/>
        <w:numPr>
          <w:ilvl w:val="0"/>
          <w:numId w:val="17"/>
        </w:numPr>
        <w:rPr>
          <w:lang w:val="en-US"/>
        </w:rPr>
      </w:pPr>
      <w:hyperlink r:id="rId88">
        <w:r w:rsidR="00B91144" w:rsidRPr="00B91144">
          <w:rPr>
            <w:lang w:val="en-US"/>
          </w:rPr>
          <w:t>R2-2303958</w:t>
        </w:r>
      </w:hyperlink>
      <w:r w:rsidR="00B91144">
        <w:rPr>
          <w:lang w:val="en-US"/>
        </w:rPr>
        <w:t xml:space="preserve">, </w:t>
      </w:r>
      <w:hyperlink r:id="rId89">
        <w:r w:rsidR="00B91144" w:rsidRPr="00B91144">
          <w:rPr>
            <w:lang w:val="en-US"/>
          </w:rPr>
          <w:t>Discussion on SON MDT enhancements for NPN and NR-U</w:t>
        </w:r>
      </w:hyperlink>
      <w:r w:rsidR="00B91144" w:rsidRPr="00B91144">
        <w:rPr>
          <w:lang w:val="en-US"/>
        </w:rPr>
        <w:tab/>
        <w:t>Huawei, HiSilicon</w:t>
      </w:r>
    </w:p>
    <w:sectPr w:rsidR="00B91144" w:rsidRPr="008C1CF4">
      <w:footerReference w:type="default" r:id="rId90"/>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 - Jun" w:date="2023-04-19T11:43:00Z" w:initials="hw">
    <w:p w14:paraId="7B00B1C0" w14:textId="77777777" w:rsidR="001C1E16" w:rsidRDefault="001C1E16" w:rsidP="004338BF">
      <w:pPr>
        <w:pStyle w:val="CommentText"/>
        <w:rPr>
          <w:lang w:eastAsia="zh-CN"/>
        </w:rPr>
      </w:pPr>
      <w:r>
        <w:rPr>
          <w:rStyle w:val="CommentReference"/>
        </w:rPr>
        <w:annotationRef/>
      </w:r>
      <w:r>
        <w:rPr>
          <w:lang w:eastAsia="zh-CN"/>
        </w:rPr>
        <w:t>This paper was not put to 7.13.5, but some discussions are related to NR-U.</w:t>
      </w:r>
    </w:p>
    <w:p w14:paraId="2595CCF6" w14:textId="7EE4C0C5" w:rsidR="001C1E16" w:rsidRPr="004338BF" w:rsidRDefault="001C1E16">
      <w:pPr>
        <w:pStyle w:val="CommentText"/>
      </w:pPr>
    </w:p>
  </w:comment>
  <w:comment w:id="4" w:author="Ericsson" w:date="2023-04-19T09:54:00Z" w:initials="Ericsson">
    <w:p w14:paraId="78FE2D5C" w14:textId="5FB742D7" w:rsidR="00043FFC" w:rsidRDefault="00043FFC">
      <w:pPr>
        <w:pStyle w:val="CommentText"/>
      </w:pPr>
      <w:r>
        <w:rPr>
          <w:rStyle w:val="CommentReference"/>
        </w:rPr>
        <w:annotationRef/>
      </w: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5CCF6" w15:done="0"/>
  <w15:commentEx w15:paraId="78FE2D5C" w15:paraIdParent="2595C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8BB" w16cex:dateUtc="2023-04-19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5CCF6" w16cid:durableId="27EA527D"/>
  <w16cid:commentId w16cid:paraId="78FE2D5C" w16cid:durableId="27EA38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1657" w14:textId="77777777" w:rsidR="003C3DF1" w:rsidRDefault="003C3DF1">
      <w:pPr>
        <w:spacing w:after="0"/>
      </w:pPr>
      <w:r>
        <w:separator/>
      </w:r>
    </w:p>
  </w:endnote>
  <w:endnote w:type="continuationSeparator" w:id="0">
    <w:p w14:paraId="4AC75126" w14:textId="77777777" w:rsidR="003C3DF1" w:rsidRDefault="003C3DF1">
      <w:pPr>
        <w:spacing w:after="0"/>
      </w:pPr>
      <w:r>
        <w:continuationSeparator/>
      </w:r>
    </w:p>
  </w:endnote>
  <w:endnote w:type="continuationNotice" w:id="1">
    <w:p w14:paraId="7CE10E58" w14:textId="77777777" w:rsidR="003C3DF1" w:rsidRDefault="003C3D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1C1E16" w:rsidRDefault="001C1E16">
    <w:pPr>
      <w:pStyle w:val="Footer"/>
    </w:pPr>
  </w:p>
  <w:p w14:paraId="534B3070" w14:textId="77777777" w:rsidR="001C1E16" w:rsidRDefault="001C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8CB2" w14:textId="77777777" w:rsidR="003C3DF1" w:rsidRDefault="003C3DF1">
      <w:pPr>
        <w:spacing w:after="0"/>
      </w:pPr>
      <w:r>
        <w:separator/>
      </w:r>
    </w:p>
  </w:footnote>
  <w:footnote w:type="continuationSeparator" w:id="0">
    <w:p w14:paraId="68FDA5B5" w14:textId="77777777" w:rsidR="003C3DF1" w:rsidRDefault="003C3DF1">
      <w:pPr>
        <w:spacing w:after="0"/>
      </w:pPr>
      <w:r>
        <w:continuationSeparator/>
      </w:r>
    </w:p>
  </w:footnote>
  <w:footnote w:type="continuationNotice" w:id="1">
    <w:p w14:paraId="39568430" w14:textId="77777777" w:rsidR="003C3DF1" w:rsidRDefault="003C3D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2AC3"/>
    <w:multiLevelType w:val="hybridMultilevel"/>
    <w:tmpl w:val="64FEDCD8"/>
    <w:lvl w:ilvl="0" w:tplc="2000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3959255">
    <w:abstractNumId w:val="30"/>
  </w:num>
  <w:num w:numId="2" w16cid:durableId="336271516">
    <w:abstractNumId w:val="15"/>
  </w:num>
  <w:num w:numId="3" w16cid:durableId="1502545818">
    <w:abstractNumId w:val="3"/>
  </w:num>
  <w:num w:numId="4" w16cid:durableId="161624747">
    <w:abstractNumId w:val="10"/>
  </w:num>
  <w:num w:numId="5" w16cid:durableId="1864778159">
    <w:abstractNumId w:val="8"/>
  </w:num>
  <w:num w:numId="6" w16cid:durableId="1873880024">
    <w:abstractNumId w:val="28"/>
  </w:num>
  <w:num w:numId="7" w16cid:durableId="566918325">
    <w:abstractNumId w:val="0"/>
  </w:num>
  <w:num w:numId="8" w16cid:durableId="1691297852">
    <w:abstractNumId w:val="33"/>
  </w:num>
  <w:num w:numId="9" w16cid:durableId="1366521531">
    <w:abstractNumId w:val="20"/>
  </w:num>
  <w:num w:numId="10" w16cid:durableId="231281391">
    <w:abstractNumId w:val="17"/>
  </w:num>
  <w:num w:numId="11" w16cid:durableId="414596743">
    <w:abstractNumId w:val="21"/>
  </w:num>
  <w:num w:numId="12" w16cid:durableId="376855285">
    <w:abstractNumId w:val="22"/>
  </w:num>
  <w:num w:numId="13" w16cid:durableId="1078937969">
    <w:abstractNumId w:val="6"/>
  </w:num>
  <w:num w:numId="14" w16cid:durableId="2121871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972083">
    <w:abstractNumId w:val="9"/>
  </w:num>
  <w:num w:numId="16" w16cid:durableId="924343057">
    <w:abstractNumId w:val="19"/>
  </w:num>
  <w:num w:numId="17" w16cid:durableId="1360812898">
    <w:abstractNumId w:val="5"/>
  </w:num>
  <w:num w:numId="18" w16cid:durableId="996880875">
    <w:abstractNumId w:val="26"/>
  </w:num>
  <w:num w:numId="19" w16cid:durableId="955908097">
    <w:abstractNumId w:val="29"/>
  </w:num>
  <w:num w:numId="20" w16cid:durableId="425614261">
    <w:abstractNumId w:val="34"/>
  </w:num>
  <w:num w:numId="21" w16cid:durableId="1132593727">
    <w:abstractNumId w:val="25"/>
  </w:num>
  <w:num w:numId="22" w16cid:durableId="1247574391">
    <w:abstractNumId w:val="35"/>
  </w:num>
  <w:num w:numId="23" w16cid:durableId="1838954184">
    <w:abstractNumId w:val="13"/>
  </w:num>
  <w:num w:numId="24" w16cid:durableId="1934623515">
    <w:abstractNumId w:val="12"/>
  </w:num>
  <w:num w:numId="25" w16cid:durableId="201524845">
    <w:abstractNumId w:val="23"/>
  </w:num>
  <w:num w:numId="26" w16cid:durableId="2050181252">
    <w:abstractNumId w:val="14"/>
  </w:num>
  <w:num w:numId="27" w16cid:durableId="1698003233">
    <w:abstractNumId w:val="2"/>
  </w:num>
  <w:num w:numId="28" w16cid:durableId="627399294">
    <w:abstractNumId w:val="18"/>
  </w:num>
  <w:num w:numId="29" w16cid:durableId="786511017">
    <w:abstractNumId w:val="36"/>
  </w:num>
  <w:num w:numId="30" w16cid:durableId="1877425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3830939">
    <w:abstractNumId w:val="7"/>
  </w:num>
  <w:num w:numId="32" w16cid:durableId="1755056365">
    <w:abstractNumId w:val="11"/>
  </w:num>
  <w:num w:numId="33" w16cid:durableId="1276913162">
    <w:abstractNumId w:val="31"/>
  </w:num>
  <w:num w:numId="34" w16cid:durableId="204223069">
    <w:abstractNumId w:val="27"/>
  </w:num>
  <w:num w:numId="35" w16cid:durableId="2051879907">
    <w:abstractNumId w:val="27"/>
  </w:num>
  <w:num w:numId="36" w16cid:durableId="2049406478">
    <w:abstractNumId w:val="24"/>
  </w:num>
  <w:num w:numId="37" w16cid:durableId="226647751">
    <w:abstractNumId w:val="32"/>
  </w:num>
  <w:num w:numId="38" w16cid:durableId="275020129">
    <w:abstractNumId w:val="4"/>
  </w:num>
  <w:num w:numId="39" w16cid:durableId="577592514">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hyperlink" Target="https://www.3gpp.org/ftp/tsg_ran/WG2_RL2/TSGR2_121bis-e/Docs/R2-2303803.zip" TargetMode="External"/><Relationship Id="rId47" Type="http://schemas.openxmlformats.org/officeDocument/2006/relationships/hyperlink" Target="https://www.3gpp.org/ftp/tsg_ran/WG2_RL2/TSGR2_121bis-e/Docs/R2-2303113.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4111.zip" TargetMode="External"/><Relationship Id="rId84" Type="http://schemas.openxmlformats.org/officeDocument/2006/relationships/hyperlink" Target="https://ericsson.sharepoint.com/R2-2303803.zip" TargetMode="External"/><Relationship Id="rId89" Type="http://schemas.openxmlformats.org/officeDocument/2006/relationships/hyperlink" Target="https://ericsson.sharepoint.com/R2-2303958.zip" TargetMode="Externa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comments" Target="comments.xml"/><Relationship Id="rId37" Type="http://schemas.openxmlformats.org/officeDocument/2006/relationships/hyperlink" Target="https://www.3gpp.org/ftp/tsg_ran/WG2_RL2/TSGR2_121bis-e/Docs/R2-2303144.zip" TargetMode="External"/><Relationship Id="rId53" Type="http://schemas.openxmlformats.org/officeDocument/2006/relationships/hyperlink" Target="https://www.3gpp.org/ftp/tsg_ran/WG2_RL2/TSGR2_121bis-e/Docs/R2-2303144.zip" TargetMode="External"/><Relationship Id="rId58" Type="http://schemas.openxmlformats.org/officeDocument/2006/relationships/hyperlink" Target="https://www.3gpp.org/ftp/tsg_ran/WG2_RL2/TSGR2_121bis-e/Docs/R2-2303673.zip" TargetMode="External"/><Relationship Id="rId74" Type="http://schemas.openxmlformats.org/officeDocument/2006/relationships/hyperlink" Target="https://ericsson.sharepoint.com/R2-2303113.zip" TargetMode="External"/><Relationship Id="rId79" Type="http://schemas.openxmlformats.org/officeDocument/2006/relationships/hyperlink" Target="https://www.3gpp.org/ftp/tsg_ran/WG2_RL2/TSGR2_121bis-e/Docs/R2-2303673.zip" TargetMode="External"/><Relationship Id="rId5" Type="http://schemas.openxmlformats.org/officeDocument/2006/relationships/customXml" Target="../customXml/item5.xml"/><Relationship Id="rId90" Type="http://schemas.openxmlformats.org/officeDocument/2006/relationships/footer" Target="footer1.xm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43" Type="http://schemas.openxmlformats.org/officeDocument/2006/relationships/hyperlink" Target="https://www.3gpp.org/ftp/tsg_ran/WG2_RL2/TSGR2_121bis-e/Docs/R2-2304031.zip" TargetMode="External"/><Relationship Id="rId48" Type="http://schemas.openxmlformats.org/officeDocument/2006/relationships/hyperlink" Target="https://www.3gpp.org/ftp/tsg_ran/WG2_RL2/TSGR2_121bis-e/Docs/R2-2303144.zip" TargetMode="External"/><Relationship Id="rId64" Type="http://schemas.openxmlformats.org/officeDocument/2006/relationships/hyperlink" Target="https://www.3gpp.org/ftp/tsg_ran/WG2_RL2/TSGR2_121bis-e/Docs/R2-2304111.zip" TargetMode="External"/><Relationship Id="rId69" Type="http://schemas.openxmlformats.org/officeDocument/2006/relationships/hyperlink" Target="https://www.3gpp.org/ftp/tsg_ran/WG2_RL2/TSGR2_121bis-e/Docs/R2-2303803.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803.zip" TargetMode="External"/><Relationship Id="rId72" Type="http://schemas.openxmlformats.org/officeDocument/2006/relationships/hyperlink" Target="https://ericsson.sharepoint.com/R2-2302858.zip" TargetMode="External"/><Relationship Id="rId80" Type="http://schemas.openxmlformats.org/officeDocument/2006/relationships/hyperlink" Target="https://ericsson.sharepoint.com/R2-2303673.zip" TargetMode="External"/><Relationship Id="rId85" Type="http://schemas.openxmlformats.org/officeDocument/2006/relationships/hyperlink" Target="https://www.3gpp.org/ftp/tsg_ran/WG2_RL2/TSGR2_121bis-e/Docs/R2-2304031.zip"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microsoft.com/office/2011/relationships/commentsExtended" Target="commentsExtended.xml"/><Relationship Id="rId38" Type="http://schemas.openxmlformats.org/officeDocument/2006/relationships/hyperlink" Target="https://www.3gpp.org/ftp/tsg_ran/WG2_RL2/TSGR2_121bis-e/Docs/R2-2303245.zip" TargetMode="External"/><Relationship Id="rId46" Type="http://schemas.openxmlformats.org/officeDocument/2006/relationships/image" Target="media/image2.png"/><Relationship Id="rId59" Type="http://schemas.openxmlformats.org/officeDocument/2006/relationships/hyperlink" Target="https://www.3gpp.org/ftp/tsg_ran/WG2_RL2/TSGR2_121bis-e/Docs/R2-2303695.zip" TargetMode="External"/><Relationship Id="rId67" Type="http://schemas.openxmlformats.org/officeDocument/2006/relationships/hyperlink" Target="https://www.3gpp.org/ftp/tsg_ran/WG2_RL2/TSGR2_121bis-e/Docs/R2-2303673.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hyperlink" Target="https://ericsson.sharepoint.com/R2-2303695.zip" TargetMode="External"/><Relationship Id="rId54" Type="http://schemas.openxmlformats.org/officeDocument/2006/relationships/hyperlink" Target="https://www.3gpp.org/ftp/tsg_ran/WG2_RL2/TSGR2_121bis-e/Docs/R2-2303245.zip" TargetMode="External"/><Relationship Id="rId62" Type="http://schemas.openxmlformats.org/officeDocument/2006/relationships/hyperlink" Target="https://www.3gpp.org/ftp/tsg_ran/WG2_RL2/TSGR2_121bis-e/Docs/R2-2303113.zip" TargetMode="External"/><Relationship Id="rId70" Type="http://schemas.openxmlformats.org/officeDocument/2006/relationships/hyperlink" Target="https://ericsson.sharepoint.com/R2-2302857.zip" TargetMode="External"/><Relationship Id="rId75" Type="http://schemas.openxmlformats.org/officeDocument/2006/relationships/hyperlink" Target="https://www.3gpp.org/ftp/tsg_ran/WG2_RL2/TSGR2_121bis-e/Docs/R2-2303144.zip" TargetMode="External"/><Relationship Id="rId83" Type="http://schemas.openxmlformats.org/officeDocument/2006/relationships/hyperlink" Target="https://www.3gpp.org/ftp/tsg_ran/WG2_RL2/TSGR2_121bis-e/Docs/R2-2303803.zip" TargetMode="External"/><Relationship Id="rId88" Type="http://schemas.openxmlformats.org/officeDocument/2006/relationships/hyperlink" Target="https://www.3gpp.org/ftp/tsg_ran/WG2_RL2/TSGR2_121bis-e/Docs/R2-2303958.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113.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245.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4111.zip" TargetMode="External"/><Relationship Id="rId52" Type="http://schemas.openxmlformats.org/officeDocument/2006/relationships/hyperlink" Target="https://www.3gpp.org/ftp/tsg_ran/WG2_RL2/TSGR2_121bis-e/Docs/R2-2304111.zip" TargetMode="External"/><Relationship Id="rId60" Type="http://schemas.openxmlformats.org/officeDocument/2006/relationships/hyperlink" Target="https://ericsson.sharepoint.com/R2-2303695.zip" TargetMode="External"/><Relationship Id="rId65" Type="http://schemas.openxmlformats.org/officeDocument/2006/relationships/hyperlink" Target="https://www.3gpp.org/ftp/tsg_ran/WG2_RL2/TSGR2_121bis-e/Docs/R2-2303113.zip" TargetMode="External"/><Relationship Id="rId73" Type="http://schemas.openxmlformats.org/officeDocument/2006/relationships/hyperlink" Target="https://www.3gpp.org/ftp/tsg_ran/WG2_RL2/TSGR2_121bis-e/Docs/R2-2303113.zip" TargetMode="External"/><Relationship Id="rId78" Type="http://schemas.openxmlformats.org/officeDocument/2006/relationships/hyperlink" Target="https://ericsson.sharepoint.com/R2-2303245.zip" TargetMode="External"/><Relationship Id="rId81" Type="http://schemas.openxmlformats.org/officeDocument/2006/relationships/hyperlink" Target="https://www.3gpp.org/ftp/tsg_ran/WG2_RL2/TSGR2_121bis-e/Docs/R2-2303695.zip" TargetMode="External"/><Relationship Id="rId86" Type="http://schemas.openxmlformats.org/officeDocument/2006/relationships/hyperlink" Target="https://ericsson.sharepoint.com/R2-2304031.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3673.zip" TargetMode="External"/><Relationship Id="rId34" Type="http://schemas.microsoft.com/office/2016/09/relationships/commentsIds" Target="commentsIds.xml"/><Relationship Id="rId50" Type="http://schemas.openxmlformats.org/officeDocument/2006/relationships/hyperlink" Target="https://www.3gpp.org/ftp/tsg_ran/WG2_RL2/TSGR2_121bis-e/Docs/R2-2303673.zip" TargetMode="External"/><Relationship Id="rId55" Type="http://schemas.openxmlformats.org/officeDocument/2006/relationships/hyperlink" Target="https://www.3gpp.org/ftp/tsg_ran/WG2_RL2/TSGR2_121bis-e/Docs/R2-2304111.zip" TargetMode="External"/><Relationship Id="rId76" Type="http://schemas.openxmlformats.org/officeDocument/2006/relationships/hyperlink" Target="https://ericsson.sharepoint.com/R2-2303144.zip" TargetMode="External"/><Relationship Id="rId7" Type="http://schemas.openxmlformats.org/officeDocument/2006/relationships/styles" Target="styles.xml"/><Relationship Id="rId71" Type="http://schemas.openxmlformats.org/officeDocument/2006/relationships/hyperlink" Target="https://www.3gpp.org/ftp/tsg_ran/WG2_RL2/TSGR2_121bis-e/Docs/R2-2302858.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3695.zip" TargetMode="External"/><Relationship Id="rId45" Type="http://schemas.openxmlformats.org/officeDocument/2006/relationships/image" Target="media/image1.png"/><Relationship Id="rId66" Type="http://schemas.openxmlformats.org/officeDocument/2006/relationships/hyperlink" Target="https://www.3gpp.org/ftp/tsg_ran/WG2_RL2/TSGR2_121bis-e/Docs/R2-2303245.zip" TargetMode="External"/><Relationship Id="rId87" Type="http://schemas.openxmlformats.org/officeDocument/2006/relationships/hyperlink" Target="https://ericsson.sharepoint.com/R2-2304111.zip" TargetMode="External"/><Relationship Id="rId61" Type="http://schemas.openxmlformats.org/officeDocument/2006/relationships/hyperlink" Target="https://www.3gpp.org/ftp/tsg_ran/WG2_RL2/TSGR2_121bis-e/Docs/R2-2304031.zip" TargetMode="External"/><Relationship Id="rId82" Type="http://schemas.openxmlformats.org/officeDocument/2006/relationships/hyperlink" Target="https://ericsson.sharepoint.com/R2-2303695.zip" TargetMode="Externa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30" Type="http://schemas.openxmlformats.org/officeDocument/2006/relationships/hyperlink" Target="https://www.3gpp.org/ftp/tsg_ran/WG2_RL2/TSGR2_121bis-e/Docs/R2-2304111.zip" TargetMode="External"/><Relationship Id="rId35" Type="http://schemas.microsoft.com/office/2018/08/relationships/commentsExtensible" Target="commentsExtensible.xml"/><Relationship Id="rId56" Type="http://schemas.openxmlformats.org/officeDocument/2006/relationships/hyperlink" Target="https://www.3gpp.org/ftp/tsg_ran/WG2_RL2/TSGR2_121bis-e/Docs/R2-2303144.zip" TargetMode="External"/><Relationship Id="rId77" Type="http://schemas.openxmlformats.org/officeDocument/2006/relationships/hyperlink" Target="https://www.3gpp.org/ftp/tsg_ran/WG2_RL2/TSGR2_121bis-e/Docs/R2-2303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86863-FF79-4646-80CD-6D6A4D49C137}">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8951</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59859</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Ericsson</cp:lastModifiedBy>
  <cp:revision>19</cp:revision>
  <dcterms:created xsi:type="dcterms:W3CDTF">2023-04-19T07:46:00Z</dcterms:created>
  <dcterms:modified xsi:type="dcterms:W3CDTF">2023-04-19T08:20:00Z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