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1609D" w14:textId="77777777" w:rsidR="00E54E6F" w:rsidRDefault="00633555">
      <w:pPr>
        <w:pStyle w:val="Header"/>
        <w:tabs>
          <w:tab w:val="right" w:pos="9639"/>
        </w:tabs>
        <w:rPr>
          <w:bCs/>
          <w:i/>
          <w:sz w:val="24"/>
          <w:szCs w:val="24"/>
        </w:rPr>
      </w:pPr>
      <w:r>
        <w:rPr>
          <w:bCs/>
          <w:sz w:val="24"/>
          <w:szCs w:val="24"/>
        </w:rPr>
        <w:t>3GPP TSG-RAN WG2 Meeting #121bis-e</w:t>
      </w:r>
      <w:r>
        <w:rPr>
          <w:bCs/>
          <w:sz w:val="24"/>
          <w:szCs w:val="24"/>
        </w:rPr>
        <w:tab/>
      </w:r>
      <w:r>
        <w:rPr>
          <w:rFonts w:hint="eastAsia"/>
          <w:bCs/>
          <w:sz w:val="24"/>
          <w:szCs w:val="24"/>
        </w:rPr>
        <w:t>R</w:t>
      </w:r>
      <w:r>
        <w:rPr>
          <w:bCs/>
          <w:sz w:val="24"/>
          <w:szCs w:val="24"/>
        </w:rPr>
        <w:t>2</w:t>
      </w:r>
      <w:r>
        <w:rPr>
          <w:rFonts w:hint="eastAsia"/>
          <w:bCs/>
          <w:sz w:val="24"/>
          <w:szCs w:val="24"/>
        </w:rPr>
        <w:t>-</w:t>
      </w:r>
      <w:r>
        <w:rPr>
          <w:bCs/>
          <w:sz w:val="24"/>
          <w:szCs w:val="24"/>
          <w:highlight w:val="yellow"/>
        </w:rPr>
        <w:t>230xxxx</w:t>
      </w:r>
    </w:p>
    <w:p w14:paraId="04D43A5C" w14:textId="77777777" w:rsidR="00E54E6F" w:rsidRDefault="00633555">
      <w:pPr>
        <w:pStyle w:val="Header"/>
        <w:tabs>
          <w:tab w:val="right" w:pos="9639"/>
        </w:tabs>
        <w:rPr>
          <w:bCs/>
          <w:sz w:val="24"/>
          <w:szCs w:val="24"/>
          <w:lang w:eastAsia="zh-CN"/>
        </w:rPr>
      </w:pPr>
      <w:r>
        <w:rPr>
          <w:bCs/>
          <w:sz w:val="24"/>
          <w:szCs w:val="24"/>
          <w:lang w:eastAsia="zh-CN"/>
        </w:rPr>
        <w:t>Elbonia, 17 – 26 April 2023</w:t>
      </w:r>
    </w:p>
    <w:p w14:paraId="5CCF8E4C" w14:textId="77777777" w:rsidR="00E54E6F" w:rsidRDefault="00E54E6F">
      <w:pPr>
        <w:pStyle w:val="Header"/>
        <w:rPr>
          <w:bCs/>
          <w:sz w:val="24"/>
        </w:rPr>
      </w:pPr>
    </w:p>
    <w:p w14:paraId="2192E043" w14:textId="77777777" w:rsidR="00E54E6F" w:rsidRDefault="00E54E6F">
      <w:pPr>
        <w:pStyle w:val="Header"/>
        <w:rPr>
          <w:bCs/>
          <w:sz w:val="24"/>
        </w:rPr>
      </w:pPr>
    </w:p>
    <w:p w14:paraId="1AB23E56" w14:textId="77777777" w:rsidR="00E54E6F" w:rsidRDefault="00633555">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6.7.1</w:t>
      </w:r>
    </w:p>
    <w:p w14:paraId="430E3478" w14:textId="77777777" w:rsidR="00E54E6F" w:rsidRDefault="00633555">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(Rapporteur)</w:t>
      </w:r>
    </w:p>
    <w:p w14:paraId="12FFC786" w14:textId="77777777" w:rsidR="00E54E6F" w:rsidRDefault="00633555">
      <w:pPr>
        <w:ind w:left="1985" w:hanging="1985"/>
        <w:rPr>
          <w:rFonts w:ascii="Arial" w:hAnsi="Arial" w:cs="Arial"/>
          <w:b/>
          <w:bCs/>
          <w:sz w:val="24"/>
        </w:rPr>
      </w:pPr>
      <w:r>
        <w:rPr>
          <w:rFonts w:ascii="Arial" w:hAnsi="Arial" w:cs="Arial"/>
          <w:b/>
          <w:bCs/>
          <w:sz w:val="24"/>
        </w:rPr>
        <w:t>Title:</w:t>
      </w:r>
      <w:r>
        <w:rPr>
          <w:rFonts w:ascii="Arial" w:hAnsi="Arial" w:cs="Arial"/>
          <w:b/>
          <w:bCs/>
          <w:sz w:val="24"/>
        </w:rPr>
        <w:tab/>
        <w:t>Offline [AT121bis-e][411] on Rel-17 Positioning Stage-2 CRs</w:t>
      </w:r>
    </w:p>
    <w:p w14:paraId="799610AE" w14:textId="77777777" w:rsidR="00E54E6F" w:rsidRDefault="00633555">
      <w:pPr>
        <w:ind w:left="1985" w:hanging="1985"/>
        <w:rPr>
          <w:rFonts w:ascii="Arial" w:hAnsi="Arial" w:cs="Arial"/>
          <w:b/>
          <w:bCs/>
          <w:sz w:val="24"/>
        </w:rPr>
      </w:pPr>
      <w:r>
        <w:rPr>
          <w:rFonts w:ascii="Arial" w:hAnsi="Arial" w:cs="Arial"/>
          <w:b/>
          <w:bCs/>
          <w:sz w:val="24"/>
        </w:rPr>
        <w:t>WID/SID:</w:t>
      </w:r>
      <w:r>
        <w:rPr>
          <w:rFonts w:ascii="Arial" w:hAnsi="Arial" w:cs="Arial"/>
          <w:b/>
          <w:bCs/>
          <w:sz w:val="24"/>
        </w:rPr>
        <w:tab/>
        <w:t>NR_pos_enh-Core - Release 17</w:t>
      </w:r>
    </w:p>
    <w:p w14:paraId="0D0ADB79" w14:textId="77777777" w:rsidR="00E54E6F" w:rsidRDefault="00633555">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749278F6" w14:textId="77777777" w:rsidR="00E54E6F" w:rsidRDefault="00633555">
      <w:pPr>
        <w:pStyle w:val="Heading1"/>
      </w:pPr>
      <w:r>
        <w:t>1</w:t>
      </w:r>
      <w:r>
        <w:tab/>
        <w:t>Introduction</w:t>
      </w:r>
    </w:p>
    <w:p w14:paraId="32376490" w14:textId="77777777" w:rsidR="00E54E6F" w:rsidRDefault="00633555">
      <w:r>
        <w:t>This document is the report of the following email discussion:</w:t>
      </w:r>
    </w:p>
    <w:p w14:paraId="1219B112" w14:textId="77777777" w:rsidR="00E54E6F" w:rsidRDefault="00633555">
      <w:pPr>
        <w:pStyle w:val="EmailDiscussion"/>
        <w:rPr>
          <w:lang w:val="en-US"/>
        </w:rPr>
      </w:pPr>
      <w:r>
        <w:rPr>
          <w:lang w:val="en-US"/>
        </w:rPr>
        <w:t>[AT121bis-e][411][POS] Rel-17 positioning stage 2 CRs (Nokia)</w:t>
      </w:r>
    </w:p>
    <w:p w14:paraId="7EAAC153" w14:textId="77777777" w:rsidR="00E54E6F" w:rsidRDefault="00633555">
      <w:pPr>
        <w:pStyle w:val="EmailDiscussion2"/>
      </w:pPr>
      <w:r>
        <w:t>      Scope: Check the CRs from agenda item 6.7.1: R2-2302637 / R2-2302744 / R2-2302993 / R2-2304052 / R2-2304053 / R2-2304054.</w:t>
      </w:r>
    </w:p>
    <w:p w14:paraId="77C7796C" w14:textId="77777777" w:rsidR="00E54E6F" w:rsidRDefault="00633555">
      <w:pPr>
        <w:pStyle w:val="EmailDiscussion2"/>
      </w:pPr>
      <w:r>
        <w:t>      Intended outcome: Report and agreed CRs (without CB if possible)</w:t>
      </w:r>
    </w:p>
    <w:p w14:paraId="3A8A1035" w14:textId="77777777" w:rsidR="00E54E6F" w:rsidRDefault="00633555">
      <w:pPr>
        <w:pStyle w:val="EmailDiscussion2"/>
      </w:pPr>
      <w:r>
        <w:t>      Deadline: Monday 2023-04-24 2359 UTC</w:t>
      </w:r>
    </w:p>
    <w:p w14:paraId="5D9C915A" w14:textId="77777777" w:rsidR="00E54E6F" w:rsidRDefault="00E54E6F">
      <w:pPr>
        <w:pStyle w:val="EmailDiscussion2"/>
      </w:pPr>
    </w:p>
    <w:p w14:paraId="5A810A34" w14:textId="77777777" w:rsidR="00E54E6F" w:rsidRDefault="00633555">
      <w:pPr>
        <w:pBdr>
          <w:top w:val="single" w:sz="4" w:space="1" w:color="auto"/>
          <w:left w:val="single" w:sz="4" w:space="4" w:color="auto"/>
          <w:bottom w:val="single" w:sz="4" w:space="1" w:color="auto"/>
          <w:right w:val="single" w:sz="4" w:space="4" w:color="auto"/>
        </w:pBdr>
      </w:pPr>
      <w:r>
        <w:rPr>
          <w:color w:val="FF0000"/>
        </w:rPr>
        <w:t xml:space="preserve">Phase 1 deadline of Thursday 2023-04-20 12:00 PM UTC </w:t>
      </w:r>
      <w:r>
        <w:t>for all company comments.</w:t>
      </w:r>
    </w:p>
    <w:p w14:paraId="237144EF" w14:textId="77777777" w:rsidR="00E54E6F" w:rsidRDefault="00633555">
      <w:pPr>
        <w:pBdr>
          <w:top w:val="single" w:sz="4" w:space="1" w:color="auto"/>
          <w:left w:val="single" w:sz="4" w:space="4" w:color="auto"/>
          <w:bottom w:val="single" w:sz="4" w:space="1" w:color="auto"/>
          <w:right w:val="single" w:sz="4" w:space="4" w:color="auto"/>
        </w:pBdr>
      </w:pPr>
      <w:r>
        <w:t>Phase 2 deadline of Monday 2023-04-24 2359 UTC for final agreed CRs.</w:t>
      </w:r>
    </w:p>
    <w:p w14:paraId="4B6E48B5" w14:textId="77777777" w:rsidR="00E54E6F" w:rsidRDefault="00633555">
      <w:r>
        <w:t>This offline email discussion covers the following Rel-17 positioning stage-2 CRs submitted to RAN2#121bis-e under agenda item 6.7.1:</w:t>
      </w:r>
    </w:p>
    <w:p w14:paraId="60E83752" w14:textId="77777777" w:rsidR="00E54E6F" w:rsidRDefault="00633555">
      <w:pPr>
        <w:pStyle w:val="Doc-title"/>
        <w:numPr>
          <w:ilvl w:val="0"/>
          <w:numId w:val="2"/>
        </w:numPr>
      </w:pPr>
      <w:bookmarkStart w:id="0" w:name="_Ref132461145"/>
      <w:r>
        <w:t>R2-2302637</w:t>
      </w:r>
      <w:r>
        <w:tab/>
        <w:t>Miscellaneous corrections on 38.305</w:t>
      </w:r>
      <w:r>
        <w:tab/>
        <w:t>CATT</w:t>
      </w:r>
      <w:r>
        <w:tab/>
        <w:t>CR</w:t>
      </w:r>
      <w:r>
        <w:tab/>
        <w:t>Rel-17</w:t>
      </w:r>
      <w:r>
        <w:tab/>
        <w:t>38.305</w:t>
      </w:r>
      <w:r>
        <w:tab/>
        <w:t>17.4.0</w:t>
      </w:r>
      <w:r>
        <w:tab/>
        <w:t>0123</w:t>
      </w:r>
      <w:r>
        <w:tab/>
        <w:t>-</w:t>
      </w:r>
      <w:r>
        <w:tab/>
        <w:t>F</w:t>
      </w:r>
      <w:r>
        <w:tab/>
        <w:t>NR_pos_enh-Core</w:t>
      </w:r>
      <w:bookmarkEnd w:id="0"/>
    </w:p>
    <w:p w14:paraId="479F3063" w14:textId="77777777" w:rsidR="00E54E6F" w:rsidRDefault="00633555">
      <w:pPr>
        <w:pStyle w:val="Doc-title"/>
        <w:numPr>
          <w:ilvl w:val="0"/>
          <w:numId w:val="2"/>
        </w:numPr>
      </w:pPr>
      <w:bookmarkStart w:id="1" w:name="_Ref132463333"/>
      <w:r>
        <w:t>R2-2302744</w:t>
      </w:r>
      <w:r>
        <w:tab/>
        <w:t>Stage 2 procedure for deactivation of MG gap and PPW</w:t>
      </w:r>
      <w:r>
        <w:tab/>
        <w:t>Intel Corporation</w:t>
      </w:r>
      <w:r>
        <w:tab/>
        <w:t>draftCR</w:t>
      </w:r>
      <w:r>
        <w:tab/>
        <w:t>Rel-17</w:t>
      </w:r>
      <w:r>
        <w:tab/>
        <w:t>38.305</w:t>
      </w:r>
      <w:r>
        <w:tab/>
        <w:t>17.4.0</w:t>
      </w:r>
      <w:r>
        <w:tab/>
        <w:t>F</w:t>
      </w:r>
      <w:r>
        <w:tab/>
        <w:t>NR_pos_enh-Core</w:t>
      </w:r>
      <w:bookmarkEnd w:id="1"/>
    </w:p>
    <w:p w14:paraId="41101983" w14:textId="77777777" w:rsidR="00E54E6F" w:rsidRDefault="00633555">
      <w:pPr>
        <w:pStyle w:val="Doc-title"/>
        <w:numPr>
          <w:ilvl w:val="0"/>
          <w:numId w:val="2"/>
        </w:numPr>
      </w:pPr>
      <w:bookmarkStart w:id="2" w:name="_Ref132470616"/>
      <w:r>
        <w:t>R2-2302993</w:t>
      </w:r>
      <w:r>
        <w:tab/>
        <w:t>Correction to UEPositioningAssistanceInformation</w:t>
      </w:r>
      <w:r>
        <w:tab/>
        <w:t>Huawei, HiSilicon</w:t>
      </w:r>
      <w:r>
        <w:tab/>
        <w:t>CR</w:t>
      </w:r>
      <w:r>
        <w:tab/>
        <w:t>Rel-17</w:t>
      </w:r>
      <w:r>
        <w:tab/>
        <w:t>38.305</w:t>
      </w:r>
      <w:r>
        <w:tab/>
        <w:t>17.4.0</w:t>
      </w:r>
      <w:r>
        <w:tab/>
        <w:t>0124</w:t>
      </w:r>
      <w:r>
        <w:tab/>
        <w:t>-</w:t>
      </w:r>
      <w:r>
        <w:tab/>
        <w:t>F</w:t>
      </w:r>
      <w:r>
        <w:tab/>
        <w:t>NR_pos_enh-Core</w:t>
      </w:r>
      <w:bookmarkEnd w:id="2"/>
    </w:p>
    <w:p w14:paraId="21AF7E60" w14:textId="77777777" w:rsidR="00E54E6F" w:rsidRDefault="00633555">
      <w:pPr>
        <w:pStyle w:val="Doc-title"/>
        <w:numPr>
          <w:ilvl w:val="0"/>
          <w:numId w:val="2"/>
        </w:numPr>
      </w:pPr>
      <w:bookmarkStart w:id="3" w:name="_Ref132472175"/>
      <w:r>
        <w:t>R2-2304052</w:t>
      </w:r>
      <w:r>
        <w:tab/>
        <w:t>Update of information transfer from gNB to LMF</w:t>
      </w:r>
      <w:r>
        <w:tab/>
        <w:t>Ericsson</w:t>
      </w:r>
      <w:r>
        <w:tab/>
        <w:t>CR</w:t>
      </w:r>
      <w:r>
        <w:tab/>
        <w:t>Rel-17</w:t>
      </w:r>
      <w:r>
        <w:tab/>
        <w:t>38.305</w:t>
      </w:r>
      <w:r>
        <w:tab/>
        <w:t>17.4.0</w:t>
      </w:r>
      <w:r>
        <w:tab/>
        <w:t>0125</w:t>
      </w:r>
      <w:r>
        <w:tab/>
        <w:t>-</w:t>
      </w:r>
      <w:r>
        <w:tab/>
        <w:t>F</w:t>
      </w:r>
      <w:r>
        <w:tab/>
        <w:t>NR_pos_enh-Core</w:t>
      </w:r>
      <w:bookmarkEnd w:id="3"/>
    </w:p>
    <w:p w14:paraId="648FDCCC" w14:textId="77777777" w:rsidR="00E54E6F" w:rsidRDefault="00633555">
      <w:pPr>
        <w:pStyle w:val="Doc-title"/>
        <w:numPr>
          <w:ilvl w:val="0"/>
          <w:numId w:val="2"/>
        </w:numPr>
      </w:pPr>
      <w:bookmarkStart w:id="4" w:name="_Ref132473917"/>
      <w:r>
        <w:t>R2-2304053</w:t>
      </w:r>
      <w:r>
        <w:tab/>
        <w:t>Measurements and Assistance Data Transfer</w:t>
      </w:r>
      <w:r>
        <w:tab/>
        <w:t>Nokia, Nokia Shanghai Bell</w:t>
      </w:r>
      <w:r>
        <w:tab/>
        <w:t>CR</w:t>
      </w:r>
      <w:r>
        <w:tab/>
        <w:t>Rel-17</w:t>
      </w:r>
      <w:r>
        <w:tab/>
        <w:t>38.305</w:t>
      </w:r>
      <w:r>
        <w:tab/>
        <w:t>17.4.0</w:t>
      </w:r>
      <w:r>
        <w:tab/>
        <w:t>0126</w:t>
      </w:r>
      <w:r>
        <w:tab/>
        <w:t>-</w:t>
      </w:r>
      <w:r>
        <w:tab/>
        <w:t>F</w:t>
      </w:r>
      <w:r>
        <w:tab/>
        <w:t>NR_pos_enh-Core</w:t>
      </w:r>
      <w:bookmarkEnd w:id="4"/>
    </w:p>
    <w:p w14:paraId="7E167996" w14:textId="77777777" w:rsidR="00E54E6F" w:rsidRDefault="00633555">
      <w:pPr>
        <w:pStyle w:val="Doc-title"/>
        <w:numPr>
          <w:ilvl w:val="0"/>
          <w:numId w:val="2"/>
        </w:numPr>
      </w:pPr>
      <w:bookmarkStart w:id="5" w:name="_Ref132483557"/>
      <w:r>
        <w:t>R2-2304054</w:t>
      </w:r>
      <w:r>
        <w:tab/>
        <w:t>Protection Level and Target Integrity Risk</w:t>
      </w:r>
      <w:r>
        <w:tab/>
        <w:t>Nokia, Nokia Shanghai Bell</w:t>
      </w:r>
      <w:r>
        <w:tab/>
        <w:t>CR</w:t>
      </w:r>
      <w:r>
        <w:tab/>
        <w:t>Rel-17</w:t>
      </w:r>
      <w:r>
        <w:tab/>
        <w:t>38.305</w:t>
      </w:r>
      <w:r>
        <w:tab/>
        <w:t>17.4.0</w:t>
      </w:r>
      <w:r>
        <w:tab/>
        <w:t>0127</w:t>
      </w:r>
      <w:r>
        <w:tab/>
        <w:t>-</w:t>
      </w:r>
      <w:r>
        <w:tab/>
        <w:t>F</w:t>
      </w:r>
      <w:r>
        <w:tab/>
        <w:t>NR_pos_enh-Core</w:t>
      </w:r>
      <w:bookmarkEnd w:id="5"/>
    </w:p>
    <w:p w14:paraId="3F437CE2" w14:textId="77777777" w:rsidR="00E54E6F" w:rsidRDefault="00E54E6F"/>
    <w:p w14:paraId="1B1ABAA7" w14:textId="77777777" w:rsidR="00E54E6F" w:rsidRDefault="00633555">
      <w:pPr>
        <w:pStyle w:val="Heading1"/>
      </w:pPr>
      <w:r>
        <w:t>2</w:t>
      </w:r>
      <w:r>
        <w:tab/>
        <w:t>Contact Points</w:t>
      </w:r>
    </w:p>
    <w:p w14:paraId="6B775642" w14:textId="77777777" w:rsidR="00E54E6F" w:rsidRDefault="00633555">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E54E6F" w14:paraId="5894589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5C3507A7" w14:textId="77777777" w:rsidR="00E54E6F" w:rsidRDefault="00633555">
            <w:pPr>
              <w:pStyle w:val="TAH"/>
              <w:spacing w:before="20" w:after="20"/>
              <w:ind w:left="57" w:right="57"/>
              <w:jc w:val="left"/>
              <w:rPr>
                <w:color w:val="FFFFFF" w:themeColor="background1"/>
              </w:rPr>
            </w:pPr>
            <w:r>
              <w:rPr>
                <w:color w:val="FFFFFF" w:themeColor="background1"/>
              </w:rPr>
              <w:lastRenderedPageBreak/>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79737E3C" w14:textId="77777777" w:rsidR="00E54E6F" w:rsidRDefault="00633555">
            <w:pPr>
              <w:pStyle w:val="TAH"/>
              <w:spacing w:before="20" w:after="20"/>
              <w:ind w:left="57" w:right="57"/>
              <w:jc w:val="left"/>
              <w:rPr>
                <w:color w:val="FFFFFF" w:themeColor="background1"/>
              </w:rPr>
            </w:pPr>
            <w:r>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5EBECB91" w14:textId="77777777" w:rsidR="00E54E6F" w:rsidRDefault="00633555">
            <w:pPr>
              <w:pStyle w:val="TAH"/>
              <w:spacing w:before="20" w:after="20"/>
              <w:ind w:left="57" w:right="57"/>
              <w:jc w:val="left"/>
              <w:rPr>
                <w:color w:val="FFFFFF" w:themeColor="background1"/>
              </w:rPr>
            </w:pPr>
            <w:r>
              <w:rPr>
                <w:color w:val="FFFFFF" w:themeColor="background1"/>
              </w:rPr>
              <w:t>Email Address</w:t>
            </w:r>
          </w:p>
        </w:tc>
      </w:tr>
      <w:tr w:rsidR="00E54E6F" w14:paraId="743FCE8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E1837D5" w14:textId="77777777" w:rsidR="00E54E6F" w:rsidRDefault="00633555">
            <w:pPr>
              <w:pStyle w:val="TAC"/>
              <w:spacing w:before="20" w:after="20"/>
              <w:ind w:left="57" w:right="57"/>
              <w:jc w:val="left"/>
              <w:rPr>
                <w:lang w:eastAsia="zh-CN"/>
              </w:rPr>
            </w:pPr>
            <w:r>
              <w:rPr>
                <w:lang w:eastAsia="zh-CN"/>
              </w:rPr>
              <w:t>Nokia (Rapporteur)</w:t>
            </w:r>
          </w:p>
        </w:tc>
        <w:tc>
          <w:tcPr>
            <w:tcW w:w="3118" w:type="dxa"/>
            <w:tcBorders>
              <w:top w:val="single" w:sz="4" w:space="0" w:color="auto"/>
              <w:left w:val="single" w:sz="4" w:space="0" w:color="auto"/>
              <w:bottom w:val="single" w:sz="4" w:space="0" w:color="auto"/>
              <w:right w:val="single" w:sz="4" w:space="0" w:color="auto"/>
            </w:tcBorders>
          </w:tcPr>
          <w:p w14:paraId="1222B415" w14:textId="77777777" w:rsidR="00E54E6F" w:rsidRDefault="00633555">
            <w:pPr>
              <w:pStyle w:val="TAC"/>
              <w:spacing w:before="20" w:after="20"/>
              <w:ind w:left="57" w:right="57"/>
              <w:jc w:val="left"/>
              <w:rPr>
                <w:lang w:eastAsia="zh-CN"/>
              </w:rPr>
            </w:pPr>
            <w:r>
              <w:rPr>
                <w:lang w:eastAsia="zh-CN"/>
              </w:rPr>
              <w:t>Mani Thyagaraja</w:t>
            </w:r>
          </w:p>
        </w:tc>
        <w:tc>
          <w:tcPr>
            <w:tcW w:w="4391" w:type="dxa"/>
            <w:tcBorders>
              <w:top w:val="single" w:sz="4" w:space="0" w:color="auto"/>
              <w:left w:val="single" w:sz="4" w:space="0" w:color="auto"/>
              <w:bottom w:val="single" w:sz="4" w:space="0" w:color="auto"/>
              <w:right w:val="single" w:sz="4" w:space="0" w:color="auto"/>
            </w:tcBorders>
          </w:tcPr>
          <w:p w14:paraId="58634AF7" w14:textId="77777777" w:rsidR="00E54E6F" w:rsidRDefault="00633555">
            <w:pPr>
              <w:pStyle w:val="TAC"/>
              <w:spacing w:before="20" w:after="20"/>
              <w:ind w:left="57" w:right="57"/>
              <w:jc w:val="left"/>
              <w:rPr>
                <w:lang w:eastAsia="zh-CN"/>
              </w:rPr>
            </w:pPr>
            <w:r>
              <w:rPr>
                <w:lang w:eastAsia="zh-CN"/>
              </w:rPr>
              <w:t>mani.thyagarajan@nokia.com</w:t>
            </w:r>
          </w:p>
        </w:tc>
      </w:tr>
      <w:tr w:rsidR="00E54E6F" w14:paraId="23E8887A"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EE3FBD8" w14:textId="77777777" w:rsidR="00E54E6F" w:rsidRDefault="00633555">
            <w:pPr>
              <w:pStyle w:val="TAC"/>
              <w:spacing w:before="20" w:after="20"/>
              <w:ind w:left="57" w:right="57"/>
              <w:jc w:val="left"/>
              <w:rPr>
                <w:lang w:eastAsia="zh-CN"/>
              </w:rPr>
            </w:pPr>
            <w:r>
              <w:rPr>
                <w:lang w:eastAsia="zh-CN"/>
              </w:rPr>
              <w:t>Swift Navigation</w:t>
            </w:r>
          </w:p>
        </w:tc>
        <w:tc>
          <w:tcPr>
            <w:tcW w:w="3118" w:type="dxa"/>
            <w:tcBorders>
              <w:top w:val="single" w:sz="4" w:space="0" w:color="auto"/>
              <w:left w:val="single" w:sz="4" w:space="0" w:color="auto"/>
              <w:bottom w:val="single" w:sz="4" w:space="0" w:color="auto"/>
              <w:right w:val="single" w:sz="4" w:space="0" w:color="auto"/>
            </w:tcBorders>
          </w:tcPr>
          <w:p w14:paraId="1B417ACB" w14:textId="77777777" w:rsidR="00E54E6F" w:rsidRDefault="00633555">
            <w:pPr>
              <w:pStyle w:val="TAC"/>
              <w:spacing w:before="20" w:after="20"/>
              <w:ind w:left="57" w:right="57"/>
              <w:jc w:val="left"/>
              <w:rPr>
                <w:lang w:eastAsia="zh-CN"/>
              </w:rPr>
            </w:pPr>
            <w:r>
              <w:rPr>
                <w:lang w:eastAsia="zh-CN"/>
              </w:rPr>
              <w:t>Grant Hausler</w:t>
            </w:r>
          </w:p>
        </w:tc>
        <w:tc>
          <w:tcPr>
            <w:tcW w:w="4391" w:type="dxa"/>
            <w:tcBorders>
              <w:top w:val="single" w:sz="4" w:space="0" w:color="auto"/>
              <w:left w:val="single" w:sz="4" w:space="0" w:color="auto"/>
              <w:bottom w:val="single" w:sz="4" w:space="0" w:color="auto"/>
              <w:right w:val="single" w:sz="4" w:space="0" w:color="auto"/>
            </w:tcBorders>
          </w:tcPr>
          <w:p w14:paraId="3A1071BF" w14:textId="77777777" w:rsidR="00E54E6F" w:rsidRDefault="00633555">
            <w:pPr>
              <w:pStyle w:val="TAC"/>
              <w:spacing w:before="20" w:after="20"/>
              <w:ind w:left="57" w:right="57"/>
              <w:jc w:val="left"/>
              <w:rPr>
                <w:lang w:eastAsia="zh-CN"/>
              </w:rPr>
            </w:pPr>
            <w:r>
              <w:rPr>
                <w:lang w:eastAsia="zh-CN"/>
              </w:rPr>
              <w:t>grant@swiftnav.com</w:t>
            </w:r>
          </w:p>
        </w:tc>
      </w:tr>
      <w:tr w:rsidR="00E54E6F" w14:paraId="1A44771F"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AC86CDD" w14:textId="77777777" w:rsidR="00E54E6F" w:rsidRDefault="00633555">
            <w:pPr>
              <w:pStyle w:val="TAC"/>
              <w:spacing w:before="20" w:after="20"/>
              <w:ind w:right="57"/>
              <w:jc w:val="left"/>
              <w:rPr>
                <w:lang w:eastAsia="zh-CN"/>
              </w:rPr>
            </w:pPr>
            <w:r>
              <w:rPr>
                <w:lang w:eastAsia="zh-CN"/>
              </w:rPr>
              <w:t>Huawei, HiSilicon</w:t>
            </w:r>
          </w:p>
        </w:tc>
        <w:tc>
          <w:tcPr>
            <w:tcW w:w="3118" w:type="dxa"/>
            <w:tcBorders>
              <w:top w:val="single" w:sz="4" w:space="0" w:color="auto"/>
              <w:left w:val="single" w:sz="4" w:space="0" w:color="auto"/>
              <w:bottom w:val="single" w:sz="4" w:space="0" w:color="auto"/>
              <w:right w:val="single" w:sz="4" w:space="0" w:color="auto"/>
            </w:tcBorders>
          </w:tcPr>
          <w:p w14:paraId="66052B21" w14:textId="77777777" w:rsidR="00E54E6F" w:rsidRDefault="00633555">
            <w:pPr>
              <w:pStyle w:val="TAC"/>
              <w:spacing w:before="20" w:after="20"/>
              <w:ind w:left="57" w:right="57"/>
              <w:jc w:val="left"/>
              <w:rPr>
                <w:lang w:eastAsia="zh-CN"/>
              </w:rPr>
            </w:pPr>
            <w:r>
              <w:rPr>
                <w:rFonts w:hint="eastAsia"/>
                <w:lang w:eastAsia="zh-CN"/>
              </w:rPr>
              <w:t>Y</w:t>
            </w:r>
            <w:r>
              <w:rPr>
                <w:lang w:eastAsia="zh-CN"/>
              </w:rPr>
              <w:t>inghao Guo</w:t>
            </w:r>
          </w:p>
        </w:tc>
        <w:tc>
          <w:tcPr>
            <w:tcW w:w="4391" w:type="dxa"/>
            <w:tcBorders>
              <w:top w:val="single" w:sz="4" w:space="0" w:color="auto"/>
              <w:left w:val="single" w:sz="4" w:space="0" w:color="auto"/>
              <w:bottom w:val="single" w:sz="4" w:space="0" w:color="auto"/>
              <w:right w:val="single" w:sz="4" w:space="0" w:color="auto"/>
            </w:tcBorders>
          </w:tcPr>
          <w:p w14:paraId="6F5490D0" w14:textId="77777777" w:rsidR="00E54E6F" w:rsidRDefault="00633555">
            <w:pPr>
              <w:pStyle w:val="TAC"/>
              <w:spacing w:before="20" w:after="20"/>
              <w:ind w:left="57" w:right="57"/>
              <w:jc w:val="left"/>
              <w:rPr>
                <w:lang w:eastAsia="zh-CN"/>
              </w:rPr>
            </w:pPr>
            <w:r>
              <w:rPr>
                <w:rFonts w:hint="eastAsia"/>
                <w:lang w:eastAsia="zh-CN"/>
              </w:rPr>
              <w:t>y</w:t>
            </w:r>
            <w:r>
              <w:rPr>
                <w:lang w:eastAsia="zh-CN"/>
              </w:rPr>
              <w:t>inghaoguo@huawei.com</w:t>
            </w:r>
          </w:p>
        </w:tc>
      </w:tr>
      <w:tr w:rsidR="00E54E6F" w14:paraId="42E15D1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F9AA7F8" w14:textId="77777777" w:rsidR="00E54E6F" w:rsidRDefault="00633555">
            <w:pPr>
              <w:pStyle w:val="TAC"/>
              <w:spacing w:before="20" w:after="20"/>
              <w:ind w:left="57" w:right="57"/>
              <w:jc w:val="left"/>
              <w:rPr>
                <w:lang w:val="en-US" w:eastAsia="zh-CN"/>
              </w:rPr>
            </w:pPr>
            <w:r>
              <w:rPr>
                <w:rFonts w:hint="eastAsia"/>
                <w:lang w:val="en-US" w:eastAsia="zh-CN"/>
              </w:rPr>
              <w:t>ZTE</w:t>
            </w:r>
          </w:p>
        </w:tc>
        <w:tc>
          <w:tcPr>
            <w:tcW w:w="3118" w:type="dxa"/>
            <w:tcBorders>
              <w:top w:val="single" w:sz="4" w:space="0" w:color="auto"/>
              <w:left w:val="single" w:sz="4" w:space="0" w:color="auto"/>
              <w:bottom w:val="single" w:sz="4" w:space="0" w:color="auto"/>
              <w:right w:val="single" w:sz="4" w:space="0" w:color="auto"/>
            </w:tcBorders>
          </w:tcPr>
          <w:p w14:paraId="7B2AA869" w14:textId="77777777" w:rsidR="00E54E6F" w:rsidRDefault="00633555">
            <w:pPr>
              <w:pStyle w:val="TAC"/>
              <w:spacing w:before="20" w:after="20"/>
              <w:ind w:left="57" w:right="57"/>
              <w:jc w:val="left"/>
              <w:rPr>
                <w:lang w:val="en-US" w:eastAsia="zh-CN"/>
              </w:rPr>
            </w:pPr>
            <w:r>
              <w:rPr>
                <w:rFonts w:hint="eastAsia"/>
                <w:lang w:val="en-US" w:eastAsia="zh-CN"/>
              </w:rPr>
              <w:t>Yu Pan</w:t>
            </w:r>
          </w:p>
        </w:tc>
        <w:tc>
          <w:tcPr>
            <w:tcW w:w="4391" w:type="dxa"/>
            <w:tcBorders>
              <w:top w:val="single" w:sz="4" w:space="0" w:color="auto"/>
              <w:left w:val="single" w:sz="4" w:space="0" w:color="auto"/>
              <w:bottom w:val="single" w:sz="4" w:space="0" w:color="auto"/>
              <w:right w:val="single" w:sz="4" w:space="0" w:color="auto"/>
            </w:tcBorders>
          </w:tcPr>
          <w:p w14:paraId="2E8BC3C0" w14:textId="77777777" w:rsidR="00E54E6F" w:rsidRDefault="00633555">
            <w:pPr>
              <w:pStyle w:val="TAC"/>
              <w:spacing w:before="20" w:after="20"/>
              <w:ind w:left="57" w:right="57"/>
              <w:jc w:val="left"/>
              <w:rPr>
                <w:lang w:val="en-US" w:eastAsia="zh-CN"/>
              </w:rPr>
            </w:pPr>
            <w:r>
              <w:rPr>
                <w:rFonts w:hint="eastAsia"/>
                <w:lang w:val="en-US" w:eastAsia="zh-CN"/>
              </w:rPr>
              <w:t>pan.yu24@zte.com.cn</w:t>
            </w:r>
          </w:p>
        </w:tc>
      </w:tr>
      <w:tr w:rsidR="00752BB9" w14:paraId="69DED784" w14:textId="77777777" w:rsidTr="001E39E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ABDFC7F" w14:textId="77777777" w:rsidR="00752BB9" w:rsidRDefault="00752BB9" w:rsidP="001E39E5">
            <w:pPr>
              <w:pStyle w:val="TAC"/>
              <w:spacing w:before="20" w:after="20"/>
              <w:ind w:left="57" w:right="57"/>
              <w:jc w:val="left"/>
              <w:rPr>
                <w:lang w:eastAsia="zh-CN"/>
              </w:rPr>
            </w:pPr>
            <w:r>
              <w:rPr>
                <w:lang w:eastAsia="zh-CN"/>
              </w:rPr>
              <w:t>OPPO</w:t>
            </w:r>
          </w:p>
        </w:tc>
        <w:tc>
          <w:tcPr>
            <w:tcW w:w="3118" w:type="dxa"/>
            <w:tcBorders>
              <w:top w:val="single" w:sz="4" w:space="0" w:color="auto"/>
              <w:left w:val="single" w:sz="4" w:space="0" w:color="auto"/>
              <w:bottom w:val="single" w:sz="4" w:space="0" w:color="auto"/>
              <w:right w:val="single" w:sz="4" w:space="0" w:color="auto"/>
            </w:tcBorders>
          </w:tcPr>
          <w:p w14:paraId="458C819B" w14:textId="77777777" w:rsidR="00752BB9" w:rsidRDefault="00752BB9" w:rsidP="001E39E5">
            <w:pPr>
              <w:pStyle w:val="TAC"/>
              <w:spacing w:before="20" w:after="20"/>
              <w:ind w:left="57" w:right="57"/>
              <w:jc w:val="left"/>
              <w:rPr>
                <w:lang w:eastAsia="zh-CN"/>
              </w:rPr>
            </w:pPr>
            <w:r>
              <w:rPr>
                <w:lang w:eastAsia="zh-CN"/>
              </w:rPr>
              <w:t>Yang Liu</w:t>
            </w:r>
          </w:p>
        </w:tc>
        <w:tc>
          <w:tcPr>
            <w:tcW w:w="4391" w:type="dxa"/>
            <w:tcBorders>
              <w:top w:val="single" w:sz="4" w:space="0" w:color="auto"/>
              <w:left w:val="single" w:sz="4" w:space="0" w:color="auto"/>
              <w:bottom w:val="single" w:sz="4" w:space="0" w:color="auto"/>
              <w:right w:val="single" w:sz="4" w:space="0" w:color="auto"/>
            </w:tcBorders>
          </w:tcPr>
          <w:p w14:paraId="3A54FF9C" w14:textId="77777777" w:rsidR="00752BB9" w:rsidRDefault="00752BB9" w:rsidP="001E39E5">
            <w:pPr>
              <w:pStyle w:val="TAC"/>
              <w:spacing w:before="20" w:after="20"/>
              <w:ind w:left="57" w:right="57"/>
              <w:jc w:val="left"/>
              <w:rPr>
                <w:lang w:eastAsia="zh-CN"/>
              </w:rPr>
            </w:pPr>
            <w:r>
              <w:rPr>
                <w:lang w:eastAsia="zh-CN"/>
              </w:rPr>
              <w:t>liuyangbj@oppo.com</w:t>
            </w:r>
          </w:p>
        </w:tc>
      </w:tr>
      <w:tr w:rsidR="00E54E6F" w14:paraId="62038E2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4FEC69C" w14:textId="77777777" w:rsidR="00E54E6F" w:rsidRDefault="00A93972">
            <w:pPr>
              <w:pStyle w:val="TAC"/>
              <w:spacing w:before="20" w:after="20"/>
              <w:ind w:left="57" w:right="57"/>
              <w:jc w:val="left"/>
              <w:rPr>
                <w:lang w:eastAsia="zh-CN"/>
              </w:rPr>
            </w:pPr>
            <w:r>
              <w:rPr>
                <w:rFonts w:hint="eastAsia"/>
                <w:lang w:eastAsia="zh-CN"/>
              </w:rPr>
              <w:t>CATT</w:t>
            </w:r>
          </w:p>
        </w:tc>
        <w:tc>
          <w:tcPr>
            <w:tcW w:w="3118" w:type="dxa"/>
            <w:tcBorders>
              <w:top w:val="single" w:sz="4" w:space="0" w:color="auto"/>
              <w:left w:val="single" w:sz="4" w:space="0" w:color="auto"/>
              <w:bottom w:val="single" w:sz="4" w:space="0" w:color="auto"/>
              <w:right w:val="single" w:sz="4" w:space="0" w:color="auto"/>
            </w:tcBorders>
          </w:tcPr>
          <w:p w14:paraId="5D16187A" w14:textId="77777777" w:rsidR="00E54E6F" w:rsidRDefault="00A93972">
            <w:pPr>
              <w:pStyle w:val="TAC"/>
              <w:spacing w:before="20" w:after="20"/>
              <w:ind w:left="57" w:right="57"/>
              <w:jc w:val="left"/>
              <w:rPr>
                <w:lang w:eastAsia="zh-CN"/>
              </w:rPr>
            </w:pPr>
            <w:r>
              <w:rPr>
                <w:rFonts w:hint="eastAsia"/>
                <w:lang w:eastAsia="zh-CN"/>
              </w:rPr>
              <w:t>Jianxiang Li</w:t>
            </w:r>
          </w:p>
        </w:tc>
        <w:tc>
          <w:tcPr>
            <w:tcW w:w="4391" w:type="dxa"/>
            <w:tcBorders>
              <w:top w:val="single" w:sz="4" w:space="0" w:color="auto"/>
              <w:left w:val="single" w:sz="4" w:space="0" w:color="auto"/>
              <w:bottom w:val="single" w:sz="4" w:space="0" w:color="auto"/>
              <w:right w:val="single" w:sz="4" w:space="0" w:color="auto"/>
            </w:tcBorders>
          </w:tcPr>
          <w:p w14:paraId="33B5D6F0" w14:textId="77777777" w:rsidR="00E54E6F" w:rsidRDefault="00A93972">
            <w:pPr>
              <w:pStyle w:val="TAC"/>
              <w:spacing w:before="20" w:after="20"/>
              <w:ind w:left="57" w:right="57"/>
              <w:jc w:val="left"/>
              <w:rPr>
                <w:lang w:eastAsia="zh-CN"/>
              </w:rPr>
            </w:pPr>
            <w:r>
              <w:rPr>
                <w:rFonts w:hint="eastAsia"/>
                <w:lang w:eastAsia="zh-CN"/>
              </w:rPr>
              <w:t>lijianxiang@catt.cn</w:t>
            </w:r>
          </w:p>
        </w:tc>
      </w:tr>
      <w:tr w:rsidR="00995C1E" w14:paraId="509DCBF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D7052C4" w14:textId="77777777" w:rsidR="00995C1E" w:rsidRDefault="00995C1E" w:rsidP="00995C1E">
            <w:pPr>
              <w:pStyle w:val="TAC"/>
              <w:spacing w:before="20" w:after="20"/>
              <w:ind w:left="57" w:right="57"/>
              <w:jc w:val="left"/>
              <w:rPr>
                <w:lang w:eastAsia="zh-CN"/>
              </w:rPr>
            </w:pPr>
            <w:r>
              <w:rPr>
                <w:rFonts w:hint="eastAsia"/>
                <w:lang w:eastAsia="zh-CN"/>
              </w:rPr>
              <w:t>v</w:t>
            </w:r>
            <w:r>
              <w:rPr>
                <w:lang w:eastAsia="zh-CN"/>
              </w:rPr>
              <w:t>ivo</w:t>
            </w:r>
          </w:p>
        </w:tc>
        <w:tc>
          <w:tcPr>
            <w:tcW w:w="3118" w:type="dxa"/>
            <w:tcBorders>
              <w:top w:val="single" w:sz="4" w:space="0" w:color="auto"/>
              <w:left w:val="single" w:sz="4" w:space="0" w:color="auto"/>
              <w:bottom w:val="single" w:sz="4" w:space="0" w:color="auto"/>
              <w:right w:val="single" w:sz="4" w:space="0" w:color="auto"/>
            </w:tcBorders>
          </w:tcPr>
          <w:p w14:paraId="19240DAF" w14:textId="77777777" w:rsidR="00995C1E" w:rsidRDefault="00995C1E" w:rsidP="00995C1E">
            <w:pPr>
              <w:pStyle w:val="TAC"/>
              <w:spacing w:before="20" w:after="20"/>
              <w:ind w:left="57" w:right="57"/>
              <w:jc w:val="left"/>
              <w:rPr>
                <w:lang w:eastAsia="zh-CN"/>
              </w:rPr>
            </w:pPr>
            <w:r>
              <w:rPr>
                <w:rFonts w:hint="eastAsia"/>
                <w:lang w:eastAsia="zh-CN"/>
              </w:rPr>
              <w:t>X</w:t>
            </w:r>
            <w:r>
              <w:rPr>
                <w:lang w:eastAsia="zh-CN"/>
              </w:rPr>
              <w:t>iang Pan</w:t>
            </w:r>
          </w:p>
        </w:tc>
        <w:tc>
          <w:tcPr>
            <w:tcW w:w="4391" w:type="dxa"/>
            <w:tcBorders>
              <w:top w:val="single" w:sz="4" w:space="0" w:color="auto"/>
              <w:left w:val="single" w:sz="4" w:space="0" w:color="auto"/>
              <w:bottom w:val="single" w:sz="4" w:space="0" w:color="auto"/>
              <w:right w:val="single" w:sz="4" w:space="0" w:color="auto"/>
            </w:tcBorders>
          </w:tcPr>
          <w:p w14:paraId="172DBC4E" w14:textId="77777777" w:rsidR="00995C1E" w:rsidRDefault="00995C1E" w:rsidP="00995C1E">
            <w:pPr>
              <w:pStyle w:val="TAC"/>
              <w:spacing w:before="20" w:after="20"/>
              <w:ind w:left="57" w:right="57"/>
              <w:jc w:val="left"/>
              <w:rPr>
                <w:lang w:eastAsia="zh-CN"/>
              </w:rPr>
            </w:pPr>
            <w:r>
              <w:rPr>
                <w:rFonts w:hint="eastAsia"/>
                <w:lang w:eastAsia="zh-CN"/>
              </w:rPr>
              <w:t>p</w:t>
            </w:r>
            <w:r>
              <w:rPr>
                <w:lang w:eastAsia="zh-CN"/>
              </w:rPr>
              <w:t>anxiang@vivo.com</w:t>
            </w:r>
          </w:p>
        </w:tc>
      </w:tr>
      <w:tr w:rsidR="00E54E6F" w14:paraId="0109DA4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0A75F9B" w14:textId="282DCD78" w:rsidR="00E54E6F" w:rsidRDefault="0035276E">
            <w:pPr>
              <w:pStyle w:val="TAC"/>
              <w:spacing w:before="20" w:after="20"/>
              <w:ind w:left="57" w:right="57"/>
              <w:jc w:val="left"/>
              <w:rPr>
                <w:lang w:eastAsia="zh-CN"/>
              </w:rPr>
            </w:pPr>
            <w:r>
              <w:rPr>
                <w:lang w:eastAsia="zh-CN"/>
              </w:rPr>
              <w:t>Intel</w:t>
            </w:r>
          </w:p>
        </w:tc>
        <w:tc>
          <w:tcPr>
            <w:tcW w:w="3118" w:type="dxa"/>
            <w:tcBorders>
              <w:top w:val="single" w:sz="4" w:space="0" w:color="auto"/>
              <w:left w:val="single" w:sz="4" w:space="0" w:color="auto"/>
              <w:bottom w:val="single" w:sz="4" w:space="0" w:color="auto"/>
              <w:right w:val="single" w:sz="4" w:space="0" w:color="auto"/>
            </w:tcBorders>
          </w:tcPr>
          <w:p w14:paraId="400BAE13" w14:textId="17E2D8C9" w:rsidR="00E54E6F" w:rsidRDefault="0035276E">
            <w:pPr>
              <w:pStyle w:val="TAC"/>
              <w:spacing w:before="20" w:after="20"/>
              <w:ind w:left="57" w:right="57"/>
              <w:jc w:val="left"/>
              <w:rPr>
                <w:lang w:eastAsia="zh-CN"/>
              </w:rPr>
            </w:pPr>
            <w:r>
              <w:rPr>
                <w:lang w:eastAsia="zh-CN"/>
              </w:rPr>
              <w:t>Yi Guo</w:t>
            </w:r>
          </w:p>
        </w:tc>
        <w:tc>
          <w:tcPr>
            <w:tcW w:w="4391" w:type="dxa"/>
            <w:tcBorders>
              <w:top w:val="single" w:sz="4" w:space="0" w:color="auto"/>
              <w:left w:val="single" w:sz="4" w:space="0" w:color="auto"/>
              <w:bottom w:val="single" w:sz="4" w:space="0" w:color="auto"/>
              <w:right w:val="single" w:sz="4" w:space="0" w:color="auto"/>
            </w:tcBorders>
          </w:tcPr>
          <w:p w14:paraId="1B21F6E8" w14:textId="4124E7AA" w:rsidR="00E54E6F" w:rsidRDefault="0035276E">
            <w:pPr>
              <w:pStyle w:val="TAC"/>
              <w:spacing w:before="20" w:after="20"/>
              <w:ind w:left="57" w:right="57"/>
              <w:jc w:val="left"/>
              <w:rPr>
                <w:lang w:eastAsia="zh-CN"/>
              </w:rPr>
            </w:pPr>
            <w:r>
              <w:rPr>
                <w:lang w:eastAsia="zh-CN"/>
              </w:rPr>
              <w:t>Yi.guo@intel.com</w:t>
            </w:r>
          </w:p>
        </w:tc>
      </w:tr>
      <w:tr w:rsidR="00E54E6F" w14:paraId="470CE62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206BD63" w14:textId="77777777" w:rsidR="00E54E6F" w:rsidRDefault="00E54E6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079C6DA4" w14:textId="77777777" w:rsidR="00E54E6F" w:rsidRDefault="00E54E6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1726D02C" w14:textId="77777777" w:rsidR="00E54E6F" w:rsidRDefault="00E54E6F">
            <w:pPr>
              <w:pStyle w:val="TAC"/>
              <w:spacing w:before="20" w:after="20"/>
              <w:ind w:left="57" w:right="57"/>
              <w:jc w:val="left"/>
              <w:rPr>
                <w:lang w:eastAsia="zh-CN"/>
              </w:rPr>
            </w:pPr>
          </w:p>
        </w:tc>
      </w:tr>
      <w:tr w:rsidR="00E54E6F" w14:paraId="3BB841C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4E71D0B" w14:textId="77777777" w:rsidR="00E54E6F" w:rsidRDefault="00E54E6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415220E3" w14:textId="77777777" w:rsidR="00E54E6F" w:rsidRDefault="00E54E6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6C481E7" w14:textId="77777777" w:rsidR="00E54E6F" w:rsidRDefault="00E54E6F">
            <w:pPr>
              <w:pStyle w:val="TAC"/>
              <w:spacing w:before="20" w:after="20"/>
              <w:ind w:left="57" w:right="57"/>
              <w:jc w:val="left"/>
              <w:rPr>
                <w:lang w:eastAsia="zh-CN"/>
              </w:rPr>
            </w:pPr>
          </w:p>
        </w:tc>
      </w:tr>
      <w:tr w:rsidR="00E54E6F" w14:paraId="2836B6BA"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6C128DF" w14:textId="77777777" w:rsidR="00E54E6F" w:rsidRDefault="00E54E6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B49ACDB" w14:textId="77777777" w:rsidR="00E54E6F" w:rsidRDefault="00E54E6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34793017" w14:textId="77777777" w:rsidR="00E54E6F" w:rsidRDefault="00E54E6F">
            <w:pPr>
              <w:pStyle w:val="TAC"/>
              <w:spacing w:before="20" w:after="20"/>
              <w:ind w:left="57" w:right="57"/>
              <w:jc w:val="left"/>
              <w:rPr>
                <w:lang w:eastAsia="zh-CN"/>
              </w:rPr>
            </w:pPr>
          </w:p>
        </w:tc>
      </w:tr>
      <w:tr w:rsidR="00E54E6F" w14:paraId="661EA79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60CC547" w14:textId="77777777" w:rsidR="00E54E6F" w:rsidRDefault="00E54E6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42F9081D" w14:textId="77777777" w:rsidR="00E54E6F" w:rsidRDefault="00E54E6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6B919C6" w14:textId="77777777" w:rsidR="00E54E6F" w:rsidRDefault="00E54E6F">
            <w:pPr>
              <w:pStyle w:val="TAC"/>
              <w:spacing w:before="20" w:after="20"/>
              <w:ind w:left="57" w:right="57"/>
              <w:jc w:val="left"/>
              <w:rPr>
                <w:lang w:eastAsia="zh-CN"/>
              </w:rPr>
            </w:pPr>
          </w:p>
        </w:tc>
      </w:tr>
      <w:tr w:rsidR="00E54E6F" w14:paraId="7025C8A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0FD320" w14:textId="77777777" w:rsidR="00E54E6F" w:rsidRDefault="00E54E6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7233DDB" w14:textId="77777777" w:rsidR="00E54E6F" w:rsidRDefault="00E54E6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3E08BC1F" w14:textId="77777777" w:rsidR="00E54E6F" w:rsidRDefault="00E54E6F">
            <w:pPr>
              <w:pStyle w:val="TAC"/>
              <w:spacing w:before="20" w:after="20"/>
              <w:ind w:left="57" w:right="57"/>
              <w:jc w:val="left"/>
              <w:rPr>
                <w:lang w:eastAsia="zh-CN"/>
              </w:rPr>
            </w:pPr>
          </w:p>
        </w:tc>
      </w:tr>
      <w:tr w:rsidR="00E54E6F" w14:paraId="57B41B8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48E9A62" w14:textId="77777777" w:rsidR="00E54E6F" w:rsidRDefault="00E54E6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DC58FF9" w14:textId="77777777" w:rsidR="00E54E6F" w:rsidRDefault="00E54E6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3F310C5D" w14:textId="77777777" w:rsidR="00E54E6F" w:rsidRDefault="00E54E6F">
            <w:pPr>
              <w:pStyle w:val="TAC"/>
              <w:spacing w:before="20" w:after="20"/>
              <w:ind w:left="57" w:right="57"/>
              <w:jc w:val="left"/>
              <w:rPr>
                <w:lang w:eastAsia="zh-CN"/>
              </w:rPr>
            </w:pPr>
          </w:p>
        </w:tc>
      </w:tr>
      <w:tr w:rsidR="00E54E6F" w14:paraId="3AB8D38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3902E42" w14:textId="77777777" w:rsidR="00E54E6F" w:rsidRDefault="00E54E6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D4B6043" w14:textId="77777777" w:rsidR="00E54E6F" w:rsidRDefault="00E54E6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FB8AC5B" w14:textId="77777777" w:rsidR="00E54E6F" w:rsidRDefault="00E54E6F">
            <w:pPr>
              <w:pStyle w:val="TAC"/>
              <w:spacing w:before="20" w:after="20"/>
              <w:ind w:left="57" w:right="57"/>
              <w:jc w:val="left"/>
              <w:rPr>
                <w:lang w:eastAsia="zh-CN"/>
              </w:rPr>
            </w:pPr>
          </w:p>
        </w:tc>
      </w:tr>
    </w:tbl>
    <w:p w14:paraId="5F9701C2" w14:textId="77777777" w:rsidR="00E54E6F" w:rsidRDefault="00E54E6F"/>
    <w:p w14:paraId="3F2B6005" w14:textId="77777777" w:rsidR="00E54E6F" w:rsidRDefault="00633555">
      <w:pPr>
        <w:pStyle w:val="Heading1"/>
      </w:pPr>
      <w:r>
        <w:t>3</w:t>
      </w:r>
      <w:r>
        <w:tab/>
        <w:t>Discussion</w:t>
      </w:r>
    </w:p>
    <w:p w14:paraId="7E0F72E9" w14:textId="77777777" w:rsidR="00E54E6F" w:rsidRDefault="00633555">
      <w:r>
        <w:t xml:space="preserve">CR in R2-2302637 </w:t>
      </w:r>
      <w:r>
        <w:fldChar w:fldCharType="begin"/>
      </w:r>
      <w:r>
        <w:instrText xml:space="preserve"> REF _Ref132461145 \r \h </w:instrText>
      </w:r>
      <w:r>
        <w:fldChar w:fldCharType="separate"/>
      </w:r>
      <w:r>
        <w:t xml:space="preserve">[1] </w:t>
      </w:r>
      <w:r>
        <w:fldChar w:fldCharType="end"/>
      </w:r>
      <w:r>
        <w:t>proposes two changes to TS 38.305:</w:t>
      </w:r>
    </w:p>
    <w:p w14:paraId="31B83F58" w14:textId="77777777" w:rsidR="00E54E6F" w:rsidRDefault="00633555">
      <w:r>
        <w:t xml:space="preserve">1) A clarification that the UE can request the activation of pre-configured measurement gaps for DL-TDOA positioning, which is currently missing in the specification, and </w:t>
      </w:r>
    </w:p>
    <w:p w14:paraId="0462DFA0" w14:textId="77777777" w:rsidR="00E54E6F" w:rsidRDefault="00633555">
      <w:r>
        <w:t>2) An editorial correction to fix an incorrect figure number reference in clause 8.9.3.3.1.</w:t>
      </w:r>
    </w:p>
    <w:p w14:paraId="6029A9A1" w14:textId="77777777" w:rsidR="00E54E6F" w:rsidRDefault="00633555">
      <w:r>
        <w:t xml:space="preserve">The following shows the reason for change, summary of change and consequences if not approved from R2-2302637: </w:t>
      </w:r>
    </w:p>
    <w:tbl>
      <w:tblPr>
        <w:tblW w:w="9640" w:type="dxa"/>
        <w:tblInd w:w="42" w:type="dxa"/>
        <w:tblLayout w:type="fixed"/>
        <w:tblCellMar>
          <w:left w:w="42" w:type="dxa"/>
          <w:right w:w="42" w:type="dxa"/>
        </w:tblCellMar>
        <w:tblLook w:val="04A0" w:firstRow="1" w:lastRow="0" w:firstColumn="1" w:lastColumn="0" w:noHBand="0" w:noVBand="1"/>
      </w:tblPr>
      <w:tblGrid>
        <w:gridCol w:w="2694"/>
        <w:gridCol w:w="6946"/>
      </w:tblGrid>
      <w:tr w:rsidR="00E54E6F" w14:paraId="572B3D46" w14:textId="77777777">
        <w:tc>
          <w:tcPr>
            <w:tcW w:w="2694" w:type="dxa"/>
            <w:tcBorders>
              <w:top w:val="single" w:sz="4" w:space="0" w:color="auto"/>
              <w:left w:val="single" w:sz="4" w:space="0" w:color="auto"/>
            </w:tcBorders>
          </w:tcPr>
          <w:p w14:paraId="395D81A5" w14:textId="77777777" w:rsidR="00E54E6F" w:rsidRDefault="00633555">
            <w:pPr>
              <w:pStyle w:val="CRCoverPage"/>
              <w:tabs>
                <w:tab w:val="right" w:pos="2184"/>
              </w:tabs>
              <w:spacing w:after="0"/>
              <w:rPr>
                <w:b/>
                <w:i/>
              </w:rPr>
            </w:pPr>
            <w:r>
              <w:rPr>
                <w:b/>
                <w:i/>
              </w:rPr>
              <w:t>Reason for change:</w:t>
            </w:r>
          </w:p>
        </w:tc>
        <w:tc>
          <w:tcPr>
            <w:tcW w:w="6946" w:type="dxa"/>
            <w:tcBorders>
              <w:top w:val="single" w:sz="4" w:space="0" w:color="auto"/>
              <w:right w:val="single" w:sz="4" w:space="0" w:color="auto"/>
            </w:tcBorders>
            <w:shd w:val="pct30" w:color="FFFF00" w:fill="auto"/>
          </w:tcPr>
          <w:p w14:paraId="53436FF5" w14:textId="77777777" w:rsidR="00E54E6F" w:rsidRDefault="00633555">
            <w:pPr>
              <w:pStyle w:val="CRCoverPage"/>
              <w:spacing w:after="0"/>
              <w:ind w:left="100"/>
              <w:jc w:val="both"/>
              <w:rPr>
                <w:lang w:eastAsia="zh-CN"/>
              </w:rPr>
            </w:pPr>
            <w:r>
              <w:rPr>
                <w:rFonts w:hint="eastAsia"/>
                <w:lang w:eastAsia="zh-CN"/>
              </w:rPr>
              <w:t xml:space="preserve">1. For DL-TDOA positioning, UE can request to </w:t>
            </w:r>
            <w:r>
              <w:rPr>
                <w:lang w:eastAsia="zh-CN"/>
              </w:rPr>
              <w:t>activate pre-configured measurement gaps</w:t>
            </w:r>
            <w:r>
              <w:rPr>
                <w:rFonts w:hint="eastAsia"/>
                <w:lang w:eastAsia="zh-CN"/>
              </w:rPr>
              <w:t xml:space="preserve">, </w:t>
            </w:r>
            <w:r>
              <w:rPr>
                <w:lang w:eastAsia="zh-CN"/>
              </w:rPr>
              <w:t>which</w:t>
            </w:r>
            <w:r>
              <w:rPr>
                <w:rFonts w:hint="eastAsia"/>
                <w:lang w:eastAsia="zh-CN"/>
              </w:rPr>
              <w:t xml:space="preserve"> is missed in the current spec.</w:t>
            </w:r>
          </w:p>
          <w:p w14:paraId="5D2ADBC0" w14:textId="77777777" w:rsidR="00E54E6F" w:rsidRDefault="00E54E6F">
            <w:pPr>
              <w:pStyle w:val="CRCoverPage"/>
              <w:spacing w:after="0"/>
              <w:ind w:left="100"/>
              <w:jc w:val="both"/>
              <w:rPr>
                <w:lang w:eastAsia="zh-CN"/>
              </w:rPr>
            </w:pPr>
          </w:p>
          <w:p w14:paraId="503D351B" w14:textId="77777777" w:rsidR="00E54E6F" w:rsidRDefault="00633555">
            <w:pPr>
              <w:pStyle w:val="CRCoverPage"/>
              <w:spacing w:after="0"/>
              <w:ind w:left="100"/>
              <w:jc w:val="both"/>
              <w:rPr>
                <w:lang w:eastAsia="zh-CN"/>
              </w:rPr>
            </w:pPr>
            <w:r>
              <w:rPr>
                <w:rFonts w:hint="eastAsia"/>
                <w:lang w:eastAsia="zh-CN"/>
              </w:rPr>
              <w:t xml:space="preserve">2. Wrong figure number in section </w:t>
            </w:r>
            <w:r>
              <w:t>8.9.3.3.1</w:t>
            </w:r>
            <w:r>
              <w:rPr>
                <w:rFonts w:hint="eastAsia"/>
                <w:lang w:eastAsia="zh-CN"/>
              </w:rPr>
              <w:t>.</w:t>
            </w:r>
          </w:p>
        </w:tc>
      </w:tr>
      <w:tr w:rsidR="00E54E6F" w14:paraId="470F4A14" w14:textId="77777777">
        <w:tc>
          <w:tcPr>
            <w:tcW w:w="2694" w:type="dxa"/>
            <w:tcBorders>
              <w:left w:val="single" w:sz="4" w:space="0" w:color="auto"/>
            </w:tcBorders>
          </w:tcPr>
          <w:p w14:paraId="30DA98EC" w14:textId="77777777" w:rsidR="00E54E6F" w:rsidRDefault="00E54E6F">
            <w:pPr>
              <w:pStyle w:val="CRCoverPage"/>
              <w:spacing w:after="0"/>
              <w:rPr>
                <w:b/>
                <w:i/>
                <w:sz w:val="8"/>
                <w:szCs w:val="8"/>
              </w:rPr>
            </w:pPr>
          </w:p>
        </w:tc>
        <w:tc>
          <w:tcPr>
            <w:tcW w:w="6946" w:type="dxa"/>
            <w:tcBorders>
              <w:right w:val="single" w:sz="4" w:space="0" w:color="auto"/>
            </w:tcBorders>
          </w:tcPr>
          <w:p w14:paraId="4D295E31" w14:textId="77777777" w:rsidR="00E54E6F" w:rsidRDefault="00E54E6F">
            <w:pPr>
              <w:pStyle w:val="CRCoverPage"/>
              <w:spacing w:after="0"/>
              <w:rPr>
                <w:sz w:val="8"/>
                <w:szCs w:val="8"/>
              </w:rPr>
            </w:pPr>
          </w:p>
        </w:tc>
      </w:tr>
      <w:tr w:rsidR="00E54E6F" w14:paraId="701739C4" w14:textId="77777777">
        <w:tc>
          <w:tcPr>
            <w:tcW w:w="2694" w:type="dxa"/>
            <w:tcBorders>
              <w:left w:val="single" w:sz="4" w:space="0" w:color="auto"/>
            </w:tcBorders>
          </w:tcPr>
          <w:p w14:paraId="3099B7A9" w14:textId="77777777" w:rsidR="00E54E6F" w:rsidRDefault="00633555">
            <w:pPr>
              <w:pStyle w:val="CRCoverPage"/>
              <w:tabs>
                <w:tab w:val="right" w:pos="2184"/>
              </w:tabs>
              <w:spacing w:after="0"/>
              <w:rPr>
                <w:b/>
                <w:i/>
              </w:rPr>
            </w:pPr>
            <w:r>
              <w:rPr>
                <w:b/>
                <w:i/>
              </w:rPr>
              <w:t>Summary of change:</w:t>
            </w:r>
          </w:p>
        </w:tc>
        <w:tc>
          <w:tcPr>
            <w:tcW w:w="6946" w:type="dxa"/>
            <w:tcBorders>
              <w:right w:val="single" w:sz="4" w:space="0" w:color="auto"/>
            </w:tcBorders>
            <w:shd w:val="pct30" w:color="FFFF00" w:fill="auto"/>
          </w:tcPr>
          <w:p w14:paraId="1427926F" w14:textId="77777777" w:rsidR="00E54E6F" w:rsidRDefault="00633555">
            <w:pPr>
              <w:pStyle w:val="CRCoverPage"/>
              <w:spacing w:after="0"/>
              <w:ind w:left="100"/>
              <w:jc w:val="both"/>
              <w:rPr>
                <w:lang w:eastAsia="zh-CN"/>
              </w:rPr>
            </w:pPr>
            <w:r>
              <w:rPr>
                <w:rFonts w:hint="eastAsia"/>
                <w:lang w:eastAsia="zh-CN"/>
              </w:rPr>
              <w:t xml:space="preserve">1. Add the sentence </w:t>
            </w:r>
            <w:r>
              <w:rPr>
                <w:lang w:eastAsia="zh-CN"/>
              </w:rPr>
              <w:t>“The UE may also request to activate pre-configured measurement gaps as described in clause 7.7.2.”</w:t>
            </w:r>
            <w:r>
              <w:rPr>
                <w:rFonts w:hint="eastAsia"/>
                <w:lang w:eastAsia="zh-CN"/>
              </w:rPr>
              <w:t xml:space="preserve"> in section 8.12.1.</w:t>
            </w:r>
          </w:p>
          <w:p w14:paraId="4D295D1A" w14:textId="77777777" w:rsidR="00E54E6F" w:rsidRDefault="00E54E6F">
            <w:pPr>
              <w:pStyle w:val="CRCoverPage"/>
              <w:spacing w:after="0"/>
              <w:ind w:left="100"/>
              <w:jc w:val="both"/>
              <w:rPr>
                <w:lang w:eastAsia="zh-CN"/>
              </w:rPr>
            </w:pPr>
          </w:p>
          <w:p w14:paraId="46E591CD" w14:textId="77777777" w:rsidR="00E54E6F" w:rsidRDefault="00633555">
            <w:pPr>
              <w:pStyle w:val="CRCoverPage"/>
              <w:spacing w:after="0"/>
              <w:ind w:left="100"/>
              <w:jc w:val="both"/>
              <w:rPr>
                <w:lang w:eastAsia="zh-CN"/>
              </w:rPr>
            </w:pPr>
            <w:r>
              <w:rPr>
                <w:rFonts w:hint="eastAsia"/>
                <w:lang w:eastAsia="zh-CN"/>
              </w:rPr>
              <w:t xml:space="preserve">2. Modify the figure number </w:t>
            </w:r>
            <w:r>
              <w:t>8.9.3.3-1</w:t>
            </w:r>
            <w:r>
              <w:rPr>
                <w:rFonts w:hint="eastAsia"/>
                <w:lang w:eastAsia="zh-CN"/>
              </w:rPr>
              <w:t xml:space="preserve"> as </w:t>
            </w:r>
            <w:r>
              <w:t>8.9.3.3</w:t>
            </w:r>
            <w:r>
              <w:rPr>
                <w:rFonts w:hint="eastAsia"/>
                <w:lang w:eastAsia="zh-CN"/>
              </w:rPr>
              <w:t>.1</w:t>
            </w:r>
            <w:r>
              <w:t>-1</w:t>
            </w:r>
            <w:r>
              <w:rPr>
                <w:rFonts w:hint="eastAsia"/>
                <w:lang w:eastAsia="zh-CN"/>
              </w:rPr>
              <w:t>.</w:t>
            </w:r>
          </w:p>
        </w:tc>
      </w:tr>
      <w:tr w:rsidR="00E54E6F" w14:paraId="2AF8C929" w14:textId="77777777">
        <w:tc>
          <w:tcPr>
            <w:tcW w:w="2694" w:type="dxa"/>
            <w:tcBorders>
              <w:left w:val="single" w:sz="4" w:space="0" w:color="auto"/>
            </w:tcBorders>
          </w:tcPr>
          <w:p w14:paraId="460FFB4E" w14:textId="77777777" w:rsidR="00E54E6F" w:rsidRDefault="00E54E6F">
            <w:pPr>
              <w:pStyle w:val="CRCoverPage"/>
              <w:spacing w:after="0"/>
              <w:rPr>
                <w:b/>
                <w:i/>
                <w:sz w:val="8"/>
                <w:szCs w:val="8"/>
              </w:rPr>
            </w:pPr>
          </w:p>
        </w:tc>
        <w:tc>
          <w:tcPr>
            <w:tcW w:w="6946" w:type="dxa"/>
            <w:tcBorders>
              <w:right w:val="single" w:sz="4" w:space="0" w:color="auto"/>
            </w:tcBorders>
          </w:tcPr>
          <w:p w14:paraId="6E28B6C6" w14:textId="77777777" w:rsidR="00E54E6F" w:rsidRDefault="00E54E6F">
            <w:pPr>
              <w:pStyle w:val="CRCoverPage"/>
              <w:spacing w:after="0"/>
              <w:rPr>
                <w:sz w:val="8"/>
                <w:szCs w:val="8"/>
              </w:rPr>
            </w:pPr>
          </w:p>
        </w:tc>
      </w:tr>
      <w:tr w:rsidR="00E54E6F" w14:paraId="0472B311" w14:textId="77777777">
        <w:tc>
          <w:tcPr>
            <w:tcW w:w="2694" w:type="dxa"/>
            <w:tcBorders>
              <w:left w:val="single" w:sz="4" w:space="0" w:color="auto"/>
              <w:bottom w:val="single" w:sz="4" w:space="0" w:color="auto"/>
            </w:tcBorders>
          </w:tcPr>
          <w:p w14:paraId="2549EDDB" w14:textId="77777777" w:rsidR="00E54E6F" w:rsidRDefault="00633555">
            <w:pPr>
              <w:pStyle w:val="CRCoverPage"/>
              <w:tabs>
                <w:tab w:val="right" w:pos="2184"/>
              </w:tabs>
              <w:spacing w:after="0"/>
              <w:rPr>
                <w:b/>
                <w:i/>
              </w:rPr>
            </w:pPr>
            <w:r>
              <w:rPr>
                <w:b/>
                <w:i/>
              </w:rPr>
              <w:t>Consequences if not approved:</w:t>
            </w:r>
          </w:p>
        </w:tc>
        <w:tc>
          <w:tcPr>
            <w:tcW w:w="6946" w:type="dxa"/>
            <w:tcBorders>
              <w:bottom w:val="single" w:sz="4" w:space="0" w:color="auto"/>
              <w:right w:val="single" w:sz="4" w:space="0" w:color="auto"/>
            </w:tcBorders>
            <w:shd w:val="pct30" w:color="FFFF00" w:fill="auto"/>
          </w:tcPr>
          <w:p w14:paraId="2036BABC" w14:textId="77777777" w:rsidR="00E54E6F" w:rsidRDefault="00633555">
            <w:pPr>
              <w:pStyle w:val="CRCoverPage"/>
              <w:spacing w:after="0"/>
              <w:ind w:left="100"/>
              <w:jc w:val="both"/>
              <w:rPr>
                <w:lang w:eastAsia="zh-CN"/>
              </w:rPr>
            </w:pPr>
            <w:r>
              <w:rPr>
                <w:lang w:eastAsia="zh-CN"/>
              </w:rPr>
              <w:t>The</w:t>
            </w:r>
            <w:r>
              <w:rPr>
                <w:rFonts w:hint="eastAsia"/>
                <w:lang w:eastAsia="zh-CN"/>
              </w:rPr>
              <w:t xml:space="preserve"> stage 2 description is unclear.</w:t>
            </w:r>
          </w:p>
          <w:p w14:paraId="6EA67F68" w14:textId="77777777" w:rsidR="00E54E6F" w:rsidRDefault="00E54E6F">
            <w:pPr>
              <w:pStyle w:val="CRCoverPage"/>
              <w:spacing w:after="0"/>
              <w:jc w:val="both"/>
              <w:rPr>
                <w:lang w:eastAsia="zh-CN"/>
              </w:rPr>
            </w:pPr>
          </w:p>
        </w:tc>
      </w:tr>
    </w:tbl>
    <w:p w14:paraId="3F4C5770" w14:textId="77777777" w:rsidR="00E54E6F" w:rsidRDefault="00E54E6F"/>
    <w:p w14:paraId="6EC3295E" w14:textId="77777777" w:rsidR="00E54E6F" w:rsidRDefault="00633555">
      <w:r>
        <w:rPr>
          <w:b/>
          <w:bCs/>
        </w:rPr>
        <w:t>Question 1</w:t>
      </w:r>
      <w:r>
        <w:t>: Do you agree with the two changes in the CR in R2-2302637? Please indicate in the Technical Arguments column any comments you may have. If you only partially or conditionally agree with the CR, please elaborate.</w:t>
      </w:r>
    </w:p>
    <w:tbl>
      <w:tblPr>
        <w:tblW w:w="963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5"/>
        <w:gridCol w:w="6946"/>
      </w:tblGrid>
      <w:tr w:rsidR="00E54E6F" w14:paraId="1C48425C" w14:textId="77777777" w:rsidTr="00995C1E">
        <w:trPr>
          <w:trHeight w:val="240"/>
          <w:jc w:val="center"/>
        </w:trPr>
        <w:tc>
          <w:tcPr>
            <w:tcW w:w="9636" w:type="dxa"/>
            <w:gridSpan w:val="3"/>
            <w:tcBorders>
              <w:top w:val="single" w:sz="4" w:space="0" w:color="auto"/>
              <w:left w:val="single" w:sz="4" w:space="0" w:color="auto"/>
              <w:bottom w:val="single" w:sz="4" w:space="0" w:color="auto"/>
              <w:right w:val="single" w:sz="4" w:space="0" w:color="auto"/>
            </w:tcBorders>
            <w:shd w:val="clear" w:color="auto" w:fill="0070C0"/>
          </w:tcPr>
          <w:p w14:paraId="5016F881" w14:textId="77777777" w:rsidR="00E54E6F" w:rsidRDefault="00633555">
            <w:pPr>
              <w:pStyle w:val="TAH"/>
              <w:spacing w:before="20" w:after="20"/>
              <w:ind w:left="57" w:right="57"/>
              <w:jc w:val="left"/>
              <w:rPr>
                <w:color w:val="FFFFFF" w:themeColor="background1"/>
              </w:rPr>
            </w:pPr>
            <w:r>
              <w:rPr>
                <w:color w:val="FFFFFF" w:themeColor="background1"/>
              </w:rPr>
              <w:lastRenderedPageBreak/>
              <w:t>Answers to Question 1</w:t>
            </w:r>
          </w:p>
        </w:tc>
      </w:tr>
      <w:tr w:rsidR="00E54E6F" w14:paraId="5BD7A83F"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B268091" w14:textId="77777777" w:rsidR="00E54E6F" w:rsidRDefault="00633555">
            <w:pPr>
              <w:pStyle w:val="TAH"/>
              <w:spacing w:before="20" w:after="20"/>
              <w:ind w:left="57" w:right="57"/>
              <w:jc w:val="left"/>
            </w:pPr>
            <w:r>
              <w:t>Company</w:t>
            </w:r>
          </w:p>
        </w:tc>
        <w:tc>
          <w:tcPr>
            <w:tcW w:w="9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F1EF68B" w14:textId="77777777" w:rsidR="00E54E6F" w:rsidRDefault="00633555">
            <w:pPr>
              <w:pStyle w:val="TAH"/>
              <w:spacing w:before="20" w:after="20"/>
              <w:ind w:left="57" w:right="57"/>
              <w:jc w:val="left"/>
            </w:pPr>
            <w:r>
              <w:t>Yes/No</w:t>
            </w:r>
          </w:p>
        </w:tc>
        <w:tc>
          <w:tcPr>
            <w:tcW w:w="694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1E5115B" w14:textId="77777777" w:rsidR="00E54E6F" w:rsidRDefault="00633555">
            <w:pPr>
              <w:pStyle w:val="TAH"/>
              <w:spacing w:before="20" w:after="20"/>
              <w:ind w:left="57" w:right="57"/>
              <w:jc w:val="left"/>
            </w:pPr>
            <w:r>
              <w:t>Technical Arguments</w:t>
            </w:r>
          </w:p>
        </w:tc>
      </w:tr>
      <w:tr w:rsidR="00E54E6F" w14:paraId="0EB1EB4D"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B5E7112" w14:textId="77777777" w:rsidR="00E54E6F" w:rsidRDefault="00633555">
            <w:pPr>
              <w:pStyle w:val="TAC"/>
              <w:spacing w:before="20" w:after="20"/>
              <w:ind w:left="57" w:right="57"/>
              <w:jc w:val="left"/>
              <w:rPr>
                <w:lang w:eastAsia="zh-CN"/>
              </w:rPr>
            </w:pPr>
            <w:r>
              <w:rPr>
                <w:rFonts w:hint="eastAsia"/>
                <w:lang w:eastAsia="zh-CN"/>
              </w:rPr>
              <w:t>H</w:t>
            </w:r>
            <w:r>
              <w:rPr>
                <w:lang w:eastAsia="zh-CN"/>
              </w:rPr>
              <w:t>uawei, HiSilicon</w:t>
            </w:r>
          </w:p>
        </w:tc>
        <w:tc>
          <w:tcPr>
            <w:tcW w:w="995" w:type="dxa"/>
            <w:tcBorders>
              <w:top w:val="single" w:sz="4" w:space="0" w:color="auto"/>
              <w:left w:val="single" w:sz="4" w:space="0" w:color="auto"/>
              <w:bottom w:val="single" w:sz="4" w:space="0" w:color="auto"/>
              <w:right w:val="single" w:sz="4" w:space="0" w:color="auto"/>
            </w:tcBorders>
          </w:tcPr>
          <w:p w14:paraId="7124A6DD" w14:textId="77777777" w:rsidR="00E54E6F" w:rsidRDefault="00633555">
            <w:pPr>
              <w:pStyle w:val="TAC"/>
              <w:spacing w:before="20" w:after="20"/>
              <w:ind w:left="57" w:right="57"/>
              <w:jc w:val="left"/>
              <w:rPr>
                <w:lang w:eastAsia="zh-CN"/>
              </w:rPr>
            </w:pPr>
            <w:r>
              <w:rPr>
                <w:rFonts w:hint="eastAsia"/>
                <w:lang w:eastAsia="zh-CN"/>
              </w:rPr>
              <w:t>Y</w:t>
            </w:r>
            <w:r>
              <w:rPr>
                <w:lang w:eastAsia="zh-CN"/>
              </w:rPr>
              <w:t>es</w:t>
            </w:r>
          </w:p>
        </w:tc>
        <w:tc>
          <w:tcPr>
            <w:tcW w:w="6946" w:type="dxa"/>
            <w:tcBorders>
              <w:top w:val="single" w:sz="4" w:space="0" w:color="auto"/>
              <w:left w:val="single" w:sz="4" w:space="0" w:color="auto"/>
              <w:bottom w:val="single" w:sz="4" w:space="0" w:color="auto"/>
              <w:right w:val="single" w:sz="4" w:space="0" w:color="auto"/>
            </w:tcBorders>
          </w:tcPr>
          <w:p w14:paraId="262258B5" w14:textId="77777777" w:rsidR="00E54E6F" w:rsidRDefault="00633555">
            <w:pPr>
              <w:pStyle w:val="TAC"/>
              <w:spacing w:before="20" w:after="20"/>
              <w:ind w:left="57" w:right="57"/>
              <w:jc w:val="left"/>
              <w:rPr>
                <w:lang w:eastAsia="zh-CN"/>
              </w:rPr>
            </w:pPr>
            <w:r>
              <w:rPr>
                <w:rFonts w:hint="eastAsia"/>
                <w:lang w:eastAsia="zh-CN"/>
              </w:rPr>
              <w:t>O</w:t>
            </w:r>
            <w:r>
              <w:rPr>
                <w:lang w:eastAsia="zh-CN"/>
              </w:rPr>
              <w:t>K to have, but not quite essential</w:t>
            </w:r>
          </w:p>
        </w:tc>
      </w:tr>
      <w:tr w:rsidR="00E54E6F" w14:paraId="4A0808CC"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9CB0C1" w14:textId="77777777" w:rsidR="00E54E6F" w:rsidRDefault="00633555">
            <w:pPr>
              <w:pStyle w:val="TAC"/>
              <w:spacing w:before="20" w:after="20"/>
              <w:ind w:left="57" w:right="57"/>
              <w:jc w:val="left"/>
              <w:rPr>
                <w:lang w:val="en-US" w:eastAsia="zh-CN"/>
              </w:rPr>
            </w:pPr>
            <w:r>
              <w:rPr>
                <w:rFonts w:hint="eastAsia"/>
                <w:lang w:val="en-US" w:eastAsia="zh-CN"/>
              </w:rPr>
              <w:t>ZTE</w:t>
            </w:r>
          </w:p>
        </w:tc>
        <w:tc>
          <w:tcPr>
            <w:tcW w:w="995" w:type="dxa"/>
            <w:tcBorders>
              <w:top w:val="single" w:sz="4" w:space="0" w:color="auto"/>
              <w:left w:val="single" w:sz="4" w:space="0" w:color="auto"/>
              <w:bottom w:val="single" w:sz="4" w:space="0" w:color="auto"/>
              <w:right w:val="single" w:sz="4" w:space="0" w:color="auto"/>
            </w:tcBorders>
          </w:tcPr>
          <w:p w14:paraId="4835B667" w14:textId="77777777" w:rsidR="00E54E6F" w:rsidRDefault="00633555">
            <w:pPr>
              <w:pStyle w:val="TAC"/>
              <w:spacing w:before="20" w:after="20"/>
              <w:ind w:left="57" w:right="57"/>
              <w:jc w:val="left"/>
              <w:rPr>
                <w:lang w:val="en-US" w:eastAsia="zh-CN"/>
              </w:rPr>
            </w:pPr>
            <w:r>
              <w:rPr>
                <w:rFonts w:hint="eastAsia"/>
                <w:lang w:val="en-US" w:eastAsia="zh-CN"/>
              </w:rPr>
              <w:t>Yes</w:t>
            </w:r>
          </w:p>
        </w:tc>
        <w:tc>
          <w:tcPr>
            <w:tcW w:w="6946" w:type="dxa"/>
            <w:tcBorders>
              <w:top w:val="single" w:sz="4" w:space="0" w:color="auto"/>
              <w:left w:val="single" w:sz="4" w:space="0" w:color="auto"/>
              <w:bottom w:val="single" w:sz="4" w:space="0" w:color="auto"/>
              <w:right w:val="single" w:sz="4" w:space="0" w:color="auto"/>
            </w:tcBorders>
          </w:tcPr>
          <w:p w14:paraId="4FA36289" w14:textId="77777777" w:rsidR="00E54E6F" w:rsidRDefault="00633555">
            <w:pPr>
              <w:pStyle w:val="TAC"/>
              <w:spacing w:before="20" w:after="20"/>
              <w:ind w:left="57" w:right="57"/>
              <w:jc w:val="left"/>
              <w:rPr>
                <w:lang w:val="en-US" w:eastAsia="zh-CN"/>
              </w:rPr>
            </w:pPr>
            <w:r>
              <w:rPr>
                <w:rFonts w:hint="eastAsia"/>
                <w:lang w:val="en-US" w:eastAsia="zh-CN"/>
              </w:rPr>
              <w:t>Multi-RTT and DL-AoD have the missing sentence, DL-TDOA should be same</w:t>
            </w:r>
          </w:p>
        </w:tc>
      </w:tr>
      <w:tr w:rsidR="00752BB9" w14:paraId="37288E00"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464A95" w14:textId="77777777" w:rsidR="00752BB9" w:rsidRDefault="00752BB9" w:rsidP="001E39E5">
            <w:pPr>
              <w:pStyle w:val="TAC"/>
              <w:spacing w:before="20" w:after="20"/>
              <w:ind w:left="57" w:right="57"/>
              <w:jc w:val="left"/>
              <w:rPr>
                <w:lang w:eastAsia="zh-CN"/>
              </w:rPr>
            </w:pPr>
            <w:r>
              <w:rPr>
                <w:lang w:eastAsia="zh-CN"/>
              </w:rPr>
              <w:t>OPPO</w:t>
            </w:r>
          </w:p>
        </w:tc>
        <w:tc>
          <w:tcPr>
            <w:tcW w:w="995" w:type="dxa"/>
            <w:tcBorders>
              <w:top w:val="single" w:sz="4" w:space="0" w:color="auto"/>
              <w:left w:val="single" w:sz="4" w:space="0" w:color="auto"/>
              <w:bottom w:val="single" w:sz="4" w:space="0" w:color="auto"/>
              <w:right w:val="single" w:sz="4" w:space="0" w:color="auto"/>
            </w:tcBorders>
          </w:tcPr>
          <w:p w14:paraId="70A8131D" w14:textId="77777777" w:rsidR="00752BB9" w:rsidRDefault="00752BB9" w:rsidP="001E39E5">
            <w:pPr>
              <w:pStyle w:val="TAC"/>
              <w:spacing w:before="20" w:after="20"/>
              <w:ind w:left="57" w:right="57"/>
              <w:jc w:val="left"/>
              <w:rPr>
                <w:lang w:eastAsia="zh-CN"/>
              </w:rPr>
            </w:pPr>
            <w:r>
              <w:rPr>
                <w:lang w:eastAsia="zh-CN"/>
              </w:rPr>
              <w:t>Yes</w:t>
            </w:r>
          </w:p>
        </w:tc>
        <w:tc>
          <w:tcPr>
            <w:tcW w:w="6946" w:type="dxa"/>
            <w:tcBorders>
              <w:top w:val="single" w:sz="4" w:space="0" w:color="auto"/>
              <w:left w:val="single" w:sz="4" w:space="0" w:color="auto"/>
              <w:bottom w:val="single" w:sz="4" w:space="0" w:color="auto"/>
              <w:right w:val="single" w:sz="4" w:space="0" w:color="auto"/>
            </w:tcBorders>
          </w:tcPr>
          <w:p w14:paraId="7AF22955" w14:textId="77777777" w:rsidR="00752BB9" w:rsidRDefault="00752BB9" w:rsidP="001E39E5">
            <w:pPr>
              <w:pStyle w:val="TAC"/>
              <w:spacing w:before="20" w:after="20"/>
              <w:ind w:left="57" w:right="57"/>
              <w:jc w:val="left"/>
              <w:rPr>
                <w:lang w:eastAsia="zh-CN"/>
              </w:rPr>
            </w:pPr>
          </w:p>
        </w:tc>
      </w:tr>
      <w:tr w:rsidR="0002157B" w14:paraId="7FDA3AE3" w14:textId="77777777" w:rsidTr="0002157B">
        <w:trPr>
          <w:trHeight w:val="240"/>
          <w:jc w:val="center"/>
        </w:trPr>
        <w:tc>
          <w:tcPr>
            <w:tcW w:w="1695" w:type="dxa"/>
            <w:tcBorders>
              <w:top w:val="single" w:sz="4" w:space="0" w:color="auto"/>
              <w:left w:val="single" w:sz="4" w:space="0" w:color="auto"/>
              <w:bottom w:val="single" w:sz="4" w:space="0" w:color="auto"/>
              <w:right w:val="single" w:sz="4" w:space="0" w:color="auto"/>
            </w:tcBorders>
            <w:hideMark/>
          </w:tcPr>
          <w:p w14:paraId="29DC7409" w14:textId="77777777" w:rsidR="0002157B" w:rsidRDefault="0002157B">
            <w:pPr>
              <w:pStyle w:val="TAC"/>
              <w:spacing w:before="20" w:after="20"/>
              <w:ind w:left="57" w:right="57"/>
              <w:jc w:val="left"/>
              <w:rPr>
                <w:lang w:eastAsia="zh-CN"/>
              </w:rPr>
            </w:pPr>
            <w:r>
              <w:rPr>
                <w:lang w:eastAsia="zh-CN"/>
              </w:rPr>
              <w:t>CATT(proponent)</w:t>
            </w:r>
          </w:p>
        </w:tc>
        <w:tc>
          <w:tcPr>
            <w:tcW w:w="995" w:type="dxa"/>
            <w:tcBorders>
              <w:top w:val="single" w:sz="4" w:space="0" w:color="auto"/>
              <w:left w:val="single" w:sz="4" w:space="0" w:color="auto"/>
              <w:bottom w:val="single" w:sz="4" w:space="0" w:color="auto"/>
              <w:right w:val="single" w:sz="4" w:space="0" w:color="auto"/>
            </w:tcBorders>
            <w:hideMark/>
          </w:tcPr>
          <w:p w14:paraId="095C558A" w14:textId="77777777" w:rsidR="0002157B" w:rsidRDefault="0002157B">
            <w:pPr>
              <w:pStyle w:val="TAC"/>
              <w:spacing w:before="20" w:after="20"/>
              <w:ind w:left="57" w:right="57"/>
              <w:jc w:val="left"/>
              <w:rPr>
                <w:lang w:eastAsia="zh-CN"/>
              </w:rPr>
            </w:pPr>
            <w:r>
              <w:rPr>
                <w:lang w:eastAsia="zh-CN"/>
              </w:rPr>
              <w:t>Yes</w:t>
            </w:r>
          </w:p>
        </w:tc>
        <w:tc>
          <w:tcPr>
            <w:tcW w:w="6946" w:type="dxa"/>
            <w:tcBorders>
              <w:top w:val="single" w:sz="4" w:space="0" w:color="auto"/>
              <w:left w:val="single" w:sz="4" w:space="0" w:color="auto"/>
              <w:bottom w:val="single" w:sz="4" w:space="0" w:color="auto"/>
              <w:right w:val="single" w:sz="4" w:space="0" w:color="auto"/>
            </w:tcBorders>
            <w:hideMark/>
          </w:tcPr>
          <w:p w14:paraId="364A418F" w14:textId="77777777" w:rsidR="0002157B" w:rsidRDefault="0002157B">
            <w:pPr>
              <w:pStyle w:val="TAC"/>
              <w:tabs>
                <w:tab w:val="left" w:pos="1110"/>
              </w:tabs>
              <w:spacing w:before="20" w:after="20"/>
              <w:ind w:left="57" w:right="57"/>
              <w:jc w:val="left"/>
              <w:rPr>
                <w:lang w:eastAsia="zh-CN"/>
              </w:rPr>
            </w:pPr>
            <w:r>
              <w:rPr>
                <w:lang w:eastAsia="zh-CN"/>
              </w:rPr>
              <w:t>The first correction makes the stage 2 description of DL-TDOA complete.</w:t>
            </w:r>
          </w:p>
          <w:p w14:paraId="59C1EE27" w14:textId="77777777" w:rsidR="0002157B" w:rsidRDefault="0002157B">
            <w:pPr>
              <w:pStyle w:val="TAC"/>
              <w:tabs>
                <w:tab w:val="left" w:pos="1110"/>
              </w:tabs>
              <w:spacing w:before="20" w:after="20"/>
              <w:ind w:left="57" w:right="57"/>
              <w:jc w:val="left"/>
              <w:rPr>
                <w:lang w:eastAsia="zh-CN"/>
              </w:rPr>
            </w:pPr>
            <w:r>
              <w:rPr>
                <w:lang w:eastAsia="zh-CN"/>
              </w:rPr>
              <w:t>The second one corrects a typo error.</w:t>
            </w:r>
          </w:p>
        </w:tc>
      </w:tr>
      <w:tr w:rsidR="00995C1E" w14:paraId="5BAB7AF8"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1205CE" w14:textId="77777777" w:rsidR="00995C1E" w:rsidRDefault="00995C1E" w:rsidP="00995C1E">
            <w:pPr>
              <w:pStyle w:val="TAC"/>
              <w:spacing w:before="20" w:after="20"/>
              <w:ind w:left="57" w:right="57"/>
              <w:jc w:val="left"/>
              <w:rPr>
                <w:lang w:eastAsia="zh-CN"/>
              </w:rPr>
            </w:pPr>
            <w:r>
              <w:rPr>
                <w:rFonts w:hint="eastAsia"/>
                <w:lang w:eastAsia="zh-CN"/>
              </w:rPr>
              <w:t>v</w:t>
            </w:r>
            <w:r>
              <w:rPr>
                <w:lang w:eastAsia="zh-CN"/>
              </w:rPr>
              <w:t>ivo</w:t>
            </w:r>
          </w:p>
        </w:tc>
        <w:tc>
          <w:tcPr>
            <w:tcW w:w="995" w:type="dxa"/>
            <w:tcBorders>
              <w:top w:val="single" w:sz="4" w:space="0" w:color="auto"/>
              <w:left w:val="single" w:sz="4" w:space="0" w:color="auto"/>
              <w:bottom w:val="single" w:sz="4" w:space="0" w:color="auto"/>
              <w:right w:val="single" w:sz="4" w:space="0" w:color="auto"/>
            </w:tcBorders>
          </w:tcPr>
          <w:p w14:paraId="3875AD0B" w14:textId="77777777" w:rsidR="00995C1E" w:rsidRDefault="00995C1E" w:rsidP="00995C1E">
            <w:pPr>
              <w:pStyle w:val="TAC"/>
              <w:spacing w:before="20" w:after="20"/>
              <w:ind w:left="57" w:right="57"/>
              <w:jc w:val="left"/>
              <w:rPr>
                <w:lang w:eastAsia="zh-CN"/>
              </w:rPr>
            </w:pPr>
            <w:r>
              <w:rPr>
                <w:rFonts w:hint="eastAsia"/>
                <w:lang w:val="en-US" w:eastAsia="zh-CN"/>
              </w:rPr>
              <w:t>Yes</w:t>
            </w:r>
          </w:p>
        </w:tc>
        <w:tc>
          <w:tcPr>
            <w:tcW w:w="6946" w:type="dxa"/>
            <w:tcBorders>
              <w:top w:val="single" w:sz="4" w:space="0" w:color="auto"/>
              <w:left w:val="single" w:sz="4" w:space="0" w:color="auto"/>
              <w:bottom w:val="single" w:sz="4" w:space="0" w:color="auto"/>
              <w:right w:val="single" w:sz="4" w:space="0" w:color="auto"/>
            </w:tcBorders>
          </w:tcPr>
          <w:p w14:paraId="157C468E" w14:textId="77777777" w:rsidR="00995C1E" w:rsidRDefault="00995C1E" w:rsidP="00995C1E">
            <w:pPr>
              <w:pStyle w:val="TAC"/>
              <w:spacing w:before="20" w:after="20"/>
              <w:ind w:left="57" w:right="57"/>
              <w:jc w:val="left"/>
              <w:rPr>
                <w:lang w:eastAsia="zh-CN"/>
              </w:rPr>
            </w:pPr>
          </w:p>
        </w:tc>
      </w:tr>
      <w:tr w:rsidR="00E54E6F" w14:paraId="48B395F4"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C995D93" w14:textId="26F2DE73" w:rsidR="00E54E6F" w:rsidRDefault="0035276E">
            <w:pPr>
              <w:pStyle w:val="TAC"/>
              <w:spacing w:before="20" w:after="20"/>
              <w:ind w:left="57" w:right="57"/>
              <w:jc w:val="left"/>
              <w:rPr>
                <w:lang w:eastAsia="zh-CN"/>
              </w:rPr>
            </w:pPr>
            <w:r>
              <w:rPr>
                <w:lang w:eastAsia="zh-CN"/>
              </w:rPr>
              <w:t>Intel</w:t>
            </w:r>
          </w:p>
        </w:tc>
        <w:tc>
          <w:tcPr>
            <w:tcW w:w="995" w:type="dxa"/>
            <w:tcBorders>
              <w:top w:val="single" w:sz="4" w:space="0" w:color="auto"/>
              <w:left w:val="single" w:sz="4" w:space="0" w:color="auto"/>
              <w:bottom w:val="single" w:sz="4" w:space="0" w:color="auto"/>
              <w:right w:val="single" w:sz="4" w:space="0" w:color="auto"/>
            </w:tcBorders>
          </w:tcPr>
          <w:p w14:paraId="02A7B64F" w14:textId="4E7EF779" w:rsidR="00E54E6F" w:rsidRDefault="0035276E">
            <w:pPr>
              <w:pStyle w:val="TAC"/>
              <w:spacing w:before="20" w:after="20"/>
              <w:ind w:left="57" w:right="57"/>
              <w:jc w:val="left"/>
              <w:rPr>
                <w:lang w:eastAsia="zh-CN"/>
              </w:rPr>
            </w:pPr>
            <w:r>
              <w:rPr>
                <w:lang w:eastAsia="zh-CN"/>
              </w:rPr>
              <w:t>Yes</w:t>
            </w:r>
          </w:p>
        </w:tc>
        <w:tc>
          <w:tcPr>
            <w:tcW w:w="6946" w:type="dxa"/>
            <w:tcBorders>
              <w:top w:val="single" w:sz="4" w:space="0" w:color="auto"/>
              <w:left w:val="single" w:sz="4" w:space="0" w:color="auto"/>
              <w:bottom w:val="single" w:sz="4" w:space="0" w:color="auto"/>
              <w:right w:val="single" w:sz="4" w:space="0" w:color="auto"/>
            </w:tcBorders>
          </w:tcPr>
          <w:p w14:paraId="7709A95F" w14:textId="77777777" w:rsidR="00E54E6F" w:rsidRDefault="00E54E6F">
            <w:pPr>
              <w:pStyle w:val="TAC"/>
              <w:spacing w:before="20" w:after="20"/>
              <w:ind w:left="57" w:right="57"/>
              <w:jc w:val="left"/>
              <w:rPr>
                <w:lang w:eastAsia="zh-CN"/>
              </w:rPr>
            </w:pPr>
          </w:p>
        </w:tc>
      </w:tr>
      <w:tr w:rsidR="00E54E6F" w14:paraId="62985F9E"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C8C8689" w14:textId="77777777" w:rsidR="00E54E6F" w:rsidRDefault="00E54E6F">
            <w:pPr>
              <w:pStyle w:val="TAC"/>
              <w:spacing w:before="20" w:after="20"/>
              <w:ind w:left="57" w:right="57"/>
              <w:jc w:val="left"/>
              <w:rPr>
                <w:lang w:eastAsia="zh-CN"/>
              </w:rPr>
            </w:pPr>
          </w:p>
        </w:tc>
        <w:tc>
          <w:tcPr>
            <w:tcW w:w="995" w:type="dxa"/>
            <w:tcBorders>
              <w:top w:val="single" w:sz="4" w:space="0" w:color="auto"/>
              <w:left w:val="single" w:sz="4" w:space="0" w:color="auto"/>
              <w:bottom w:val="single" w:sz="4" w:space="0" w:color="auto"/>
              <w:right w:val="single" w:sz="4" w:space="0" w:color="auto"/>
            </w:tcBorders>
          </w:tcPr>
          <w:p w14:paraId="261207E5" w14:textId="77777777" w:rsidR="00E54E6F" w:rsidRDefault="00E54E6F">
            <w:pPr>
              <w:pStyle w:val="TAC"/>
              <w:spacing w:before="20" w:after="20"/>
              <w:ind w:left="57" w:right="57"/>
              <w:jc w:val="left"/>
              <w:rPr>
                <w:lang w:eastAsia="zh-CN"/>
              </w:rPr>
            </w:pPr>
          </w:p>
        </w:tc>
        <w:tc>
          <w:tcPr>
            <w:tcW w:w="6946" w:type="dxa"/>
            <w:tcBorders>
              <w:top w:val="single" w:sz="4" w:space="0" w:color="auto"/>
              <w:left w:val="single" w:sz="4" w:space="0" w:color="auto"/>
              <w:bottom w:val="single" w:sz="4" w:space="0" w:color="auto"/>
              <w:right w:val="single" w:sz="4" w:space="0" w:color="auto"/>
            </w:tcBorders>
          </w:tcPr>
          <w:p w14:paraId="1CC592AB" w14:textId="77777777" w:rsidR="00E54E6F" w:rsidRDefault="00E54E6F">
            <w:pPr>
              <w:pStyle w:val="TAC"/>
              <w:spacing w:before="20" w:after="20"/>
              <w:ind w:left="57" w:right="57"/>
              <w:jc w:val="left"/>
              <w:rPr>
                <w:lang w:eastAsia="zh-CN"/>
              </w:rPr>
            </w:pPr>
          </w:p>
        </w:tc>
      </w:tr>
      <w:tr w:rsidR="00E54E6F" w14:paraId="76F7FE91"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A9924C4" w14:textId="77777777" w:rsidR="00E54E6F" w:rsidRDefault="00E54E6F">
            <w:pPr>
              <w:pStyle w:val="TAC"/>
              <w:spacing w:before="20" w:after="20"/>
              <w:ind w:left="57" w:right="57"/>
              <w:jc w:val="left"/>
              <w:rPr>
                <w:lang w:eastAsia="zh-CN"/>
              </w:rPr>
            </w:pPr>
          </w:p>
        </w:tc>
        <w:tc>
          <w:tcPr>
            <w:tcW w:w="995" w:type="dxa"/>
            <w:tcBorders>
              <w:top w:val="single" w:sz="4" w:space="0" w:color="auto"/>
              <w:left w:val="single" w:sz="4" w:space="0" w:color="auto"/>
              <w:bottom w:val="single" w:sz="4" w:space="0" w:color="auto"/>
              <w:right w:val="single" w:sz="4" w:space="0" w:color="auto"/>
            </w:tcBorders>
          </w:tcPr>
          <w:p w14:paraId="30242A0D" w14:textId="77777777" w:rsidR="00E54E6F" w:rsidRDefault="00E54E6F">
            <w:pPr>
              <w:pStyle w:val="TAC"/>
              <w:spacing w:before="20" w:after="20"/>
              <w:ind w:left="57" w:right="57"/>
              <w:jc w:val="left"/>
              <w:rPr>
                <w:lang w:eastAsia="zh-CN"/>
              </w:rPr>
            </w:pPr>
          </w:p>
        </w:tc>
        <w:tc>
          <w:tcPr>
            <w:tcW w:w="6946" w:type="dxa"/>
            <w:tcBorders>
              <w:top w:val="single" w:sz="4" w:space="0" w:color="auto"/>
              <w:left w:val="single" w:sz="4" w:space="0" w:color="auto"/>
              <w:bottom w:val="single" w:sz="4" w:space="0" w:color="auto"/>
              <w:right w:val="single" w:sz="4" w:space="0" w:color="auto"/>
            </w:tcBorders>
          </w:tcPr>
          <w:p w14:paraId="766E0D0F" w14:textId="77777777" w:rsidR="00E54E6F" w:rsidRDefault="00E54E6F">
            <w:pPr>
              <w:pStyle w:val="TAC"/>
              <w:spacing w:before="20" w:after="20"/>
              <w:ind w:left="57" w:right="57"/>
              <w:jc w:val="left"/>
              <w:rPr>
                <w:lang w:eastAsia="zh-CN"/>
              </w:rPr>
            </w:pPr>
          </w:p>
        </w:tc>
      </w:tr>
      <w:tr w:rsidR="00E54E6F" w14:paraId="16B3007D"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2EE0646" w14:textId="77777777" w:rsidR="00E54E6F" w:rsidRDefault="00E54E6F">
            <w:pPr>
              <w:pStyle w:val="TAC"/>
              <w:spacing w:before="20" w:after="20"/>
              <w:ind w:left="57" w:right="57"/>
              <w:jc w:val="left"/>
              <w:rPr>
                <w:lang w:eastAsia="zh-CN"/>
              </w:rPr>
            </w:pPr>
          </w:p>
        </w:tc>
        <w:tc>
          <w:tcPr>
            <w:tcW w:w="995" w:type="dxa"/>
            <w:tcBorders>
              <w:top w:val="single" w:sz="4" w:space="0" w:color="auto"/>
              <w:left w:val="single" w:sz="4" w:space="0" w:color="auto"/>
              <w:bottom w:val="single" w:sz="4" w:space="0" w:color="auto"/>
              <w:right w:val="single" w:sz="4" w:space="0" w:color="auto"/>
            </w:tcBorders>
          </w:tcPr>
          <w:p w14:paraId="2073802D" w14:textId="77777777" w:rsidR="00E54E6F" w:rsidRDefault="00E54E6F">
            <w:pPr>
              <w:pStyle w:val="TAC"/>
              <w:spacing w:before="20" w:after="20"/>
              <w:ind w:left="57" w:right="57"/>
              <w:jc w:val="left"/>
              <w:rPr>
                <w:lang w:eastAsia="zh-CN"/>
              </w:rPr>
            </w:pPr>
          </w:p>
        </w:tc>
        <w:tc>
          <w:tcPr>
            <w:tcW w:w="6946" w:type="dxa"/>
            <w:tcBorders>
              <w:top w:val="single" w:sz="4" w:space="0" w:color="auto"/>
              <w:left w:val="single" w:sz="4" w:space="0" w:color="auto"/>
              <w:bottom w:val="single" w:sz="4" w:space="0" w:color="auto"/>
              <w:right w:val="single" w:sz="4" w:space="0" w:color="auto"/>
            </w:tcBorders>
          </w:tcPr>
          <w:p w14:paraId="0A090289" w14:textId="77777777" w:rsidR="00E54E6F" w:rsidRDefault="00E54E6F">
            <w:pPr>
              <w:pStyle w:val="TAC"/>
              <w:spacing w:before="20" w:after="20"/>
              <w:ind w:left="57" w:right="57"/>
              <w:jc w:val="left"/>
              <w:rPr>
                <w:lang w:eastAsia="zh-CN"/>
              </w:rPr>
            </w:pPr>
          </w:p>
        </w:tc>
      </w:tr>
      <w:tr w:rsidR="00E54E6F" w14:paraId="3ABBF15A"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267028" w14:textId="77777777" w:rsidR="00E54E6F" w:rsidRDefault="00E54E6F">
            <w:pPr>
              <w:pStyle w:val="TAC"/>
              <w:spacing w:before="20" w:after="20"/>
              <w:ind w:left="57" w:right="57"/>
              <w:jc w:val="left"/>
              <w:rPr>
                <w:lang w:eastAsia="zh-CN"/>
              </w:rPr>
            </w:pPr>
          </w:p>
        </w:tc>
        <w:tc>
          <w:tcPr>
            <w:tcW w:w="995" w:type="dxa"/>
            <w:tcBorders>
              <w:top w:val="single" w:sz="4" w:space="0" w:color="auto"/>
              <w:left w:val="single" w:sz="4" w:space="0" w:color="auto"/>
              <w:bottom w:val="single" w:sz="4" w:space="0" w:color="auto"/>
              <w:right w:val="single" w:sz="4" w:space="0" w:color="auto"/>
            </w:tcBorders>
          </w:tcPr>
          <w:p w14:paraId="19A9A9F1" w14:textId="77777777" w:rsidR="00E54E6F" w:rsidRDefault="00E54E6F">
            <w:pPr>
              <w:pStyle w:val="TAC"/>
              <w:spacing w:before="20" w:after="20"/>
              <w:ind w:left="57" w:right="57"/>
              <w:jc w:val="left"/>
              <w:rPr>
                <w:lang w:eastAsia="zh-CN"/>
              </w:rPr>
            </w:pPr>
          </w:p>
        </w:tc>
        <w:tc>
          <w:tcPr>
            <w:tcW w:w="6946" w:type="dxa"/>
            <w:tcBorders>
              <w:top w:val="single" w:sz="4" w:space="0" w:color="auto"/>
              <w:left w:val="single" w:sz="4" w:space="0" w:color="auto"/>
              <w:bottom w:val="single" w:sz="4" w:space="0" w:color="auto"/>
              <w:right w:val="single" w:sz="4" w:space="0" w:color="auto"/>
            </w:tcBorders>
          </w:tcPr>
          <w:p w14:paraId="1CE93C53" w14:textId="77777777" w:rsidR="00E54E6F" w:rsidRDefault="00E54E6F">
            <w:pPr>
              <w:pStyle w:val="TAC"/>
              <w:spacing w:before="20" w:after="20"/>
              <w:ind w:left="57" w:right="57"/>
              <w:jc w:val="left"/>
              <w:rPr>
                <w:lang w:eastAsia="zh-CN"/>
              </w:rPr>
            </w:pPr>
          </w:p>
        </w:tc>
      </w:tr>
      <w:tr w:rsidR="00E54E6F" w14:paraId="264011A1"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726E22F" w14:textId="77777777" w:rsidR="00E54E6F" w:rsidRDefault="00E54E6F">
            <w:pPr>
              <w:pStyle w:val="TAC"/>
              <w:spacing w:before="20" w:after="20"/>
              <w:ind w:left="57" w:right="57"/>
              <w:jc w:val="left"/>
              <w:rPr>
                <w:lang w:eastAsia="zh-CN"/>
              </w:rPr>
            </w:pPr>
          </w:p>
        </w:tc>
        <w:tc>
          <w:tcPr>
            <w:tcW w:w="995" w:type="dxa"/>
            <w:tcBorders>
              <w:top w:val="single" w:sz="4" w:space="0" w:color="auto"/>
              <w:left w:val="single" w:sz="4" w:space="0" w:color="auto"/>
              <w:bottom w:val="single" w:sz="4" w:space="0" w:color="auto"/>
              <w:right w:val="single" w:sz="4" w:space="0" w:color="auto"/>
            </w:tcBorders>
          </w:tcPr>
          <w:p w14:paraId="09C012C6" w14:textId="77777777" w:rsidR="00E54E6F" w:rsidRDefault="00E54E6F">
            <w:pPr>
              <w:pStyle w:val="TAC"/>
              <w:spacing w:before="20" w:after="20"/>
              <w:ind w:left="57" w:right="57"/>
              <w:jc w:val="left"/>
              <w:rPr>
                <w:lang w:eastAsia="zh-CN"/>
              </w:rPr>
            </w:pPr>
          </w:p>
        </w:tc>
        <w:tc>
          <w:tcPr>
            <w:tcW w:w="6946" w:type="dxa"/>
            <w:tcBorders>
              <w:top w:val="single" w:sz="4" w:space="0" w:color="auto"/>
              <w:left w:val="single" w:sz="4" w:space="0" w:color="auto"/>
              <w:bottom w:val="single" w:sz="4" w:space="0" w:color="auto"/>
              <w:right w:val="single" w:sz="4" w:space="0" w:color="auto"/>
            </w:tcBorders>
          </w:tcPr>
          <w:p w14:paraId="289CE669" w14:textId="77777777" w:rsidR="00E54E6F" w:rsidRDefault="00E54E6F">
            <w:pPr>
              <w:pStyle w:val="TAC"/>
              <w:spacing w:before="20" w:after="20"/>
              <w:ind w:left="57" w:right="57"/>
              <w:jc w:val="left"/>
              <w:rPr>
                <w:lang w:eastAsia="zh-CN"/>
              </w:rPr>
            </w:pPr>
          </w:p>
        </w:tc>
      </w:tr>
      <w:tr w:rsidR="00E54E6F" w14:paraId="6EBE0D07"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2F10BE8" w14:textId="77777777" w:rsidR="00E54E6F" w:rsidRDefault="00E54E6F">
            <w:pPr>
              <w:pStyle w:val="TAC"/>
              <w:spacing w:before="20" w:after="20"/>
              <w:ind w:left="57" w:right="57"/>
              <w:jc w:val="left"/>
              <w:rPr>
                <w:lang w:eastAsia="zh-CN"/>
              </w:rPr>
            </w:pPr>
          </w:p>
        </w:tc>
        <w:tc>
          <w:tcPr>
            <w:tcW w:w="995" w:type="dxa"/>
            <w:tcBorders>
              <w:top w:val="single" w:sz="4" w:space="0" w:color="auto"/>
              <w:left w:val="single" w:sz="4" w:space="0" w:color="auto"/>
              <w:bottom w:val="single" w:sz="4" w:space="0" w:color="auto"/>
              <w:right w:val="single" w:sz="4" w:space="0" w:color="auto"/>
            </w:tcBorders>
          </w:tcPr>
          <w:p w14:paraId="74628285" w14:textId="77777777" w:rsidR="00E54E6F" w:rsidRDefault="00E54E6F">
            <w:pPr>
              <w:pStyle w:val="TAC"/>
              <w:spacing w:before="20" w:after="20"/>
              <w:ind w:left="57" w:right="57"/>
              <w:jc w:val="left"/>
              <w:rPr>
                <w:lang w:eastAsia="zh-CN"/>
              </w:rPr>
            </w:pPr>
          </w:p>
        </w:tc>
        <w:tc>
          <w:tcPr>
            <w:tcW w:w="6946" w:type="dxa"/>
            <w:tcBorders>
              <w:top w:val="single" w:sz="4" w:space="0" w:color="auto"/>
              <w:left w:val="single" w:sz="4" w:space="0" w:color="auto"/>
              <w:bottom w:val="single" w:sz="4" w:space="0" w:color="auto"/>
              <w:right w:val="single" w:sz="4" w:space="0" w:color="auto"/>
            </w:tcBorders>
          </w:tcPr>
          <w:p w14:paraId="02360DDA" w14:textId="77777777" w:rsidR="00E54E6F" w:rsidRDefault="00E54E6F">
            <w:pPr>
              <w:pStyle w:val="TAC"/>
              <w:spacing w:before="20" w:after="20"/>
              <w:ind w:left="57" w:right="57"/>
              <w:jc w:val="left"/>
              <w:rPr>
                <w:lang w:eastAsia="zh-CN"/>
              </w:rPr>
            </w:pPr>
          </w:p>
        </w:tc>
      </w:tr>
      <w:tr w:rsidR="00E54E6F" w14:paraId="700BC632"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C06C587" w14:textId="77777777" w:rsidR="00E54E6F" w:rsidRDefault="00E54E6F">
            <w:pPr>
              <w:pStyle w:val="TAC"/>
              <w:spacing w:before="20" w:after="20"/>
              <w:ind w:left="57" w:right="57"/>
              <w:jc w:val="left"/>
              <w:rPr>
                <w:lang w:eastAsia="zh-CN"/>
              </w:rPr>
            </w:pPr>
          </w:p>
        </w:tc>
        <w:tc>
          <w:tcPr>
            <w:tcW w:w="995" w:type="dxa"/>
            <w:tcBorders>
              <w:top w:val="single" w:sz="4" w:space="0" w:color="auto"/>
              <w:left w:val="single" w:sz="4" w:space="0" w:color="auto"/>
              <w:bottom w:val="single" w:sz="4" w:space="0" w:color="auto"/>
              <w:right w:val="single" w:sz="4" w:space="0" w:color="auto"/>
            </w:tcBorders>
          </w:tcPr>
          <w:p w14:paraId="7AD47985" w14:textId="77777777" w:rsidR="00E54E6F" w:rsidRDefault="00E54E6F">
            <w:pPr>
              <w:pStyle w:val="TAC"/>
              <w:spacing w:before="20" w:after="20"/>
              <w:ind w:left="57" w:right="57"/>
              <w:jc w:val="left"/>
              <w:rPr>
                <w:lang w:eastAsia="zh-CN"/>
              </w:rPr>
            </w:pPr>
          </w:p>
        </w:tc>
        <w:tc>
          <w:tcPr>
            <w:tcW w:w="6946" w:type="dxa"/>
            <w:tcBorders>
              <w:top w:val="single" w:sz="4" w:space="0" w:color="auto"/>
              <w:left w:val="single" w:sz="4" w:space="0" w:color="auto"/>
              <w:bottom w:val="single" w:sz="4" w:space="0" w:color="auto"/>
              <w:right w:val="single" w:sz="4" w:space="0" w:color="auto"/>
            </w:tcBorders>
          </w:tcPr>
          <w:p w14:paraId="4446ED56" w14:textId="77777777" w:rsidR="00E54E6F" w:rsidRDefault="00E54E6F">
            <w:pPr>
              <w:pStyle w:val="TAC"/>
              <w:spacing w:before="20" w:after="20"/>
              <w:ind w:left="57" w:right="57"/>
              <w:jc w:val="left"/>
              <w:rPr>
                <w:lang w:eastAsia="zh-CN"/>
              </w:rPr>
            </w:pPr>
          </w:p>
        </w:tc>
      </w:tr>
      <w:tr w:rsidR="00E54E6F" w14:paraId="019B0267"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EBF50B9" w14:textId="77777777" w:rsidR="00E54E6F" w:rsidRDefault="00E54E6F">
            <w:pPr>
              <w:pStyle w:val="TAC"/>
              <w:spacing w:before="20" w:after="20"/>
              <w:ind w:left="57" w:right="57"/>
              <w:jc w:val="left"/>
              <w:rPr>
                <w:lang w:eastAsia="zh-CN"/>
              </w:rPr>
            </w:pPr>
          </w:p>
        </w:tc>
        <w:tc>
          <w:tcPr>
            <w:tcW w:w="995" w:type="dxa"/>
            <w:tcBorders>
              <w:top w:val="single" w:sz="4" w:space="0" w:color="auto"/>
              <w:left w:val="single" w:sz="4" w:space="0" w:color="auto"/>
              <w:bottom w:val="single" w:sz="4" w:space="0" w:color="auto"/>
              <w:right w:val="single" w:sz="4" w:space="0" w:color="auto"/>
            </w:tcBorders>
          </w:tcPr>
          <w:p w14:paraId="5C8873B1" w14:textId="77777777" w:rsidR="00E54E6F" w:rsidRDefault="00E54E6F">
            <w:pPr>
              <w:pStyle w:val="TAC"/>
              <w:spacing w:before="20" w:after="20"/>
              <w:ind w:left="57" w:right="57"/>
              <w:jc w:val="left"/>
              <w:rPr>
                <w:lang w:eastAsia="zh-CN"/>
              </w:rPr>
            </w:pPr>
          </w:p>
        </w:tc>
        <w:tc>
          <w:tcPr>
            <w:tcW w:w="6946" w:type="dxa"/>
            <w:tcBorders>
              <w:top w:val="single" w:sz="4" w:space="0" w:color="auto"/>
              <w:left w:val="single" w:sz="4" w:space="0" w:color="auto"/>
              <w:bottom w:val="single" w:sz="4" w:space="0" w:color="auto"/>
              <w:right w:val="single" w:sz="4" w:space="0" w:color="auto"/>
            </w:tcBorders>
          </w:tcPr>
          <w:p w14:paraId="79CB26C3" w14:textId="77777777" w:rsidR="00E54E6F" w:rsidRDefault="00E54E6F">
            <w:pPr>
              <w:pStyle w:val="TAC"/>
              <w:spacing w:before="20" w:after="20"/>
              <w:ind w:left="57" w:right="57"/>
              <w:jc w:val="left"/>
              <w:rPr>
                <w:lang w:eastAsia="zh-CN"/>
              </w:rPr>
            </w:pPr>
          </w:p>
        </w:tc>
      </w:tr>
      <w:tr w:rsidR="00E54E6F" w14:paraId="28ABDF31"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2B7CAC3" w14:textId="77777777" w:rsidR="00E54E6F" w:rsidRDefault="00E54E6F">
            <w:pPr>
              <w:pStyle w:val="TAC"/>
              <w:spacing w:before="20" w:after="20"/>
              <w:ind w:left="57" w:right="57"/>
              <w:jc w:val="left"/>
              <w:rPr>
                <w:lang w:eastAsia="zh-CN"/>
              </w:rPr>
            </w:pPr>
          </w:p>
        </w:tc>
        <w:tc>
          <w:tcPr>
            <w:tcW w:w="995" w:type="dxa"/>
            <w:tcBorders>
              <w:top w:val="single" w:sz="4" w:space="0" w:color="auto"/>
              <w:left w:val="single" w:sz="4" w:space="0" w:color="auto"/>
              <w:bottom w:val="single" w:sz="4" w:space="0" w:color="auto"/>
              <w:right w:val="single" w:sz="4" w:space="0" w:color="auto"/>
            </w:tcBorders>
          </w:tcPr>
          <w:p w14:paraId="4FEA6E29" w14:textId="77777777" w:rsidR="00E54E6F" w:rsidRDefault="00E54E6F">
            <w:pPr>
              <w:pStyle w:val="TAC"/>
              <w:spacing w:before="20" w:after="20"/>
              <w:ind w:left="57" w:right="57"/>
              <w:jc w:val="left"/>
              <w:rPr>
                <w:lang w:eastAsia="zh-CN"/>
              </w:rPr>
            </w:pPr>
          </w:p>
        </w:tc>
        <w:tc>
          <w:tcPr>
            <w:tcW w:w="6946" w:type="dxa"/>
            <w:tcBorders>
              <w:top w:val="single" w:sz="4" w:space="0" w:color="auto"/>
              <w:left w:val="single" w:sz="4" w:space="0" w:color="auto"/>
              <w:bottom w:val="single" w:sz="4" w:space="0" w:color="auto"/>
              <w:right w:val="single" w:sz="4" w:space="0" w:color="auto"/>
            </w:tcBorders>
          </w:tcPr>
          <w:p w14:paraId="6F90FFA2" w14:textId="77777777" w:rsidR="00E54E6F" w:rsidRDefault="00E54E6F">
            <w:pPr>
              <w:pStyle w:val="TAC"/>
              <w:spacing w:before="20" w:after="20"/>
              <w:ind w:left="57" w:right="57"/>
              <w:jc w:val="left"/>
              <w:rPr>
                <w:lang w:eastAsia="zh-CN"/>
              </w:rPr>
            </w:pPr>
          </w:p>
        </w:tc>
      </w:tr>
      <w:tr w:rsidR="00E54E6F" w14:paraId="5E18AA07"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49E1FA8" w14:textId="77777777" w:rsidR="00E54E6F" w:rsidRDefault="00E54E6F">
            <w:pPr>
              <w:pStyle w:val="TAC"/>
              <w:spacing w:before="20" w:after="20"/>
              <w:ind w:left="57" w:right="57"/>
              <w:jc w:val="left"/>
              <w:rPr>
                <w:lang w:eastAsia="zh-CN"/>
              </w:rPr>
            </w:pPr>
          </w:p>
        </w:tc>
        <w:tc>
          <w:tcPr>
            <w:tcW w:w="995" w:type="dxa"/>
            <w:tcBorders>
              <w:top w:val="single" w:sz="4" w:space="0" w:color="auto"/>
              <w:left w:val="single" w:sz="4" w:space="0" w:color="auto"/>
              <w:bottom w:val="single" w:sz="4" w:space="0" w:color="auto"/>
              <w:right w:val="single" w:sz="4" w:space="0" w:color="auto"/>
            </w:tcBorders>
          </w:tcPr>
          <w:p w14:paraId="21316D77" w14:textId="77777777" w:rsidR="00E54E6F" w:rsidRDefault="00E54E6F">
            <w:pPr>
              <w:pStyle w:val="TAC"/>
              <w:spacing w:before="20" w:after="20"/>
              <w:ind w:left="57" w:right="57"/>
              <w:jc w:val="left"/>
              <w:rPr>
                <w:lang w:eastAsia="zh-CN"/>
              </w:rPr>
            </w:pPr>
          </w:p>
        </w:tc>
        <w:tc>
          <w:tcPr>
            <w:tcW w:w="6946" w:type="dxa"/>
            <w:tcBorders>
              <w:top w:val="single" w:sz="4" w:space="0" w:color="auto"/>
              <w:left w:val="single" w:sz="4" w:space="0" w:color="auto"/>
              <w:bottom w:val="single" w:sz="4" w:space="0" w:color="auto"/>
              <w:right w:val="single" w:sz="4" w:space="0" w:color="auto"/>
            </w:tcBorders>
          </w:tcPr>
          <w:p w14:paraId="00412442" w14:textId="77777777" w:rsidR="00E54E6F" w:rsidRDefault="00E54E6F">
            <w:pPr>
              <w:pStyle w:val="TAC"/>
              <w:spacing w:before="20" w:after="20"/>
              <w:ind w:left="57" w:right="57"/>
              <w:jc w:val="left"/>
              <w:rPr>
                <w:lang w:eastAsia="zh-CN"/>
              </w:rPr>
            </w:pPr>
          </w:p>
        </w:tc>
      </w:tr>
    </w:tbl>
    <w:p w14:paraId="733FB545" w14:textId="77777777" w:rsidR="00E54E6F" w:rsidRDefault="00E54E6F"/>
    <w:p w14:paraId="6E1A016A" w14:textId="77777777" w:rsidR="00E54E6F" w:rsidRDefault="00633555">
      <w:r>
        <w:rPr>
          <w:b/>
          <w:bCs/>
        </w:rPr>
        <w:t>Summary 1</w:t>
      </w:r>
      <w:r>
        <w:t>: TBD.</w:t>
      </w:r>
    </w:p>
    <w:p w14:paraId="76B52854" w14:textId="77777777" w:rsidR="00E54E6F" w:rsidRDefault="00633555">
      <w:r>
        <w:rPr>
          <w:b/>
          <w:bCs/>
        </w:rPr>
        <w:t>Proposal 1</w:t>
      </w:r>
      <w:r>
        <w:t>: TBD.</w:t>
      </w:r>
    </w:p>
    <w:p w14:paraId="1ED92337" w14:textId="77777777" w:rsidR="00E54E6F" w:rsidRDefault="00E54E6F"/>
    <w:p w14:paraId="0B28C2D6" w14:textId="77777777" w:rsidR="00E54E6F" w:rsidRDefault="00633555">
      <w:r>
        <w:t xml:space="preserve">CR in R2-2302744 </w:t>
      </w:r>
      <w:r>
        <w:fldChar w:fldCharType="begin"/>
      </w:r>
      <w:r>
        <w:instrText xml:space="preserve"> REF _Ref132463333 \r \h </w:instrText>
      </w:r>
      <w:r>
        <w:fldChar w:fldCharType="separate"/>
      </w:r>
      <w:r>
        <w:t xml:space="preserve">[2] </w:t>
      </w:r>
      <w:r>
        <w:fldChar w:fldCharType="end"/>
      </w:r>
      <w:r>
        <w:t>introduces two new procedures in TS 38.305 viz. Deactivation of Pre-configured Measurement Gap procedure and Deactivation of PRS Processing Window procedure.</w:t>
      </w:r>
    </w:p>
    <w:p w14:paraId="35C734A7" w14:textId="77777777" w:rsidR="00E54E6F" w:rsidRDefault="00633555">
      <w:r>
        <w:t xml:space="preserve">The following shows the reason for change, summary of change and consequences if not approved from R2-2302744: </w:t>
      </w:r>
    </w:p>
    <w:tbl>
      <w:tblPr>
        <w:tblW w:w="9640" w:type="dxa"/>
        <w:tblInd w:w="42" w:type="dxa"/>
        <w:tblLayout w:type="fixed"/>
        <w:tblCellMar>
          <w:left w:w="42" w:type="dxa"/>
          <w:right w:w="42" w:type="dxa"/>
        </w:tblCellMar>
        <w:tblLook w:val="04A0" w:firstRow="1" w:lastRow="0" w:firstColumn="1" w:lastColumn="0" w:noHBand="0" w:noVBand="1"/>
      </w:tblPr>
      <w:tblGrid>
        <w:gridCol w:w="2694"/>
        <w:gridCol w:w="6946"/>
      </w:tblGrid>
      <w:tr w:rsidR="00E54E6F" w14:paraId="48FBC231" w14:textId="77777777">
        <w:tc>
          <w:tcPr>
            <w:tcW w:w="2694" w:type="dxa"/>
            <w:tcBorders>
              <w:top w:val="single" w:sz="4" w:space="0" w:color="auto"/>
              <w:left w:val="single" w:sz="4" w:space="0" w:color="auto"/>
            </w:tcBorders>
          </w:tcPr>
          <w:p w14:paraId="363BCB40" w14:textId="77777777" w:rsidR="00E54E6F" w:rsidRDefault="00633555">
            <w:pPr>
              <w:pStyle w:val="CRCoverPage"/>
              <w:tabs>
                <w:tab w:val="right" w:pos="2184"/>
              </w:tabs>
              <w:spacing w:after="0"/>
              <w:rPr>
                <w:b/>
                <w:i/>
              </w:rPr>
            </w:pPr>
            <w:r>
              <w:rPr>
                <w:b/>
                <w:i/>
              </w:rPr>
              <w:t>Reason for change:</w:t>
            </w:r>
          </w:p>
        </w:tc>
        <w:tc>
          <w:tcPr>
            <w:tcW w:w="6946" w:type="dxa"/>
            <w:tcBorders>
              <w:top w:val="single" w:sz="4" w:space="0" w:color="auto"/>
              <w:right w:val="single" w:sz="4" w:space="0" w:color="auto"/>
            </w:tcBorders>
            <w:shd w:val="clear" w:color="auto" w:fill="FFFF99"/>
          </w:tcPr>
          <w:p w14:paraId="2EF13543" w14:textId="77777777" w:rsidR="00E54E6F" w:rsidRDefault="00633555">
            <w:pPr>
              <w:pStyle w:val="CRCoverPage"/>
              <w:spacing w:after="0"/>
            </w:pPr>
            <w:r>
              <w:t xml:space="preserve">Currently for Pre-configured Measurement Gap (Clause 7.7) and Pre-configured PRS processing window (Clause 7.8), the procedure for deactivation is missing. In RAN2#121, RAN2 discussed whether a separate deactivation procedure should be added or we add deactivation together with activation procedure. </w:t>
            </w:r>
          </w:p>
          <w:p w14:paraId="76950B1A" w14:textId="77777777" w:rsidR="00E54E6F" w:rsidRDefault="00E54E6F">
            <w:pPr>
              <w:pStyle w:val="CRCoverPage"/>
              <w:spacing w:afterLines="50"/>
              <w:jc w:val="both"/>
            </w:pPr>
          </w:p>
          <w:p w14:paraId="4ED7D463" w14:textId="77777777" w:rsidR="00E54E6F" w:rsidRDefault="00633555">
            <w:pPr>
              <w:pStyle w:val="CRCoverPage"/>
              <w:spacing w:afterLines="50"/>
              <w:jc w:val="both"/>
            </w:pPr>
            <w:r>
              <w:t xml:space="preserve">Separate deactivation procedure is cleaner than combining the procedures. Therefore the CR is based on separate deactivation procedure. </w:t>
            </w:r>
          </w:p>
        </w:tc>
      </w:tr>
      <w:tr w:rsidR="00E54E6F" w14:paraId="3B96D5A1" w14:textId="77777777">
        <w:tc>
          <w:tcPr>
            <w:tcW w:w="2694" w:type="dxa"/>
            <w:tcBorders>
              <w:left w:val="single" w:sz="4" w:space="0" w:color="auto"/>
            </w:tcBorders>
          </w:tcPr>
          <w:p w14:paraId="7D559EAC" w14:textId="77777777" w:rsidR="00E54E6F" w:rsidRDefault="00E54E6F">
            <w:pPr>
              <w:pStyle w:val="CRCoverPage"/>
              <w:spacing w:after="0"/>
              <w:rPr>
                <w:b/>
                <w:i/>
                <w:sz w:val="8"/>
                <w:szCs w:val="8"/>
              </w:rPr>
            </w:pPr>
          </w:p>
        </w:tc>
        <w:tc>
          <w:tcPr>
            <w:tcW w:w="6946" w:type="dxa"/>
            <w:tcBorders>
              <w:right w:val="single" w:sz="4" w:space="0" w:color="auto"/>
            </w:tcBorders>
          </w:tcPr>
          <w:p w14:paraId="58B53A9F" w14:textId="77777777" w:rsidR="00E54E6F" w:rsidRDefault="00E54E6F">
            <w:pPr>
              <w:pStyle w:val="CRCoverPage"/>
              <w:spacing w:after="0"/>
              <w:rPr>
                <w:sz w:val="8"/>
                <w:szCs w:val="8"/>
              </w:rPr>
            </w:pPr>
          </w:p>
        </w:tc>
      </w:tr>
      <w:tr w:rsidR="00E54E6F" w14:paraId="3A7507E9" w14:textId="77777777">
        <w:tc>
          <w:tcPr>
            <w:tcW w:w="2694" w:type="dxa"/>
            <w:tcBorders>
              <w:left w:val="single" w:sz="4" w:space="0" w:color="auto"/>
            </w:tcBorders>
          </w:tcPr>
          <w:p w14:paraId="248E6299" w14:textId="77777777" w:rsidR="00E54E6F" w:rsidRDefault="00633555">
            <w:pPr>
              <w:pStyle w:val="CRCoverPage"/>
              <w:tabs>
                <w:tab w:val="right" w:pos="2184"/>
              </w:tabs>
              <w:spacing w:after="0"/>
              <w:rPr>
                <w:b/>
                <w:i/>
              </w:rPr>
            </w:pPr>
            <w:r>
              <w:rPr>
                <w:b/>
                <w:i/>
              </w:rPr>
              <w:t>Summary of change:</w:t>
            </w:r>
          </w:p>
        </w:tc>
        <w:tc>
          <w:tcPr>
            <w:tcW w:w="6946" w:type="dxa"/>
            <w:tcBorders>
              <w:right w:val="single" w:sz="4" w:space="0" w:color="auto"/>
            </w:tcBorders>
            <w:shd w:val="clear" w:color="auto" w:fill="FFFF99"/>
          </w:tcPr>
          <w:p w14:paraId="05694AA6" w14:textId="77777777" w:rsidR="00E54E6F" w:rsidRDefault="00633555">
            <w:pPr>
              <w:pStyle w:val="CRCoverPage"/>
              <w:spacing w:after="0"/>
            </w:pPr>
            <w:r>
              <w:t xml:space="preserve">1 in 7.7 Add deactivation procedure for Pre-configured Measurement Gap. </w:t>
            </w:r>
          </w:p>
          <w:p w14:paraId="33616539" w14:textId="77777777" w:rsidR="00E54E6F" w:rsidRDefault="00633555">
            <w:pPr>
              <w:pStyle w:val="CRCoverPage"/>
              <w:spacing w:after="0"/>
            </w:pPr>
            <w:r>
              <w:t xml:space="preserve">2 in 7.8 Add deactivation procedure for PRS processing window. </w:t>
            </w:r>
          </w:p>
        </w:tc>
      </w:tr>
      <w:tr w:rsidR="00E54E6F" w14:paraId="6D6F026E" w14:textId="77777777">
        <w:tc>
          <w:tcPr>
            <w:tcW w:w="2694" w:type="dxa"/>
            <w:tcBorders>
              <w:left w:val="single" w:sz="4" w:space="0" w:color="auto"/>
            </w:tcBorders>
          </w:tcPr>
          <w:p w14:paraId="36BD4512" w14:textId="77777777" w:rsidR="00E54E6F" w:rsidRDefault="00E54E6F">
            <w:pPr>
              <w:pStyle w:val="CRCoverPage"/>
              <w:spacing w:after="0"/>
              <w:rPr>
                <w:b/>
                <w:i/>
                <w:sz w:val="8"/>
                <w:szCs w:val="8"/>
              </w:rPr>
            </w:pPr>
          </w:p>
        </w:tc>
        <w:tc>
          <w:tcPr>
            <w:tcW w:w="6946" w:type="dxa"/>
            <w:tcBorders>
              <w:right w:val="single" w:sz="4" w:space="0" w:color="auto"/>
            </w:tcBorders>
          </w:tcPr>
          <w:p w14:paraId="160F8BB3" w14:textId="77777777" w:rsidR="00E54E6F" w:rsidRDefault="00E54E6F">
            <w:pPr>
              <w:pStyle w:val="CRCoverPage"/>
              <w:spacing w:after="0"/>
              <w:rPr>
                <w:sz w:val="8"/>
                <w:szCs w:val="8"/>
              </w:rPr>
            </w:pPr>
          </w:p>
        </w:tc>
      </w:tr>
      <w:tr w:rsidR="00E54E6F" w14:paraId="43C226AD" w14:textId="77777777">
        <w:tc>
          <w:tcPr>
            <w:tcW w:w="2694" w:type="dxa"/>
            <w:tcBorders>
              <w:left w:val="single" w:sz="4" w:space="0" w:color="auto"/>
              <w:bottom w:val="single" w:sz="4" w:space="0" w:color="auto"/>
            </w:tcBorders>
          </w:tcPr>
          <w:p w14:paraId="56BD1CD6" w14:textId="77777777" w:rsidR="00E54E6F" w:rsidRDefault="00633555">
            <w:pPr>
              <w:pStyle w:val="CRCoverPage"/>
              <w:tabs>
                <w:tab w:val="right" w:pos="2184"/>
              </w:tabs>
              <w:spacing w:after="0"/>
              <w:rPr>
                <w:b/>
                <w:i/>
              </w:rPr>
            </w:pPr>
            <w:r>
              <w:rPr>
                <w:b/>
                <w:i/>
              </w:rPr>
              <w:t>Consequences if not approved:</w:t>
            </w:r>
          </w:p>
        </w:tc>
        <w:tc>
          <w:tcPr>
            <w:tcW w:w="6946" w:type="dxa"/>
            <w:tcBorders>
              <w:bottom w:val="single" w:sz="4" w:space="0" w:color="auto"/>
              <w:right w:val="single" w:sz="4" w:space="0" w:color="auto"/>
            </w:tcBorders>
            <w:shd w:val="clear" w:color="auto" w:fill="FFFF99"/>
          </w:tcPr>
          <w:p w14:paraId="300826B8" w14:textId="77777777" w:rsidR="00E54E6F" w:rsidRDefault="00633555">
            <w:pPr>
              <w:pStyle w:val="CRCoverPage"/>
              <w:spacing w:afterLines="50"/>
            </w:pPr>
            <w:r>
              <w:t xml:space="preserve">Missing functional behaviour description in stage 2. </w:t>
            </w:r>
          </w:p>
        </w:tc>
      </w:tr>
    </w:tbl>
    <w:p w14:paraId="0A529FC8" w14:textId="77777777" w:rsidR="00E54E6F" w:rsidRDefault="00E54E6F"/>
    <w:p w14:paraId="1EC86279" w14:textId="77777777" w:rsidR="00E54E6F" w:rsidRDefault="00633555">
      <w:r>
        <w:rPr>
          <w:b/>
          <w:bCs/>
        </w:rPr>
        <w:t>Question 2</w:t>
      </w:r>
      <w:r>
        <w:t>: Do you agree with the changes in the CR in R2-2302744? Please indicate in the Technical Arguments column any comments you may have. If you only partially or conditionally agree with the CR, please elaborate.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E54E6F" w14:paraId="4322010C"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087672E2" w14:textId="77777777" w:rsidR="00E54E6F" w:rsidRDefault="00633555">
            <w:pPr>
              <w:pStyle w:val="TAH"/>
              <w:spacing w:before="20" w:after="20"/>
              <w:ind w:left="57" w:right="57"/>
              <w:jc w:val="left"/>
              <w:rPr>
                <w:color w:val="FFFFFF" w:themeColor="background1"/>
              </w:rPr>
            </w:pPr>
            <w:r>
              <w:rPr>
                <w:color w:val="FFFFFF" w:themeColor="background1"/>
              </w:rPr>
              <w:lastRenderedPageBreak/>
              <w:t>Answers to Question 2</w:t>
            </w:r>
          </w:p>
        </w:tc>
      </w:tr>
      <w:tr w:rsidR="00E54E6F" w14:paraId="1BA8A87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A8F0500" w14:textId="77777777" w:rsidR="00E54E6F" w:rsidRDefault="00633555">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BBF8A19" w14:textId="77777777" w:rsidR="00E54E6F" w:rsidRDefault="00633555">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E21A44A" w14:textId="77777777" w:rsidR="00E54E6F" w:rsidRDefault="00633555">
            <w:pPr>
              <w:pStyle w:val="TAH"/>
              <w:spacing w:before="20" w:after="20"/>
              <w:ind w:left="57" w:right="57"/>
              <w:jc w:val="left"/>
            </w:pPr>
            <w:r>
              <w:t>Technical Arguments</w:t>
            </w:r>
          </w:p>
        </w:tc>
      </w:tr>
      <w:tr w:rsidR="00E54E6F" w14:paraId="27A063B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53A131" w14:textId="77777777" w:rsidR="00E54E6F" w:rsidRDefault="00633555">
            <w:pPr>
              <w:pStyle w:val="TAC"/>
              <w:spacing w:before="20" w:after="20"/>
              <w:ind w:left="57" w:right="57"/>
              <w:jc w:val="left"/>
              <w:rPr>
                <w:lang w:eastAsia="zh-CN"/>
              </w:rPr>
            </w:pPr>
            <w:r>
              <w:rPr>
                <w:rFonts w:hint="eastAsia"/>
                <w:lang w:eastAsia="zh-CN"/>
              </w:rPr>
              <w:t>H</w:t>
            </w:r>
            <w:r>
              <w:rPr>
                <w:lang w:eastAsia="zh-CN"/>
              </w:rPr>
              <w:t>uawei, HiSIlicon</w:t>
            </w:r>
          </w:p>
        </w:tc>
        <w:tc>
          <w:tcPr>
            <w:tcW w:w="994" w:type="dxa"/>
            <w:tcBorders>
              <w:top w:val="single" w:sz="4" w:space="0" w:color="auto"/>
              <w:left w:val="single" w:sz="4" w:space="0" w:color="auto"/>
              <w:bottom w:val="single" w:sz="4" w:space="0" w:color="auto"/>
              <w:right w:val="single" w:sz="4" w:space="0" w:color="auto"/>
            </w:tcBorders>
          </w:tcPr>
          <w:p w14:paraId="135BA4FA" w14:textId="77777777" w:rsidR="00E54E6F" w:rsidRDefault="00633555">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3DD4CBEF" w14:textId="77777777" w:rsidR="00E54E6F" w:rsidRDefault="00633555">
            <w:pPr>
              <w:pStyle w:val="TAC"/>
              <w:spacing w:before="20" w:after="20"/>
              <w:ind w:left="57" w:right="57"/>
              <w:jc w:val="left"/>
              <w:rPr>
                <w:lang w:eastAsia="zh-CN"/>
              </w:rPr>
            </w:pPr>
            <w:r>
              <w:rPr>
                <w:lang w:eastAsia="zh-CN"/>
              </w:rPr>
              <w:t>OK to add the description to make it complete</w:t>
            </w:r>
          </w:p>
        </w:tc>
      </w:tr>
      <w:tr w:rsidR="00E54E6F" w14:paraId="43FCD9C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1F5AA5" w14:textId="77777777" w:rsidR="00E54E6F" w:rsidRDefault="00633555">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00E557FE" w14:textId="77777777" w:rsidR="00E54E6F" w:rsidRDefault="00633555">
            <w:pPr>
              <w:pStyle w:val="TAC"/>
              <w:spacing w:before="20" w:after="20"/>
              <w:ind w:left="57" w:right="57"/>
              <w:jc w:val="left"/>
              <w:rPr>
                <w:lang w:val="en-US" w:eastAsia="zh-CN"/>
              </w:rPr>
            </w:pPr>
            <w:r>
              <w:rPr>
                <w:rFonts w:hint="eastAsia"/>
                <w:lang w:val="en-US" w:eastAsia="zh-CN"/>
              </w:rPr>
              <w:t xml:space="preserve">Yes </w:t>
            </w:r>
          </w:p>
        </w:tc>
        <w:tc>
          <w:tcPr>
            <w:tcW w:w="6942" w:type="dxa"/>
            <w:tcBorders>
              <w:top w:val="single" w:sz="4" w:space="0" w:color="auto"/>
              <w:left w:val="single" w:sz="4" w:space="0" w:color="auto"/>
              <w:bottom w:val="single" w:sz="4" w:space="0" w:color="auto"/>
              <w:right w:val="single" w:sz="4" w:space="0" w:color="auto"/>
            </w:tcBorders>
          </w:tcPr>
          <w:p w14:paraId="796D5BE6" w14:textId="77777777" w:rsidR="00E54E6F" w:rsidRDefault="00633555">
            <w:pPr>
              <w:pStyle w:val="TAC"/>
              <w:spacing w:before="20" w:after="20"/>
              <w:ind w:left="57" w:right="57"/>
              <w:jc w:val="left"/>
              <w:rPr>
                <w:lang w:val="en-US" w:eastAsia="zh-CN"/>
              </w:rPr>
            </w:pPr>
            <w:r>
              <w:rPr>
                <w:rFonts w:hint="eastAsia"/>
                <w:lang w:val="en-US" w:eastAsia="zh-CN"/>
              </w:rPr>
              <w:t>Agree with the baseline, step 0 in PPW deactivation has a typo:</w:t>
            </w:r>
          </w:p>
          <w:p w14:paraId="736B8256" w14:textId="77777777" w:rsidR="00E54E6F" w:rsidRDefault="00633555">
            <w:pPr>
              <w:overflowPunct w:val="0"/>
              <w:autoSpaceDE w:val="0"/>
              <w:autoSpaceDN w:val="0"/>
              <w:adjustRightInd w:val="0"/>
              <w:spacing w:line="240" w:lineRule="auto"/>
              <w:ind w:left="568" w:hanging="284"/>
              <w:textAlignment w:val="baseline"/>
              <w:rPr>
                <w:ins w:id="6" w:author="Yi (Intel)" w:date="2023-03-31T09:21:00Z"/>
                <w:rFonts w:eastAsia="Times New Roman"/>
                <w:lang w:eastAsia="ja-JP"/>
              </w:rPr>
            </w:pPr>
            <w:ins w:id="7" w:author="Yi (Intel)" w:date="2023-03-31T09:21:00Z">
              <w:r>
                <w:rPr>
                  <w:rFonts w:eastAsia="Times New Roman"/>
                  <w:lang w:eastAsia="ja-JP"/>
                </w:rPr>
                <w:t>0.</w:t>
              </w:r>
              <w:r>
                <w:rPr>
                  <w:rFonts w:eastAsia="Times New Roman"/>
                  <w:lang w:eastAsia="ja-JP"/>
                </w:rPr>
                <w:tab/>
              </w:r>
            </w:ins>
            <w:ins w:id="8" w:author="Yi (Intel)" w:date="2023-03-31T09:43:00Z">
              <w:r>
                <w:rPr>
                  <w:rFonts w:eastAsia="Times New Roman"/>
                  <w:lang w:eastAsia="ja-JP"/>
                </w:rPr>
                <w:t xml:space="preserve">The </w:t>
              </w:r>
            </w:ins>
            <w:ins w:id="9" w:author="ZTE - Yu Pan" w:date="2023-04-18T14:45:00Z">
              <w:r>
                <w:rPr>
                  <w:rFonts w:eastAsia="Times New Roman"/>
                  <w:lang w:eastAsia="ja-JP"/>
                </w:rPr>
                <w:t>PRS processing window</w:t>
              </w:r>
            </w:ins>
            <w:ins w:id="10" w:author="Yi (Intel)" w:date="2023-03-31T09:43:00Z">
              <w:del w:id="11" w:author="ZTE - Yu Pan" w:date="2023-04-18T14:45:00Z">
                <w:r>
                  <w:rPr>
                    <w:rFonts w:eastAsia="Times New Roman"/>
                    <w:lang w:val="en-US" w:eastAsia="ja-JP"/>
                  </w:rPr>
                  <w:delText>measurement gap</w:delText>
                </w:r>
              </w:del>
              <w:r>
                <w:rPr>
                  <w:rFonts w:eastAsia="Times New Roman"/>
                  <w:lang w:eastAsia="ja-JP"/>
                </w:rPr>
                <w:t xml:space="preserve"> has been activated as shown in Figure 7.8.2-1</w:t>
              </w:r>
            </w:ins>
            <w:ins w:id="12" w:author="Yi (Intel)" w:date="2023-03-31T09:21:00Z">
              <w:r>
                <w:rPr>
                  <w:rFonts w:eastAsia="Times New Roman"/>
                  <w:lang w:eastAsia="ja-JP"/>
                </w:rPr>
                <w:t>.</w:t>
              </w:r>
            </w:ins>
          </w:p>
          <w:p w14:paraId="7E740550" w14:textId="59A4F5C0" w:rsidR="00E54E6F" w:rsidRDefault="0035276E">
            <w:pPr>
              <w:pStyle w:val="TAC"/>
              <w:spacing w:before="20" w:after="20"/>
              <w:ind w:left="57" w:right="57"/>
              <w:jc w:val="left"/>
              <w:rPr>
                <w:lang w:val="en-US" w:eastAsia="zh-CN"/>
              </w:rPr>
            </w:pPr>
            <w:r w:rsidRPr="0035276E">
              <w:rPr>
                <w:color w:val="00B0F0"/>
                <w:lang w:val="en-US" w:eastAsia="zh-CN"/>
              </w:rPr>
              <w:t xml:space="preserve">[Intel] Ok to update. </w:t>
            </w:r>
          </w:p>
        </w:tc>
      </w:tr>
      <w:tr w:rsidR="00926C25" w14:paraId="2343EF3E" w14:textId="77777777" w:rsidTr="001E39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63C8488" w14:textId="77777777" w:rsidR="00926C25" w:rsidRDefault="00926C25" w:rsidP="001E39E5">
            <w:pPr>
              <w:pStyle w:val="TAC"/>
              <w:spacing w:before="20" w:after="20"/>
              <w:ind w:left="57" w:right="57"/>
              <w:jc w:val="left"/>
              <w:rPr>
                <w:lang w:eastAsia="zh-CN"/>
              </w:rPr>
            </w:pPr>
            <w:r>
              <w:rPr>
                <w:lang w:eastAsia="zh-CN"/>
              </w:rPr>
              <w:t>OPPO</w:t>
            </w:r>
          </w:p>
        </w:tc>
        <w:tc>
          <w:tcPr>
            <w:tcW w:w="994" w:type="dxa"/>
            <w:tcBorders>
              <w:top w:val="single" w:sz="4" w:space="0" w:color="auto"/>
              <w:left w:val="single" w:sz="4" w:space="0" w:color="auto"/>
              <w:bottom w:val="single" w:sz="4" w:space="0" w:color="auto"/>
              <w:right w:val="single" w:sz="4" w:space="0" w:color="auto"/>
            </w:tcBorders>
          </w:tcPr>
          <w:p w14:paraId="6AB5474C" w14:textId="77777777" w:rsidR="00926C25" w:rsidRDefault="00926C25" w:rsidP="001E39E5">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77D0C0B" w14:textId="77777777" w:rsidR="00926C25" w:rsidRDefault="00926C25" w:rsidP="001E39E5">
            <w:pPr>
              <w:pStyle w:val="TAC"/>
              <w:spacing w:before="20" w:after="20"/>
              <w:ind w:left="57" w:right="57"/>
              <w:jc w:val="left"/>
              <w:rPr>
                <w:lang w:eastAsia="zh-CN"/>
              </w:rPr>
            </w:pPr>
            <w:r>
              <w:rPr>
                <w:lang w:eastAsia="zh-CN"/>
              </w:rPr>
              <w:t>It would be clearer to add separate deactivation procedures for p</w:t>
            </w:r>
            <w:r w:rsidRPr="003F12F7">
              <w:rPr>
                <w:lang w:eastAsia="zh-CN"/>
              </w:rPr>
              <w:t xml:space="preserve">re-configured </w:t>
            </w:r>
            <w:r>
              <w:rPr>
                <w:lang w:eastAsia="zh-CN"/>
              </w:rPr>
              <w:t>MG</w:t>
            </w:r>
            <w:r w:rsidRPr="003F12F7">
              <w:rPr>
                <w:lang w:eastAsia="zh-CN"/>
              </w:rPr>
              <w:t xml:space="preserve"> and PRS processing window</w:t>
            </w:r>
            <w:r>
              <w:rPr>
                <w:lang w:eastAsia="zh-CN"/>
              </w:rPr>
              <w:t>.</w:t>
            </w:r>
          </w:p>
        </w:tc>
      </w:tr>
      <w:tr w:rsidR="0072317F" w14:paraId="3D8BC95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03DF0EC" w14:textId="77777777" w:rsidR="0072317F" w:rsidRDefault="0072317F">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63504794" w14:textId="77777777" w:rsidR="0072317F" w:rsidRDefault="0072317F">
            <w:pPr>
              <w:pStyle w:val="TAC"/>
              <w:spacing w:before="20" w:after="20"/>
              <w:ind w:left="57" w:right="57"/>
              <w:jc w:val="left"/>
              <w:rPr>
                <w:lang w:eastAsia="zh-CN"/>
              </w:rPr>
            </w:pPr>
            <w:r>
              <w:rPr>
                <w:lang w:eastAsia="zh-CN"/>
              </w:rPr>
              <w:t>Yes with comment</w:t>
            </w:r>
          </w:p>
        </w:tc>
        <w:tc>
          <w:tcPr>
            <w:tcW w:w="6942" w:type="dxa"/>
            <w:tcBorders>
              <w:top w:val="single" w:sz="4" w:space="0" w:color="auto"/>
              <w:left w:val="single" w:sz="4" w:space="0" w:color="auto"/>
              <w:bottom w:val="single" w:sz="4" w:space="0" w:color="auto"/>
              <w:right w:val="single" w:sz="4" w:space="0" w:color="auto"/>
            </w:tcBorders>
          </w:tcPr>
          <w:p w14:paraId="19D6DB4D" w14:textId="77777777" w:rsidR="0072317F" w:rsidRDefault="0072317F">
            <w:pPr>
              <w:pStyle w:val="TAC"/>
              <w:spacing w:before="20" w:after="20"/>
              <w:ind w:left="57" w:right="57"/>
              <w:jc w:val="left"/>
              <w:rPr>
                <w:lang w:eastAsia="zh-CN"/>
              </w:rPr>
            </w:pPr>
            <w:r>
              <w:rPr>
                <w:lang w:eastAsia="zh-CN"/>
              </w:rPr>
              <w:t xml:space="preserve">We </w:t>
            </w:r>
            <w:r w:rsidR="00BD5853">
              <w:rPr>
                <w:rFonts w:hint="eastAsia"/>
                <w:lang w:eastAsia="zh-CN"/>
              </w:rPr>
              <w:t>support</w:t>
            </w:r>
            <w:r>
              <w:rPr>
                <w:lang w:eastAsia="zh-CN"/>
              </w:rPr>
              <w:t xml:space="preserve"> to add separate deactivation procedure for Pre-configured Measurement Gap and </w:t>
            </w:r>
            <w:r>
              <w:t>PRS processing window</w:t>
            </w:r>
            <w:r>
              <w:rPr>
                <w:lang w:eastAsia="zh-CN"/>
              </w:rPr>
              <w:t xml:space="preserve">. </w:t>
            </w:r>
          </w:p>
          <w:p w14:paraId="62A7D55D" w14:textId="77777777" w:rsidR="0072317F" w:rsidRDefault="0072317F">
            <w:pPr>
              <w:pStyle w:val="TAC"/>
              <w:spacing w:before="20" w:after="20"/>
              <w:ind w:left="57" w:right="57"/>
              <w:jc w:val="left"/>
              <w:rPr>
                <w:lang w:eastAsia="zh-CN"/>
              </w:rPr>
            </w:pPr>
            <w:r>
              <w:rPr>
                <w:lang w:eastAsia="zh-CN"/>
              </w:rPr>
              <w:t xml:space="preserve">But </w:t>
            </w:r>
            <w:r w:rsidR="005E3014">
              <w:rPr>
                <w:rFonts w:hint="eastAsia"/>
                <w:lang w:eastAsia="zh-CN"/>
              </w:rPr>
              <w:t>few comments on the corrections:</w:t>
            </w:r>
          </w:p>
          <w:p w14:paraId="5BB13A0F" w14:textId="77777777" w:rsidR="0072317F" w:rsidRDefault="0072317F" w:rsidP="0072317F">
            <w:pPr>
              <w:pStyle w:val="TAC"/>
              <w:numPr>
                <w:ilvl w:val="3"/>
                <w:numId w:val="2"/>
              </w:numPr>
              <w:spacing w:before="20" w:after="20"/>
              <w:ind w:left="425" w:right="57"/>
              <w:jc w:val="left"/>
              <w:rPr>
                <w:lang w:eastAsia="zh-CN"/>
              </w:rPr>
            </w:pPr>
            <w:r>
              <w:rPr>
                <w:rFonts w:hint="eastAsia"/>
                <w:lang w:eastAsia="zh-CN"/>
              </w:rPr>
              <w:t>T</w:t>
            </w:r>
            <w:r>
              <w:rPr>
                <w:lang w:eastAsia="zh-CN"/>
              </w:rPr>
              <w:t>he deactivation related part should be removed. T</w:t>
            </w:r>
            <w:r>
              <w:rPr>
                <w:rFonts w:hint="eastAsia"/>
                <w:lang w:eastAsia="zh-CN"/>
              </w:rPr>
              <w:t>ake step 5a for example,</w:t>
            </w:r>
          </w:p>
          <w:p w14:paraId="390D3328" w14:textId="0B4191F5" w:rsidR="0072317F" w:rsidRDefault="0072317F" w:rsidP="0072317F">
            <w:pPr>
              <w:overflowPunct w:val="0"/>
              <w:autoSpaceDE w:val="0"/>
              <w:autoSpaceDN w:val="0"/>
              <w:adjustRightInd w:val="0"/>
              <w:ind w:left="568" w:hanging="284"/>
              <w:textAlignment w:val="baseline"/>
              <w:rPr>
                <w:rFonts w:eastAsia="Times New Roman"/>
                <w:lang w:eastAsia="ja-JP"/>
              </w:rPr>
            </w:pPr>
            <w:r w:rsidRPr="009025D6">
              <w:rPr>
                <w:rFonts w:eastAsia="Times New Roman"/>
                <w:lang w:eastAsia="ja-JP"/>
              </w:rPr>
              <w:t>5a.</w:t>
            </w:r>
            <w:r w:rsidRPr="009025D6">
              <w:rPr>
                <w:rFonts w:eastAsia="Times New Roman"/>
                <w:lang w:eastAsia="ja-JP"/>
              </w:rPr>
              <w:tab/>
              <w:t>If the UE requires measurement gaps for performing the requested location measurements, and the triggering condition for UL MAC CE as specified in TS 38.331 [14] is met, the UE sends UL MAC CE Positioning Measurement Gap Activation/</w:t>
            </w:r>
            <w:r w:rsidRPr="009C1524">
              <w:rPr>
                <w:rFonts w:eastAsia="Times New Roman"/>
                <w:highlight w:val="yellow"/>
                <w:lang w:eastAsia="ja-JP"/>
              </w:rPr>
              <w:t>Deactivation</w:t>
            </w:r>
            <w:r w:rsidRPr="009025D6">
              <w:rPr>
                <w:rFonts w:eastAsia="Times New Roman"/>
                <w:lang w:eastAsia="ja-JP"/>
              </w:rPr>
              <w:t xml:space="preserve"> Request to the serving gNB and indicates the requested measurement gap configuration based on the ID configured in step 2.</w:t>
            </w:r>
          </w:p>
          <w:p w14:paraId="6D892C88" w14:textId="5D4B97B7" w:rsidR="0035276E" w:rsidRPr="0035276E" w:rsidRDefault="0035276E" w:rsidP="0072317F">
            <w:pPr>
              <w:overflowPunct w:val="0"/>
              <w:autoSpaceDE w:val="0"/>
              <w:autoSpaceDN w:val="0"/>
              <w:adjustRightInd w:val="0"/>
              <w:ind w:left="568" w:hanging="284"/>
              <w:textAlignment w:val="baseline"/>
              <w:rPr>
                <w:rFonts w:eastAsia="Times New Roman"/>
                <w:color w:val="00B0F0"/>
                <w:lang w:eastAsia="ja-JP"/>
              </w:rPr>
            </w:pPr>
            <w:r w:rsidRPr="0035276E">
              <w:rPr>
                <w:rFonts w:eastAsia="Times New Roman"/>
                <w:color w:val="00B0F0"/>
                <w:lang w:eastAsia="ja-JP"/>
              </w:rPr>
              <w:t xml:space="preserve">[Intel] it is MAC CE name. Would be good to keep it as it is. TS38.321 used same way, e.g. </w:t>
            </w:r>
          </w:p>
          <w:p w14:paraId="2A663ECD" w14:textId="77777777" w:rsidR="0035276E" w:rsidRPr="0035276E" w:rsidRDefault="0035276E" w:rsidP="0035276E">
            <w:pPr>
              <w:rPr>
                <w:i/>
                <w:iCs/>
                <w:lang w:eastAsia="zh-CN"/>
              </w:rPr>
            </w:pPr>
            <w:r w:rsidRPr="0035276E">
              <w:rPr>
                <w:i/>
                <w:iCs/>
                <w:lang w:eastAsia="zh-CN"/>
              </w:rPr>
              <w:t>Upon the reception of the MAC CE for Positioning Measurement Gap Activation/Deactivation Command, the MAC entity shall:</w:t>
            </w:r>
          </w:p>
          <w:p w14:paraId="2F83FB9E" w14:textId="77777777" w:rsidR="0035276E" w:rsidRPr="0035276E" w:rsidRDefault="0035276E" w:rsidP="0035276E">
            <w:pPr>
              <w:pStyle w:val="B1"/>
              <w:rPr>
                <w:i/>
                <w:iCs/>
                <w:lang w:eastAsia="zh-CN"/>
              </w:rPr>
            </w:pPr>
            <w:r w:rsidRPr="0035276E">
              <w:rPr>
                <w:i/>
                <w:iCs/>
                <w:lang w:eastAsia="zh-CN"/>
              </w:rPr>
              <w:t>1&gt;</w:t>
            </w:r>
            <w:r w:rsidRPr="0035276E">
              <w:rPr>
                <w:i/>
                <w:iCs/>
                <w:lang w:eastAsia="zh-CN"/>
              </w:rPr>
              <w:tab/>
              <w:t xml:space="preserve">if the </w:t>
            </w:r>
            <w:r w:rsidRPr="0035276E">
              <w:rPr>
                <w:i/>
                <w:iCs/>
                <w:highlight w:val="yellow"/>
                <w:lang w:eastAsia="zh-CN"/>
              </w:rPr>
              <w:t>Measurement Gap Activation/Deactivation Command MAC CE</w:t>
            </w:r>
            <w:r w:rsidRPr="0035276E">
              <w:rPr>
                <w:i/>
                <w:iCs/>
                <w:lang w:eastAsia="zh-CN"/>
              </w:rPr>
              <w:t xml:space="preserve"> indicates the deactivation of a pre-configured positioning measurement gap:</w:t>
            </w:r>
          </w:p>
          <w:p w14:paraId="75589843" w14:textId="77777777" w:rsidR="0035276E" w:rsidRPr="0035276E" w:rsidRDefault="0035276E" w:rsidP="0035276E">
            <w:pPr>
              <w:pStyle w:val="B2"/>
              <w:rPr>
                <w:i/>
                <w:iCs/>
                <w:lang w:eastAsia="zh-CN"/>
              </w:rPr>
            </w:pPr>
            <w:r w:rsidRPr="0035276E">
              <w:rPr>
                <w:i/>
                <w:iCs/>
                <w:lang w:eastAsia="zh-CN"/>
              </w:rPr>
              <w:t>2&gt;</w:t>
            </w:r>
            <w:r w:rsidRPr="0035276E">
              <w:rPr>
                <w:i/>
                <w:iCs/>
                <w:lang w:eastAsia="zh-CN"/>
              </w:rPr>
              <w:tab/>
            </w:r>
            <w:r w:rsidRPr="0035276E">
              <w:rPr>
                <w:i/>
                <w:iCs/>
                <w:highlight w:val="yellow"/>
                <w:lang w:eastAsia="zh-CN"/>
              </w:rPr>
              <w:t>deactivate</w:t>
            </w:r>
            <w:r w:rsidRPr="0035276E">
              <w:rPr>
                <w:i/>
                <w:iCs/>
                <w:lang w:eastAsia="zh-CN"/>
              </w:rPr>
              <w:t xml:space="preserve"> the positioning measurement gap.</w:t>
            </w:r>
          </w:p>
          <w:p w14:paraId="62D64790" w14:textId="77777777" w:rsidR="0035276E" w:rsidRPr="0035276E" w:rsidRDefault="0035276E" w:rsidP="0035276E">
            <w:pPr>
              <w:pStyle w:val="B1"/>
              <w:rPr>
                <w:i/>
                <w:iCs/>
                <w:lang w:eastAsia="zh-CN"/>
              </w:rPr>
            </w:pPr>
            <w:r w:rsidRPr="0035276E">
              <w:rPr>
                <w:i/>
                <w:iCs/>
                <w:lang w:eastAsia="zh-CN"/>
              </w:rPr>
              <w:t>1&gt;</w:t>
            </w:r>
            <w:r w:rsidRPr="0035276E">
              <w:rPr>
                <w:i/>
                <w:iCs/>
                <w:lang w:eastAsia="zh-CN"/>
              </w:rPr>
              <w:tab/>
              <w:t>else if the Positioning Measurement Gap Activation/Deactivation Command MAC CE indicates the activation of a pre-configured measurement gap:</w:t>
            </w:r>
          </w:p>
          <w:p w14:paraId="518437A7" w14:textId="77777777" w:rsidR="0035276E" w:rsidRPr="0035276E" w:rsidRDefault="0035276E" w:rsidP="0035276E">
            <w:pPr>
              <w:pStyle w:val="B2"/>
              <w:rPr>
                <w:i/>
                <w:iCs/>
                <w:lang w:eastAsia="zh-CN"/>
              </w:rPr>
            </w:pPr>
            <w:r w:rsidRPr="0035276E">
              <w:rPr>
                <w:i/>
                <w:iCs/>
                <w:lang w:eastAsia="zh-CN"/>
              </w:rPr>
              <w:t>2&gt;</w:t>
            </w:r>
            <w:r w:rsidRPr="0035276E">
              <w:rPr>
                <w:i/>
                <w:iCs/>
                <w:lang w:eastAsia="zh-CN"/>
              </w:rPr>
              <w:tab/>
              <w:t>activate the positioning measurement gap and perform the procedure specified in clause 5.14.</w:t>
            </w:r>
          </w:p>
          <w:p w14:paraId="38081DA6" w14:textId="77777777" w:rsidR="0035276E" w:rsidRPr="009025D6" w:rsidRDefault="0035276E" w:rsidP="0072317F">
            <w:pPr>
              <w:overflowPunct w:val="0"/>
              <w:autoSpaceDE w:val="0"/>
              <w:autoSpaceDN w:val="0"/>
              <w:adjustRightInd w:val="0"/>
              <w:ind w:left="568" w:hanging="284"/>
              <w:textAlignment w:val="baseline"/>
              <w:rPr>
                <w:rFonts w:eastAsia="Times New Roman"/>
                <w:lang w:eastAsia="ja-JP"/>
              </w:rPr>
            </w:pPr>
          </w:p>
          <w:p w14:paraId="4A7059FA" w14:textId="632EEB5D" w:rsidR="006D771C" w:rsidRDefault="006D771C" w:rsidP="006D771C">
            <w:pPr>
              <w:pStyle w:val="TAC"/>
              <w:numPr>
                <w:ilvl w:val="3"/>
                <w:numId w:val="2"/>
              </w:numPr>
              <w:spacing w:before="20" w:after="20"/>
              <w:ind w:left="425" w:right="57"/>
              <w:jc w:val="left"/>
              <w:rPr>
                <w:lang w:eastAsia="zh-CN"/>
              </w:rPr>
            </w:pPr>
            <w:r>
              <w:rPr>
                <w:rFonts w:hint="eastAsia"/>
                <w:lang w:eastAsia="zh-CN"/>
              </w:rPr>
              <w:t>A</w:t>
            </w:r>
            <w:r w:rsidR="0072317F">
              <w:rPr>
                <w:lang w:eastAsia="zh-CN"/>
              </w:rPr>
              <w:t>ctivation related part should be removed</w:t>
            </w:r>
            <w:r w:rsidR="00ED646A">
              <w:rPr>
                <w:rFonts w:hint="eastAsia"/>
                <w:lang w:eastAsia="zh-CN"/>
              </w:rPr>
              <w:t xml:space="preserve"> in </w:t>
            </w:r>
            <w:r w:rsidR="00ED646A">
              <w:rPr>
                <w:lang w:eastAsia="zh-CN"/>
              </w:rPr>
              <w:t xml:space="preserve">the added deactivation procedure for Pre-configured Measurement Gap and </w:t>
            </w:r>
            <w:r w:rsidR="00ED646A">
              <w:t>PRS processing window</w:t>
            </w:r>
            <w:r w:rsidR="00ED646A">
              <w:rPr>
                <w:rFonts w:hint="eastAsia"/>
                <w:lang w:eastAsia="zh-CN"/>
              </w:rPr>
              <w:t>.</w:t>
            </w:r>
          </w:p>
          <w:p w14:paraId="1A08349E" w14:textId="252B1E0E" w:rsidR="0035276E" w:rsidRDefault="0035276E" w:rsidP="0035276E">
            <w:pPr>
              <w:pStyle w:val="TAC"/>
              <w:spacing w:before="20" w:after="20"/>
              <w:ind w:left="425" w:right="57"/>
              <w:jc w:val="left"/>
              <w:rPr>
                <w:lang w:eastAsia="zh-CN"/>
              </w:rPr>
            </w:pPr>
            <w:r w:rsidRPr="0035276E">
              <w:rPr>
                <w:rFonts w:eastAsia="Times New Roman"/>
                <w:color w:val="00B0F0"/>
                <w:lang w:eastAsia="ja-JP"/>
              </w:rPr>
              <w:t xml:space="preserve">[Intel] </w:t>
            </w:r>
            <w:r>
              <w:rPr>
                <w:rFonts w:eastAsia="Times New Roman"/>
                <w:color w:val="00B0F0"/>
                <w:lang w:eastAsia="ja-JP"/>
              </w:rPr>
              <w:t xml:space="preserve"> it is to show, MG and PPW have been activated, and then network can deactivate it. Otherwise, it will be strange that network could deactivate it even it was not activated. </w:t>
            </w:r>
          </w:p>
          <w:p w14:paraId="4C3BC00D" w14:textId="77777777" w:rsidR="0072317F" w:rsidRDefault="006D771C" w:rsidP="006D771C">
            <w:pPr>
              <w:pStyle w:val="TAC"/>
              <w:numPr>
                <w:ilvl w:val="3"/>
                <w:numId w:val="2"/>
              </w:numPr>
              <w:spacing w:before="20" w:after="20"/>
              <w:ind w:left="425" w:right="57"/>
              <w:jc w:val="left"/>
              <w:rPr>
                <w:lang w:eastAsia="zh-CN"/>
              </w:rPr>
            </w:pPr>
            <w:r>
              <w:rPr>
                <w:rFonts w:hint="eastAsia"/>
                <w:lang w:eastAsia="zh-CN"/>
              </w:rPr>
              <w:t>T</w:t>
            </w:r>
            <w:r w:rsidR="0072317F">
              <w:rPr>
                <w:lang w:eastAsia="zh-CN"/>
              </w:rPr>
              <w:t>he CR number is missed and the proposed change affects should include “Radio Access Network”</w:t>
            </w:r>
            <w:r w:rsidR="00F30D90">
              <w:rPr>
                <w:rFonts w:hint="eastAsia"/>
                <w:lang w:eastAsia="zh-CN"/>
              </w:rPr>
              <w:t xml:space="preserve"> in the coversheet</w:t>
            </w:r>
            <w:r w:rsidR="0072317F">
              <w:rPr>
                <w:lang w:eastAsia="zh-CN"/>
              </w:rPr>
              <w:t>.</w:t>
            </w:r>
          </w:p>
          <w:p w14:paraId="7F5B2E9A" w14:textId="77777777" w:rsidR="0035276E" w:rsidRDefault="0035276E" w:rsidP="0035276E">
            <w:pPr>
              <w:pStyle w:val="TAC"/>
              <w:spacing w:before="20" w:after="20"/>
              <w:ind w:left="425" w:right="57"/>
              <w:jc w:val="left"/>
              <w:rPr>
                <w:rFonts w:eastAsia="Times New Roman"/>
                <w:color w:val="00B0F0"/>
                <w:lang w:eastAsia="ja-JP"/>
              </w:rPr>
            </w:pPr>
            <w:r w:rsidRPr="0035276E">
              <w:rPr>
                <w:rFonts w:eastAsia="Times New Roman"/>
                <w:color w:val="00B0F0"/>
                <w:lang w:eastAsia="ja-JP"/>
              </w:rPr>
              <w:t xml:space="preserve">[Intel] </w:t>
            </w:r>
            <w:r>
              <w:rPr>
                <w:rFonts w:eastAsia="Times New Roman"/>
                <w:color w:val="00B0F0"/>
                <w:lang w:eastAsia="ja-JP"/>
              </w:rPr>
              <w:t xml:space="preserve"> </w:t>
            </w:r>
            <w:r>
              <w:rPr>
                <w:rFonts w:eastAsia="Times New Roman"/>
                <w:color w:val="00B0F0"/>
                <w:lang w:eastAsia="ja-JP"/>
              </w:rPr>
              <w:t xml:space="preserve">It is bis meeting, and therefore I used draft CR without CR number. The CR number will be added in next meeting when normal CR is required. </w:t>
            </w:r>
          </w:p>
          <w:p w14:paraId="53389A7F" w14:textId="1E71A0DD" w:rsidR="0035276E" w:rsidRDefault="0035276E" w:rsidP="0035276E">
            <w:pPr>
              <w:pStyle w:val="TAC"/>
              <w:spacing w:before="20" w:after="20"/>
              <w:ind w:left="425" w:right="57"/>
              <w:jc w:val="left"/>
              <w:rPr>
                <w:lang w:eastAsia="zh-CN"/>
              </w:rPr>
            </w:pPr>
            <w:r>
              <w:rPr>
                <w:rFonts w:eastAsia="Times New Roman"/>
                <w:color w:val="00B0F0"/>
                <w:lang w:eastAsia="ja-JP"/>
              </w:rPr>
              <w:t xml:space="preserve">Agree, </w:t>
            </w:r>
            <w:r>
              <w:rPr>
                <w:lang w:eastAsia="zh-CN"/>
              </w:rPr>
              <w:t>“Radio Access Network”</w:t>
            </w:r>
            <w:r>
              <w:rPr>
                <w:rFonts w:hint="eastAsia"/>
                <w:lang w:eastAsia="zh-CN"/>
              </w:rPr>
              <w:t xml:space="preserve"> </w:t>
            </w:r>
            <w:r>
              <w:rPr>
                <w:lang w:eastAsia="zh-CN"/>
              </w:rPr>
              <w:t xml:space="preserve">should be ticked. </w:t>
            </w:r>
          </w:p>
        </w:tc>
      </w:tr>
      <w:tr w:rsidR="00995C1E" w14:paraId="5E1545B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6B7C1DB" w14:textId="77777777" w:rsidR="00995C1E" w:rsidRDefault="00995C1E" w:rsidP="00995C1E">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4294D1B0" w14:textId="77777777" w:rsidR="00995C1E" w:rsidRDefault="00995C1E" w:rsidP="00995C1E">
            <w:pPr>
              <w:pStyle w:val="TAC"/>
              <w:spacing w:before="20" w:after="20"/>
              <w:ind w:left="57" w:right="57"/>
              <w:jc w:val="left"/>
              <w:rPr>
                <w:lang w:eastAsia="zh-CN"/>
              </w:rPr>
            </w:pPr>
            <w:r>
              <w:rPr>
                <w:rFonts w:hint="eastAsia"/>
                <w:lang w:eastAsia="zh-CN"/>
              </w:rPr>
              <w:t>Y</w:t>
            </w:r>
            <w:r>
              <w:rPr>
                <w:lang w:eastAsia="zh-CN"/>
              </w:rPr>
              <w:t>es with comments</w:t>
            </w:r>
          </w:p>
        </w:tc>
        <w:tc>
          <w:tcPr>
            <w:tcW w:w="6942" w:type="dxa"/>
            <w:tcBorders>
              <w:top w:val="single" w:sz="4" w:space="0" w:color="auto"/>
              <w:left w:val="single" w:sz="4" w:space="0" w:color="auto"/>
              <w:bottom w:val="single" w:sz="4" w:space="0" w:color="auto"/>
              <w:right w:val="single" w:sz="4" w:space="0" w:color="auto"/>
            </w:tcBorders>
          </w:tcPr>
          <w:p w14:paraId="623D32B0" w14:textId="77777777" w:rsidR="00995C1E" w:rsidRDefault="00995C1E" w:rsidP="00995C1E">
            <w:pPr>
              <w:pStyle w:val="TAC"/>
              <w:spacing w:before="20" w:after="20"/>
              <w:ind w:left="57" w:right="57"/>
              <w:jc w:val="left"/>
              <w:rPr>
                <w:lang w:eastAsia="zh-CN"/>
              </w:rPr>
            </w:pPr>
            <w:r>
              <w:rPr>
                <w:rFonts w:hint="eastAsia"/>
                <w:lang w:eastAsia="zh-CN"/>
              </w:rPr>
              <w:t>F</w:t>
            </w:r>
            <w:r>
              <w:rPr>
                <w:lang w:eastAsia="zh-CN"/>
              </w:rPr>
              <w:t xml:space="preserve">or step 2 in 7.7.2, we suppose the serving cell will deactivate all the MG. </w:t>
            </w:r>
          </w:p>
          <w:p w14:paraId="60CE7D66" w14:textId="77777777" w:rsidR="00995C1E" w:rsidRDefault="00995C1E" w:rsidP="00995C1E">
            <w:pPr>
              <w:pStyle w:val="TAC"/>
              <w:spacing w:before="20" w:after="20"/>
              <w:ind w:left="57" w:right="57"/>
              <w:jc w:val="left"/>
              <w:rPr>
                <w:lang w:eastAsia="zh-CN"/>
              </w:rPr>
            </w:pPr>
          </w:p>
          <w:p w14:paraId="7198100F" w14:textId="77777777" w:rsidR="00995C1E" w:rsidRDefault="00995C1E" w:rsidP="00995C1E">
            <w:pPr>
              <w:pStyle w:val="TAC"/>
              <w:spacing w:before="20" w:after="20"/>
              <w:ind w:left="57" w:right="57"/>
              <w:jc w:val="left"/>
              <w:rPr>
                <w:lang w:eastAsia="zh-CN"/>
              </w:rPr>
            </w:pPr>
            <w:r w:rsidRPr="00DF2A80">
              <w:rPr>
                <w:lang w:eastAsia="zh-CN"/>
              </w:rPr>
              <w:t>2.</w:t>
            </w:r>
            <w:r w:rsidRPr="00DF2A80">
              <w:rPr>
                <w:lang w:eastAsia="zh-CN"/>
              </w:rPr>
              <w:tab/>
              <w:t>Based on the request from the UE in step 1a or the request from the LMF in step 1b, the serving gNB may send DL MAC CE Positioning Measurement Gap Activation/Deactivation Command</w:t>
            </w:r>
            <w:r w:rsidRPr="00264D68">
              <w:rPr>
                <w:lang w:eastAsia="zh-CN"/>
              </w:rPr>
              <w:t xml:space="preserve"> </w:t>
            </w:r>
            <w:ins w:id="13" w:author="vivo" w:date="2023-04-18T18:36:00Z">
              <w:r w:rsidRPr="00264D68">
                <w:rPr>
                  <w:lang w:eastAsia="zh-CN"/>
                </w:rPr>
                <w:t xml:space="preserve">to deactivate all the activated measurement gap(s) for positioning </w:t>
              </w:r>
            </w:ins>
            <w:del w:id="14" w:author="vivo" w:date="2023-04-18T18:36:00Z">
              <w:r w:rsidRPr="00264D68" w:rsidDel="00980AB8">
                <w:rPr>
                  <w:lang w:eastAsia="zh-CN"/>
                </w:rPr>
                <w:delText>containing an ID to deactivate the associated measurement gap.</w:delText>
              </w:r>
            </w:del>
            <w:r w:rsidRPr="00DF2A80">
              <w:rPr>
                <w:lang w:eastAsia="zh-CN"/>
              </w:rPr>
              <w:t>.</w:t>
            </w:r>
          </w:p>
          <w:p w14:paraId="6CADAEBC" w14:textId="1B731B34" w:rsidR="000249F8" w:rsidRDefault="000249F8" w:rsidP="00995C1E">
            <w:pPr>
              <w:pStyle w:val="TAC"/>
              <w:spacing w:before="20" w:after="20"/>
              <w:ind w:left="57" w:right="57"/>
              <w:jc w:val="left"/>
              <w:rPr>
                <w:lang w:eastAsia="zh-CN"/>
              </w:rPr>
            </w:pPr>
            <w:r w:rsidRPr="000249F8">
              <w:rPr>
                <w:color w:val="00B0F0"/>
                <w:lang w:eastAsia="zh-CN"/>
              </w:rPr>
              <w:t xml:space="preserve">[Intel] So far, only a </w:t>
            </w:r>
            <w:r w:rsidRPr="000249F8">
              <w:rPr>
                <w:noProof/>
                <w:color w:val="00B0F0"/>
              </w:rPr>
              <w:t>Positioning MG ID</w:t>
            </w:r>
            <w:r w:rsidRPr="000249F8">
              <w:rPr>
                <w:noProof/>
                <w:color w:val="00B0F0"/>
              </w:rPr>
              <w:t xml:space="preserve"> is contained in activation/deactivation MAC CE command, that means the network can only deactivate an activated MG at a time. </w:t>
            </w:r>
          </w:p>
        </w:tc>
      </w:tr>
      <w:tr w:rsidR="00E54E6F" w14:paraId="2C7A3B7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120CBE8" w14:textId="3C723C3C" w:rsidR="00E54E6F" w:rsidRDefault="000249F8">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123B6D3C" w14:textId="1B0DABA4" w:rsidR="00E54E6F" w:rsidRDefault="000249F8">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CDA4448" w14:textId="51E36F01" w:rsidR="00E54E6F" w:rsidRDefault="000249F8" w:rsidP="000249F8">
            <w:pPr>
              <w:pStyle w:val="TAC"/>
              <w:spacing w:before="20" w:after="20"/>
              <w:ind w:right="57"/>
              <w:jc w:val="left"/>
              <w:rPr>
                <w:lang w:eastAsia="zh-CN"/>
              </w:rPr>
            </w:pPr>
            <w:r>
              <w:rPr>
                <w:lang w:eastAsia="zh-CN"/>
              </w:rPr>
              <w:t xml:space="preserve">Added my response to comments from companies. </w:t>
            </w:r>
          </w:p>
        </w:tc>
      </w:tr>
      <w:tr w:rsidR="00E54E6F" w14:paraId="339D374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477494" w14:textId="77777777"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8504EC0" w14:textId="77777777"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BE9CE53" w14:textId="77777777" w:rsidR="00E54E6F" w:rsidRDefault="00E54E6F">
            <w:pPr>
              <w:pStyle w:val="TAC"/>
              <w:spacing w:before="20" w:after="20"/>
              <w:ind w:left="57" w:right="57"/>
              <w:jc w:val="left"/>
              <w:rPr>
                <w:lang w:eastAsia="zh-CN"/>
              </w:rPr>
            </w:pPr>
          </w:p>
        </w:tc>
      </w:tr>
      <w:tr w:rsidR="00E54E6F" w14:paraId="57A042D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5F1CBA" w14:textId="77777777"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8DDD54D" w14:textId="77777777"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14CBA9F" w14:textId="77777777" w:rsidR="00E54E6F" w:rsidRDefault="00E54E6F">
            <w:pPr>
              <w:pStyle w:val="TAC"/>
              <w:spacing w:before="20" w:after="20"/>
              <w:ind w:left="57" w:right="57"/>
              <w:jc w:val="left"/>
              <w:rPr>
                <w:lang w:eastAsia="zh-CN"/>
              </w:rPr>
            </w:pPr>
          </w:p>
        </w:tc>
      </w:tr>
      <w:tr w:rsidR="00E54E6F" w14:paraId="71035E5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A30630F" w14:textId="77777777"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D54F815" w14:textId="77777777"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FBE4253" w14:textId="77777777" w:rsidR="00E54E6F" w:rsidRDefault="00E54E6F">
            <w:pPr>
              <w:pStyle w:val="TAC"/>
              <w:spacing w:before="20" w:after="20"/>
              <w:ind w:left="57" w:right="57"/>
              <w:jc w:val="left"/>
              <w:rPr>
                <w:lang w:eastAsia="zh-CN"/>
              </w:rPr>
            </w:pPr>
          </w:p>
        </w:tc>
      </w:tr>
      <w:tr w:rsidR="00E54E6F" w14:paraId="11D4DF0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9480B80" w14:textId="77777777"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BEDEEC3" w14:textId="77777777"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1ED90B3" w14:textId="77777777" w:rsidR="00E54E6F" w:rsidRDefault="00E54E6F">
            <w:pPr>
              <w:pStyle w:val="TAC"/>
              <w:spacing w:before="20" w:after="20"/>
              <w:ind w:left="57" w:right="57"/>
              <w:jc w:val="left"/>
              <w:rPr>
                <w:lang w:eastAsia="zh-CN"/>
              </w:rPr>
            </w:pPr>
          </w:p>
        </w:tc>
      </w:tr>
      <w:tr w:rsidR="00E54E6F" w14:paraId="2C16398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7D95CC" w14:textId="77777777"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2E873B3" w14:textId="77777777"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AAB6388" w14:textId="77777777" w:rsidR="00E54E6F" w:rsidRDefault="00E54E6F">
            <w:pPr>
              <w:pStyle w:val="TAC"/>
              <w:spacing w:before="20" w:after="20"/>
              <w:ind w:left="57" w:right="57"/>
              <w:jc w:val="left"/>
              <w:rPr>
                <w:lang w:eastAsia="zh-CN"/>
              </w:rPr>
            </w:pPr>
          </w:p>
        </w:tc>
      </w:tr>
      <w:tr w:rsidR="00E54E6F" w14:paraId="5F0207A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A94003" w14:textId="77777777"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709A2BB" w14:textId="77777777"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7B4D2A7" w14:textId="77777777" w:rsidR="00E54E6F" w:rsidRDefault="00E54E6F">
            <w:pPr>
              <w:pStyle w:val="TAC"/>
              <w:spacing w:before="20" w:after="20"/>
              <w:ind w:left="57" w:right="57"/>
              <w:jc w:val="left"/>
              <w:rPr>
                <w:lang w:eastAsia="zh-CN"/>
              </w:rPr>
            </w:pPr>
          </w:p>
        </w:tc>
      </w:tr>
      <w:tr w:rsidR="00E54E6F" w14:paraId="474C1E5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ECEB08" w14:textId="77777777"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B018FC8" w14:textId="77777777"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5F5F1DB" w14:textId="77777777" w:rsidR="00E54E6F" w:rsidRDefault="00E54E6F">
            <w:pPr>
              <w:pStyle w:val="TAC"/>
              <w:spacing w:before="20" w:after="20"/>
              <w:ind w:left="57" w:right="57"/>
              <w:jc w:val="left"/>
              <w:rPr>
                <w:lang w:eastAsia="zh-CN"/>
              </w:rPr>
            </w:pPr>
          </w:p>
        </w:tc>
      </w:tr>
      <w:tr w:rsidR="00E54E6F" w14:paraId="4D5A9F8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E341FBB" w14:textId="77777777"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0B23102" w14:textId="77777777"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F0EFF08" w14:textId="77777777" w:rsidR="00E54E6F" w:rsidRDefault="00E54E6F">
            <w:pPr>
              <w:pStyle w:val="TAC"/>
              <w:spacing w:before="20" w:after="20"/>
              <w:ind w:left="57" w:right="57"/>
              <w:jc w:val="left"/>
              <w:rPr>
                <w:lang w:eastAsia="zh-CN"/>
              </w:rPr>
            </w:pPr>
          </w:p>
        </w:tc>
      </w:tr>
      <w:tr w:rsidR="00E54E6F" w14:paraId="6BBDEAE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8A81FFF" w14:textId="77777777"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4E03474" w14:textId="77777777"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8493689" w14:textId="77777777" w:rsidR="00E54E6F" w:rsidRDefault="00E54E6F">
            <w:pPr>
              <w:pStyle w:val="TAC"/>
              <w:spacing w:before="20" w:after="20"/>
              <w:ind w:left="57" w:right="57"/>
              <w:jc w:val="left"/>
              <w:rPr>
                <w:lang w:eastAsia="zh-CN"/>
              </w:rPr>
            </w:pPr>
          </w:p>
        </w:tc>
      </w:tr>
    </w:tbl>
    <w:p w14:paraId="6FEA7909" w14:textId="77777777" w:rsidR="00E54E6F" w:rsidRDefault="00E54E6F"/>
    <w:p w14:paraId="113240B0" w14:textId="77777777" w:rsidR="00E54E6F" w:rsidRDefault="00633555">
      <w:r>
        <w:rPr>
          <w:b/>
          <w:bCs/>
        </w:rPr>
        <w:t>Summary 2</w:t>
      </w:r>
      <w:r>
        <w:t>: TBD.</w:t>
      </w:r>
    </w:p>
    <w:p w14:paraId="4FE86180" w14:textId="77777777" w:rsidR="00E54E6F" w:rsidRDefault="00633555">
      <w:r>
        <w:rPr>
          <w:b/>
          <w:bCs/>
        </w:rPr>
        <w:t>Proposal 2</w:t>
      </w:r>
      <w:r>
        <w:t>: TBD.</w:t>
      </w:r>
    </w:p>
    <w:p w14:paraId="20F142DE" w14:textId="77777777" w:rsidR="00E54E6F" w:rsidRDefault="00E54E6F"/>
    <w:p w14:paraId="629F108B" w14:textId="77777777" w:rsidR="00E54E6F" w:rsidRDefault="00633555">
      <w:r>
        <w:t xml:space="preserve">CR in R2-2302993 </w:t>
      </w:r>
      <w:r>
        <w:fldChar w:fldCharType="begin"/>
      </w:r>
      <w:r>
        <w:instrText xml:space="preserve"> REF _Ref132470616 \r \h </w:instrText>
      </w:r>
      <w:r>
        <w:fldChar w:fldCharType="separate"/>
      </w:r>
      <w:r>
        <w:t xml:space="preserve">[3] </w:t>
      </w:r>
      <w:r>
        <w:fldChar w:fldCharType="end"/>
      </w:r>
      <w:r>
        <w:t>updates the UE Positioning Assistance Information procedure to clarify that the timing error margin value for UE Tx TEGs is also reported in the RRC UE Positioning Assistance Info message but only one timing error margin value is reported in each instance of the message.</w:t>
      </w:r>
    </w:p>
    <w:p w14:paraId="0B4A92CB" w14:textId="77777777" w:rsidR="00E54E6F" w:rsidRDefault="00633555">
      <w:r>
        <w:t xml:space="preserve">The following shows the reason for change, summary of change and consequences if not approved from R2-2302993: </w:t>
      </w:r>
    </w:p>
    <w:tbl>
      <w:tblPr>
        <w:tblW w:w="9640" w:type="dxa"/>
        <w:tblInd w:w="42" w:type="dxa"/>
        <w:tblLayout w:type="fixed"/>
        <w:tblCellMar>
          <w:left w:w="42" w:type="dxa"/>
          <w:right w:w="42" w:type="dxa"/>
        </w:tblCellMar>
        <w:tblLook w:val="04A0" w:firstRow="1" w:lastRow="0" w:firstColumn="1" w:lastColumn="0" w:noHBand="0" w:noVBand="1"/>
      </w:tblPr>
      <w:tblGrid>
        <w:gridCol w:w="2694"/>
        <w:gridCol w:w="6946"/>
      </w:tblGrid>
      <w:tr w:rsidR="00E54E6F" w14:paraId="683FB8A4" w14:textId="77777777">
        <w:tc>
          <w:tcPr>
            <w:tcW w:w="2694" w:type="dxa"/>
            <w:tcBorders>
              <w:top w:val="single" w:sz="4" w:space="0" w:color="auto"/>
              <w:left w:val="single" w:sz="4" w:space="0" w:color="auto"/>
            </w:tcBorders>
          </w:tcPr>
          <w:p w14:paraId="46EE379C" w14:textId="77777777" w:rsidR="00E54E6F" w:rsidRDefault="00633555">
            <w:pPr>
              <w:pStyle w:val="CRCoverPage"/>
              <w:tabs>
                <w:tab w:val="right" w:pos="2184"/>
              </w:tabs>
              <w:spacing w:after="0"/>
              <w:rPr>
                <w:b/>
                <w:i/>
              </w:rPr>
            </w:pPr>
            <w:r>
              <w:rPr>
                <w:b/>
                <w:i/>
              </w:rPr>
              <w:t>Reason for change:</w:t>
            </w:r>
          </w:p>
        </w:tc>
        <w:tc>
          <w:tcPr>
            <w:tcW w:w="6946" w:type="dxa"/>
            <w:tcBorders>
              <w:top w:val="single" w:sz="4" w:space="0" w:color="auto"/>
              <w:right w:val="single" w:sz="4" w:space="0" w:color="auto"/>
            </w:tcBorders>
            <w:shd w:val="pct30" w:color="FFFF00" w:fill="auto"/>
          </w:tcPr>
          <w:p w14:paraId="3BD8288D" w14:textId="77777777" w:rsidR="00E54E6F" w:rsidRDefault="00633555">
            <w:pPr>
              <w:pStyle w:val="CRCoverPage"/>
              <w:spacing w:after="0"/>
              <w:rPr>
                <w:lang w:eastAsia="zh-CN"/>
              </w:rPr>
            </w:pPr>
            <w:r>
              <w:rPr>
                <w:lang w:eastAsia="zh-CN"/>
              </w:rPr>
              <w:t>Apart from the associate between the UL-SRS resources for positioning and the UE Tx TEG ID, the margin values can also be reported via Positioning Assitance Information message. This information should be added to clause 7.4.11.2 of TS 38.305.</w:t>
            </w:r>
          </w:p>
          <w:p w14:paraId="6E986AA2" w14:textId="77777777" w:rsidR="00E54E6F" w:rsidRDefault="00633555">
            <w:pPr>
              <w:pStyle w:val="CRCoverPage"/>
              <w:spacing w:after="0"/>
              <w:rPr>
                <w:lang w:eastAsia="zh-CN"/>
              </w:rPr>
            </w:pPr>
            <w:r>
              <w:rPr>
                <w:lang w:eastAsia="zh-CN"/>
              </w:rPr>
              <w:t xml:space="preserve">The reason is that the margin value for UE Tx TEG may affect the reporting of Positioning Assitance Information message. Since each message can only report a single margin value, multiple Positioning Assitance Information messages may be required for each reporting when there are different margin values for the UE Tx TEGs. </w:t>
            </w:r>
          </w:p>
        </w:tc>
      </w:tr>
      <w:tr w:rsidR="00E54E6F" w14:paraId="40C07C9E" w14:textId="77777777">
        <w:tc>
          <w:tcPr>
            <w:tcW w:w="2694" w:type="dxa"/>
            <w:tcBorders>
              <w:left w:val="single" w:sz="4" w:space="0" w:color="auto"/>
            </w:tcBorders>
          </w:tcPr>
          <w:p w14:paraId="6F9B6C14" w14:textId="77777777" w:rsidR="00E54E6F" w:rsidRDefault="00E54E6F">
            <w:pPr>
              <w:pStyle w:val="CRCoverPage"/>
              <w:spacing w:after="0"/>
              <w:rPr>
                <w:b/>
                <w:i/>
                <w:sz w:val="8"/>
                <w:szCs w:val="8"/>
              </w:rPr>
            </w:pPr>
          </w:p>
        </w:tc>
        <w:tc>
          <w:tcPr>
            <w:tcW w:w="6946" w:type="dxa"/>
            <w:tcBorders>
              <w:right w:val="single" w:sz="4" w:space="0" w:color="auto"/>
            </w:tcBorders>
          </w:tcPr>
          <w:p w14:paraId="388E28D0" w14:textId="77777777" w:rsidR="00E54E6F" w:rsidRDefault="00E54E6F">
            <w:pPr>
              <w:pStyle w:val="CRCoverPage"/>
              <w:spacing w:after="0"/>
              <w:rPr>
                <w:sz w:val="8"/>
                <w:szCs w:val="8"/>
              </w:rPr>
            </w:pPr>
          </w:p>
        </w:tc>
      </w:tr>
      <w:tr w:rsidR="00E54E6F" w14:paraId="05874932" w14:textId="77777777">
        <w:tc>
          <w:tcPr>
            <w:tcW w:w="2694" w:type="dxa"/>
            <w:tcBorders>
              <w:left w:val="single" w:sz="4" w:space="0" w:color="auto"/>
            </w:tcBorders>
          </w:tcPr>
          <w:p w14:paraId="3379970F" w14:textId="77777777" w:rsidR="00E54E6F" w:rsidRDefault="00633555">
            <w:pPr>
              <w:pStyle w:val="CRCoverPage"/>
              <w:tabs>
                <w:tab w:val="right" w:pos="2184"/>
              </w:tabs>
              <w:spacing w:after="0"/>
              <w:rPr>
                <w:b/>
                <w:i/>
              </w:rPr>
            </w:pPr>
            <w:r>
              <w:rPr>
                <w:b/>
                <w:i/>
              </w:rPr>
              <w:t>Summary of change:</w:t>
            </w:r>
          </w:p>
        </w:tc>
        <w:tc>
          <w:tcPr>
            <w:tcW w:w="6946" w:type="dxa"/>
            <w:tcBorders>
              <w:right w:val="single" w:sz="4" w:space="0" w:color="auto"/>
            </w:tcBorders>
            <w:shd w:val="pct30" w:color="FFFF00" w:fill="auto"/>
          </w:tcPr>
          <w:p w14:paraId="5AA4F63C" w14:textId="77777777" w:rsidR="00E54E6F" w:rsidRDefault="00633555">
            <w:pPr>
              <w:pStyle w:val="CRCoverPage"/>
              <w:rPr>
                <w:rFonts w:eastAsia="DengXian"/>
                <w:lang w:eastAsia="zh-CN"/>
              </w:rPr>
            </w:pPr>
            <w:r>
              <w:rPr>
                <w:rFonts w:eastAsia="DengXian" w:hint="eastAsia"/>
                <w:lang w:eastAsia="zh-CN"/>
              </w:rPr>
              <w:t>A</w:t>
            </w:r>
            <w:r>
              <w:rPr>
                <w:rFonts w:eastAsia="DengXian"/>
                <w:lang w:eastAsia="zh-CN"/>
              </w:rPr>
              <w:t xml:space="preserve">dd in the UE Positioning Assistance Information procedure that the margin values for UE Tx TEGs can be reported, and each message can only report a single margin value. </w:t>
            </w:r>
          </w:p>
        </w:tc>
      </w:tr>
      <w:tr w:rsidR="00E54E6F" w14:paraId="49DF64B5" w14:textId="77777777">
        <w:tc>
          <w:tcPr>
            <w:tcW w:w="2694" w:type="dxa"/>
            <w:tcBorders>
              <w:left w:val="single" w:sz="4" w:space="0" w:color="auto"/>
            </w:tcBorders>
          </w:tcPr>
          <w:p w14:paraId="320FBE22" w14:textId="77777777" w:rsidR="00E54E6F" w:rsidRDefault="00E54E6F">
            <w:pPr>
              <w:pStyle w:val="CRCoverPage"/>
              <w:spacing w:after="0"/>
              <w:rPr>
                <w:b/>
                <w:i/>
                <w:sz w:val="8"/>
                <w:szCs w:val="8"/>
              </w:rPr>
            </w:pPr>
          </w:p>
        </w:tc>
        <w:tc>
          <w:tcPr>
            <w:tcW w:w="6946" w:type="dxa"/>
            <w:tcBorders>
              <w:right w:val="single" w:sz="4" w:space="0" w:color="auto"/>
            </w:tcBorders>
          </w:tcPr>
          <w:p w14:paraId="20FDF652" w14:textId="77777777" w:rsidR="00E54E6F" w:rsidRDefault="00E54E6F">
            <w:pPr>
              <w:pStyle w:val="CRCoverPage"/>
              <w:spacing w:after="0"/>
              <w:rPr>
                <w:sz w:val="8"/>
                <w:szCs w:val="8"/>
              </w:rPr>
            </w:pPr>
          </w:p>
        </w:tc>
      </w:tr>
      <w:tr w:rsidR="00E54E6F" w14:paraId="7B102DDA" w14:textId="77777777">
        <w:tc>
          <w:tcPr>
            <w:tcW w:w="2694" w:type="dxa"/>
            <w:tcBorders>
              <w:left w:val="single" w:sz="4" w:space="0" w:color="auto"/>
              <w:bottom w:val="single" w:sz="4" w:space="0" w:color="auto"/>
            </w:tcBorders>
          </w:tcPr>
          <w:p w14:paraId="1A274115" w14:textId="77777777" w:rsidR="00E54E6F" w:rsidRDefault="00633555">
            <w:pPr>
              <w:pStyle w:val="CRCoverPage"/>
              <w:tabs>
                <w:tab w:val="right" w:pos="2184"/>
              </w:tabs>
              <w:spacing w:after="0"/>
              <w:rPr>
                <w:b/>
                <w:i/>
              </w:rPr>
            </w:pPr>
            <w:r>
              <w:rPr>
                <w:b/>
                <w:i/>
              </w:rPr>
              <w:t>Consequences if not approved:</w:t>
            </w:r>
          </w:p>
        </w:tc>
        <w:tc>
          <w:tcPr>
            <w:tcW w:w="6946" w:type="dxa"/>
            <w:tcBorders>
              <w:bottom w:val="single" w:sz="4" w:space="0" w:color="auto"/>
              <w:right w:val="single" w:sz="4" w:space="0" w:color="auto"/>
            </w:tcBorders>
            <w:shd w:val="pct30" w:color="FFFF00" w:fill="auto"/>
          </w:tcPr>
          <w:p w14:paraId="6EF8877C" w14:textId="77777777" w:rsidR="00E54E6F" w:rsidRDefault="00633555">
            <w:pPr>
              <w:pStyle w:val="CRCoverPage"/>
              <w:spacing w:after="0"/>
              <w:rPr>
                <w:lang w:val="en-US" w:eastAsia="zh-CN"/>
              </w:rPr>
            </w:pPr>
            <w:r>
              <w:rPr>
                <w:lang w:val="en-US" w:eastAsia="zh-CN"/>
              </w:rPr>
              <w:t>The description for UEPositioningAssistanceInformation is incomplete.</w:t>
            </w:r>
          </w:p>
          <w:p w14:paraId="4F729D7A" w14:textId="77777777" w:rsidR="00E54E6F" w:rsidRDefault="00E54E6F">
            <w:pPr>
              <w:pStyle w:val="CRCoverPage"/>
              <w:spacing w:after="0"/>
            </w:pPr>
          </w:p>
        </w:tc>
      </w:tr>
    </w:tbl>
    <w:p w14:paraId="36BC10E9" w14:textId="77777777" w:rsidR="00E54E6F" w:rsidRDefault="00E54E6F"/>
    <w:p w14:paraId="67E19947" w14:textId="77777777" w:rsidR="00E54E6F" w:rsidRDefault="00633555">
      <w:r>
        <w:rPr>
          <w:b/>
          <w:bCs/>
        </w:rPr>
        <w:t>Question 3</w:t>
      </w:r>
      <w:r>
        <w:t>: Do you agree with the changes in the CR in R2-2302993? Please indicate in the Technical Arguments column any comments you may have. If you only partially or conditionally agree with the CR, please elaborate.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E54E6F" w14:paraId="36B0273D"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4C22271" w14:textId="77777777" w:rsidR="00E54E6F" w:rsidRDefault="00633555">
            <w:pPr>
              <w:pStyle w:val="TAH"/>
              <w:spacing w:before="20" w:after="20"/>
              <w:ind w:left="57" w:right="57"/>
              <w:jc w:val="left"/>
              <w:rPr>
                <w:color w:val="FFFFFF" w:themeColor="background1"/>
              </w:rPr>
            </w:pPr>
            <w:r>
              <w:rPr>
                <w:color w:val="FFFFFF" w:themeColor="background1"/>
              </w:rPr>
              <w:lastRenderedPageBreak/>
              <w:t>Answers to Question 3</w:t>
            </w:r>
          </w:p>
        </w:tc>
      </w:tr>
      <w:tr w:rsidR="00E54E6F" w14:paraId="531B523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EDE0F00" w14:textId="77777777" w:rsidR="00E54E6F" w:rsidRDefault="00633555">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7F2438C" w14:textId="77777777" w:rsidR="00E54E6F" w:rsidRDefault="00633555">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41635D1" w14:textId="77777777" w:rsidR="00E54E6F" w:rsidRDefault="00633555">
            <w:pPr>
              <w:pStyle w:val="TAH"/>
              <w:spacing w:before="20" w:after="20"/>
              <w:ind w:left="57" w:right="57"/>
              <w:jc w:val="left"/>
            </w:pPr>
            <w:r>
              <w:t>Technical Arguments</w:t>
            </w:r>
          </w:p>
        </w:tc>
      </w:tr>
      <w:tr w:rsidR="00E54E6F" w14:paraId="3291261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2EDAA8" w14:textId="77777777" w:rsidR="00E54E6F" w:rsidRDefault="00633555">
            <w:pPr>
              <w:pStyle w:val="TAC"/>
              <w:spacing w:before="20" w:after="20"/>
              <w:ind w:left="57" w:right="57"/>
              <w:jc w:val="left"/>
              <w:rPr>
                <w:lang w:eastAsia="zh-CN"/>
              </w:rPr>
            </w:pPr>
            <w:r>
              <w:rPr>
                <w:rFonts w:hint="eastAsia"/>
                <w:lang w:eastAsia="zh-CN"/>
              </w:rPr>
              <w:t>H</w:t>
            </w:r>
            <w:r>
              <w:rPr>
                <w:lang w:eastAsia="zh-CN"/>
              </w:rPr>
              <w:t>uawei, HiSilicon</w:t>
            </w:r>
          </w:p>
        </w:tc>
        <w:tc>
          <w:tcPr>
            <w:tcW w:w="994" w:type="dxa"/>
            <w:tcBorders>
              <w:top w:val="single" w:sz="4" w:space="0" w:color="auto"/>
              <w:left w:val="single" w:sz="4" w:space="0" w:color="auto"/>
              <w:bottom w:val="single" w:sz="4" w:space="0" w:color="auto"/>
              <w:right w:val="single" w:sz="4" w:space="0" w:color="auto"/>
            </w:tcBorders>
          </w:tcPr>
          <w:p w14:paraId="52873978" w14:textId="77777777" w:rsidR="00E54E6F" w:rsidRDefault="00633555">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28B493A7" w14:textId="77777777" w:rsidR="00E54E6F" w:rsidRDefault="00E54E6F">
            <w:pPr>
              <w:pStyle w:val="TAC"/>
              <w:spacing w:before="20" w:after="20"/>
              <w:ind w:left="57" w:right="57"/>
              <w:jc w:val="left"/>
              <w:rPr>
                <w:lang w:eastAsia="zh-CN"/>
              </w:rPr>
            </w:pPr>
          </w:p>
        </w:tc>
      </w:tr>
      <w:tr w:rsidR="00E54E6F" w14:paraId="31BDC74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6F1195" w14:textId="77777777" w:rsidR="00E54E6F" w:rsidRDefault="00633555">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110230B6" w14:textId="77777777" w:rsidR="00E54E6F" w:rsidRDefault="00633555">
            <w:pPr>
              <w:pStyle w:val="TAC"/>
              <w:spacing w:before="20" w:after="20"/>
              <w:ind w:left="57" w:right="57"/>
              <w:jc w:val="left"/>
              <w:rPr>
                <w:lang w:val="en-US"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14:paraId="1C1376B5" w14:textId="77777777" w:rsidR="00E54E6F" w:rsidRDefault="00E54E6F">
            <w:pPr>
              <w:pStyle w:val="TAC"/>
              <w:spacing w:before="20" w:after="20"/>
              <w:ind w:left="57" w:right="57"/>
              <w:jc w:val="left"/>
              <w:rPr>
                <w:lang w:eastAsia="zh-CN"/>
              </w:rPr>
            </w:pPr>
          </w:p>
        </w:tc>
      </w:tr>
      <w:tr w:rsidR="00926C25" w14:paraId="7818137F" w14:textId="77777777" w:rsidTr="001E39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921015" w14:textId="77777777" w:rsidR="00926C25" w:rsidRDefault="00926C25" w:rsidP="001E39E5">
            <w:pPr>
              <w:pStyle w:val="TAC"/>
              <w:spacing w:before="20" w:after="20"/>
              <w:ind w:left="57" w:right="57"/>
              <w:jc w:val="left"/>
              <w:rPr>
                <w:lang w:eastAsia="zh-CN"/>
              </w:rPr>
            </w:pPr>
            <w:r>
              <w:rPr>
                <w:lang w:eastAsia="zh-CN"/>
              </w:rPr>
              <w:t>OPPO</w:t>
            </w:r>
          </w:p>
        </w:tc>
        <w:tc>
          <w:tcPr>
            <w:tcW w:w="994" w:type="dxa"/>
            <w:tcBorders>
              <w:top w:val="single" w:sz="4" w:space="0" w:color="auto"/>
              <w:left w:val="single" w:sz="4" w:space="0" w:color="auto"/>
              <w:bottom w:val="single" w:sz="4" w:space="0" w:color="auto"/>
              <w:right w:val="single" w:sz="4" w:space="0" w:color="auto"/>
            </w:tcBorders>
          </w:tcPr>
          <w:p w14:paraId="767FDF0D" w14:textId="77777777" w:rsidR="00926C25" w:rsidRDefault="00926C25" w:rsidP="001E39E5">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29CE55E" w14:textId="77777777" w:rsidR="00926C25" w:rsidRDefault="00926C25" w:rsidP="001E39E5">
            <w:pPr>
              <w:pStyle w:val="TAC"/>
              <w:spacing w:before="20" w:after="20"/>
              <w:ind w:left="57" w:right="57"/>
              <w:jc w:val="left"/>
              <w:rPr>
                <w:lang w:eastAsia="zh-CN"/>
              </w:rPr>
            </w:pPr>
            <w:r>
              <w:rPr>
                <w:lang w:eastAsia="zh-CN"/>
              </w:rPr>
              <w:t>OK to add the missing description.</w:t>
            </w:r>
          </w:p>
        </w:tc>
      </w:tr>
      <w:tr w:rsidR="00B71884" w14:paraId="6AE26DC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EB0F2DC" w14:textId="77777777" w:rsidR="00B71884" w:rsidRDefault="00B71884">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7561C859" w14:textId="77777777" w:rsidR="00B71884" w:rsidRDefault="00B71884">
            <w:pPr>
              <w:pStyle w:val="TAC"/>
              <w:spacing w:before="20" w:after="20"/>
              <w:ind w:left="57" w:right="57"/>
              <w:jc w:val="left"/>
              <w:rPr>
                <w:lang w:eastAsia="zh-CN"/>
              </w:rPr>
            </w:pPr>
            <w:r>
              <w:rPr>
                <w:lang w:eastAsia="zh-CN"/>
              </w:rPr>
              <w:t>Yes for the first correction</w:t>
            </w:r>
          </w:p>
        </w:tc>
        <w:tc>
          <w:tcPr>
            <w:tcW w:w="6942" w:type="dxa"/>
            <w:tcBorders>
              <w:top w:val="single" w:sz="4" w:space="0" w:color="auto"/>
              <w:left w:val="single" w:sz="4" w:space="0" w:color="auto"/>
              <w:bottom w:val="single" w:sz="4" w:space="0" w:color="auto"/>
              <w:right w:val="single" w:sz="4" w:space="0" w:color="auto"/>
            </w:tcBorders>
          </w:tcPr>
          <w:p w14:paraId="434FE3C9" w14:textId="77777777" w:rsidR="00B71884" w:rsidRDefault="00B71884">
            <w:pPr>
              <w:pStyle w:val="TAC"/>
              <w:spacing w:before="20" w:after="20"/>
              <w:ind w:left="57" w:right="57"/>
              <w:jc w:val="left"/>
              <w:rPr>
                <w:lang w:eastAsia="zh-CN"/>
              </w:rPr>
            </w:pPr>
            <w:r>
              <w:rPr>
                <w:lang w:eastAsia="zh-CN"/>
              </w:rPr>
              <w:t>We are fine with the first correction, but the second change is not essential since it is clear in stage-3 RRC protocol.</w:t>
            </w:r>
          </w:p>
        </w:tc>
      </w:tr>
      <w:tr w:rsidR="00995C1E" w14:paraId="2AA86AC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B99A038" w14:textId="77777777" w:rsidR="00995C1E" w:rsidRDefault="00995C1E" w:rsidP="00995C1E">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1FA437D2" w14:textId="77777777" w:rsidR="00995C1E" w:rsidRDefault="00995C1E" w:rsidP="00995C1E">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79FE44F5" w14:textId="77777777" w:rsidR="00995C1E" w:rsidRDefault="00995C1E" w:rsidP="00995C1E">
            <w:pPr>
              <w:pStyle w:val="TAC"/>
              <w:spacing w:before="20" w:after="20"/>
              <w:ind w:left="57" w:right="57"/>
              <w:jc w:val="left"/>
              <w:rPr>
                <w:lang w:eastAsia="zh-CN"/>
              </w:rPr>
            </w:pPr>
          </w:p>
        </w:tc>
      </w:tr>
      <w:tr w:rsidR="00E54E6F" w14:paraId="0B9D6BF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1462C7" w14:textId="3A053929" w:rsidR="00E54E6F" w:rsidRDefault="000249F8">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1B1E3F04" w14:textId="7612ACD5" w:rsidR="00E54E6F" w:rsidRDefault="000249F8">
            <w:pPr>
              <w:pStyle w:val="TAC"/>
              <w:spacing w:before="20" w:after="20"/>
              <w:ind w:left="57" w:right="57"/>
              <w:jc w:val="left"/>
              <w:rPr>
                <w:lang w:eastAsia="zh-CN"/>
              </w:rPr>
            </w:pPr>
            <w:r>
              <w:rPr>
                <w:lang w:eastAsia="zh-CN"/>
              </w:rPr>
              <w:t>Ok</w:t>
            </w:r>
          </w:p>
        </w:tc>
        <w:tc>
          <w:tcPr>
            <w:tcW w:w="6942" w:type="dxa"/>
            <w:tcBorders>
              <w:top w:val="single" w:sz="4" w:space="0" w:color="auto"/>
              <w:left w:val="single" w:sz="4" w:space="0" w:color="auto"/>
              <w:bottom w:val="single" w:sz="4" w:space="0" w:color="auto"/>
              <w:right w:val="single" w:sz="4" w:space="0" w:color="auto"/>
            </w:tcBorders>
          </w:tcPr>
          <w:p w14:paraId="7264444E" w14:textId="457D5599" w:rsidR="00E54E6F" w:rsidRDefault="000249F8">
            <w:pPr>
              <w:pStyle w:val="TAC"/>
              <w:spacing w:before="20" w:after="20"/>
              <w:ind w:left="57" w:right="57"/>
              <w:jc w:val="left"/>
              <w:rPr>
                <w:lang w:eastAsia="zh-CN"/>
              </w:rPr>
            </w:pPr>
            <w:r>
              <w:t>the first “and” in the sentence should be deleted</w:t>
            </w:r>
          </w:p>
        </w:tc>
      </w:tr>
      <w:tr w:rsidR="00E54E6F" w14:paraId="4C52D34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436727" w14:textId="77777777"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1D91226" w14:textId="77777777"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F99DA26" w14:textId="77777777" w:rsidR="00E54E6F" w:rsidRDefault="00E54E6F">
            <w:pPr>
              <w:pStyle w:val="TAC"/>
              <w:spacing w:before="20" w:after="20"/>
              <w:ind w:left="57" w:right="57"/>
              <w:jc w:val="left"/>
              <w:rPr>
                <w:lang w:eastAsia="zh-CN"/>
              </w:rPr>
            </w:pPr>
          </w:p>
        </w:tc>
      </w:tr>
      <w:tr w:rsidR="00E54E6F" w14:paraId="2CB2258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0810651" w14:textId="77777777"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0DC26FF" w14:textId="77777777"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8D0C8BF" w14:textId="77777777" w:rsidR="00E54E6F" w:rsidRDefault="00E54E6F">
            <w:pPr>
              <w:pStyle w:val="TAC"/>
              <w:spacing w:before="20" w:after="20"/>
              <w:ind w:left="57" w:right="57"/>
              <w:jc w:val="left"/>
              <w:rPr>
                <w:lang w:eastAsia="zh-CN"/>
              </w:rPr>
            </w:pPr>
          </w:p>
        </w:tc>
      </w:tr>
      <w:tr w:rsidR="00E54E6F" w14:paraId="772FB91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955585F" w14:textId="77777777"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A2C092E" w14:textId="77777777"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6690D4B" w14:textId="77777777" w:rsidR="00E54E6F" w:rsidRDefault="00E54E6F">
            <w:pPr>
              <w:pStyle w:val="TAC"/>
              <w:spacing w:before="20" w:after="20"/>
              <w:ind w:left="57" w:right="57"/>
              <w:jc w:val="left"/>
              <w:rPr>
                <w:lang w:eastAsia="zh-CN"/>
              </w:rPr>
            </w:pPr>
          </w:p>
        </w:tc>
      </w:tr>
      <w:tr w:rsidR="00E54E6F" w14:paraId="443D0E2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CDC355D" w14:textId="77777777"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6F82FCA" w14:textId="77777777"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A4E2DBB" w14:textId="77777777" w:rsidR="00E54E6F" w:rsidRDefault="00E54E6F">
            <w:pPr>
              <w:pStyle w:val="TAC"/>
              <w:spacing w:before="20" w:after="20"/>
              <w:ind w:left="57" w:right="57"/>
              <w:jc w:val="left"/>
              <w:rPr>
                <w:lang w:eastAsia="zh-CN"/>
              </w:rPr>
            </w:pPr>
          </w:p>
        </w:tc>
      </w:tr>
      <w:tr w:rsidR="00E54E6F" w14:paraId="4868A16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5543F2F" w14:textId="77777777"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C08F28C" w14:textId="77777777"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E4DC418" w14:textId="77777777" w:rsidR="00E54E6F" w:rsidRDefault="00E54E6F">
            <w:pPr>
              <w:pStyle w:val="TAC"/>
              <w:spacing w:before="20" w:after="20"/>
              <w:ind w:left="57" w:right="57"/>
              <w:jc w:val="left"/>
              <w:rPr>
                <w:lang w:eastAsia="zh-CN"/>
              </w:rPr>
            </w:pPr>
          </w:p>
        </w:tc>
      </w:tr>
      <w:tr w:rsidR="00E54E6F" w14:paraId="10CDC5F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104368B" w14:textId="77777777"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9AD5BB2" w14:textId="77777777"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AA39668" w14:textId="77777777" w:rsidR="00E54E6F" w:rsidRDefault="00E54E6F">
            <w:pPr>
              <w:pStyle w:val="TAC"/>
              <w:spacing w:before="20" w:after="20"/>
              <w:ind w:left="57" w:right="57"/>
              <w:jc w:val="left"/>
              <w:rPr>
                <w:lang w:eastAsia="zh-CN"/>
              </w:rPr>
            </w:pPr>
          </w:p>
        </w:tc>
      </w:tr>
      <w:tr w:rsidR="00E54E6F" w14:paraId="6C113C4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13122D9" w14:textId="77777777"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512B18E" w14:textId="77777777"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9325C72" w14:textId="77777777" w:rsidR="00E54E6F" w:rsidRDefault="00E54E6F">
            <w:pPr>
              <w:pStyle w:val="TAC"/>
              <w:spacing w:before="20" w:after="20"/>
              <w:ind w:left="57" w:right="57"/>
              <w:jc w:val="left"/>
              <w:rPr>
                <w:lang w:eastAsia="zh-CN"/>
              </w:rPr>
            </w:pPr>
          </w:p>
        </w:tc>
      </w:tr>
      <w:tr w:rsidR="00E54E6F" w14:paraId="33A4CC3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4373B2" w14:textId="77777777"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2BA5B23" w14:textId="77777777"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2474812" w14:textId="77777777" w:rsidR="00E54E6F" w:rsidRDefault="00E54E6F">
            <w:pPr>
              <w:pStyle w:val="TAC"/>
              <w:spacing w:before="20" w:after="20"/>
              <w:ind w:left="57" w:right="57"/>
              <w:jc w:val="left"/>
              <w:rPr>
                <w:lang w:eastAsia="zh-CN"/>
              </w:rPr>
            </w:pPr>
          </w:p>
        </w:tc>
      </w:tr>
      <w:tr w:rsidR="00E54E6F" w14:paraId="2216708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43AD5DC" w14:textId="77777777"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02B3322" w14:textId="77777777"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45593DD" w14:textId="77777777" w:rsidR="00E54E6F" w:rsidRDefault="00E54E6F">
            <w:pPr>
              <w:pStyle w:val="TAC"/>
              <w:spacing w:before="20" w:after="20"/>
              <w:ind w:left="57" w:right="57"/>
              <w:jc w:val="left"/>
              <w:rPr>
                <w:lang w:eastAsia="zh-CN"/>
              </w:rPr>
            </w:pPr>
          </w:p>
        </w:tc>
      </w:tr>
    </w:tbl>
    <w:p w14:paraId="51E7024B" w14:textId="77777777" w:rsidR="00E54E6F" w:rsidRDefault="00E54E6F"/>
    <w:p w14:paraId="264FD3A2" w14:textId="77777777" w:rsidR="00E54E6F" w:rsidRDefault="00633555">
      <w:r>
        <w:rPr>
          <w:b/>
          <w:bCs/>
        </w:rPr>
        <w:t>Summary 3</w:t>
      </w:r>
      <w:r>
        <w:t>: TBD.</w:t>
      </w:r>
    </w:p>
    <w:p w14:paraId="5F76C644" w14:textId="77777777" w:rsidR="00E54E6F" w:rsidRDefault="00633555">
      <w:r>
        <w:rPr>
          <w:b/>
          <w:bCs/>
        </w:rPr>
        <w:t>Proposal 3</w:t>
      </w:r>
      <w:r>
        <w:t>: TBD.</w:t>
      </w:r>
    </w:p>
    <w:p w14:paraId="6AA1056D" w14:textId="77777777" w:rsidR="00E54E6F" w:rsidRDefault="00E54E6F"/>
    <w:p w14:paraId="3E5A27ED" w14:textId="77777777" w:rsidR="00E54E6F" w:rsidRDefault="00633555">
      <w:r>
        <w:t xml:space="preserve">CR in R2-2304052 </w:t>
      </w:r>
      <w:r>
        <w:fldChar w:fldCharType="begin"/>
      </w:r>
      <w:r>
        <w:instrText xml:space="preserve"> REF _Ref132472175 \r \h </w:instrText>
      </w:r>
      <w:r>
        <w:fldChar w:fldCharType="separate"/>
      </w:r>
      <w:r>
        <w:t xml:space="preserve">[4] </w:t>
      </w:r>
      <w:r>
        <w:fldChar w:fldCharType="end"/>
      </w:r>
      <w:r>
        <w:fldChar w:fldCharType="begin"/>
      </w:r>
      <w:r>
        <w:instrText xml:space="preserve"> REF _Ref132470616 \r \h </w:instrText>
      </w:r>
      <w:r>
        <w:fldChar w:fldCharType="end"/>
      </w:r>
      <w:r>
        <w:t xml:space="preserve"> proposes two changes to TS 38.305:</w:t>
      </w:r>
    </w:p>
    <w:p w14:paraId="23BA7635" w14:textId="77777777" w:rsidR="00E54E6F" w:rsidRDefault="00633555">
      <w:r>
        <w:t>1) Adds “SRS Transmission Status” to the table containing UE configuration data, that may be transferred from serving gNB to the LMF for Multi-RTT, UL-TDOA and UL-AoA positioning. This is to align TS 38.305 with TS 38.455.</w:t>
      </w:r>
    </w:p>
    <w:p w14:paraId="43559131" w14:textId="77777777" w:rsidR="00E54E6F" w:rsidRDefault="00633555">
      <w:r>
        <w:t>2) Corrects the UL information Delivery operation from the serving gNB to the LMF, for Multi-RTT, UL-TDOA and UL-AoA positioning to show that the POSITIONING INFORMATION UPDATE message provides an update in SRS transmission status rather than an indication that the SRS configuration has been released.</w:t>
      </w:r>
    </w:p>
    <w:p w14:paraId="44AFD8A5" w14:textId="77777777" w:rsidR="00E54E6F" w:rsidRDefault="00633555">
      <w:r>
        <w:t xml:space="preserve">The following shows the reason for change, summary of change and consequences if not approved from R2-2304052: </w:t>
      </w:r>
    </w:p>
    <w:tbl>
      <w:tblPr>
        <w:tblW w:w="9640" w:type="dxa"/>
        <w:tblInd w:w="42" w:type="dxa"/>
        <w:tblLayout w:type="fixed"/>
        <w:tblCellMar>
          <w:left w:w="42" w:type="dxa"/>
          <w:right w:w="42" w:type="dxa"/>
        </w:tblCellMar>
        <w:tblLook w:val="04A0" w:firstRow="1" w:lastRow="0" w:firstColumn="1" w:lastColumn="0" w:noHBand="0" w:noVBand="1"/>
      </w:tblPr>
      <w:tblGrid>
        <w:gridCol w:w="2694"/>
        <w:gridCol w:w="6946"/>
      </w:tblGrid>
      <w:tr w:rsidR="00E54E6F" w14:paraId="46F94900" w14:textId="77777777">
        <w:tc>
          <w:tcPr>
            <w:tcW w:w="2694" w:type="dxa"/>
            <w:tcBorders>
              <w:top w:val="single" w:sz="4" w:space="0" w:color="auto"/>
              <w:left w:val="single" w:sz="4" w:space="0" w:color="auto"/>
            </w:tcBorders>
          </w:tcPr>
          <w:p w14:paraId="29171599" w14:textId="77777777" w:rsidR="00E54E6F" w:rsidRDefault="00633555">
            <w:pPr>
              <w:pStyle w:val="CRCoverPage"/>
              <w:tabs>
                <w:tab w:val="right" w:pos="2184"/>
              </w:tabs>
              <w:spacing w:after="0"/>
              <w:rPr>
                <w:b/>
                <w:i/>
              </w:rPr>
            </w:pPr>
            <w:r>
              <w:rPr>
                <w:b/>
                <w:i/>
              </w:rPr>
              <w:t>Reason for change:</w:t>
            </w:r>
          </w:p>
        </w:tc>
        <w:tc>
          <w:tcPr>
            <w:tcW w:w="6946" w:type="dxa"/>
            <w:tcBorders>
              <w:top w:val="single" w:sz="4" w:space="0" w:color="auto"/>
              <w:right w:val="single" w:sz="4" w:space="0" w:color="auto"/>
            </w:tcBorders>
            <w:shd w:val="pct30" w:color="FFFF00" w:fill="auto"/>
          </w:tcPr>
          <w:p w14:paraId="75A45862" w14:textId="77777777" w:rsidR="00E54E6F" w:rsidRDefault="00633555">
            <w:pPr>
              <w:pStyle w:val="CRCoverPage"/>
              <w:spacing w:after="0"/>
            </w:pPr>
            <w:r>
              <w:t>Currently TS 38.305 mentions that gNB informs to LMF regarding the UE UL SRS configuration release. However, the stage3 TS 38.455 does not support such configuration release information from gNB to LMF. Hence, this needs to be corrected.</w:t>
            </w:r>
          </w:p>
          <w:p w14:paraId="3CDFA495" w14:textId="77777777" w:rsidR="00E54E6F" w:rsidRDefault="00E54E6F">
            <w:pPr>
              <w:pStyle w:val="CRCoverPage"/>
              <w:spacing w:after="0"/>
            </w:pPr>
          </w:p>
          <w:p w14:paraId="6AB9C111" w14:textId="77777777" w:rsidR="00E54E6F" w:rsidRDefault="00633555">
            <w:pPr>
              <w:pStyle w:val="CRCoverPage"/>
              <w:spacing w:after="0"/>
            </w:pPr>
            <w:r>
              <w:t xml:space="preserve">However, TS 38.455 in v17.4.0 the below information has been added </w:t>
            </w:r>
          </w:p>
          <w:p w14:paraId="73309A51" w14:textId="77777777" w:rsidR="00E54E6F" w:rsidRDefault="00E54E6F">
            <w:pPr>
              <w:pStyle w:val="CRCoverPage"/>
              <w:spacing w:after="0"/>
            </w:pPr>
          </w:p>
          <w:p w14:paraId="2A9CF9E8" w14:textId="77777777" w:rsidR="00E54E6F" w:rsidRDefault="00633555">
            <w:pPr>
              <w:rPr>
                <w:lang w:eastAsia="ko-KR"/>
              </w:rPr>
            </w:pPr>
            <w:r>
              <w:rPr>
                <w:lang w:eastAsia="ko-KR"/>
              </w:rPr>
              <w:t xml:space="preserve">If the </w:t>
            </w:r>
            <w:r>
              <w:rPr>
                <w:i/>
                <w:iCs/>
                <w:lang w:eastAsia="ko-KR"/>
              </w:rPr>
              <w:t>SRS Transmission Status</w:t>
            </w:r>
            <w:r>
              <w:rPr>
                <w:lang w:eastAsia="ko-KR"/>
              </w:rPr>
              <w:t xml:space="preserve"> IE is included in the POSITIONING INFORMATION UPDATE message and set to "stopped", the LMF shall consider that the SRS transmission has stopped.</w:t>
            </w:r>
          </w:p>
          <w:tbl>
            <w:tblPr>
              <w:tblW w:w="5832" w:type="dxa"/>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1"/>
              <w:gridCol w:w="1078"/>
              <w:gridCol w:w="1078"/>
              <w:gridCol w:w="1515"/>
            </w:tblGrid>
            <w:tr w:rsidR="00E54E6F" w14:paraId="23ED5B31" w14:textId="77777777">
              <w:tc>
                <w:tcPr>
                  <w:tcW w:w="2161" w:type="dxa"/>
                  <w:tcBorders>
                    <w:top w:val="single" w:sz="4" w:space="0" w:color="auto"/>
                    <w:left w:val="single" w:sz="4" w:space="0" w:color="auto"/>
                    <w:bottom w:val="single" w:sz="4" w:space="0" w:color="auto"/>
                    <w:right w:val="single" w:sz="4" w:space="0" w:color="auto"/>
                  </w:tcBorders>
                </w:tcPr>
                <w:p w14:paraId="632C0315" w14:textId="77777777" w:rsidR="00E54E6F" w:rsidRDefault="00633555">
                  <w:pPr>
                    <w:keepNext/>
                    <w:keepLines/>
                    <w:spacing w:after="0"/>
                    <w:rPr>
                      <w:rFonts w:ascii="Arial" w:hAnsi="Arial"/>
                      <w:sz w:val="18"/>
                    </w:rPr>
                  </w:pPr>
                  <w:r>
                    <w:rPr>
                      <w:rFonts w:ascii="Arial" w:hAnsi="Arial"/>
                      <w:sz w:val="18"/>
                    </w:rPr>
                    <w:t>SRS Transmission Status</w:t>
                  </w:r>
                </w:p>
              </w:tc>
              <w:tc>
                <w:tcPr>
                  <w:tcW w:w="1078" w:type="dxa"/>
                  <w:tcBorders>
                    <w:top w:val="single" w:sz="4" w:space="0" w:color="auto"/>
                    <w:left w:val="single" w:sz="4" w:space="0" w:color="auto"/>
                    <w:bottom w:val="single" w:sz="4" w:space="0" w:color="auto"/>
                    <w:right w:val="single" w:sz="4" w:space="0" w:color="auto"/>
                  </w:tcBorders>
                </w:tcPr>
                <w:p w14:paraId="2A7F399C" w14:textId="77777777" w:rsidR="00E54E6F" w:rsidRDefault="00633555">
                  <w:pPr>
                    <w:keepNext/>
                    <w:keepLines/>
                    <w:spacing w:after="0"/>
                    <w:rPr>
                      <w:rFonts w:ascii="Arial" w:hAnsi="Arial"/>
                      <w:sz w:val="18"/>
                    </w:rPr>
                  </w:pPr>
                  <w:r>
                    <w:rPr>
                      <w:rFonts w:ascii="Arial" w:hAnsi="Arial"/>
                      <w:sz w:val="18"/>
                    </w:rPr>
                    <w:t>O</w:t>
                  </w:r>
                </w:p>
              </w:tc>
              <w:tc>
                <w:tcPr>
                  <w:tcW w:w="1078" w:type="dxa"/>
                  <w:tcBorders>
                    <w:top w:val="single" w:sz="4" w:space="0" w:color="auto"/>
                    <w:left w:val="single" w:sz="4" w:space="0" w:color="auto"/>
                    <w:bottom w:val="single" w:sz="4" w:space="0" w:color="auto"/>
                    <w:right w:val="single" w:sz="4" w:space="0" w:color="auto"/>
                  </w:tcBorders>
                </w:tcPr>
                <w:p w14:paraId="6DD1EE9C" w14:textId="77777777" w:rsidR="00E54E6F" w:rsidRDefault="00E54E6F">
                  <w:pPr>
                    <w:keepNext/>
                    <w:keepLines/>
                    <w:spacing w:after="0"/>
                    <w:rPr>
                      <w:rFonts w:ascii="Arial" w:hAnsi="Arial"/>
                      <w:sz w:val="18"/>
                    </w:rPr>
                  </w:pPr>
                </w:p>
              </w:tc>
              <w:tc>
                <w:tcPr>
                  <w:tcW w:w="1515" w:type="dxa"/>
                  <w:tcBorders>
                    <w:top w:val="single" w:sz="4" w:space="0" w:color="auto"/>
                    <w:left w:val="single" w:sz="4" w:space="0" w:color="auto"/>
                    <w:bottom w:val="single" w:sz="4" w:space="0" w:color="auto"/>
                    <w:right w:val="single" w:sz="4" w:space="0" w:color="auto"/>
                  </w:tcBorders>
                </w:tcPr>
                <w:p w14:paraId="29BBC7D1" w14:textId="77777777" w:rsidR="00E54E6F" w:rsidRDefault="00633555">
                  <w:pPr>
                    <w:keepNext/>
                    <w:keepLines/>
                    <w:spacing w:after="0"/>
                    <w:rPr>
                      <w:rFonts w:ascii="Arial" w:hAnsi="Arial"/>
                      <w:sz w:val="18"/>
                    </w:rPr>
                  </w:pPr>
                  <w:r>
                    <w:rPr>
                      <w:rFonts w:ascii="Arial" w:hAnsi="Arial"/>
                      <w:sz w:val="18"/>
                    </w:rPr>
                    <w:t>ENUMERATED (stopped, ...)</w:t>
                  </w:r>
                </w:p>
              </w:tc>
            </w:tr>
          </w:tbl>
          <w:p w14:paraId="63D03E77" w14:textId="77777777" w:rsidR="00E54E6F" w:rsidRDefault="00E54E6F">
            <w:pPr>
              <w:pStyle w:val="CRCoverPage"/>
              <w:spacing w:after="0"/>
            </w:pPr>
          </w:p>
        </w:tc>
      </w:tr>
      <w:tr w:rsidR="00E54E6F" w14:paraId="6DA2AAE3" w14:textId="77777777">
        <w:tc>
          <w:tcPr>
            <w:tcW w:w="2694" w:type="dxa"/>
            <w:tcBorders>
              <w:left w:val="single" w:sz="4" w:space="0" w:color="auto"/>
            </w:tcBorders>
          </w:tcPr>
          <w:p w14:paraId="647262CF" w14:textId="77777777" w:rsidR="00E54E6F" w:rsidRDefault="00E54E6F">
            <w:pPr>
              <w:pStyle w:val="CRCoverPage"/>
              <w:spacing w:after="0"/>
              <w:rPr>
                <w:b/>
                <w:i/>
                <w:sz w:val="8"/>
                <w:szCs w:val="8"/>
              </w:rPr>
            </w:pPr>
          </w:p>
        </w:tc>
        <w:tc>
          <w:tcPr>
            <w:tcW w:w="6946" w:type="dxa"/>
            <w:tcBorders>
              <w:right w:val="single" w:sz="4" w:space="0" w:color="auto"/>
            </w:tcBorders>
          </w:tcPr>
          <w:p w14:paraId="134588ED" w14:textId="77777777" w:rsidR="00E54E6F" w:rsidRDefault="00E54E6F">
            <w:pPr>
              <w:pStyle w:val="CRCoverPage"/>
              <w:spacing w:after="0"/>
              <w:rPr>
                <w:sz w:val="8"/>
                <w:szCs w:val="8"/>
              </w:rPr>
            </w:pPr>
          </w:p>
        </w:tc>
      </w:tr>
      <w:tr w:rsidR="00E54E6F" w14:paraId="6B522D51" w14:textId="77777777">
        <w:tc>
          <w:tcPr>
            <w:tcW w:w="2694" w:type="dxa"/>
            <w:tcBorders>
              <w:left w:val="single" w:sz="4" w:space="0" w:color="auto"/>
            </w:tcBorders>
          </w:tcPr>
          <w:p w14:paraId="1482A88D" w14:textId="77777777" w:rsidR="00E54E6F" w:rsidRDefault="00633555">
            <w:pPr>
              <w:pStyle w:val="CRCoverPage"/>
              <w:tabs>
                <w:tab w:val="right" w:pos="2184"/>
              </w:tabs>
              <w:spacing w:after="0"/>
              <w:rPr>
                <w:b/>
                <w:i/>
              </w:rPr>
            </w:pPr>
            <w:r>
              <w:rPr>
                <w:b/>
                <w:i/>
              </w:rPr>
              <w:t>Summary of change:</w:t>
            </w:r>
          </w:p>
        </w:tc>
        <w:tc>
          <w:tcPr>
            <w:tcW w:w="6946" w:type="dxa"/>
            <w:tcBorders>
              <w:right w:val="single" w:sz="4" w:space="0" w:color="auto"/>
            </w:tcBorders>
            <w:shd w:val="pct30" w:color="FFFF00" w:fill="auto"/>
          </w:tcPr>
          <w:p w14:paraId="7388D3DB" w14:textId="77777777" w:rsidR="00E54E6F" w:rsidRDefault="00633555">
            <w:pPr>
              <w:pStyle w:val="CRCoverPage"/>
              <w:spacing w:after="0"/>
            </w:pPr>
            <w:r>
              <w:t>The information transfer from gNB to LMF has been updated to include</w:t>
            </w:r>
          </w:p>
          <w:p w14:paraId="63345FF5" w14:textId="77777777" w:rsidR="00E54E6F" w:rsidRDefault="00633555">
            <w:pPr>
              <w:pStyle w:val="CRCoverPage"/>
              <w:spacing w:after="0"/>
              <w:rPr>
                <w:lang w:val="en-US"/>
              </w:rPr>
            </w:pPr>
            <w:r>
              <w:rPr>
                <w:i/>
                <w:iCs/>
                <w:lang w:eastAsia="ko-KR"/>
              </w:rPr>
              <w:t>SRS Transmission Status</w:t>
            </w:r>
            <w:r>
              <w:rPr>
                <w:i/>
                <w:iCs/>
                <w:lang w:val="en-US" w:eastAsia="ko-KR"/>
              </w:rPr>
              <w:t xml:space="preserve"> </w:t>
            </w:r>
            <w:r>
              <w:rPr>
                <w:lang w:val="en-US" w:eastAsia="ko-KR"/>
              </w:rPr>
              <w:t>and positioning information update from gNB to LMF has been corrected.</w:t>
            </w:r>
          </w:p>
        </w:tc>
      </w:tr>
      <w:tr w:rsidR="00E54E6F" w14:paraId="6AB0A380" w14:textId="77777777">
        <w:tc>
          <w:tcPr>
            <w:tcW w:w="2694" w:type="dxa"/>
            <w:tcBorders>
              <w:left w:val="single" w:sz="4" w:space="0" w:color="auto"/>
            </w:tcBorders>
          </w:tcPr>
          <w:p w14:paraId="4AA16B2B" w14:textId="77777777" w:rsidR="00E54E6F" w:rsidRDefault="00E54E6F">
            <w:pPr>
              <w:pStyle w:val="CRCoverPage"/>
              <w:spacing w:after="0"/>
              <w:rPr>
                <w:b/>
                <w:i/>
                <w:sz w:val="8"/>
                <w:szCs w:val="8"/>
              </w:rPr>
            </w:pPr>
          </w:p>
        </w:tc>
        <w:tc>
          <w:tcPr>
            <w:tcW w:w="6946" w:type="dxa"/>
            <w:tcBorders>
              <w:right w:val="single" w:sz="4" w:space="0" w:color="auto"/>
            </w:tcBorders>
          </w:tcPr>
          <w:p w14:paraId="2D993C72" w14:textId="77777777" w:rsidR="00E54E6F" w:rsidRDefault="00E54E6F">
            <w:pPr>
              <w:pStyle w:val="CRCoverPage"/>
              <w:spacing w:after="0"/>
              <w:rPr>
                <w:sz w:val="8"/>
                <w:szCs w:val="8"/>
              </w:rPr>
            </w:pPr>
          </w:p>
        </w:tc>
      </w:tr>
      <w:tr w:rsidR="00E54E6F" w14:paraId="4AFF5B98" w14:textId="77777777">
        <w:tc>
          <w:tcPr>
            <w:tcW w:w="2694" w:type="dxa"/>
            <w:tcBorders>
              <w:left w:val="single" w:sz="4" w:space="0" w:color="auto"/>
              <w:bottom w:val="single" w:sz="4" w:space="0" w:color="auto"/>
            </w:tcBorders>
          </w:tcPr>
          <w:p w14:paraId="157D4749" w14:textId="77777777" w:rsidR="00E54E6F" w:rsidRDefault="00633555">
            <w:pPr>
              <w:pStyle w:val="CRCoverPage"/>
              <w:tabs>
                <w:tab w:val="right" w:pos="2184"/>
              </w:tabs>
              <w:spacing w:after="0"/>
              <w:rPr>
                <w:b/>
                <w:i/>
              </w:rPr>
            </w:pPr>
            <w:r>
              <w:rPr>
                <w:b/>
                <w:i/>
              </w:rPr>
              <w:t>Consequences if not approved:</w:t>
            </w:r>
          </w:p>
        </w:tc>
        <w:tc>
          <w:tcPr>
            <w:tcW w:w="6946" w:type="dxa"/>
            <w:tcBorders>
              <w:bottom w:val="single" w:sz="4" w:space="0" w:color="auto"/>
              <w:right w:val="single" w:sz="4" w:space="0" w:color="auto"/>
            </w:tcBorders>
            <w:shd w:val="pct30" w:color="FFFF00" w:fill="auto"/>
          </w:tcPr>
          <w:p w14:paraId="02247093" w14:textId="77777777" w:rsidR="00E54E6F" w:rsidRDefault="00633555">
            <w:pPr>
              <w:pStyle w:val="CRCoverPage"/>
              <w:spacing w:after="0"/>
              <w:ind w:left="100"/>
            </w:pPr>
            <w:r>
              <w:t>Incomplete and Incorrect specification</w:t>
            </w:r>
          </w:p>
        </w:tc>
      </w:tr>
    </w:tbl>
    <w:p w14:paraId="4169A5CC" w14:textId="77777777" w:rsidR="00E54E6F" w:rsidRDefault="00E54E6F"/>
    <w:p w14:paraId="0D0A49D8" w14:textId="77777777" w:rsidR="00E54E6F" w:rsidRDefault="00633555">
      <w:r>
        <w:rPr>
          <w:b/>
          <w:bCs/>
        </w:rPr>
        <w:lastRenderedPageBreak/>
        <w:t>Question 4</w:t>
      </w:r>
      <w:r>
        <w:t>: Do you agree with the two changes in the CR in R2-2304052? Please indicate in the Technical Arguments column any comments you may have. If you only partially or conditionally agree with the CR, please elaborate.</w:t>
      </w:r>
    </w:p>
    <w:tbl>
      <w:tblPr>
        <w:tblW w:w="963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5"/>
        <w:gridCol w:w="6946"/>
      </w:tblGrid>
      <w:tr w:rsidR="00E54E6F" w14:paraId="79C0748B" w14:textId="77777777" w:rsidTr="00995C1E">
        <w:trPr>
          <w:trHeight w:val="240"/>
          <w:jc w:val="center"/>
        </w:trPr>
        <w:tc>
          <w:tcPr>
            <w:tcW w:w="9636" w:type="dxa"/>
            <w:gridSpan w:val="3"/>
            <w:tcBorders>
              <w:top w:val="single" w:sz="4" w:space="0" w:color="auto"/>
              <w:left w:val="single" w:sz="4" w:space="0" w:color="auto"/>
              <w:bottom w:val="single" w:sz="4" w:space="0" w:color="auto"/>
              <w:right w:val="single" w:sz="4" w:space="0" w:color="auto"/>
            </w:tcBorders>
            <w:shd w:val="clear" w:color="auto" w:fill="0070C0"/>
          </w:tcPr>
          <w:p w14:paraId="5EBFA8ED" w14:textId="77777777" w:rsidR="00E54E6F" w:rsidRDefault="00633555">
            <w:pPr>
              <w:pStyle w:val="TAH"/>
              <w:spacing w:before="20" w:after="20"/>
              <w:ind w:left="57" w:right="57"/>
              <w:jc w:val="left"/>
              <w:rPr>
                <w:color w:val="FFFFFF" w:themeColor="background1"/>
              </w:rPr>
            </w:pPr>
            <w:r>
              <w:rPr>
                <w:color w:val="FFFFFF" w:themeColor="background1"/>
              </w:rPr>
              <w:t>Answers to Question 4</w:t>
            </w:r>
          </w:p>
        </w:tc>
      </w:tr>
      <w:tr w:rsidR="00E54E6F" w14:paraId="20358E7B"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74400A4" w14:textId="77777777" w:rsidR="00E54E6F" w:rsidRDefault="00633555">
            <w:pPr>
              <w:pStyle w:val="TAH"/>
              <w:spacing w:before="20" w:after="20"/>
              <w:ind w:left="57" w:right="57"/>
              <w:jc w:val="left"/>
            </w:pPr>
            <w:r>
              <w:t>Company</w:t>
            </w:r>
          </w:p>
        </w:tc>
        <w:tc>
          <w:tcPr>
            <w:tcW w:w="9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6D96F11" w14:textId="77777777" w:rsidR="00E54E6F" w:rsidRDefault="00633555">
            <w:pPr>
              <w:pStyle w:val="TAH"/>
              <w:spacing w:before="20" w:after="20"/>
              <w:ind w:left="57" w:right="57"/>
              <w:jc w:val="left"/>
            </w:pPr>
            <w:r>
              <w:t>Yes/No</w:t>
            </w:r>
          </w:p>
        </w:tc>
        <w:tc>
          <w:tcPr>
            <w:tcW w:w="694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E86B0B2" w14:textId="77777777" w:rsidR="00E54E6F" w:rsidRDefault="00633555">
            <w:pPr>
              <w:pStyle w:val="TAH"/>
              <w:spacing w:before="20" w:after="20"/>
              <w:ind w:left="57" w:right="57"/>
              <w:jc w:val="left"/>
            </w:pPr>
            <w:r>
              <w:t>Technical Arguments</w:t>
            </w:r>
          </w:p>
        </w:tc>
      </w:tr>
      <w:tr w:rsidR="00E54E6F" w14:paraId="60552B17"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1A7DB27" w14:textId="77777777" w:rsidR="00E54E6F" w:rsidRDefault="00633555">
            <w:pPr>
              <w:pStyle w:val="TAC"/>
              <w:spacing w:before="20" w:after="20"/>
              <w:ind w:left="57" w:right="57"/>
              <w:jc w:val="left"/>
              <w:rPr>
                <w:lang w:eastAsia="zh-CN"/>
              </w:rPr>
            </w:pPr>
            <w:r>
              <w:rPr>
                <w:rFonts w:hint="eastAsia"/>
                <w:lang w:eastAsia="zh-CN"/>
              </w:rPr>
              <w:t>H</w:t>
            </w:r>
            <w:r>
              <w:rPr>
                <w:lang w:eastAsia="zh-CN"/>
              </w:rPr>
              <w:t>uawei, HiSiicon</w:t>
            </w:r>
          </w:p>
        </w:tc>
        <w:tc>
          <w:tcPr>
            <w:tcW w:w="995" w:type="dxa"/>
            <w:tcBorders>
              <w:top w:val="single" w:sz="4" w:space="0" w:color="auto"/>
              <w:left w:val="single" w:sz="4" w:space="0" w:color="auto"/>
              <w:bottom w:val="single" w:sz="4" w:space="0" w:color="auto"/>
              <w:right w:val="single" w:sz="4" w:space="0" w:color="auto"/>
            </w:tcBorders>
          </w:tcPr>
          <w:p w14:paraId="5F8F322B" w14:textId="77777777" w:rsidR="00E54E6F" w:rsidRDefault="00633555">
            <w:pPr>
              <w:pStyle w:val="TAC"/>
              <w:spacing w:before="20" w:after="20"/>
              <w:ind w:left="57" w:right="57"/>
              <w:jc w:val="left"/>
              <w:rPr>
                <w:lang w:eastAsia="zh-CN"/>
              </w:rPr>
            </w:pPr>
            <w:r>
              <w:rPr>
                <w:rFonts w:hint="eastAsia"/>
                <w:lang w:eastAsia="zh-CN"/>
              </w:rPr>
              <w:t>Y</w:t>
            </w:r>
            <w:r>
              <w:rPr>
                <w:lang w:eastAsia="zh-CN"/>
              </w:rPr>
              <w:t>es</w:t>
            </w:r>
          </w:p>
        </w:tc>
        <w:tc>
          <w:tcPr>
            <w:tcW w:w="6946" w:type="dxa"/>
            <w:tcBorders>
              <w:top w:val="single" w:sz="4" w:space="0" w:color="auto"/>
              <w:left w:val="single" w:sz="4" w:space="0" w:color="auto"/>
              <w:bottom w:val="single" w:sz="4" w:space="0" w:color="auto"/>
              <w:right w:val="single" w:sz="4" w:space="0" w:color="auto"/>
            </w:tcBorders>
          </w:tcPr>
          <w:p w14:paraId="13849502" w14:textId="77777777" w:rsidR="00E54E6F" w:rsidRDefault="00633555">
            <w:pPr>
              <w:pStyle w:val="TAC"/>
              <w:spacing w:before="20" w:after="20"/>
              <w:ind w:left="57" w:right="57"/>
              <w:jc w:val="left"/>
              <w:rPr>
                <w:lang w:eastAsia="zh-CN"/>
              </w:rPr>
            </w:pPr>
            <w:r>
              <w:rPr>
                <w:rFonts w:hint="eastAsia"/>
                <w:lang w:eastAsia="zh-CN"/>
              </w:rPr>
              <w:t>O</w:t>
            </w:r>
            <w:r>
              <w:rPr>
                <w:lang w:eastAsia="zh-CN"/>
              </w:rPr>
              <w:t>K to have since R3 has already agreed on this</w:t>
            </w:r>
          </w:p>
        </w:tc>
      </w:tr>
      <w:tr w:rsidR="00E54E6F" w14:paraId="65D49AB6"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E63087E" w14:textId="77777777" w:rsidR="00E54E6F" w:rsidRDefault="00633555">
            <w:pPr>
              <w:pStyle w:val="TAC"/>
              <w:spacing w:before="20" w:after="20"/>
              <w:ind w:left="57" w:right="57"/>
              <w:jc w:val="left"/>
              <w:rPr>
                <w:lang w:val="en-US" w:eastAsia="zh-CN"/>
              </w:rPr>
            </w:pPr>
            <w:r>
              <w:rPr>
                <w:rFonts w:hint="eastAsia"/>
                <w:lang w:val="en-US" w:eastAsia="zh-CN"/>
              </w:rPr>
              <w:t>ZTE</w:t>
            </w:r>
          </w:p>
        </w:tc>
        <w:tc>
          <w:tcPr>
            <w:tcW w:w="995" w:type="dxa"/>
            <w:tcBorders>
              <w:top w:val="single" w:sz="4" w:space="0" w:color="auto"/>
              <w:left w:val="single" w:sz="4" w:space="0" w:color="auto"/>
              <w:bottom w:val="single" w:sz="4" w:space="0" w:color="auto"/>
              <w:right w:val="single" w:sz="4" w:space="0" w:color="auto"/>
            </w:tcBorders>
          </w:tcPr>
          <w:p w14:paraId="78499C44" w14:textId="77777777" w:rsidR="00E54E6F" w:rsidRDefault="00633555">
            <w:pPr>
              <w:pStyle w:val="TAC"/>
              <w:spacing w:before="20" w:after="20"/>
              <w:ind w:left="57" w:right="57"/>
              <w:jc w:val="left"/>
              <w:rPr>
                <w:lang w:val="en-US" w:eastAsia="zh-CN"/>
              </w:rPr>
            </w:pPr>
            <w:r>
              <w:rPr>
                <w:rFonts w:hint="eastAsia"/>
                <w:lang w:val="en-US" w:eastAsia="zh-CN"/>
              </w:rPr>
              <w:t>Yes</w:t>
            </w:r>
          </w:p>
        </w:tc>
        <w:tc>
          <w:tcPr>
            <w:tcW w:w="6946" w:type="dxa"/>
            <w:tcBorders>
              <w:top w:val="single" w:sz="4" w:space="0" w:color="auto"/>
              <w:left w:val="single" w:sz="4" w:space="0" w:color="auto"/>
              <w:bottom w:val="single" w:sz="4" w:space="0" w:color="auto"/>
              <w:right w:val="single" w:sz="4" w:space="0" w:color="auto"/>
            </w:tcBorders>
          </w:tcPr>
          <w:p w14:paraId="3AFCDC62" w14:textId="77777777" w:rsidR="00E54E6F" w:rsidRDefault="00633555">
            <w:pPr>
              <w:pStyle w:val="TAC"/>
              <w:spacing w:before="20" w:after="20"/>
              <w:ind w:left="57" w:right="57"/>
              <w:jc w:val="left"/>
              <w:rPr>
                <w:lang w:val="en-US" w:eastAsia="zh-CN"/>
              </w:rPr>
            </w:pPr>
            <w:r>
              <w:rPr>
                <w:rFonts w:hint="eastAsia"/>
                <w:lang w:val="en-US" w:eastAsia="zh-CN"/>
              </w:rPr>
              <w:t>Duplicate descriptions in section 8.13.3.2.1:</w:t>
            </w:r>
          </w:p>
          <w:p w14:paraId="119F62DD" w14:textId="77777777" w:rsidR="00E54E6F" w:rsidRDefault="00633555">
            <w:pPr>
              <w:pStyle w:val="B1"/>
            </w:pPr>
            <w:r>
              <w:t>(3)</w:t>
            </w:r>
            <w:r>
              <w:tab/>
              <w:t>If a change has occurred in the UE SRS configuration during the UE SRS time duration requested at step 1, the gNB sends a POSITIONING INFORMATION UPDATE message to the LMF. This message contains, in the case of a change in UE SRS configuration parameters,</w:t>
            </w:r>
            <w:ins w:id="15" w:author="ZTE - Yu Pan" w:date="2023-04-18T14:59:00Z">
              <w:r>
                <w:rPr>
                  <w:rFonts w:hint="eastAsia"/>
                  <w:lang w:val="en-US" w:eastAsia="zh-CN"/>
                </w:rPr>
                <w:t xml:space="preserve"> </w:t>
              </w:r>
            </w:ins>
            <w:del w:id="16" w:author="ZTE - Yu Pan" w:date="2023-04-18T14:59:00Z">
              <w:r>
                <w:delText xml:space="preserve"> </w:delText>
              </w:r>
            </w:del>
            <w:ins w:id="17" w:author="Ericsson" w:date="2023-04-04T09:51:00Z">
              <w:del w:id="18" w:author="ZTE - Yu Pan" w:date="2023-04-18T14:59:00Z">
                <w:r>
                  <w:delText>update in SRS transmission status</w:delText>
                </w:r>
              </w:del>
            </w:ins>
            <w:ins w:id="19" w:author="Ericsson" w:date="2023-04-04T09:52:00Z">
              <w:del w:id="20" w:author="ZTE - Yu Pan" w:date="2023-04-18T14:59:00Z">
                <w:r>
                  <w:delText xml:space="preserve">, </w:delText>
                </w:r>
              </w:del>
            </w:ins>
            <w:r>
              <w:t xml:space="preserve">the UE SRS configuration information for all cells with UE SRS configured, or an </w:t>
            </w:r>
            <w:ins w:id="21" w:author="Ericsson" w:date="2023-04-06T21:54:00Z">
              <w:r>
                <w:t>update in SRS transmission status</w:t>
              </w:r>
            </w:ins>
            <w:del w:id="22" w:author="Ericsson" w:date="2023-04-06T21:54:00Z">
              <w:r>
                <w:delText>indication that the UE SRS configuration has been released in the UE</w:delText>
              </w:r>
            </w:del>
            <w:r>
              <w:t>.</w:t>
            </w:r>
          </w:p>
          <w:p w14:paraId="2AA061CC" w14:textId="77777777" w:rsidR="00E54E6F" w:rsidRDefault="00E54E6F">
            <w:pPr>
              <w:pStyle w:val="TAC"/>
              <w:spacing w:before="20" w:after="20"/>
              <w:ind w:left="57" w:right="57"/>
              <w:jc w:val="left"/>
              <w:rPr>
                <w:lang w:val="en-US" w:eastAsia="zh-CN"/>
              </w:rPr>
            </w:pPr>
          </w:p>
        </w:tc>
      </w:tr>
      <w:tr w:rsidR="00926C25" w14:paraId="476C29FA"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8401C86" w14:textId="77777777" w:rsidR="00926C25" w:rsidRDefault="00926C25" w:rsidP="001E39E5">
            <w:pPr>
              <w:pStyle w:val="TAC"/>
              <w:spacing w:before="20" w:after="20"/>
              <w:ind w:left="57" w:right="57"/>
              <w:jc w:val="left"/>
              <w:rPr>
                <w:lang w:eastAsia="zh-CN"/>
              </w:rPr>
            </w:pPr>
            <w:r>
              <w:rPr>
                <w:rFonts w:hint="eastAsia"/>
                <w:lang w:eastAsia="zh-CN"/>
              </w:rPr>
              <w:t>OPPO</w:t>
            </w:r>
          </w:p>
        </w:tc>
        <w:tc>
          <w:tcPr>
            <w:tcW w:w="995" w:type="dxa"/>
            <w:tcBorders>
              <w:top w:val="single" w:sz="4" w:space="0" w:color="auto"/>
              <w:left w:val="single" w:sz="4" w:space="0" w:color="auto"/>
              <w:bottom w:val="single" w:sz="4" w:space="0" w:color="auto"/>
              <w:right w:val="single" w:sz="4" w:space="0" w:color="auto"/>
            </w:tcBorders>
          </w:tcPr>
          <w:p w14:paraId="3E930371" w14:textId="77777777" w:rsidR="00926C25" w:rsidRDefault="00926C25" w:rsidP="001E39E5">
            <w:pPr>
              <w:pStyle w:val="TAC"/>
              <w:spacing w:before="20" w:after="20"/>
              <w:ind w:left="57" w:right="57"/>
              <w:jc w:val="left"/>
              <w:rPr>
                <w:lang w:eastAsia="zh-CN"/>
              </w:rPr>
            </w:pPr>
            <w:r>
              <w:rPr>
                <w:lang w:eastAsia="zh-CN"/>
              </w:rPr>
              <w:t>Yes with comment</w:t>
            </w:r>
          </w:p>
        </w:tc>
        <w:tc>
          <w:tcPr>
            <w:tcW w:w="6946" w:type="dxa"/>
            <w:tcBorders>
              <w:top w:val="single" w:sz="4" w:space="0" w:color="auto"/>
              <w:left w:val="single" w:sz="4" w:space="0" w:color="auto"/>
              <w:bottom w:val="single" w:sz="4" w:space="0" w:color="auto"/>
              <w:right w:val="single" w:sz="4" w:space="0" w:color="auto"/>
            </w:tcBorders>
          </w:tcPr>
          <w:p w14:paraId="28F7D9D3" w14:textId="77777777" w:rsidR="00926C25" w:rsidRDefault="00926C25" w:rsidP="001E39E5">
            <w:pPr>
              <w:pStyle w:val="TAC"/>
              <w:spacing w:before="20" w:after="20"/>
              <w:ind w:left="57" w:right="57"/>
              <w:jc w:val="left"/>
              <w:rPr>
                <w:lang w:eastAsia="zh-CN"/>
              </w:rPr>
            </w:pPr>
            <w:r>
              <w:rPr>
                <w:lang w:eastAsia="zh-CN"/>
              </w:rPr>
              <w:t>OK to align with RAN3</w:t>
            </w:r>
            <w:r w:rsidR="00240C45">
              <w:rPr>
                <w:lang w:eastAsia="zh-CN"/>
              </w:rPr>
              <w:t xml:space="preserve"> </w:t>
            </w:r>
            <w:r w:rsidR="00240C45">
              <w:rPr>
                <w:rFonts w:hint="eastAsia"/>
                <w:lang w:eastAsia="zh-CN"/>
              </w:rPr>
              <w:t>spec</w:t>
            </w:r>
            <w:r>
              <w:rPr>
                <w:lang w:eastAsia="zh-CN"/>
              </w:rPr>
              <w:t xml:space="preserve">. For the change in 8.13.3.2.1, it seems </w:t>
            </w:r>
            <w:r w:rsidR="00543FC1">
              <w:rPr>
                <w:lang w:eastAsia="zh-CN"/>
              </w:rPr>
              <w:t xml:space="preserve">to </w:t>
            </w:r>
            <w:r>
              <w:rPr>
                <w:lang w:eastAsia="zh-CN"/>
              </w:rPr>
              <w:t>wrongly add “update in SRS transmission status” twice.</w:t>
            </w:r>
          </w:p>
        </w:tc>
      </w:tr>
      <w:tr w:rsidR="00B03556" w14:paraId="7BDE7FCF" w14:textId="77777777" w:rsidTr="00B03556">
        <w:trPr>
          <w:trHeight w:val="240"/>
          <w:jc w:val="center"/>
        </w:trPr>
        <w:tc>
          <w:tcPr>
            <w:tcW w:w="1695" w:type="dxa"/>
            <w:tcBorders>
              <w:top w:val="single" w:sz="4" w:space="0" w:color="auto"/>
              <w:left w:val="single" w:sz="4" w:space="0" w:color="auto"/>
              <w:bottom w:val="single" w:sz="4" w:space="0" w:color="auto"/>
              <w:right w:val="single" w:sz="4" w:space="0" w:color="auto"/>
            </w:tcBorders>
            <w:hideMark/>
          </w:tcPr>
          <w:p w14:paraId="1B9329C0" w14:textId="77777777" w:rsidR="00B03556" w:rsidRDefault="00B03556">
            <w:pPr>
              <w:pStyle w:val="TAC"/>
              <w:spacing w:before="20" w:after="20"/>
              <w:ind w:left="57" w:right="57"/>
              <w:jc w:val="left"/>
              <w:rPr>
                <w:lang w:eastAsia="zh-CN"/>
              </w:rPr>
            </w:pPr>
            <w:r>
              <w:rPr>
                <w:lang w:eastAsia="zh-CN"/>
              </w:rPr>
              <w:t>CATT</w:t>
            </w:r>
          </w:p>
        </w:tc>
        <w:tc>
          <w:tcPr>
            <w:tcW w:w="995" w:type="dxa"/>
            <w:tcBorders>
              <w:top w:val="single" w:sz="4" w:space="0" w:color="auto"/>
              <w:left w:val="single" w:sz="4" w:space="0" w:color="auto"/>
              <w:bottom w:val="single" w:sz="4" w:space="0" w:color="auto"/>
              <w:right w:val="single" w:sz="4" w:space="0" w:color="auto"/>
            </w:tcBorders>
            <w:hideMark/>
          </w:tcPr>
          <w:p w14:paraId="77B55AA0" w14:textId="77777777" w:rsidR="00B03556" w:rsidRDefault="00B03556">
            <w:pPr>
              <w:pStyle w:val="TAC"/>
              <w:spacing w:before="20" w:after="20"/>
              <w:ind w:left="57" w:right="57"/>
              <w:jc w:val="left"/>
              <w:rPr>
                <w:lang w:eastAsia="zh-CN"/>
              </w:rPr>
            </w:pPr>
            <w:r>
              <w:rPr>
                <w:lang w:eastAsia="zh-CN"/>
              </w:rPr>
              <w:t>Yes</w:t>
            </w:r>
          </w:p>
        </w:tc>
        <w:tc>
          <w:tcPr>
            <w:tcW w:w="6946" w:type="dxa"/>
            <w:tcBorders>
              <w:top w:val="single" w:sz="4" w:space="0" w:color="auto"/>
              <w:left w:val="single" w:sz="4" w:space="0" w:color="auto"/>
              <w:bottom w:val="single" w:sz="4" w:space="0" w:color="auto"/>
              <w:right w:val="single" w:sz="4" w:space="0" w:color="auto"/>
            </w:tcBorders>
            <w:hideMark/>
          </w:tcPr>
          <w:p w14:paraId="0362AEF4" w14:textId="77777777" w:rsidR="00B03556" w:rsidRDefault="00B03556" w:rsidP="001B3A11">
            <w:pPr>
              <w:pStyle w:val="TAC"/>
              <w:spacing w:before="20" w:after="20"/>
              <w:ind w:left="57" w:right="57"/>
              <w:jc w:val="left"/>
              <w:rPr>
                <w:lang w:eastAsia="zh-CN"/>
              </w:rPr>
            </w:pPr>
            <w:r>
              <w:rPr>
                <w:lang w:eastAsia="zh-CN"/>
              </w:rPr>
              <w:t>An editorial error</w:t>
            </w:r>
            <w:r w:rsidR="001B3A11">
              <w:rPr>
                <w:rFonts w:hint="eastAsia"/>
                <w:lang w:eastAsia="zh-CN"/>
              </w:rPr>
              <w:t>:</w:t>
            </w:r>
            <w:r>
              <w:rPr>
                <w:lang w:eastAsia="zh-CN"/>
              </w:rPr>
              <w:t xml:space="preserve"> </w:t>
            </w:r>
            <w:r>
              <w:rPr>
                <w:rFonts w:hint="eastAsia"/>
                <w:lang w:eastAsia="zh-CN"/>
              </w:rPr>
              <w:t xml:space="preserve">it </w:t>
            </w:r>
            <w:r>
              <w:rPr>
                <w:lang w:eastAsia="zh-CN"/>
              </w:rPr>
              <w:t>should be “End of Change”</w:t>
            </w:r>
            <w:r>
              <w:rPr>
                <w:rFonts w:hint="eastAsia"/>
                <w:lang w:eastAsia="zh-CN"/>
              </w:rPr>
              <w:t xml:space="preserve"> at the end.</w:t>
            </w:r>
          </w:p>
        </w:tc>
      </w:tr>
      <w:tr w:rsidR="00995C1E" w14:paraId="3B24D704"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1DA18BE" w14:textId="77777777" w:rsidR="00995C1E" w:rsidRDefault="00995C1E" w:rsidP="00995C1E">
            <w:pPr>
              <w:pStyle w:val="TAC"/>
              <w:spacing w:before="20" w:after="20"/>
              <w:ind w:left="57" w:right="57"/>
              <w:jc w:val="left"/>
              <w:rPr>
                <w:lang w:eastAsia="zh-CN"/>
              </w:rPr>
            </w:pPr>
            <w:r>
              <w:rPr>
                <w:rFonts w:hint="eastAsia"/>
                <w:lang w:eastAsia="zh-CN"/>
              </w:rPr>
              <w:t>v</w:t>
            </w:r>
            <w:r>
              <w:rPr>
                <w:lang w:eastAsia="zh-CN"/>
              </w:rPr>
              <w:t>ivo</w:t>
            </w:r>
          </w:p>
        </w:tc>
        <w:tc>
          <w:tcPr>
            <w:tcW w:w="995" w:type="dxa"/>
            <w:tcBorders>
              <w:top w:val="single" w:sz="4" w:space="0" w:color="auto"/>
              <w:left w:val="single" w:sz="4" w:space="0" w:color="auto"/>
              <w:bottom w:val="single" w:sz="4" w:space="0" w:color="auto"/>
              <w:right w:val="single" w:sz="4" w:space="0" w:color="auto"/>
            </w:tcBorders>
          </w:tcPr>
          <w:p w14:paraId="46F40445" w14:textId="77777777" w:rsidR="00995C1E" w:rsidRDefault="00995C1E" w:rsidP="00995C1E">
            <w:pPr>
              <w:pStyle w:val="TAC"/>
              <w:spacing w:before="20" w:after="20"/>
              <w:ind w:left="57" w:right="57"/>
              <w:jc w:val="left"/>
              <w:rPr>
                <w:lang w:eastAsia="zh-CN"/>
              </w:rPr>
            </w:pPr>
            <w:r>
              <w:rPr>
                <w:rFonts w:hint="eastAsia"/>
                <w:lang w:eastAsia="zh-CN"/>
              </w:rPr>
              <w:t>Y</w:t>
            </w:r>
            <w:r>
              <w:rPr>
                <w:lang w:eastAsia="zh-CN"/>
              </w:rPr>
              <w:t>es</w:t>
            </w:r>
          </w:p>
        </w:tc>
        <w:tc>
          <w:tcPr>
            <w:tcW w:w="6946" w:type="dxa"/>
            <w:tcBorders>
              <w:top w:val="single" w:sz="4" w:space="0" w:color="auto"/>
              <w:left w:val="single" w:sz="4" w:space="0" w:color="auto"/>
              <w:bottom w:val="single" w:sz="4" w:space="0" w:color="auto"/>
              <w:right w:val="single" w:sz="4" w:space="0" w:color="auto"/>
            </w:tcBorders>
          </w:tcPr>
          <w:p w14:paraId="1A549D57" w14:textId="77777777" w:rsidR="00995C1E" w:rsidRDefault="00995C1E" w:rsidP="00995C1E">
            <w:pPr>
              <w:pStyle w:val="TAC"/>
              <w:spacing w:before="20" w:after="20"/>
              <w:ind w:left="57" w:right="57"/>
              <w:jc w:val="left"/>
              <w:rPr>
                <w:lang w:eastAsia="zh-CN"/>
              </w:rPr>
            </w:pPr>
            <w:r>
              <w:rPr>
                <w:lang w:eastAsia="zh-CN"/>
              </w:rPr>
              <w:t>Agree with ZTE on the duplication.</w:t>
            </w:r>
          </w:p>
        </w:tc>
      </w:tr>
      <w:tr w:rsidR="00E54E6F" w14:paraId="542A9A62"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598814" w14:textId="631D575F" w:rsidR="00E54E6F" w:rsidRDefault="000249F8">
            <w:pPr>
              <w:pStyle w:val="TAC"/>
              <w:spacing w:before="20" w:after="20"/>
              <w:ind w:left="57" w:right="57"/>
              <w:jc w:val="left"/>
              <w:rPr>
                <w:lang w:eastAsia="zh-CN"/>
              </w:rPr>
            </w:pPr>
            <w:r>
              <w:rPr>
                <w:lang w:eastAsia="zh-CN"/>
              </w:rPr>
              <w:t>Intel</w:t>
            </w:r>
          </w:p>
        </w:tc>
        <w:tc>
          <w:tcPr>
            <w:tcW w:w="995" w:type="dxa"/>
            <w:tcBorders>
              <w:top w:val="single" w:sz="4" w:space="0" w:color="auto"/>
              <w:left w:val="single" w:sz="4" w:space="0" w:color="auto"/>
              <w:bottom w:val="single" w:sz="4" w:space="0" w:color="auto"/>
              <w:right w:val="single" w:sz="4" w:space="0" w:color="auto"/>
            </w:tcBorders>
          </w:tcPr>
          <w:p w14:paraId="78C60FA6" w14:textId="04E31376" w:rsidR="00E54E6F" w:rsidRDefault="000249F8">
            <w:pPr>
              <w:pStyle w:val="TAC"/>
              <w:spacing w:before="20" w:after="20"/>
              <w:ind w:left="57" w:right="57"/>
              <w:jc w:val="left"/>
              <w:rPr>
                <w:lang w:eastAsia="zh-CN"/>
              </w:rPr>
            </w:pPr>
            <w:r>
              <w:rPr>
                <w:lang w:eastAsia="zh-CN"/>
              </w:rPr>
              <w:t>Yes</w:t>
            </w:r>
          </w:p>
        </w:tc>
        <w:tc>
          <w:tcPr>
            <w:tcW w:w="6946" w:type="dxa"/>
            <w:tcBorders>
              <w:top w:val="single" w:sz="4" w:space="0" w:color="auto"/>
              <w:left w:val="single" w:sz="4" w:space="0" w:color="auto"/>
              <w:bottom w:val="single" w:sz="4" w:space="0" w:color="auto"/>
              <w:right w:val="single" w:sz="4" w:space="0" w:color="auto"/>
            </w:tcBorders>
          </w:tcPr>
          <w:p w14:paraId="61534FD5" w14:textId="3D6FAE2E" w:rsidR="00E54E6F" w:rsidRDefault="000249F8">
            <w:pPr>
              <w:pStyle w:val="TAC"/>
              <w:spacing w:before="20" w:after="20"/>
              <w:ind w:left="57" w:right="57"/>
              <w:jc w:val="left"/>
              <w:rPr>
                <w:lang w:eastAsia="zh-CN"/>
              </w:rPr>
            </w:pPr>
            <w:r w:rsidRPr="000249F8">
              <w:rPr>
                <w:lang w:eastAsia="zh-CN"/>
              </w:rPr>
              <w:t xml:space="preserve">RAN3 related correction. Intention is ok. No strong opinion whether it should be corrected by RAN3. </w:t>
            </w:r>
          </w:p>
        </w:tc>
      </w:tr>
      <w:tr w:rsidR="00E54E6F" w14:paraId="1EDEA838"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71930C" w14:textId="77777777" w:rsidR="00E54E6F" w:rsidRDefault="00E54E6F">
            <w:pPr>
              <w:pStyle w:val="TAC"/>
              <w:spacing w:before="20" w:after="20"/>
              <w:ind w:left="57" w:right="57"/>
              <w:jc w:val="left"/>
              <w:rPr>
                <w:lang w:eastAsia="zh-CN"/>
              </w:rPr>
            </w:pPr>
          </w:p>
        </w:tc>
        <w:tc>
          <w:tcPr>
            <w:tcW w:w="995" w:type="dxa"/>
            <w:tcBorders>
              <w:top w:val="single" w:sz="4" w:space="0" w:color="auto"/>
              <w:left w:val="single" w:sz="4" w:space="0" w:color="auto"/>
              <w:bottom w:val="single" w:sz="4" w:space="0" w:color="auto"/>
              <w:right w:val="single" w:sz="4" w:space="0" w:color="auto"/>
            </w:tcBorders>
          </w:tcPr>
          <w:p w14:paraId="7D22E6FB" w14:textId="77777777" w:rsidR="00E54E6F" w:rsidRDefault="00E54E6F">
            <w:pPr>
              <w:pStyle w:val="TAC"/>
              <w:spacing w:before="20" w:after="20"/>
              <w:ind w:left="57" w:right="57"/>
              <w:jc w:val="left"/>
              <w:rPr>
                <w:lang w:eastAsia="zh-CN"/>
              </w:rPr>
            </w:pPr>
          </w:p>
        </w:tc>
        <w:tc>
          <w:tcPr>
            <w:tcW w:w="6946" w:type="dxa"/>
            <w:tcBorders>
              <w:top w:val="single" w:sz="4" w:space="0" w:color="auto"/>
              <w:left w:val="single" w:sz="4" w:space="0" w:color="auto"/>
              <w:bottom w:val="single" w:sz="4" w:space="0" w:color="auto"/>
              <w:right w:val="single" w:sz="4" w:space="0" w:color="auto"/>
            </w:tcBorders>
          </w:tcPr>
          <w:p w14:paraId="3F043128" w14:textId="77777777" w:rsidR="00E54E6F" w:rsidRDefault="00E54E6F">
            <w:pPr>
              <w:pStyle w:val="TAC"/>
              <w:spacing w:before="20" w:after="20"/>
              <w:ind w:left="57" w:right="57"/>
              <w:jc w:val="left"/>
              <w:rPr>
                <w:lang w:eastAsia="zh-CN"/>
              </w:rPr>
            </w:pPr>
          </w:p>
        </w:tc>
      </w:tr>
      <w:tr w:rsidR="00E54E6F" w14:paraId="27E28248"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E83A45" w14:textId="77777777" w:rsidR="00E54E6F" w:rsidRDefault="00E54E6F">
            <w:pPr>
              <w:pStyle w:val="TAC"/>
              <w:spacing w:before="20" w:after="20"/>
              <w:ind w:left="57" w:right="57"/>
              <w:jc w:val="left"/>
              <w:rPr>
                <w:lang w:eastAsia="zh-CN"/>
              </w:rPr>
            </w:pPr>
          </w:p>
        </w:tc>
        <w:tc>
          <w:tcPr>
            <w:tcW w:w="995" w:type="dxa"/>
            <w:tcBorders>
              <w:top w:val="single" w:sz="4" w:space="0" w:color="auto"/>
              <w:left w:val="single" w:sz="4" w:space="0" w:color="auto"/>
              <w:bottom w:val="single" w:sz="4" w:space="0" w:color="auto"/>
              <w:right w:val="single" w:sz="4" w:space="0" w:color="auto"/>
            </w:tcBorders>
          </w:tcPr>
          <w:p w14:paraId="0E103F50" w14:textId="77777777" w:rsidR="00E54E6F" w:rsidRDefault="00E54E6F">
            <w:pPr>
              <w:pStyle w:val="TAC"/>
              <w:spacing w:before="20" w:after="20"/>
              <w:ind w:left="57" w:right="57"/>
              <w:jc w:val="left"/>
              <w:rPr>
                <w:lang w:eastAsia="zh-CN"/>
              </w:rPr>
            </w:pPr>
          </w:p>
        </w:tc>
        <w:tc>
          <w:tcPr>
            <w:tcW w:w="6946" w:type="dxa"/>
            <w:tcBorders>
              <w:top w:val="single" w:sz="4" w:space="0" w:color="auto"/>
              <w:left w:val="single" w:sz="4" w:space="0" w:color="auto"/>
              <w:bottom w:val="single" w:sz="4" w:space="0" w:color="auto"/>
              <w:right w:val="single" w:sz="4" w:space="0" w:color="auto"/>
            </w:tcBorders>
          </w:tcPr>
          <w:p w14:paraId="2059962A" w14:textId="77777777" w:rsidR="00E54E6F" w:rsidRDefault="00E54E6F">
            <w:pPr>
              <w:pStyle w:val="TAC"/>
              <w:spacing w:before="20" w:after="20"/>
              <w:ind w:left="57" w:right="57"/>
              <w:jc w:val="left"/>
              <w:rPr>
                <w:lang w:eastAsia="zh-CN"/>
              </w:rPr>
            </w:pPr>
          </w:p>
        </w:tc>
      </w:tr>
      <w:tr w:rsidR="00E54E6F" w14:paraId="506A09A3"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7ACC066" w14:textId="77777777" w:rsidR="00E54E6F" w:rsidRDefault="00E54E6F">
            <w:pPr>
              <w:pStyle w:val="TAC"/>
              <w:spacing w:before="20" w:after="20"/>
              <w:ind w:left="57" w:right="57"/>
              <w:jc w:val="left"/>
              <w:rPr>
                <w:lang w:eastAsia="zh-CN"/>
              </w:rPr>
            </w:pPr>
          </w:p>
        </w:tc>
        <w:tc>
          <w:tcPr>
            <w:tcW w:w="995" w:type="dxa"/>
            <w:tcBorders>
              <w:top w:val="single" w:sz="4" w:space="0" w:color="auto"/>
              <w:left w:val="single" w:sz="4" w:space="0" w:color="auto"/>
              <w:bottom w:val="single" w:sz="4" w:space="0" w:color="auto"/>
              <w:right w:val="single" w:sz="4" w:space="0" w:color="auto"/>
            </w:tcBorders>
          </w:tcPr>
          <w:p w14:paraId="795DE464" w14:textId="77777777" w:rsidR="00E54E6F" w:rsidRDefault="00E54E6F">
            <w:pPr>
              <w:pStyle w:val="TAC"/>
              <w:spacing w:before="20" w:after="20"/>
              <w:ind w:left="57" w:right="57"/>
              <w:jc w:val="left"/>
              <w:rPr>
                <w:lang w:eastAsia="zh-CN"/>
              </w:rPr>
            </w:pPr>
          </w:p>
        </w:tc>
        <w:tc>
          <w:tcPr>
            <w:tcW w:w="6946" w:type="dxa"/>
            <w:tcBorders>
              <w:top w:val="single" w:sz="4" w:space="0" w:color="auto"/>
              <w:left w:val="single" w:sz="4" w:space="0" w:color="auto"/>
              <w:bottom w:val="single" w:sz="4" w:space="0" w:color="auto"/>
              <w:right w:val="single" w:sz="4" w:space="0" w:color="auto"/>
            </w:tcBorders>
          </w:tcPr>
          <w:p w14:paraId="220FBA47" w14:textId="77777777" w:rsidR="00E54E6F" w:rsidRDefault="00E54E6F">
            <w:pPr>
              <w:pStyle w:val="TAC"/>
              <w:spacing w:before="20" w:after="20"/>
              <w:ind w:left="57" w:right="57"/>
              <w:jc w:val="left"/>
              <w:rPr>
                <w:lang w:eastAsia="zh-CN"/>
              </w:rPr>
            </w:pPr>
          </w:p>
        </w:tc>
      </w:tr>
      <w:tr w:rsidR="00E54E6F" w14:paraId="5631F26F"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0095DF" w14:textId="77777777" w:rsidR="00E54E6F" w:rsidRDefault="00E54E6F">
            <w:pPr>
              <w:pStyle w:val="TAC"/>
              <w:spacing w:before="20" w:after="20"/>
              <w:ind w:left="57" w:right="57"/>
              <w:jc w:val="left"/>
              <w:rPr>
                <w:lang w:eastAsia="zh-CN"/>
              </w:rPr>
            </w:pPr>
          </w:p>
        </w:tc>
        <w:tc>
          <w:tcPr>
            <w:tcW w:w="995" w:type="dxa"/>
            <w:tcBorders>
              <w:top w:val="single" w:sz="4" w:space="0" w:color="auto"/>
              <w:left w:val="single" w:sz="4" w:space="0" w:color="auto"/>
              <w:bottom w:val="single" w:sz="4" w:space="0" w:color="auto"/>
              <w:right w:val="single" w:sz="4" w:space="0" w:color="auto"/>
            </w:tcBorders>
          </w:tcPr>
          <w:p w14:paraId="248255D1" w14:textId="77777777" w:rsidR="00E54E6F" w:rsidRDefault="00E54E6F">
            <w:pPr>
              <w:pStyle w:val="TAC"/>
              <w:spacing w:before="20" w:after="20"/>
              <w:ind w:left="57" w:right="57"/>
              <w:jc w:val="left"/>
              <w:rPr>
                <w:lang w:eastAsia="zh-CN"/>
              </w:rPr>
            </w:pPr>
          </w:p>
        </w:tc>
        <w:tc>
          <w:tcPr>
            <w:tcW w:w="6946" w:type="dxa"/>
            <w:tcBorders>
              <w:top w:val="single" w:sz="4" w:space="0" w:color="auto"/>
              <w:left w:val="single" w:sz="4" w:space="0" w:color="auto"/>
              <w:bottom w:val="single" w:sz="4" w:space="0" w:color="auto"/>
              <w:right w:val="single" w:sz="4" w:space="0" w:color="auto"/>
            </w:tcBorders>
          </w:tcPr>
          <w:p w14:paraId="3723098B" w14:textId="77777777" w:rsidR="00E54E6F" w:rsidRDefault="00E54E6F">
            <w:pPr>
              <w:pStyle w:val="TAC"/>
              <w:spacing w:before="20" w:after="20"/>
              <w:ind w:left="57" w:right="57"/>
              <w:jc w:val="left"/>
              <w:rPr>
                <w:lang w:eastAsia="zh-CN"/>
              </w:rPr>
            </w:pPr>
          </w:p>
        </w:tc>
      </w:tr>
      <w:tr w:rsidR="00E54E6F" w14:paraId="6E39797A"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52E7D77" w14:textId="77777777" w:rsidR="00E54E6F" w:rsidRDefault="00E54E6F">
            <w:pPr>
              <w:pStyle w:val="TAC"/>
              <w:spacing w:before="20" w:after="20"/>
              <w:ind w:left="57" w:right="57"/>
              <w:jc w:val="left"/>
              <w:rPr>
                <w:lang w:eastAsia="zh-CN"/>
              </w:rPr>
            </w:pPr>
          </w:p>
        </w:tc>
        <w:tc>
          <w:tcPr>
            <w:tcW w:w="995" w:type="dxa"/>
            <w:tcBorders>
              <w:top w:val="single" w:sz="4" w:space="0" w:color="auto"/>
              <w:left w:val="single" w:sz="4" w:space="0" w:color="auto"/>
              <w:bottom w:val="single" w:sz="4" w:space="0" w:color="auto"/>
              <w:right w:val="single" w:sz="4" w:space="0" w:color="auto"/>
            </w:tcBorders>
          </w:tcPr>
          <w:p w14:paraId="739022B5" w14:textId="77777777" w:rsidR="00E54E6F" w:rsidRDefault="00E54E6F">
            <w:pPr>
              <w:pStyle w:val="TAC"/>
              <w:spacing w:before="20" w:after="20"/>
              <w:ind w:left="57" w:right="57"/>
              <w:jc w:val="left"/>
              <w:rPr>
                <w:lang w:eastAsia="zh-CN"/>
              </w:rPr>
            </w:pPr>
          </w:p>
        </w:tc>
        <w:tc>
          <w:tcPr>
            <w:tcW w:w="6946" w:type="dxa"/>
            <w:tcBorders>
              <w:top w:val="single" w:sz="4" w:space="0" w:color="auto"/>
              <w:left w:val="single" w:sz="4" w:space="0" w:color="auto"/>
              <w:bottom w:val="single" w:sz="4" w:space="0" w:color="auto"/>
              <w:right w:val="single" w:sz="4" w:space="0" w:color="auto"/>
            </w:tcBorders>
          </w:tcPr>
          <w:p w14:paraId="7B9069D8" w14:textId="77777777" w:rsidR="00E54E6F" w:rsidRDefault="00E54E6F">
            <w:pPr>
              <w:pStyle w:val="TAC"/>
              <w:spacing w:before="20" w:after="20"/>
              <w:ind w:left="57" w:right="57"/>
              <w:jc w:val="left"/>
              <w:rPr>
                <w:lang w:eastAsia="zh-CN"/>
              </w:rPr>
            </w:pPr>
          </w:p>
        </w:tc>
      </w:tr>
      <w:tr w:rsidR="00E54E6F" w14:paraId="18E35208"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F640D2" w14:textId="77777777" w:rsidR="00E54E6F" w:rsidRDefault="00E54E6F">
            <w:pPr>
              <w:pStyle w:val="TAC"/>
              <w:spacing w:before="20" w:after="20"/>
              <w:ind w:left="57" w:right="57"/>
              <w:jc w:val="left"/>
              <w:rPr>
                <w:lang w:eastAsia="zh-CN"/>
              </w:rPr>
            </w:pPr>
          </w:p>
        </w:tc>
        <w:tc>
          <w:tcPr>
            <w:tcW w:w="995" w:type="dxa"/>
            <w:tcBorders>
              <w:top w:val="single" w:sz="4" w:space="0" w:color="auto"/>
              <w:left w:val="single" w:sz="4" w:space="0" w:color="auto"/>
              <w:bottom w:val="single" w:sz="4" w:space="0" w:color="auto"/>
              <w:right w:val="single" w:sz="4" w:space="0" w:color="auto"/>
            </w:tcBorders>
          </w:tcPr>
          <w:p w14:paraId="5B2189BC" w14:textId="77777777" w:rsidR="00E54E6F" w:rsidRDefault="00E54E6F">
            <w:pPr>
              <w:pStyle w:val="TAC"/>
              <w:spacing w:before="20" w:after="20"/>
              <w:ind w:left="57" w:right="57"/>
              <w:jc w:val="left"/>
              <w:rPr>
                <w:lang w:eastAsia="zh-CN"/>
              </w:rPr>
            </w:pPr>
          </w:p>
        </w:tc>
        <w:tc>
          <w:tcPr>
            <w:tcW w:w="6946" w:type="dxa"/>
            <w:tcBorders>
              <w:top w:val="single" w:sz="4" w:space="0" w:color="auto"/>
              <w:left w:val="single" w:sz="4" w:space="0" w:color="auto"/>
              <w:bottom w:val="single" w:sz="4" w:space="0" w:color="auto"/>
              <w:right w:val="single" w:sz="4" w:space="0" w:color="auto"/>
            </w:tcBorders>
          </w:tcPr>
          <w:p w14:paraId="30ADDC25" w14:textId="77777777" w:rsidR="00E54E6F" w:rsidRDefault="00E54E6F">
            <w:pPr>
              <w:pStyle w:val="TAC"/>
              <w:spacing w:before="20" w:after="20"/>
              <w:ind w:left="57" w:right="57"/>
              <w:jc w:val="left"/>
              <w:rPr>
                <w:lang w:eastAsia="zh-CN"/>
              </w:rPr>
            </w:pPr>
          </w:p>
        </w:tc>
      </w:tr>
      <w:tr w:rsidR="00E54E6F" w14:paraId="36E60C2B"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3CEC788" w14:textId="77777777" w:rsidR="00E54E6F" w:rsidRDefault="00E54E6F">
            <w:pPr>
              <w:pStyle w:val="TAC"/>
              <w:spacing w:before="20" w:after="20"/>
              <w:ind w:left="57" w:right="57"/>
              <w:jc w:val="left"/>
              <w:rPr>
                <w:lang w:eastAsia="zh-CN"/>
              </w:rPr>
            </w:pPr>
          </w:p>
        </w:tc>
        <w:tc>
          <w:tcPr>
            <w:tcW w:w="995" w:type="dxa"/>
            <w:tcBorders>
              <w:top w:val="single" w:sz="4" w:space="0" w:color="auto"/>
              <w:left w:val="single" w:sz="4" w:space="0" w:color="auto"/>
              <w:bottom w:val="single" w:sz="4" w:space="0" w:color="auto"/>
              <w:right w:val="single" w:sz="4" w:space="0" w:color="auto"/>
            </w:tcBorders>
          </w:tcPr>
          <w:p w14:paraId="0EC9A951" w14:textId="77777777" w:rsidR="00E54E6F" w:rsidRDefault="00E54E6F">
            <w:pPr>
              <w:pStyle w:val="TAC"/>
              <w:spacing w:before="20" w:after="20"/>
              <w:ind w:left="57" w:right="57"/>
              <w:jc w:val="left"/>
              <w:rPr>
                <w:lang w:eastAsia="zh-CN"/>
              </w:rPr>
            </w:pPr>
          </w:p>
        </w:tc>
        <w:tc>
          <w:tcPr>
            <w:tcW w:w="6946" w:type="dxa"/>
            <w:tcBorders>
              <w:top w:val="single" w:sz="4" w:space="0" w:color="auto"/>
              <w:left w:val="single" w:sz="4" w:space="0" w:color="auto"/>
              <w:bottom w:val="single" w:sz="4" w:space="0" w:color="auto"/>
              <w:right w:val="single" w:sz="4" w:space="0" w:color="auto"/>
            </w:tcBorders>
          </w:tcPr>
          <w:p w14:paraId="69713408" w14:textId="77777777" w:rsidR="00E54E6F" w:rsidRDefault="00E54E6F">
            <w:pPr>
              <w:pStyle w:val="TAC"/>
              <w:spacing w:before="20" w:after="20"/>
              <w:ind w:left="57" w:right="57"/>
              <w:jc w:val="left"/>
              <w:rPr>
                <w:lang w:eastAsia="zh-CN"/>
              </w:rPr>
            </w:pPr>
          </w:p>
        </w:tc>
      </w:tr>
      <w:tr w:rsidR="00E54E6F" w14:paraId="4F3E9CAF"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26DB1BA" w14:textId="77777777" w:rsidR="00E54E6F" w:rsidRDefault="00E54E6F">
            <w:pPr>
              <w:pStyle w:val="TAC"/>
              <w:spacing w:before="20" w:after="20"/>
              <w:ind w:left="57" w:right="57"/>
              <w:jc w:val="left"/>
              <w:rPr>
                <w:lang w:eastAsia="zh-CN"/>
              </w:rPr>
            </w:pPr>
          </w:p>
        </w:tc>
        <w:tc>
          <w:tcPr>
            <w:tcW w:w="995" w:type="dxa"/>
            <w:tcBorders>
              <w:top w:val="single" w:sz="4" w:space="0" w:color="auto"/>
              <w:left w:val="single" w:sz="4" w:space="0" w:color="auto"/>
              <w:bottom w:val="single" w:sz="4" w:space="0" w:color="auto"/>
              <w:right w:val="single" w:sz="4" w:space="0" w:color="auto"/>
            </w:tcBorders>
          </w:tcPr>
          <w:p w14:paraId="3547F9D3" w14:textId="77777777" w:rsidR="00E54E6F" w:rsidRDefault="00E54E6F">
            <w:pPr>
              <w:pStyle w:val="TAC"/>
              <w:spacing w:before="20" w:after="20"/>
              <w:ind w:left="57" w:right="57"/>
              <w:jc w:val="left"/>
              <w:rPr>
                <w:lang w:eastAsia="zh-CN"/>
              </w:rPr>
            </w:pPr>
          </w:p>
        </w:tc>
        <w:tc>
          <w:tcPr>
            <w:tcW w:w="6946" w:type="dxa"/>
            <w:tcBorders>
              <w:top w:val="single" w:sz="4" w:space="0" w:color="auto"/>
              <w:left w:val="single" w:sz="4" w:space="0" w:color="auto"/>
              <w:bottom w:val="single" w:sz="4" w:space="0" w:color="auto"/>
              <w:right w:val="single" w:sz="4" w:space="0" w:color="auto"/>
            </w:tcBorders>
          </w:tcPr>
          <w:p w14:paraId="2547D18C" w14:textId="77777777" w:rsidR="00E54E6F" w:rsidRDefault="00E54E6F">
            <w:pPr>
              <w:pStyle w:val="TAC"/>
              <w:spacing w:before="20" w:after="20"/>
              <w:ind w:left="57" w:right="57"/>
              <w:jc w:val="left"/>
              <w:rPr>
                <w:lang w:eastAsia="zh-CN"/>
              </w:rPr>
            </w:pPr>
          </w:p>
        </w:tc>
      </w:tr>
      <w:tr w:rsidR="00E54E6F" w14:paraId="1FFFDE8E"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0DC196" w14:textId="77777777" w:rsidR="00E54E6F" w:rsidRDefault="00E54E6F">
            <w:pPr>
              <w:pStyle w:val="TAC"/>
              <w:spacing w:before="20" w:after="20"/>
              <w:ind w:left="57" w:right="57"/>
              <w:jc w:val="left"/>
              <w:rPr>
                <w:lang w:eastAsia="zh-CN"/>
              </w:rPr>
            </w:pPr>
          </w:p>
        </w:tc>
        <w:tc>
          <w:tcPr>
            <w:tcW w:w="995" w:type="dxa"/>
            <w:tcBorders>
              <w:top w:val="single" w:sz="4" w:space="0" w:color="auto"/>
              <w:left w:val="single" w:sz="4" w:space="0" w:color="auto"/>
              <w:bottom w:val="single" w:sz="4" w:space="0" w:color="auto"/>
              <w:right w:val="single" w:sz="4" w:space="0" w:color="auto"/>
            </w:tcBorders>
          </w:tcPr>
          <w:p w14:paraId="1AC8736F" w14:textId="77777777" w:rsidR="00E54E6F" w:rsidRDefault="00E54E6F">
            <w:pPr>
              <w:pStyle w:val="TAC"/>
              <w:spacing w:before="20" w:after="20"/>
              <w:ind w:left="57" w:right="57"/>
              <w:jc w:val="left"/>
              <w:rPr>
                <w:lang w:eastAsia="zh-CN"/>
              </w:rPr>
            </w:pPr>
          </w:p>
        </w:tc>
        <w:tc>
          <w:tcPr>
            <w:tcW w:w="6946" w:type="dxa"/>
            <w:tcBorders>
              <w:top w:val="single" w:sz="4" w:space="0" w:color="auto"/>
              <w:left w:val="single" w:sz="4" w:space="0" w:color="auto"/>
              <w:bottom w:val="single" w:sz="4" w:space="0" w:color="auto"/>
              <w:right w:val="single" w:sz="4" w:space="0" w:color="auto"/>
            </w:tcBorders>
          </w:tcPr>
          <w:p w14:paraId="170117EF" w14:textId="77777777" w:rsidR="00E54E6F" w:rsidRDefault="00E54E6F">
            <w:pPr>
              <w:pStyle w:val="TAC"/>
              <w:spacing w:before="20" w:after="20"/>
              <w:ind w:left="57" w:right="57"/>
              <w:jc w:val="left"/>
              <w:rPr>
                <w:lang w:eastAsia="zh-CN"/>
              </w:rPr>
            </w:pPr>
          </w:p>
        </w:tc>
      </w:tr>
      <w:tr w:rsidR="00E54E6F" w14:paraId="38E92DDF"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6099FF0" w14:textId="77777777" w:rsidR="00E54E6F" w:rsidRDefault="00E54E6F">
            <w:pPr>
              <w:pStyle w:val="TAC"/>
              <w:spacing w:before="20" w:after="20"/>
              <w:ind w:left="57" w:right="57"/>
              <w:jc w:val="left"/>
              <w:rPr>
                <w:lang w:eastAsia="zh-CN"/>
              </w:rPr>
            </w:pPr>
          </w:p>
        </w:tc>
        <w:tc>
          <w:tcPr>
            <w:tcW w:w="995" w:type="dxa"/>
            <w:tcBorders>
              <w:top w:val="single" w:sz="4" w:space="0" w:color="auto"/>
              <w:left w:val="single" w:sz="4" w:space="0" w:color="auto"/>
              <w:bottom w:val="single" w:sz="4" w:space="0" w:color="auto"/>
              <w:right w:val="single" w:sz="4" w:space="0" w:color="auto"/>
            </w:tcBorders>
          </w:tcPr>
          <w:p w14:paraId="2A49966D" w14:textId="77777777" w:rsidR="00E54E6F" w:rsidRDefault="00E54E6F">
            <w:pPr>
              <w:pStyle w:val="TAC"/>
              <w:spacing w:before="20" w:after="20"/>
              <w:ind w:left="57" w:right="57"/>
              <w:jc w:val="left"/>
              <w:rPr>
                <w:lang w:eastAsia="zh-CN"/>
              </w:rPr>
            </w:pPr>
          </w:p>
        </w:tc>
        <w:tc>
          <w:tcPr>
            <w:tcW w:w="6946" w:type="dxa"/>
            <w:tcBorders>
              <w:top w:val="single" w:sz="4" w:space="0" w:color="auto"/>
              <w:left w:val="single" w:sz="4" w:space="0" w:color="auto"/>
              <w:bottom w:val="single" w:sz="4" w:space="0" w:color="auto"/>
              <w:right w:val="single" w:sz="4" w:space="0" w:color="auto"/>
            </w:tcBorders>
          </w:tcPr>
          <w:p w14:paraId="641C9E13" w14:textId="77777777" w:rsidR="00E54E6F" w:rsidRDefault="00E54E6F">
            <w:pPr>
              <w:pStyle w:val="TAC"/>
              <w:spacing w:before="20" w:after="20"/>
              <w:ind w:left="57" w:right="57"/>
              <w:jc w:val="left"/>
              <w:rPr>
                <w:lang w:eastAsia="zh-CN"/>
              </w:rPr>
            </w:pPr>
          </w:p>
        </w:tc>
      </w:tr>
    </w:tbl>
    <w:p w14:paraId="64919E39" w14:textId="77777777" w:rsidR="00E54E6F" w:rsidRDefault="00E54E6F"/>
    <w:p w14:paraId="416FE539" w14:textId="77777777" w:rsidR="00E54E6F" w:rsidRDefault="00633555">
      <w:r>
        <w:rPr>
          <w:b/>
          <w:bCs/>
        </w:rPr>
        <w:t>Summary 4</w:t>
      </w:r>
      <w:r>
        <w:t>: TBD.</w:t>
      </w:r>
    </w:p>
    <w:p w14:paraId="7CB9807D" w14:textId="77777777" w:rsidR="00E54E6F" w:rsidRDefault="00633555">
      <w:r>
        <w:rPr>
          <w:b/>
          <w:bCs/>
        </w:rPr>
        <w:t>Proposal 4</w:t>
      </w:r>
      <w:r>
        <w:t>: TBD.</w:t>
      </w:r>
    </w:p>
    <w:p w14:paraId="738331DE" w14:textId="77777777" w:rsidR="00E54E6F" w:rsidRDefault="00E54E6F"/>
    <w:p w14:paraId="0B1D1899" w14:textId="77777777" w:rsidR="00E54E6F" w:rsidRDefault="00633555">
      <w:r>
        <w:t xml:space="preserve">CR in R2-2304053 </w:t>
      </w:r>
      <w:r>
        <w:fldChar w:fldCharType="begin"/>
      </w:r>
      <w:r>
        <w:instrText xml:space="preserve"> REF _Ref132473917 \r \h </w:instrText>
      </w:r>
      <w:r>
        <w:fldChar w:fldCharType="separate"/>
      </w:r>
      <w:r>
        <w:t xml:space="preserve">[5] </w:t>
      </w:r>
      <w:r>
        <w:fldChar w:fldCharType="end"/>
      </w:r>
      <w:r>
        <w:fldChar w:fldCharType="begin"/>
      </w:r>
      <w:r>
        <w:instrText xml:space="preserve"> REF _Ref132470616 \r \h </w:instrText>
      </w:r>
      <w:r>
        <w:fldChar w:fldCharType="end"/>
      </w:r>
      <w:r>
        <w:t>proposes the following changes to TS 38.305:</w:t>
      </w:r>
    </w:p>
    <w:p w14:paraId="76455E4D" w14:textId="77777777" w:rsidR="00E54E6F" w:rsidRDefault="00633555">
      <w:r>
        <w:t>1) Change 1: Clarifies that for UL-AoA positioning, either A-AoA or Z-AoA or both can be used.</w:t>
      </w:r>
    </w:p>
    <w:p w14:paraId="5E3F9D11" w14:textId="77777777" w:rsidR="00E54E6F" w:rsidRDefault="00633555">
      <w:r>
        <w:t>2) Changes 2 and 3: Updates step 2 of the LMF-initiated Location Information Transfer procedure, for both DL-AoD and DL-TDOA positioning, and generalize the measurements used as DL-AoD measurements and DL-TDOA measurements, instead of listing all individual measurements that are used.</w:t>
      </w:r>
    </w:p>
    <w:p w14:paraId="497980FF" w14:textId="77777777" w:rsidR="00E54E6F" w:rsidRDefault="00633555">
      <w:r>
        <w:t>3) Change 4: Clarifies the Assistance Data Transfer procedure for Multi-RTT, DL-AoD and DL-TDOA positioning, the UE behaviour when the received TRP assistance data is not already stored in the UE.</w:t>
      </w:r>
    </w:p>
    <w:p w14:paraId="55569F16" w14:textId="77777777" w:rsidR="00E54E6F" w:rsidRDefault="00633555">
      <w:r>
        <w:t xml:space="preserve">The following shows the reason for change, summary of change and consequences if not approved from R2-2304053: </w:t>
      </w:r>
    </w:p>
    <w:tbl>
      <w:tblPr>
        <w:tblW w:w="9640" w:type="dxa"/>
        <w:tblInd w:w="42" w:type="dxa"/>
        <w:tblLayout w:type="fixed"/>
        <w:tblCellMar>
          <w:left w:w="42" w:type="dxa"/>
          <w:right w:w="42" w:type="dxa"/>
        </w:tblCellMar>
        <w:tblLook w:val="04A0" w:firstRow="1" w:lastRow="0" w:firstColumn="1" w:lastColumn="0" w:noHBand="0" w:noVBand="1"/>
      </w:tblPr>
      <w:tblGrid>
        <w:gridCol w:w="2694"/>
        <w:gridCol w:w="6946"/>
      </w:tblGrid>
      <w:tr w:rsidR="00E54E6F" w14:paraId="195D2B3B" w14:textId="77777777">
        <w:tc>
          <w:tcPr>
            <w:tcW w:w="2694" w:type="dxa"/>
            <w:tcBorders>
              <w:top w:val="single" w:sz="4" w:space="0" w:color="auto"/>
              <w:left w:val="single" w:sz="4" w:space="0" w:color="auto"/>
            </w:tcBorders>
          </w:tcPr>
          <w:p w14:paraId="7721F0C5" w14:textId="77777777" w:rsidR="00E54E6F" w:rsidRDefault="00633555">
            <w:pPr>
              <w:pStyle w:val="CRCoverPage"/>
              <w:tabs>
                <w:tab w:val="right" w:pos="2184"/>
              </w:tabs>
              <w:spacing w:after="0"/>
              <w:rPr>
                <w:b/>
                <w:i/>
              </w:rPr>
            </w:pPr>
            <w:r>
              <w:rPr>
                <w:b/>
                <w:i/>
              </w:rPr>
              <w:t>Reason for change:</w:t>
            </w:r>
          </w:p>
        </w:tc>
        <w:tc>
          <w:tcPr>
            <w:tcW w:w="6946" w:type="dxa"/>
            <w:tcBorders>
              <w:top w:val="single" w:sz="4" w:space="0" w:color="auto"/>
              <w:right w:val="single" w:sz="4" w:space="0" w:color="auto"/>
            </w:tcBorders>
            <w:shd w:val="pct30" w:color="FFFF00" w:fill="auto"/>
          </w:tcPr>
          <w:p w14:paraId="6C1EB757" w14:textId="77777777" w:rsidR="00E54E6F" w:rsidRDefault="00633555">
            <w:pPr>
              <w:pStyle w:val="CRCoverPage"/>
              <w:tabs>
                <w:tab w:val="left" w:pos="384"/>
              </w:tabs>
              <w:spacing w:before="20" w:after="80"/>
              <w:ind w:left="384"/>
              <w:rPr>
                <w:b/>
                <w:bCs/>
              </w:rPr>
            </w:pPr>
            <w:r>
              <w:rPr>
                <w:b/>
                <w:bCs/>
              </w:rPr>
              <w:t>Measurements related:</w:t>
            </w:r>
          </w:p>
          <w:p w14:paraId="716C7585" w14:textId="77777777" w:rsidR="00E54E6F" w:rsidRDefault="00633555">
            <w:pPr>
              <w:pStyle w:val="CRCoverPage"/>
              <w:numPr>
                <w:ilvl w:val="0"/>
                <w:numId w:val="3"/>
              </w:numPr>
              <w:tabs>
                <w:tab w:val="left" w:pos="384"/>
              </w:tabs>
              <w:spacing w:before="20" w:after="80"/>
              <w:ind w:left="384" w:hanging="284"/>
            </w:pPr>
            <w:r>
              <w:t xml:space="preserve">For UL-AoA positioning, the measurements listed in Section 4.3.15 and Section 8.14.1 are not aligned. Also, in 4.3.15, it indicates that both A-AoA and Z-AoA must be used while in Table 8.14.2.2-1, azimuth and </w:t>
            </w:r>
            <w:r>
              <w:lastRenderedPageBreak/>
              <w:t>zenith (aka, elevation) angle of arrival is mentioned as an either or both possibilities.</w:t>
            </w:r>
          </w:p>
          <w:p w14:paraId="68E56554" w14:textId="77777777" w:rsidR="00E54E6F" w:rsidRDefault="00633555">
            <w:pPr>
              <w:pStyle w:val="CRCoverPage"/>
              <w:numPr>
                <w:ilvl w:val="0"/>
                <w:numId w:val="3"/>
              </w:numPr>
              <w:tabs>
                <w:tab w:val="left" w:pos="384"/>
              </w:tabs>
              <w:spacing w:before="20" w:after="80"/>
              <w:ind w:left="384" w:hanging="284"/>
            </w:pPr>
            <w:r>
              <w:t xml:space="preserve">For DL-AoD positioning, in step 2 of the LMF-initiated Location Information Transfer procedure in 8.11.3.1.3.1, only the DL-PRS-RSRP measurement is mentioned. DL-PRS-RSRPP measurement is also possible as shown in Table 8.11.2.2-1, but it is not mentioned. For ease of specification maintenance it is better to generalize the measurement used in the procedure section (and keep the list of measurements in the information transfer tables), as it is done for multi-RTT Location Information Transfer procedure. </w:t>
            </w:r>
          </w:p>
          <w:p w14:paraId="436D24A7" w14:textId="77777777" w:rsidR="00E54E6F" w:rsidRDefault="00633555">
            <w:pPr>
              <w:pStyle w:val="CRCoverPage"/>
              <w:numPr>
                <w:ilvl w:val="0"/>
                <w:numId w:val="3"/>
              </w:numPr>
              <w:tabs>
                <w:tab w:val="left" w:pos="384"/>
              </w:tabs>
              <w:spacing w:before="20" w:after="80"/>
              <w:ind w:left="384" w:hanging="284"/>
            </w:pPr>
            <w:r>
              <w:t>For DL-TDOA positioning, in step 2 of the LMF-initiated Location Information Transfer procedure in 8.12.3.1.3.1, only DL RSTD and DL-PRS-RSRP measurements are mentioned but DL-PRS-RSRPP measurement is also possible as shown in Table 8.12.2.2-1, but it is not mentioned. For ease of specification maintenance it is better to generalize the measurement used in the procedure section (and keep the list of measurements in the information transfer tables), as it is done for multi-RTT Location Information Transfer procedure.</w:t>
            </w:r>
          </w:p>
          <w:p w14:paraId="4D23EC0A" w14:textId="77777777" w:rsidR="00E54E6F" w:rsidRDefault="00E54E6F">
            <w:pPr>
              <w:pStyle w:val="CRCoverPage"/>
              <w:tabs>
                <w:tab w:val="left" w:pos="384"/>
              </w:tabs>
              <w:spacing w:before="20" w:after="80"/>
              <w:ind w:left="384"/>
            </w:pPr>
          </w:p>
          <w:p w14:paraId="76231F82" w14:textId="77777777" w:rsidR="00E54E6F" w:rsidRDefault="00633555">
            <w:pPr>
              <w:pStyle w:val="CRCoverPage"/>
              <w:tabs>
                <w:tab w:val="left" w:pos="384"/>
              </w:tabs>
              <w:spacing w:before="20" w:after="80"/>
              <w:ind w:left="384"/>
              <w:rPr>
                <w:b/>
                <w:bCs/>
              </w:rPr>
            </w:pPr>
            <w:r>
              <w:rPr>
                <w:b/>
                <w:bCs/>
              </w:rPr>
              <w:t>Assistance Data Transfer for Multi-RTT, DL-AoD, DL-TDOA:</w:t>
            </w:r>
          </w:p>
          <w:p w14:paraId="3C7CC34D" w14:textId="77777777" w:rsidR="00E54E6F" w:rsidRDefault="00633555">
            <w:pPr>
              <w:pStyle w:val="CRCoverPage"/>
              <w:numPr>
                <w:ilvl w:val="0"/>
                <w:numId w:val="3"/>
              </w:numPr>
              <w:tabs>
                <w:tab w:val="left" w:pos="384"/>
              </w:tabs>
              <w:spacing w:before="20" w:after="80"/>
              <w:ind w:left="384" w:hanging="284"/>
            </w:pPr>
            <w:r>
              <w:t>In the Assistance Data Transfer procedure for Multi-RTT, DL-AoD and DL-TDOA positioning, UE behaviour is unclear when it receives assistance data for a TRP for which the UE has no stored assistance data.</w:t>
            </w:r>
          </w:p>
        </w:tc>
      </w:tr>
      <w:tr w:rsidR="00E54E6F" w14:paraId="3660B77D" w14:textId="77777777">
        <w:tc>
          <w:tcPr>
            <w:tcW w:w="2694" w:type="dxa"/>
            <w:tcBorders>
              <w:left w:val="single" w:sz="4" w:space="0" w:color="auto"/>
            </w:tcBorders>
          </w:tcPr>
          <w:p w14:paraId="26502A23" w14:textId="77777777" w:rsidR="00E54E6F" w:rsidRDefault="00E54E6F">
            <w:pPr>
              <w:pStyle w:val="CRCoverPage"/>
              <w:spacing w:after="0"/>
              <w:rPr>
                <w:b/>
                <w:i/>
                <w:sz w:val="8"/>
                <w:szCs w:val="8"/>
              </w:rPr>
            </w:pPr>
          </w:p>
        </w:tc>
        <w:tc>
          <w:tcPr>
            <w:tcW w:w="6946" w:type="dxa"/>
            <w:tcBorders>
              <w:right w:val="single" w:sz="4" w:space="0" w:color="auto"/>
            </w:tcBorders>
          </w:tcPr>
          <w:p w14:paraId="6C6D40ED" w14:textId="77777777" w:rsidR="00E54E6F" w:rsidRDefault="00E54E6F">
            <w:pPr>
              <w:pStyle w:val="CRCoverPage"/>
              <w:spacing w:after="0"/>
              <w:rPr>
                <w:sz w:val="8"/>
                <w:szCs w:val="8"/>
              </w:rPr>
            </w:pPr>
          </w:p>
        </w:tc>
      </w:tr>
      <w:tr w:rsidR="00E54E6F" w14:paraId="3BE9696E" w14:textId="77777777">
        <w:tc>
          <w:tcPr>
            <w:tcW w:w="2694" w:type="dxa"/>
            <w:tcBorders>
              <w:left w:val="single" w:sz="4" w:space="0" w:color="auto"/>
            </w:tcBorders>
          </w:tcPr>
          <w:p w14:paraId="376C05C3" w14:textId="77777777" w:rsidR="00E54E6F" w:rsidRDefault="00633555">
            <w:pPr>
              <w:pStyle w:val="CRCoverPage"/>
              <w:tabs>
                <w:tab w:val="right" w:pos="2184"/>
              </w:tabs>
              <w:spacing w:after="0"/>
              <w:rPr>
                <w:b/>
                <w:i/>
              </w:rPr>
            </w:pPr>
            <w:r>
              <w:rPr>
                <w:b/>
                <w:i/>
              </w:rPr>
              <w:t>Summary of change:</w:t>
            </w:r>
          </w:p>
        </w:tc>
        <w:tc>
          <w:tcPr>
            <w:tcW w:w="6946" w:type="dxa"/>
            <w:tcBorders>
              <w:right w:val="single" w:sz="4" w:space="0" w:color="auto"/>
            </w:tcBorders>
            <w:shd w:val="pct30" w:color="FFFF00" w:fill="auto"/>
          </w:tcPr>
          <w:p w14:paraId="4625CB07" w14:textId="77777777" w:rsidR="00E54E6F" w:rsidRDefault="00633555">
            <w:pPr>
              <w:pStyle w:val="CRCoverPage"/>
              <w:numPr>
                <w:ilvl w:val="0"/>
                <w:numId w:val="4"/>
              </w:numPr>
              <w:tabs>
                <w:tab w:val="left" w:pos="384"/>
              </w:tabs>
              <w:spacing w:before="20" w:after="80"/>
              <w:ind w:left="384" w:hanging="284"/>
            </w:pPr>
            <w:r>
              <w:t>Section 4.3.15: Clarified that either A-AoA or Z-AoA or both can be used for UL-AoA positoning. Added UL-SRS-RSRP to align with Section 8.14.1. Clarified that zenith vertical angle is sometimes referred to as elevation.</w:t>
            </w:r>
          </w:p>
          <w:p w14:paraId="32EAA66F" w14:textId="77777777" w:rsidR="00E54E6F" w:rsidRDefault="00633555">
            <w:pPr>
              <w:pStyle w:val="CRCoverPage"/>
              <w:numPr>
                <w:ilvl w:val="0"/>
                <w:numId w:val="4"/>
              </w:numPr>
              <w:tabs>
                <w:tab w:val="left" w:pos="384"/>
              </w:tabs>
              <w:spacing w:before="20" w:after="80"/>
              <w:ind w:left="384" w:hanging="284"/>
            </w:pPr>
            <w:r>
              <w:t>Section 8.11.3.1.3.1: Updated step 2 to generalize the measurements as DL-AoD measurements (since Table 8.11.2.2-1 has the specific measurements listed in it).</w:t>
            </w:r>
          </w:p>
          <w:p w14:paraId="6EFFB076" w14:textId="77777777" w:rsidR="00E54E6F" w:rsidRDefault="00633555">
            <w:pPr>
              <w:pStyle w:val="CRCoverPage"/>
              <w:numPr>
                <w:ilvl w:val="0"/>
                <w:numId w:val="4"/>
              </w:numPr>
              <w:tabs>
                <w:tab w:val="left" w:pos="384"/>
              </w:tabs>
              <w:spacing w:before="20" w:after="80"/>
              <w:ind w:left="384" w:hanging="284"/>
            </w:pPr>
            <w:r>
              <w:t>Section 8.12.3.1.3.1: Updated step 2 to generalize the measurements as DL-TDOA measurements (since Table 8.12.2.2-1 has the specific measurements listed in it).</w:t>
            </w:r>
          </w:p>
          <w:p w14:paraId="62218B49" w14:textId="77777777" w:rsidR="00E54E6F" w:rsidRDefault="00633555">
            <w:pPr>
              <w:pStyle w:val="CRCoverPage"/>
              <w:numPr>
                <w:ilvl w:val="0"/>
                <w:numId w:val="4"/>
              </w:numPr>
              <w:tabs>
                <w:tab w:val="left" w:pos="384"/>
              </w:tabs>
              <w:spacing w:before="20" w:after="80"/>
              <w:ind w:left="384" w:hanging="284"/>
            </w:pPr>
            <w:r>
              <w:t>In Sections 8.10.3.1.2.1, 8.11.3.1.2 and 8.12.3.1.2 clarified that the UE stores the assistance data for the TRP for which it does not have stored information but continues to maintain the stored assistance data for other TRPs for which it already has information stored in the UE.</w:t>
            </w:r>
          </w:p>
        </w:tc>
      </w:tr>
      <w:tr w:rsidR="00E54E6F" w14:paraId="0D75A12F" w14:textId="77777777">
        <w:tc>
          <w:tcPr>
            <w:tcW w:w="2694" w:type="dxa"/>
            <w:tcBorders>
              <w:left w:val="single" w:sz="4" w:space="0" w:color="auto"/>
            </w:tcBorders>
          </w:tcPr>
          <w:p w14:paraId="047E68BF" w14:textId="77777777" w:rsidR="00E54E6F" w:rsidRDefault="00E54E6F">
            <w:pPr>
              <w:pStyle w:val="CRCoverPage"/>
              <w:spacing w:after="0"/>
              <w:rPr>
                <w:b/>
                <w:i/>
                <w:sz w:val="8"/>
                <w:szCs w:val="8"/>
              </w:rPr>
            </w:pPr>
          </w:p>
        </w:tc>
        <w:tc>
          <w:tcPr>
            <w:tcW w:w="6946" w:type="dxa"/>
            <w:tcBorders>
              <w:right w:val="single" w:sz="4" w:space="0" w:color="auto"/>
            </w:tcBorders>
          </w:tcPr>
          <w:p w14:paraId="00851B51" w14:textId="77777777" w:rsidR="00E54E6F" w:rsidRDefault="00E54E6F">
            <w:pPr>
              <w:pStyle w:val="CRCoverPage"/>
              <w:spacing w:after="0"/>
              <w:rPr>
                <w:sz w:val="8"/>
                <w:szCs w:val="8"/>
              </w:rPr>
            </w:pPr>
          </w:p>
        </w:tc>
      </w:tr>
      <w:tr w:rsidR="00E54E6F" w14:paraId="491AED51" w14:textId="77777777">
        <w:tc>
          <w:tcPr>
            <w:tcW w:w="2694" w:type="dxa"/>
            <w:tcBorders>
              <w:left w:val="single" w:sz="4" w:space="0" w:color="auto"/>
              <w:bottom w:val="single" w:sz="4" w:space="0" w:color="auto"/>
            </w:tcBorders>
          </w:tcPr>
          <w:p w14:paraId="74B548BC" w14:textId="77777777" w:rsidR="00E54E6F" w:rsidRDefault="00633555">
            <w:pPr>
              <w:pStyle w:val="CRCoverPage"/>
              <w:tabs>
                <w:tab w:val="right" w:pos="2184"/>
              </w:tabs>
              <w:spacing w:after="0"/>
              <w:rPr>
                <w:b/>
                <w:i/>
              </w:rPr>
            </w:pPr>
            <w:r>
              <w:rPr>
                <w:b/>
                <w:i/>
              </w:rPr>
              <w:t>Consequences if not approved:</w:t>
            </w:r>
          </w:p>
        </w:tc>
        <w:tc>
          <w:tcPr>
            <w:tcW w:w="6946" w:type="dxa"/>
            <w:tcBorders>
              <w:bottom w:val="single" w:sz="4" w:space="0" w:color="auto"/>
              <w:right w:val="single" w:sz="4" w:space="0" w:color="auto"/>
            </w:tcBorders>
            <w:shd w:val="pct30" w:color="FFFF00" w:fill="auto"/>
          </w:tcPr>
          <w:p w14:paraId="69B456A2" w14:textId="77777777" w:rsidR="00E54E6F" w:rsidRDefault="00633555">
            <w:pPr>
              <w:pStyle w:val="CRCoverPage"/>
              <w:numPr>
                <w:ilvl w:val="0"/>
                <w:numId w:val="5"/>
              </w:numPr>
              <w:spacing w:after="0"/>
            </w:pPr>
            <w:r>
              <w:t>Contradicting information remains in the specification about the angle measurement usage for UL-AoA positioning</w:t>
            </w:r>
          </w:p>
          <w:p w14:paraId="466C7086" w14:textId="77777777" w:rsidR="00E54E6F" w:rsidRDefault="00633555">
            <w:pPr>
              <w:pStyle w:val="CRCoverPage"/>
              <w:numPr>
                <w:ilvl w:val="0"/>
                <w:numId w:val="5"/>
              </w:numPr>
              <w:spacing w:after="0"/>
            </w:pPr>
            <w:r>
              <w:t>Incomplete and contradicting information remains in the specification about the measurements to be used for DL-AoD positioning</w:t>
            </w:r>
          </w:p>
          <w:p w14:paraId="49259F31" w14:textId="77777777" w:rsidR="00E54E6F" w:rsidRDefault="00633555">
            <w:pPr>
              <w:pStyle w:val="CRCoverPage"/>
              <w:numPr>
                <w:ilvl w:val="0"/>
                <w:numId w:val="5"/>
              </w:numPr>
              <w:spacing w:after="0"/>
            </w:pPr>
            <w:r>
              <w:t>Incomplete and contradicting information remains in the specification about the measurements to be used for DL-TDOA positioning</w:t>
            </w:r>
          </w:p>
          <w:p w14:paraId="435904D3" w14:textId="77777777" w:rsidR="00E54E6F" w:rsidRDefault="00633555">
            <w:pPr>
              <w:pStyle w:val="CRCoverPage"/>
              <w:numPr>
                <w:ilvl w:val="0"/>
                <w:numId w:val="5"/>
              </w:numPr>
              <w:spacing w:after="0"/>
            </w:pPr>
            <w:r>
              <w:t>UE behaviour when it receives assistance data for a TRP for which the UE has no stored assistance data will remain ambiguous in the specification</w:t>
            </w:r>
          </w:p>
        </w:tc>
      </w:tr>
    </w:tbl>
    <w:p w14:paraId="290F0E06" w14:textId="77777777" w:rsidR="00E54E6F" w:rsidRDefault="00E54E6F"/>
    <w:p w14:paraId="4199CE9A" w14:textId="77777777" w:rsidR="00E54E6F" w:rsidRDefault="00633555">
      <w:r>
        <w:rPr>
          <w:b/>
          <w:bCs/>
        </w:rPr>
        <w:t>Question 5</w:t>
      </w:r>
      <w:r>
        <w:t>: Do you agree with the two changes in the CR in R2-2304053? Please indicate in the Technical Arguments column any comments you may have. If you only partially or conditionally agree with the CR, please elaborate.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E54E6F" w14:paraId="0C1F54A1"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4497BC4B" w14:textId="77777777" w:rsidR="00E54E6F" w:rsidRDefault="00633555">
            <w:pPr>
              <w:pStyle w:val="TAH"/>
              <w:spacing w:before="20" w:after="20"/>
              <w:ind w:left="57" w:right="57"/>
              <w:jc w:val="left"/>
              <w:rPr>
                <w:color w:val="FFFFFF" w:themeColor="background1"/>
              </w:rPr>
            </w:pPr>
            <w:r>
              <w:rPr>
                <w:color w:val="FFFFFF" w:themeColor="background1"/>
              </w:rPr>
              <w:lastRenderedPageBreak/>
              <w:t>Answers to Question 5</w:t>
            </w:r>
          </w:p>
        </w:tc>
      </w:tr>
      <w:tr w:rsidR="00E54E6F" w14:paraId="254FAF7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8FE4DA0" w14:textId="77777777" w:rsidR="00E54E6F" w:rsidRDefault="00633555">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EF4C240" w14:textId="77777777" w:rsidR="00E54E6F" w:rsidRDefault="00633555">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ECCE3E5" w14:textId="77777777" w:rsidR="00E54E6F" w:rsidRDefault="00633555">
            <w:pPr>
              <w:pStyle w:val="TAH"/>
              <w:spacing w:before="20" w:after="20"/>
              <w:ind w:left="57" w:right="57"/>
              <w:jc w:val="left"/>
            </w:pPr>
            <w:r>
              <w:t>Technical Arguments</w:t>
            </w:r>
          </w:p>
        </w:tc>
      </w:tr>
      <w:tr w:rsidR="00E54E6F" w14:paraId="21EACDA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D0A676D" w14:textId="77777777" w:rsidR="00E54E6F" w:rsidRDefault="00633555">
            <w:pPr>
              <w:pStyle w:val="TAC"/>
              <w:spacing w:before="20" w:after="20"/>
              <w:ind w:left="57" w:right="57"/>
              <w:jc w:val="left"/>
              <w:rPr>
                <w:lang w:eastAsia="zh-CN"/>
              </w:rPr>
            </w:pPr>
            <w:r>
              <w:rPr>
                <w:rFonts w:hint="eastAsia"/>
                <w:lang w:eastAsia="zh-CN"/>
              </w:rPr>
              <w:t>H</w:t>
            </w:r>
            <w:r>
              <w:rPr>
                <w:lang w:eastAsia="zh-CN"/>
              </w:rPr>
              <w:t>uawei, HiSilicon</w:t>
            </w:r>
          </w:p>
        </w:tc>
        <w:tc>
          <w:tcPr>
            <w:tcW w:w="994" w:type="dxa"/>
            <w:tcBorders>
              <w:top w:val="single" w:sz="4" w:space="0" w:color="auto"/>
              <w:left w:val="single" w:sz="4" w:space="0" w:color="auto"/>
              <w:bottom w:val="single" w:sz="4" w:space="0" w:color="auto"/>
              <w:right w:val="single" w:sz="4" w:space="0" w:color="auto"/>
            </w:tcBorders>
          </w:tcPr>
          <w:p w14:paraId="132EB796" w14:textId="77777777" w:rsidR="00E54E6F" w:rsidRDefault="00633555">
            <w:pPr>
              <w:pStyle w:val="TAC"/>
              <w:spacing w:before="20" w:after="20"/>
              <w:ind w:left="57" w:right="57"/>
              <w:jc w:val="left"/>
              <w:rPr>
                <w:lang w:eastAsia="zh-CN"/>
              </w:rPr>
            </w:pPr>
            <w:r>
              <w:rPr>
                <w:rFonts w:hint="eastAsia"/>
                <w:lang w:eastAsia="zh-CN"/>
              </w:rPr>
              <w:t>Y</w:t>
            </w:r>
            <w:r>
              <w:rPr>
                <w:lang w:eastAsia="zh-CN"/>
              </w:rPr>
              <w:t>es, but</w:t>
            </w:r>
          </w:p>
        </w:tc>
        <w:tc>
          <w:tcPr>
            <w:tcW w:w="6942" w:type="dxa"/>
            <w:tcBorders>
              <w:top w:val="single" w:sz="4" w:space="0" w:color="auto"/>
              <w:left w:val="single" w:sz="4" w:space="0" w:color="auto"/>
              <w:bottom w:val="single" w:sz="4" w:space="0" w:color="auto"/>
              <w:right w:val="single" w:sz="4" w:space="0" w:color="auto"/>
            </w:tcBorders>
          </w:tcPr>
          <w:p w14:paraId="0245BA0E" w14:textId="77777777" w:rsidR="00E54E6F" w:rsidRDefault="00633555">
            <w:pPr>
              <w:pStyle w:val="TAC"/>
              <w:spacing w:before="20" w:after="20"/>
              <w:ind w:left="57" w:right="57"/>
              <w:jc w:val="left"/>
              <w:rPr>
                <w:lang w:eastAsia="zh-CN"/>
              </w:rPr>
            </w:pPr>
            <w:r>
              <w:rPr>
                <w:rFonts w:hint="eastAsia"/>
                <w:lang w:eastAsia="zh-CN"/>
              </w:rPr>
              <w:t>N</w:t>
            </w:r>
            <w:r>
              <w:rPr>
                <w:lang w:eastAsia="zh-CN"/>
              </w:rPr>
              <w:t>ot sure if there is definition of DL-AOD/DL-TDOA measurement.</w:t>
            </w:r>
          </w:p>
          <w:p w14:paraId="47FF6647" w14:textId="77777777" w:rsidR="00E54E6F" w:rsidRDefault="00E54E6F">
            <w:pPr>
              <w:pStyle w:val="TAC"/>
              <w:spacing w:before="20" w:after="20"/>
              <w:ind w:left="57" w:right="57"/>
              <w:jc w:val="left"/>
              <w:rPr>
                <w:lang w:eastAsia="zh-CN"/>
              </w:rPr>
            </w:pPr>
          </w:p>
          <w:p w14:paraId="2C039EAB" w14:textId="77777777" w:rsidR="00E54E6F" w:rsidRDefault="00633555">
            <w:pPr>
              <w:pStyle w:val="TAC"/>
              <w:spacing w:before="20" w:after="20"/>
              <w:ind w:left="57" w:right="57"/>
              <w:jc w:val="left"/>
              <w:rPr>
                <w:lang w:eastAsia="zh-CN"/>
              </w:rPr>
            </w:pPr>
            <w:r>
              <w:rPr>
                <w:rFonts w:hint="eastAsia"/>
                <w:lang w:eastAsia="zh-CN"/>
              </w:rPr>
              <w:t>O</w:t>
            </w:r>
            <w:r>
              <w:rPr>
                <w:lang w:eastAsia="zh-CN"/>
              </w:rPr>
              <w:t>K with the change on pre-configured PRS</w:t>
            </w:r>
          </w:p>
        </w:tc>
      </w:tr>
      <w:tr w:rsidR="00E54E6F" w14:paraId="09A3DA8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7E15198" w14:textId="77777777" w:rsidR="00E54E6F" w:rsidRDefault="00633555">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2A0415B4" w14:textId="77777777" w:rsidR="00E54E6F" w:rsidRDefault="00633555">
            <w:pPr>
              <w:pStyle w:val="TAC"/>
              <w:spacing w:before="20" w:after="20"/>
              <w:ind w:left="57" w:right="57"/>
              <w:jc w:val="left"/>
              <w:rPr>
                <w:lang w:val="en-US"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14:paraId="79C159ED" w14:textId="77777777" w:rsidR="00E54E6F" w:rsidRDefault="00E54E6F">
            <w:pPr>
              <w:pStyle w:val="TAC"/>
              <w:spacing w:before="20" w:after="20"/>
              <w:ind w:left="57" w:right="57"/>
              <w:jc w:val="left"/>
              <w:rPr>
                <w:lang w:eastAsia="zh-CN"/>
              </w:rPr>
            </w:pPr>
          </w:p>
        </w:tc>
      </w:tr>
      <w:tr w:rsidR="00926C25" w14:paraId="7EADB68B" w14:textId="77777777" w:rsidTr="001E39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E022EA6" w14:textId="77777777" w:rsidR="00926C25" w:rsidRDefault="00926C25" w:rsidP="001E39E5">
            <w:pPr>
              <w:pStyle w:val="TAC"/>
              <w:spacing w:before="20" w:after="20"/>
              <w:ind w:left="57" w:right="57"/>
              <w:jc w:val="left"/>
              <w:rPr>
                <w:lang w:eastAsia="zh-CN"/>
              </w:rPr>
            </w:pPr>
            <w:r>
              <w:rPr>
                <w:lang w:eastAsia="zh-CN"/>
              </w:rPr>
              <w:t>OPPO</w:t>
            </w:r>
          </w:p>
        </w:tc>
        <w:tc>
          <w:tcPr>
            <w:tcW w:w="994" w:type="dxa"/>
            <w:tcBorders>
              <w:top w:val="single" w:sz="4" w:space="0" w:color="auto"/>
              <w:left w:val="single" w:sz="4" w:space="0" w:color="auto"/>
              <w:bottom w:val="single" w:sz="4" w:space="0" w:color="auto"/>
              <w:right w:val="single" w:sz="4" w:space="0" w:color="auto"/>
            </w:tcBorders>
          </w:tcPr>
          <w:p w14:paraId="64C48173" w14:textId="77777777" w:rsidR="00926C25" w:rsidRDefault="00926C25" w:rsidP="001E39E5">
            <w:pPr>
              <w:pStyle w:val="TAC"/>
              <w:spacing w:before="20" w:after="20"/>
              <w:ind w:left="57" w:right="57"/>
              <w:jc w:val="left"/>
              <w:rPr>
                <w:lang w:eastAsia="zh-CN"/>
              </w:rPr>
            </w:pPr>
            <w:r>
              <w:rPr>
                <w:lang w:eastAsia="zh-CN"/>
              </w:rPr>
              <w:t>Yes with comment</w:t>
            </w:r>
          </w:p>
        </w:tc>
        <w:tc>
          <w:tcPr>
            <w:tcW w:w="6942" w:type="dxa"/>
            <w:tcBorders>
              <w:top w:val="single" w:sz="4" w:space="0" w:color="auto"/>
              <w:left w:val="single" w:sz="4" w:space="0" w:color="auto"/>
              <w:bottom w:val="single" w:sz="4" w:space="0" w:color="auto"/>
              <w:right w:val="single" w:sz="4" w:space="0" w:color="auto"/>
            </w:tcBorders>
          </w:tcPr>
          <w:p w14:paraId="61A70F63" w14:textId="77777777" w:rsidR="00926C25" w:rsidRDefault="00926C25" w:rsidP="001E39E5">
            <w:pPr>
              <w:pStyle w:val="TAC"/>
              <w:spacing w:before="20" w:after="20"/>
              <w:ind w:left="57" w:right="57"/>
              <w:jc w:val="left"/>
              <w:rPr>
                <w:lang w:eastAsia="zh-CN"/>
              </w:rPr>
            </w:pPr>
            <w:r>
              <w:rPr>
                <w:lang w:eastAsia="zh-CN"/>
              </w:rPr>
              <w:t xml:space="preserve">Similar to change 2/3, </w:t>
            </w:r>
            <w:r w:rsidR="00D6493F">
              <w:rPr>
                <w:lang w:eastAsia="zh-CN"/>
              </w:rPr>
              <w:t xml:space="preserve">at least </w:t>
            </w:r>
            <w:r>
              <w:rPr>
                <w:lang w:eastAsia="zh-CN"/>
              </w:rPr>
              <w:t xml:space="preserve">in clause 8.12.3.1.3.2, the optional measurements should also be removed </w:t>
            </w:r>
            <w:r>
              <w:t>to generalize the measurements as DL-TDOA measurements</w:t>
            </w:r>
            <w:r>
              <w:rPr>
                <w:lang w:eastAsia="zh-CN"/>
              </w:rPr>
              <w:t>.</w:t>
            </w:r>
          </w:p>
          <w:p w14:paraId="61063768" w14:textId="77777777" w:rsidR="00926C25" w:rsidRPr="00A139D7" w:rsidRDefault="00926C25" w:rsidP="00926C25">
            <w:pPr>
              <w:pStyle w:val="B1"/>
            </w:pPr>
            <w:r w:rsidRPr="00A139D7">
              <w:t>(1)</w:t>
            </w:r>
            <w:r w:rsidRPr="00A139D7">
              <w:tab/>
              <w:t xml:space="preserve">The UE sends an LPP Provide Location Information message to the LMF. The Provide Location Information message may include any UE DL-TDOA measurements </w:t>
            </w:r>
            <w:del w:id="23" w:author="OPPO" w:date="2023-04-18T16:16:00Z">
              <w:r w:rsidRPr="00A139D7" w:rsidDel="00926C25">
                <w:delText xml:space="preserve">and, optionally, the DL-PRS-RSRP measurements </w:delText>
              </w:r>
            </w:del>
            <w:r w:rsidRPr="00A139D7">
              <w:t>already available at the UE.</w:t>
            </w:r>
          </w:p>
          <w:p w14:paraId="468886F1" w14:textId="77777777" w:rsidR="00926C25" w:rsidRDefault="00926C25" w:rsidP="001E39E5">
            <w:pPr>
              <w:pStyle w:val="TAC"/>
              <w:spacing w:before="20" w:after="20"/>
              <w:ind w:left="57" w:right="57"/>
              <w:jc w:val="left"/>
              <w:rPr>
                <w:lang w:eastAsia="zh-CN"/>
              </w:rPr>
            </w:pPr>
            <w:r>
              <w:rPr>
                <w:lang w:eastAsia="zh-CN"/>
              </w:rPr>
              <w:t>So it would better to find out whether there are another similar changes</w:t>
            </w:r>
            <w:r w:rsidR="00F85E2B">
              <w:rPr>
                <w:lang w:eastAsia="zh-CN"/>
              </w:rPr>
              <w:t xml:space="preserve"> not found</w:t>
            </w:r>
            <w:r>
              <w:rPr>
                <w:lang w:eastAsia="zh-CN"/>
              </w:rPr>
              <w:t xml:space="preserve"> and change them together.</w:t>
            </w:r>
          </w:p>
        </w:tc>
      </w:tr>
      <w:tr w:rsidR="00E54E6F" w14:paraId="3E576C2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9410162" w14:textId="77777777" w:rsidR="00E54E6F" w:rsidRDefault="00A05161">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7DDEF56C" w14:textId="77777777" w:rsidR="00E54E6F" w:rsidRDefault="00A05161">
            <w:pPr>
              <w:pStyle w:val="TAC"/>
              <w:spacing w:before="20" w:after="20"/>
              <w:ind w:left="57" w:right="57"/>
              <w:jc w:val="left"/>
              <w:rPr>
                <w:lang w:eastAsia="zh-CN"/>
              </w:rPr>
            </w:pPr>
            <w:r>
              <w:rPr>
                <w:lang w:eastAsia="zh-CN"/>
              </w:rPr>
              <w:t>S</w:t>
            </w:r>
            <w:r>
              <w:rPr>
                <w:rFonts w:hint="eastAsia"/>
                <w:lang w:eastAsia="zh-CN"/>
              </w:rPr>
              <w:t>upport 1</w:t>
            </w:r>
            <w:r w:rsidRPr="00A05161">
              <w:rPr>
                <w:rFonts w:hint="eastAsia"/>
                <w:vertAlign w:val="superscript"/>
                <w:lang w:eastAsia="zh-CN"/>
              </w:rPr>
              <w:t>st</w:t>
            </w:r>
            <w:r>
              <w:rPr>
                <w:rFonts w:hint="eastAsia"/>
                <w:lang w:eastAsia="zh-CN"/>
              </w:rPr>
              <w:t xml:space="preserve"> and 2</w:t>
            </w:r>
            <w:r w:rsidRPr="00A05161">
              <w:rPr>
                <w:rFonts w:hint="eastAsia"/>
                <w:vertAlign w:val="superscript"/>
                <w:lang w:eastAsia="zh-CN"/>
              </w:rPr>
              <w:t>nd</w:t>
            </w:r>
            <w:r>
              <w:rPr>
                <w:rFonts w:hint="eastAsia"/>
                <w:lang w:eastAsia="zh-CN"/>
              </w:rPr>
              <w:t xml:space="preserve"> change</w:t>
            </w:r>
          </w:p>
        </w:tc>
        <w:tc>
          <w:tcPr>
            <w:tcW w:w="6942" w:type="dxa"/>
            <w:tcBorders>
              <w:top w:val="single" w:sz="4" w:space="0" w:color="auto"/>
              <w:left w:val="single" w:sz="4" w:space="0" w:color="auto"/>
              <w:bottom w:val="single" w:sz="4" w:space="0" w:color="auto"/>
              <w:right w:val="single" w:sz="4" w:space="0" w:color="auto"/>
            </w:tcBorders>
          </w:tcPr>
          <w:p w14:paraId="6D7A34DB" w14:textId="77777777" w:rsidR="00E54E6F" w:rsidRDefault="00A05161" w:rsidP="00A05161">
            <w:pPr>
              <w:pStyle w:val="TAC"/>
              <w:spacing w:before="20" w:after="20"/>
              <w:ind w:left="57" w:right="57"/>
              <w:jc w:val="left"/>
              <w:rPr>
                <w:lang w:eastAsia="zh-CN"/>
              </w:rPr>
            </w:pPr>
            <w:r>
              <w:rPr>
                <w:rFonts w:hint="eastAsia"/>
                <w:lang w:eastAsia="zh-CN"/>
              </w:rPr>
              <w:t>3</w:t>
            </w:r>
            <w:r w:rsidRPr="00A05161">
              <w:rPr>
                <w:rFonts w:hint="eastAsia"/>
                <w:vertAlign w:val="superscript"/>
                <w:lang w:eastAsia="zh-CN"/>
              </w:rPr>
              <w:t>rd</w:t>
            </w:r>
            <w:r>
              <w:rPr>
                <w:rFonts w:hint="eastAsia"/>
                <w:lang w:eastAsia="zh-CN"/>
              </w:rPr>
              <w:t xml:space="preserve"> change: </w:t>
            </w:r>
            <w:r w:rsidRPr="00A05161">
              <w:rPr>
                <w:lang w:eastAsia="zh-CN"/>
              </w:rPr>
              <w:t>Prefer to keep as it since RSRP is required for DL-AoD, RSTD is required for DL-TDOA.</w:t>
            </w:r>
          </w:p>
          <w:p w14:paraId="044AA2E2" w14:textId="77777777" w:rsidR="00A05161" w:rsidRDefault="00A05161" w:rsidP="00A05161">
            <w:pPr>
              <w:pStyle w:val="TAC"/>
              <w:spacing w:before="20" w:after="20"/>
              <w:ind w:left="57" w:right="57"/>
              <w:jc w:val="left"/>
              <w:rPr>
                <w:lang w:eastAsia="zh-CN"/>
              </w:rPr>
            </w:pPr>
            <w:r>
              <w:rPr>
                <w:rFonts w:hint="eastAsia"/>
                <w:lang w:eastAsia="zh-CN"/>
              </w:rPr>
              <w:t>4</w:t>
            </w:r>
            <w:r w:rsidRPr="00A05161">
              <w:rPr>
                <w:rFonts w:hint="eastAsia"/>
                <w:vertAlign w:val="superscript"/>
                <w:lang w:eastAsia="zh-CN"/>
              </w:rPr>
              <w:t>th</w:t>
            </w:r>
            <w:r>
              <w:rPr>
                <w:rFonts w:hint="eastAsia"/>
                <w:lang w:eastAsia="zh-CN"/>
              </w:rPr>
              <w:t xml:space="preserve"> change: it</w:t>
            </w:r>
            <w:r>
              <w:rPr>
                <w:lang w:eastAsia="zh-CN"/>
              </w:rPr>
              <w:t>’</w:t>
            </w:r>
            <w:r>
              <w:rPr>
                <w:rFonts w:hint="eastAsia"/>
                <w:lang w:eastAsia="zh-CN"/>
              </w:rPr>
              <w:t xml:space="preserve">s up to UE </w:t>
            </w:r>
            <w:r>
              <w:rPr>
                <w:lang w:eastAsia="zh-CN"/>
              </w:rPr>
              <w:t>implementation</w:t>
            </w:r>
            <w:r>
              <w:rPr>
                <w:rFonts w:hint="eastAsia"/>
                <w:lang w:eastAsia="zh-CN"/>
              </w:rPr>
              <w:t>.</w:t>
            </w:r>
          </w:p>
        </w:tc>
      </w:tr>
      <w:tr w:rsidR="00995C1E" w14:paraId="7B257AE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ADDDD67" w14:textId="77777777" w:rsidR="00995C1E" w:rsidRDefault="00995C1E" w:rsidP="00995C1E">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6C839733" w14:textId="77777777" w:rsidR="00995C1E" w:rsidRDefault="00995C1E" w:rsidP="00995C1E">
            <w:pPr>
              <w:pStyle w:val="TAC"/>
              <w:spacing w:before="20" w:after="20"/>
              <w:ind w:left="57" w:right="57"/>
              <w:jc w:val="left"/>
              <w:rPr>
                <w:lang w:eastAsia="zh-CN"/>
              </w:rPr>
            </w:pPr>
            <w:r>
              <w:rPr>
                <w:rFonts w:hint="eastAsia"/>
                <w:lang w:eastAsia="zh-CN"/>
              </w:rPr>
              <w:t>Y</w:t>
            </w:r>
            <w:r>
              <w:rPr>
                <w:lang w:eastAsia="zh-CN"/>
              </w:rPr>
              <w:t>es with comments</w:t>
            </w:r>
          </w:p>
        </w:tc>
        <w:tc>
          <w:tcPr>
            <w:tcW w:w="6942" w:type="dxa"/>
            <w:tcBorders>
              <w:top w:val="single" w:sz="4" w:space="0" w:color="auto"/>
              <w:left w:val="single" w:sz="4" w:space="0" w:color="auto"/>
              <w:bottom w:val="single" w:sz="4" w:space="0" w:color="auto"/>
              <w:right w:val="single" w:sz="4" w:space="0" w:color="auto"/>
            </w:tcBorders>
          </w:tcPr>
          <w:p w14:paraId="0F4C771E" w14:textId="77777777" w:rsidR="00995C1E" w:rsidRDefault="00995C1E" w:rsidP="00995C1E">
            <w:pPr>
              <w:pStyle w:val="TAC"/>
              <w:spacing w:before="20" w:after="20"/>
              <w:ind w:left="57" w:right="57"/>
              <w:jc w:val="left"/>
              <w:rPr>
                <w:lang w:eastAsia="zh-CN"/>
              </w:rPr>
            </w:pPr>
            <w:r>
              <w:rPr>
                <w:rFonts w:hint="eastAsia"/>
                <w:lang w:eastAsia="zh-CN"/>
              </w:rPr>
              <w:t>F</w:t>
            </w:r>
            <w:r>
              <w:rPr>
                <w:lang w:eastAsia="zh-CN"/>
              </w:rPr>
              <w:t>or the ‘</w:t>
            </w:r>
            <w:ins w:id="24" w:author="Nokia" w:date="2023-04-04T20:01:00Z">
              <w:r>
                <w:t>, also called elevation angle</w:t>
              </w:r>
            </w:ins>
            <w:r>
              <w:t xml:space="preserve">’, the elevation angle in </w:t>
            </w:r>
            <w:r>
              <w:rPr>
                <w:rFonts w:hint="eastAsia"/>
                <w:lang w:eastAsia="zh-CN"/>
              </w:rPr>
              <w:t>NRP</w:t>
            </w:r>
            <w:r>
              <w:rPr>
                <w:lang w:eastAsia="zh-CN"/>
              </w:rPr>
              <w:t xml:space="preserve">Pa </w:t>
            </w:r>
            <w:r>
              <w:rPr>
                <w:rFonts w:hint="eastAsia"/>
                <w:lang w:eastAsia="zh-CN"/>
              </w:rPr>
              <w:t>is</w:t>
            </w:r>
            <w:r>
              <w:rPr>
                <w:lang w:eastAsia="zh-CN"/>
              </w:rPr>
              <w:t xml:space="preserve"> </w:t>
            </w:r>
            <w:r>
              <w:rPr>
                <w:rFonts w:hint="eastAsia"/>
                <w:lang w:eastAsia="zh-CN"/>
              </w:rPr>
              <w:t>prov</w:t>
            </w:r>
            <w:r>
              <w:rPr>
                <w:lang w:eastAsia="zh-CN"/>
              </w:rPr>
              <w:t>ided in TRP info rather than measurement. Thus this change is not needed.</w:t>
            </w:r>
          </w:p>
          <w:p w14:paraId="0382697B" w14:textId="77777777" w:rsidR="00995C1E" w:rsidRDefault="00995C1E" w:rsidP="00995C1E">
            <w:pPr>
              <w:pStyle w:val="TAC"/>
              <w:spacing w:before="20" w:after="20"/>
              <w:ind w:left="57" w:right="57"/>
              <w:jc w:val="left"/>
              <w:rPr>
                <w:lang w:eastAsia="zh-CN"/>
              </w:rPr>
            </w:pPr>
          </w:p>
          <w:p w14:paraId="3D155446" w14:textId="77777777" w:rsidR="00995C1E" w:rsidRDefault="00995C1E" w:rsidP="00995C1E">
            <w:pPr>
              <w:pStyle w:val="TAC"/>
              <w:spacing w:before="20" w:after="20"/>
              <w:ind w:left="57" w:right="57"/>
              <w:jc w:val="left"/>
              <w:rPr>
                <w:lang w:eastAsia="zh-CN"/>
              </w:rPr>
            </w:pPr>
            <w:r>
              <w:rPr>
                <w:lang w:eastAsia="zh-CN"/>
              </w:rPr>
              <w:t>Refine the following change:</w:t>
            </w:r>
          </w:p>
          <w:p w14:paraId="764ECAEE" w14:textId="77777777" w:rsidR="00995C1E" w:rsidRDefault="00995C1E" w:rsidP="00995C1E">
            <w:pPr>
              <w:pStyle w:val="TAC"/>
              <w:spacing w:before="20" w:after="20"/>
              <w:ind w:left="57" w:right="57"/>
              <w:jc w:val="left"/>
              <w:rPr>
                <w:lang w:eastAsia="zh-CN"/>
              </w:rPr>
            </w:pPr>
            <w:r>
              <w:t xml:space="preserve">it </w:t>
            </w:r>
            <w:ins w:id="25" w:author="Nokia" w:date="2023-04-05T12:09:00Z">
              <w:r>
                <w:t xml:space="preserve">stores the assistance data for the TRP, but the UE continues to </w:t>
              </w:r>
            </w:ins>
            <w:r>
              <w:t>maintain</w:t>
            </w:r>
            <w:r>
              <w:rPr>
                <w:lang w:eastAsia="zh-CN"/>
              </w:rPr>
              <w:t>… -&gt;</w:t>
            </w:r>
          </w:p>
          <w:p w14:paraId="47CC13EE" w14:textId="77777777" w:rsidR="00995C1E" w:rsidRDefault="00995C1E" w:rsidP="00995C1E">
            <w:pPr>
              <w:pStyle w:val="TAC"/>
              <w:spacing w:before="20" w:after="20"/>
              <w:ind w:left="57" w:right="57"/>
              <w:jc w:val="left"/>
              <w:rPr>
                <w:lang w:eastAsia="zh-CN"/>
              </w:rPr>
            </w:pPr>
            <w:r>
              <w:t xml:space="preserve">it </w:t>
            </w:r>
            <w:ins w:id="26" w:author="Nokia" w:date="2023-04-05T12:09:00Z">
              <w:r>
                <w:t xml:space="preserve">stores the assistance data for the TRP </w:t>
              </w:r>
            </w:ins>
            <w:ins w:id="27" w:author="vivo" w:date="2023-04-18T18:35:00Z">
              <w:r>
                <w:t xml:space="preserve">and </w:t>
              </w:r>
            </w:ins>
            <w:ins w:id="28" w:author="Nokia" w:date="2023-04-05T12:09:00Z">
              <w:r>
                <w:t xml:space="preserve">continues to </w:t>
              </w:r>
            </w:ins>
            <w:r>
              <w:t>maintain…</w:t>
            </w:r>
          </w:p>
        </w:tc>
      </w:tr>
      <w:tr w:rsidR="00E54E6F" w14:paraId="3F68B41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7E81FBE" w14:textId="297F425E" w:rsidR="00E54E6F" w:rsidRDefault="000249F8">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4F16AEBD" w14:textId="6702CFE5" w:rsidR="00E54E6F" w:rsidRDefault="000249F8">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43A6606" w14:textId="77777777" w:rsidR="00E54E6F" w:rsidRDefault="00E54E6F">
            <w:pPr>
              <w:pStyle w:val="TAC"/>
              <w:spacing w:before="20" w:after="20"/>
              <w:ind w:left="57" w:right="57"/>
              <w:jc w:val="left"/>
              <w:rPr>
                <w:lang w:eastAsia="zh-CN"/>
              </w:rPr>
            </w:pPr>
          </w:p>
        </w:tc>
      </w:tr>
      <w:tr w:rsidR="00E54E6F" w14:paraId="55856E1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D1D43D" w14:textId="77777777"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2C7E1A1" w14:textId="77777777"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927C38B" w14:textId="77777777" w:rsidR="00E54E6F" w:rsidRDefault="00E54E6F">
            <w:pPr>
              <w:pStyle w:val="TAC"/>
              <w:spacing w:before="20" w:after="20"/>
              <w:ind w:left="57" w:right="57"/>
              <w:jc w:val="left"/>
              <w:rPr>
                <w:lang w:eastAsia="zh-CN"/>
              </w:rPr>
            </w:pPr>
          </w:p>
        </w:tc>
      </w:tr>
      <w:tr w:rsidR="00E54E6F" w14:paraId="09F9D76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ADDEE00" w14:textId="77777777"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F00814B" w14:textId="77777777"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16CE77F" w14:textId="77777777" w:rsidR="00E54E6F" w:rsidRDefault="00E54E6F">
            <w:pPr>
              <w:pStyle w:val="TAC"/>
              <w:spacing w:before="20" w:after="20"/>
              <w:ind w:left="57" w:right="57"/>
              <w:jc w:val="left"/>
              <w:rPr>
                <w:lang w:eastAsia="zh-CN"/>
              </w:rPr>
            </w:pPr>
          </w:p>
        </w:tc>
      </w:tr>
      <w:tr w:rsidR="00E54E6F" w14:paraId="6C522D1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C8F284" w14:textId="77777777"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80C8DF7" w14:textId="77777777"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4AF18AB" w14:textId="77777777" w:rsidR="00E54E6F" w:rsidRDefault="00E54E6F">
            <w:pPr>
              <w:pStyle w:val="TAC"/>
              <w:spacing w:before="20" w:after="20"/>
              <w:ind w:left="57" w:right="57"/>
              <w:jc w:val="left"/>
              <w:rPr>
                <w:lang w:eastAsia="zh-CN"/>
              </w:rPr>
            </w:pPr>
          </w:p>
        </w:tc>
      </w:tr>
      <w:tr w:rsidR="00E54E6F" w14:paraId="2AB8CD7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98A472" w14:textId="77777777"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5E98235" w14:textId="77777777"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A34E819" w14:textId="77777777" w:rsidR="00E54E6F" w:rsidRDefault="00E54E6F">
            <w:pPr>
              <w:pStyle w:val="TAC"/>
              <w:spacing w:before="20" w:after="20"/>
              <w:ind w:left="57" w:right="57"/>
              <w:jc w:val="left"/>
              <w:rPr>
                <w:lang w:eastAsia="zh-CN"/>
              </w:rPr>
            </w:pPr>
          </w:p>
        </w:tc>
      </w:tr>
      <w:tr w:rsidR="00E54E6F" w14:paraId="5BE8276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EAE3109" w14:textId="77777777"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B9BD699" w14:textId="77777777"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4848B7E" w14:textId="77777777" w:rsidR="00E54E6F" w:rsidRDefault="00E54E6F">
            <w:pPr>
              <w:pStyle w:val="TAC"/>
              <w:spacing w:before="20" w:after="20"/>
              <w:ind w:left="57" w:right="57"/>
              <w:jc w:val="left"/>
              <w:rPr>
                <w:lang w:eastAsia="zh-CN"/>
              </w:rPr>
            </w:pPr>
          </w:p>
        </w:tc>
      </w:tr>
      <w:tr w:rsidR="00E54E6F" w14:paraId="51CCD55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3D8BD0" w14:textId="77777777"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8299721" w14:textId="77777777"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E97D4D5" w14:textId="77777777" w:rsidR="00E54E6F" w:rsidRDefault="00E54E6F">
            <w:pPr>
              <w:pStyle w:val="TAC"/>
              <w:spacing w:before="20" w:after="20"/>
              <w:ind w:left="57" w:right="57"/>
              <w:jc w:val="left"/>
              <w:rPr>
                <w:lang w:eastAsia="zh-CN"/>
              </w:rPr>
            </w:pPr>
          </w:p>
        </w:tc>
      </w:tr>
      <w:tr w:rsidR="00E54E6F" w14:paraId="058EB76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A21E624" w14:textId="77777777"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186C400" w14:textId="77777777"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A1A146E" w14:textId="77777777" w:rsidR="00E54E6F" w:rsidRDefault="00E54E6F">
            <w:pPr>
              <w:pStyle w:val="TAC"/>
              <w:spacing w:before="20" w:after="20"/>
              <w:ind w:left="57" w:right="57"/>
              <w:jc w:val="left"/>
              <w:rPr>
                <w:lang w:eastAsia="zh-CN"/>
              </w:rPr>
            </w:pPr>
          </w:p>
        </w:tc>
      </w:tr>
      <w:tr w:rsidR="00E54E6F" w14:paraId="1BEDA8D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1E8C0F" w14:textId="77777777"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1F00AA4" w14:textId="77777777"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0D524B2" w14:textId="77777777" w:rsidR="00E54E6F" w:rsidRDefault="00E54E6F">
            <w:pPr>
              <w:pStyle w:val="TAC"/>
              <w:spacing w:before="20" w:after="20"/>
              <w:ind w:left="57" w:right="57"/>
              <w:jc w:val="left"/>
              <w:rPr>
                <w:lang w:eastAsia="zh-CN"/>
              </w:rPr>
            </w:pPr>
          </w:p>
        </w:tc>
      </w:tr>
      <w:tr w:rsidR="00E54E6F" w14:paraId="211A087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7721FD6" w14:textId="77777777"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03C1A47" w14:textId="77777777"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CC8DED9" w14:textId="77777777" w:rsidR="00E54E6F" w:rsidRDefault="00E54E6F">
            <w:pPr>
              <w:pStyle w:val="TAC"/>
              <w:spacing w:before="20" w:after="20"/>
              <w:ind w:left="57" w:right="57"/>
              <w:jc w:val="left"/>
              <w:rPr>
                <w:lang w:eastAsia="zh-CN"/>
              </w:rPr>
            </w:pPr>
          </w:p>
        </w:tc>
      </w:tr>
    </w:tbl>
    <w:p w14:paraId="7EC4A58F" w14:textId="77777777" w:rsidR="00E54E6F" w:rsidRDefault="00E54E6F"/>
    <w:p w14:paraId="59104C58" w14:textId="77777777" w:rsidR="00E54E6F" w:rsidRDefault="00633555">
      <w:r>
        <w:rPr>
          <w:b/>
          <w:bCs/>
        </w:rPr>
        <w:t>Summary 5</w:t>
      </w:r>
      <w:r>
        <w:t>: TBD.</w:t>
      </w:r>
    </w:p>
    <w:p w14:paraId="614DAD4D" w14:textId="77777777" w:rsidR="00E54E6F" w:rsidRDefault="00633555">
      <w:r>
        <w:rPr>
          <w:b/>
          <w:bCs/>
        </w:rPr>
        <w:t>Proposal 5</w:t>
      </w:r>
      <w:r>
        <w:t>: TBD.</w:t>
      </w:r>
    </w:p>
    <w:p w14:paraId="7BFE3AEF" w14:textId="77777777" w:rsidR="00E54E6F" w:rsidRDefault="00E54E6F"/>
    <w:p w14:paraId="6327EC77" w14:textId="77777777" w:rsidR="00E54E6F" w:rsidRDefault="00633555">
      <w:r>
        <w:t xml:space="preserve">CR in R2-2304054 </w:t>
      </w:r>
      <w:r>
        <w:fldChar w:fldCharType="begin"/>
      </w:r>
      <w:r>
        <w:instrText xml:space="preserve"> REF _Ref132483557 \r \h </w:instrText>
      </w:r>
      <w:r>
        <w:fldChar w:fldCharType="separate"/>
      </w:r>
      <w:r>
        <w:t xml:space="preserve">[6] </w:t>
      </w:r>
      <w:r>
        <w:fldChar w:fldCharType="end"/>
      </w:r>
      <w:r>
        <w:fldChar w:fldCharType="begin"/>
      </w:r>
      <w:r>
        <w:instrText xml:space="preserve"> REF _Ref132470616 \r \h </w:instrText>
      </w:r>
      <w:r>
        <w:fldChar w:fldCharType="end"/>
      </w:r>
      <w:r>
        <w:t>proposes the following changes to TS 38.305:</w:t>
      </w:r>
    </w:p>
    <w:p w14:paraId="0DA78500" w14:textId="77777777" w:rsidR="00E54E6F" w:rsidRDefault="00633555">
      <w:r>
        <w:t>1) Updates the definition of Protection Level a) by using the Bound term instead of Alert Limit (AL), b) simplifies the definition by removing the equation from the definition and c) corrects an error in the NOTE 2.</w:t>
      </w:r>
    </w:p>
    <w:p w14:paraId="6EA5F676" w14:textId="77777777" w:rsidR="00E54E6F" w:rsidRDefault="00633555">
      <w:r>
        <w:t>2) Adds a definition for Target Integrity Risk (TIR).</w:t>
      </w:r>
    </w:p>
    <w:p w14:paraId="6FED062C" w14:textId="77777777" w:rsidR="00E54E6F" w:rsidRDefault="00633555">
      <w:r>
        <w:t xml:space="preserve">The following shows the reason for change, summary of change and consequences if not approved from R2-2304054: </w:t>
      </w:r>
    </w:p>
    <w:tbl>
      <w:tblPr>
        <w:tblW w:w="9640" w:type="dxa"/>
        <w:tblInd w:w="42" w:type="dxa"/>
        <w:tblLayout w:type="fixed"/>
        <w:tblCellMar>
          <w:left w:w="42" w:type="dxa"/>
          <w:right w:w="42" w:type="dxa"/>
        </w:tblCellMar>
        <w:tblLook w:val="04A0" w:firstRow="1" w:lastRow="0" w:firstColumn="1" w:lastColumn="0" w:noHBand="0" w:noVBand="1"/>
      </w:tblPr>
      <w:tblGrid>
        <w:gridCol w:w="2694"/>
        <w:gridCol w:w="6946"/>
      </w:tblGrid>
      <w:tr w:rsidR="00E54E6F" w14:paraId="4C266C69" w14:textId="77777777">
        <w:tc>
          <w:tcPr>
            <w:tcW w:w="2694" w:type="dxa"/>
            <w:tcBorders>
              <w:top w:val="single" w:sz="4" w:space="0" w:color="auto"/>
              <w:left w:val="single" w:sz="4" w:space="0" w:color="auto"/>
            </w:tcBorders>
          </w:tcPr>
          <w:p w14:paraId="7312C92E" w14:textId="77777777" w:rsidR="00E54E6F" w:rsidRDefault="00633555">
            <w:pPr>
              <w:pStyle w:val="CRCoverPage"/>
              <w:tabs>
                <w:tab w:val="right" w:pos="2184"/>
              </w:tabs>
              <w:spacing w:after="0"/>
              <w:rPr>
                <w:b/>
                <w:i/>
              </w:rPr>
            </w:pPr>
            <w:r>
              <w:rPr>
                <w:b/>
                <w:i/>
              </w:rPr>
              <w:t>Reason for change:</w:t>
            </w:r>
          </w:p>
        </w:tc>
        <w:tc>
          <w:tcPr>
            <w:tcW w:w="6946" w:type="dxa"/>
            <w:tcBorders>
              <w:top w:val="single" w:sz="4" w:space="0" w:color="auto"/>
              <w:right w:val="single" w:sz="4" w:space="0" w:color="auto"/>
            </w:tcBorders>
            <w:shd w:val="pct30" w:color="FFFF00" w:fill="auto"/>
          </w:tcPr>
          <w:p w14:paraId="32BCEC03" w14:textId="77777777" w:rsidR="00E54E6F" w:rsidRDefault="00633555">
            <w:pPr>
              <w:pStyle w:val="CRCoverPage"/>
              <w:numPr>
                <w:ilvl w:val="0"/>
                <w:numId w:val="6"/>
              </w:numPr>
              <w:tabs>
                <w:tab w:val="left" w:pos="384"/>
              </w:tabs>
              <w:spacing w:before="20" w:after="80"/>
              <w:ind w:left="384" w:hanging="284"/>
            </w:pPr>
            <w:r>
              <w:t xml:space="preserve">The definition for Protection Level (PL) references AL and TIR but there is no definition of AL or TIR in any normative specifications. AL can be described in terms of Bound which is a well defined term in 38.305. So, AL should be replaced by a generic text using the Bound terminology. There is also a sentence in the current definition of PL which says a specific equation for PL is not specified as it is implementation defined </w:t>
            </w:r>
            <w:r>
              <w:lastRenderedPageBreak/>
              <w:t>but the normative defintion of PL itself specifies an equation. The NOTE 2 needs a correction to say the PL, not the TIR, corresponds to the achievable TIR.</w:t>
            </w:r>
          </w:p>
          <w:p w14:paraId="14B70423" w14:textId="77777777" w:rsidR="00E54E6F" w:rsidRDefault="00633555">
            <w:pPr>
              <w:pStyle w:val="CRCoverPage"/>
              <w:numPr>
                <w:ilvl w:val="0"/>
                <w:numId w:val="6"/>
              </w:numPr>
              <w:tabs>
                <w:tab w:val="left" w:pos="384"/>
              </w:tabs>
              <w:spacing w:before="20" w:after="80"/>
              <w:ind w:left="384" w:hanging="284"/>
            </w:pPr>
            <w:r>
              <w:t>TIR is used in 37.355 and in the definition of PL and hence a definition for TIR must be added.</w:t>
            </w:r>
          </w:p>
        </w:tc>
      </w:tr>
      <w:tr w:rsidR="00E54E6F" w14:paraId="6AE48362" w14:textId="77777777">
        <w:tc>
          <w:tcPr>
            <w:tcW w:w="2694" w:type="dxa"/>
            <w:tcBorders>
              <w:left w:val="single" w:sz="4" w:space="0" w:color="auto"/>
            </w:tcBorders>
          </w:tcPr>
          <w:p w14:paraId="7919CCBC" w14:textId="77777777" w:rsidR="00E54E6F" w:rsidRDefault="00E54E6F">
            <w:pPr>
              <w:pStyle w:val="CRCoverPage"/>
              <w:spacing w:after="0"/>
              <w:rPr>
                <w:b/>
                <w:i/>
                <w:sz w:val="8"/>
                <w:szCs w:val="8"/>
              </w:rPr>
            </w:pPr>
          </w:p>
        </w:tc>
        <w:tc>
          <w:tcPr>
            <w:tcW w:w="6946" w:type="dxa"/>
            <w:tcBorders>
              <w:right w:val="single" w:sz="4" w:space="0" w:color="auto"/>
            </w:tcBorders>
          </w:tcPr>
          <w:p w14:paraId="6DD04B45" w14:textId="77777777" w:rsidR="00E54E6F" w:rsidRDefault="00E54E6F">
            <w:pPr>
              <w:pStyle w:val="CRCoverPage"/>
              <w:spacing w:after="0"/>
              <w:rPr>
                <w:sz w:val="8"/>
                <w:szCs w:val="8"/>
              </w:rPr>
            </w:pPr>
          </w:p>
        </w:tc>
      </w:tr>
      <w:tr w:rsidR="00E54E6F" w14:paraId="2BC7794A" w14:textId="77777777">
        <w:tc>
          <w:tcPr>
            <w:tcW w:w="2694" w:type="dxa"/>
            <w:tcBorders>
              <w:left w:val="single" w:sz="4" w:space="0" w:color="auto"/>
            </w:tcBorders>
          </w:tcPr>
          <w:p w14:paraId="5B914767" w14:textId="77777777" w:rsidR="00E54E6F" w:rsidRDefault="00633555">
            <w:pPr>
              <w:pStyle w:val="CRCoverPage"/>
              <w:tabs>
                <w:tab w:val="right" w:pos="2184"/>
              </w:tabs>
              <w:spacing w:after="0"/>
              <w:rPr>
                <w:b/>
                <w:i/>
              </w:rPr>
            </w:pPr>
            <w:r>
              <w:rPr>
                <w:b/>
                <w:i/>
              </w:rPr>
              <w:t>Summary of change:</w:t>
            </w:r>
          </w:p>
        </w:tc>
        <w:tc>
          <w:tcPr>
            <w:tcW w:w="6946" w:type="dxa"/>
            <w:tcBorders>
              <w:right w:val="single" w:sz="4" w:space="0" w:color="auto"/>
            </w:tcBorders>
            <w:shd w:val="pct30" w:color="FFFF00" w:fill="auto"/>
          </w:tcPr>
          <w:p w14:paraId="6F6D1D8C" w14:textId="77777777" w:rsidR="00E54E6F" w:rsidRDefault="00633555">
            <w:pPr>
              <w:pStyle w:val="CRCoverPage"/>
              <w:numPr>
                <w:ilvl w:val="0"/>
                <w:numId w:val="7"/>
              </w:numPr>
              <w:tabs>
                <w:tab w:val="left" w:pos="384"/>
              </w:tabs>
              <w:spacing w:before="20" w:after="80"/>
              <w:ind w:left="384" w:hanging="284"/>
            </w:pPr>
            <w:r>
              <w:t>Removed reference to AL from the definition of PL and clarified the definition of PL by using the Bound terminology. Removed the equation from the definition of PL and removed the last sentence which talks about specific equation being implementation defined. NOTE 1 is removed for this reason and the NOTE 2 was renumbered and the error in the note was corrected.</w:t>
            </w:r>
          </w:p>
          <w:p w14:paraId="4813699D" w14:textId="77777777" w:rsidR="00E54E6F" w:rsidRDefault="00633555">
            <w:pPr>
              <w:pStyle w:val="CRCoverPage"/>
              <w:numPr>
                <w:ilvl w:val="0"/>
                <w:numId w:val="7"/>
              </w:numPr>
              <w:tabs>
                <w:tab w:val="left" w:pos="384"/>
              </w:tabs>
              <w:spacing w:before="20" w:after="80"/>
              <w:ind w:left="384" w:hanging="284"/>
            </w:pPr>
            <w:r>
              <w:t>Added a definition for TIR in the integrity principle of operation clause and described TIR using the terms ‘Error’, ‘Bound’, ‘DNU flag’ and ‘TTA’.</w:t>
            </w:r>
          </w:p>
        </w:tc>
      </w:tr>
      <w:tr w:rsidR="00E54E6F" w14:paraId="3F3536E9" w14:textId="77777777">
        <w:tc>
          <w:tcPr>
            <w:tcW w:w="2694" w:type="dxa"/>
            <w:tcBorders>
              <w:left w:val="single" w:sz="4" w:space="0" w:color="auto"/>
            </w:tcBorders>
          </w:tcPr>
          <w:p w14:paraId="1E84C9C7" w14:textId="77777777" w:rsidR="00E54E6F" w:rsidRDefault="00E54E6F">
            <w:pPr>
              <w:pStyle w:val="CRCoverPage"/>
              <w:spacing w:after="0"/>
              <w:rPr>
                <w:b/>
                <w:i/>
                <w:sz w:val="8"/>
                <w:szCs w:val="8"/>
              </w:rPr>
            </w:pPr>
          </w:p>
        </w:tc>
        <w:tc>
          <w:tcPr>
            <w:tcW w:w="6946" w:type="dxa"/>
            <w:tcBorders>
              <w:right w:val="single" w:sz="4" w:space="0" w:color="auto"/>
            </w:tcBorders>
          </w:tcPr>
          <w:p w14:paraId="673D8C1E" w14:textId="77777777" w:rsidR="00E54E6F" w:rsidRDefault="00E54E6F">
            <w:pPr>
              <w:pStyle w:val="CRCoverPage"/>
              <w:spacing w:after="0"/>
              <w:rPr>
                <w:sz w:val="8"/>
                <w:szCs w:val="8"/>
              </w:rPr>
            </w:pPr>
          </w:p>
        </w:tc>
      </w:tr>
      <w:tr w:rsidR="00E54E6F" w14:paraId="56D70152" w14:textId="77777777">
        <w:tc>
          <w:tcPr>
            <w:tcW w:w="2694" w:type="dxa"/>
            <w:tcBorders>
              <w:left w:val="single" w:sz="4" w:space="0" w:color="auto"/>
              <w:bottom w:val="single" w:sz="4" w:space="0" w:color="auto"/>
            </w:tcBorders>
          </w:tcPr>
          <w:p w14:paraId="77886494" w14:textId="77777777" w:rsidR="00E54E6F" w:rsidRDefault="00633555">
            <w:pPr>
              <w:pStyle w:val="CRCoverPage"/>
              <w:tabs>
                <w:tab w:val="right" w:pos="2184"/>
              </w:tabs>
              <w:spacing w:after="0"/>
              <w:rPr>
                <w:b/>
                <w:i/>
              </w:rPr>
            </w:pPr>
            <w:r>
              <w:rPr>
                <w:b/>
                <w:i/>
              </w:rPr>
              <w:t>Consequences if not approved:</w:t>
            </w:r>
          </w:p>
        </w:tc>
        <w:tc>
          <w:tcPr>
            <w:tcW w:w="6946" w:type="dxa"/>
            <w:tcBorders>
              <w:bottom w:val="single" w:sz="4" w:space="0" w:color="auto"/>
              <w:right w:val="single" w:sz="4" w:space="0" w:color="auto"/>
            </w:tcBorders>
            <w:shd w:val="pct30" w:color="FFFF00" w:fill="auto"/>
          </w:tcPr>
          <w:p w14:paraId="46877D19" w14:textId="77777777" w:rsidR="00E54E6F" w:rsidRDefault="00633555">
            <w:pPr>
              <w:pStyle w:val="CRCoverPage"/>
              <w:spacing w:after="0"/>
              <w:ind w:left="100"/>
            </w:pPr>
            <w:r>
              <w:t>Definition of Protection Level will remain ambiguous. Lack of definition for Target Integrity Risk.</w:t>
            </w:r>
          </w:p>
        </w:tc>
      </w:tr>
    </w:tbl>
    <w:p w14:paraId="115A8D72" w14:textId="77777777" w:rsidR="00E54E6F" w:rsidRDefault="00E54E6F"/>
    <w:p w14:paraId="59F0FC0B" w14:textId="77777777" w:rsidR="00E54E6F" w:rsidRDefault="00633555">
      <w:r>
        <w:rPr>
          <w:b/>
          <w:bCs/>
        </w:rPr>
        <w:t>Question 6</w:t>
      </w:r>
      <w:r>
        <w:t>: Do you agree with the two changes in the CR in R2-2304054? Please indicate in the Technical Arguments column any comments you may have. If you only partially or conditionally agree with the CR, please elaborate.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E54E6F" w14:paraId="261C196B"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0D022397" w14:textId="77777777" w:rsidR="00E54E6F" w:rsidRDefault="00633555">
            <w:pPr>
              <w:pStyle w:val="TAH"/>
              <w:spacing w:before="20" w:after="20"/>
              <w:ind w:left="57" w:right="57"/>
              <w:jc w:val="left"/>
              <w:rPr>
                <w:color w:val="FFFFFF" w:themeColor="background1"/>
              </w:rPr>
            </w:pPr>
            <w:r>
              <w:rPr>
                <w:color w:val="FFFFFF" w:themeColor="background1"/>
              </w:rPr>
              <w:lastRenderedPageBreak/>
              <w:t>Answers to Question 6</w:t>
            </w:r>
          </w:p>
        </w:tc>
      </w:tr>
      <w:tr w:rsidR="00E54E6F" w14:paraId="7106EB7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F07F53D" w14:textId="77777777" w:rsidR="00E54E6F" w:rsidRDefault="00633555">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F57F70F" w14:textId="77777777" w:rsidR="00E54E6F" w:rsidRDefault="00633555">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CADC262" w14:textId="77777777" w:rsidR="00E54E6F" w:rsidRDefault="00633555">
            <w:pPr>
              <w:pStyle w:val="TAH"/>
              <w:spacing w:before="20" w:after="20"/>
              <w:ind w:left="57" w:right="57"/>
              <w:jc w:val="left"/>
            </w:pPr>
            <w:r>
              <w:t>Technical Arguments</w:t>
            </w:r>
          </w:p>
        </w:tc>
      </w:tr>
      <w:tr w:rsidR="00E54E6F" w14:paraId="6729343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84011C" w14:textId="77777777" w:rsidR="00E54E6F" w:rsidRDefault="00633555">
            <w:pPr>
              <w:pStyle w:val="TAC"/>
              <w:spacing w:before="20" w:after="20"/>
              <w:ind w:left="57" w:right="57"/>
              <w:jc w:val="left"/>
              <w:rPr>
                <w:lang w:eastAsia="zh-CN"/>
              </w:rPr>
            </w:pPr>
            <w:r>
              <w:rPr>
                <w:lang w:eastAsia="zh-CN"/>
              </w:rPr>
              <w:t>Swift Navigation</w:t>
            </w:r>
          </w:p>
        </w:tc>
        <w:tc>
          <w:tcPr>
            <w:tcW w:w="994" w:type="dxa"/>
            <w:tcBorders>
              <w:top w:val="single" w:sz="4" w:space="0" w:color="auto"/>
              <w:left w:val="single" w:sz="4" w:space="0" w:color="auto"/>
              <w:bottom w:val="single" w:sz="4" w:space="0" w:color="auto"/>
              <w:right w:val="single" w:sz="4" w:space="0" w:color="auto"/>
            </w:tcBorders>
          </w:tcPr>
          <w:p w14:paraId="302B50BC" w14:textId="77777777" w:rsidR="00E54E6F" w:rsidRDefault="00633555">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08C513AB" w14:textId="77777777" w:rsidR="00E54E6F" w:rsidRDefault="00633555">
            <w:pPr>
              <w:pStyle w:val="TAC"/>
              <w:spacing w:before="20" w:after="20"/>
              <w:ind w:left="57" w:right="57"/>
              <w:jc w:val="left"/>
              <w:rPr>
                <w:lang w:eastAsia="zh-CN"/>
              </w:rPr>
            </w:pPr>
            <w:r>
              <w:rPr>
                <w:b/>
                <w:bCs/>
                <w:lang w:eastAsia="zh-CN"/>
              </w:rPr>
              <w:t>PL:</w:t>
            </w:r>
            <w:r>
              <w:rPr>
                <w:lang w:eastAsia="zh-CN"/>
              </w:rPr>
              <w:t xml:space="preserve"> the proposed changes fundamentally misinterpret the Integrity Principle of Operation. Bounds and PL are different concepts - PL covers the overall positioning error; Bounds are for individual errors components (as defined in 8.1.1a). </w:t>
            </w:r>
          </w:p>
          <w:p w14:paraId="0B9032A8" w14:textId="77777777" w:rsidR="00E54E6F" w:rsidRDefault="00E54E6F">
            <w:pPr>
              <w:pStyle w:val="TAC"/>
              <w:spacing w:before="20" w:after="20"/>
              <w:ind w:left="57" w:right="57"/>
              <w:jc w:val="left"/>
              <w:rPr>
                <w:lang w:eastAsia="zh-CN"/>
              </w:rPr>
            </w:pPr>
          </w:p>
          <w:p w14:paraId="35F41EF7" w14:textId="77777777" w:rsidR="00E54E6F" w:rsidRDefault="00633555">
            <w:pPr>
              <w:pStyle w:val="TAC"/>
              <w:spacing w:before="20" w:after="20"/>
              <w:ind w:left="57" w:right="57"/>
              <w:jc w:val="left"/>
              <w:rPr>
                <w:lang w:eastAsia="zh-CN"/>
              </w:rPr>
            </w:pPr>
            <w:r>
              <w:rPr>
                <w:lang w:eastAsia="zh-CN"/>
              </w:rPr>
              <w:t xml:space="preserve">Equations/algorithms for quantifying the PL from the Bounds are implementation-defined. Furthermore, the PL (as defined in Stage 2) is an inequality showing the relationship between parameters, it is not an algorithm for solving the inequality. NOTE 1 clarifies how to interpret the PL inequality if no AL information is provided. </w:t>
            </w:r>
          </w:p>
          <w:p w14:paraId="7154AB97" w14:textId="77777777" w:rsidR="00E54E6F" w:rsidRDefault="00E54E6F">
            <w:pPr>
              <w:pStyle w:val="TAC"/>
              <w:spacing w:before="20" w:after="20"/>
              <w:ind w:left="57" w:right="57"/>
              <w:jc w:val="left"/>
              <w:rPr>
                <w:lang w:eastAsia="zh-CN"/>
              </w:rPr>
            </w:pPr>
          </w:p>
          <w:p w14:paraId="5847B318" w14:textId="77777777" w:rsidR="00E54E6F" w:rsidRDefault="00633555">
            <w:pPr>
              <w:pStyle w:val="TAC"/>
              <w:spacing w:before="20" w:after="20"/>
              <w:ind w:left="57" w:right="57"/>
              <w:jc w:val="left"/>
              <w:rPr>
                <w:lang w:eastAsia="zh-CN"/>
              </w:rPr>
            </w:pPr>
            <w:r>
              <w:rPr>
                <w:lang w:eastAsia="zh-CN"/>
              </w:rPr>
              <w:t>PL inequality has been agreed ever since the study phase.</w:t>
            </w:r>
          </w:p>
          <w:p w14:paraId="51AE87A5" w14:textId="77777777" w:rsidR="00E54E6F" w:rsidRDefault="00E54E6F">
            <w:pPr>
              <w:pStyle w:val="TAC"/>
              <w:spacing w:before="20" w:after="20"/>
              <w:ind w:left="57" w:right="57"/>
              <w:jc w:val="left"/>
              <w:rPr>
                <w:lang w:eastAsia="zh-CN"/>
              </w:rPr>
            </w:pPr>
          </w:p>
          <w:p w14:paraId="2F969C4F" w14:textId="77777777" w:rsidR="00E54E6F" w:rsidRDefault="00633555">
            <w:pPr>
              <w:pStyle w:val="TAC"/>
              <w:spacing w:before="20" w:after="20"/>
              <w:ind w:left="57" w:right="57"/>
              <w:jc w:val="left"/>
              <w:rPr>
                <w:lang w:eastAsia="zh-CN"/>
              </w:rPr>
            </w:pPr>
            <w:r>
              <w:rPr>
                <w:b/>
                <w:bCs/>
                <w:lang w:eastAsia="zh-CN"/>
              </w:rPr>
              <w:t>TIR:</w:t>
            </w:r>
            <w:r>
              <w:rPr>
                <w:lang w:eastAsia="zh-CN"/>
              </w:rPr>
              <w:t xml:space="preserve"> In NOTE 2, this is mostly semantics. TIR and PL can be used interchangeably within the context of this NOTE but we prefer to use TIR for consistency with the field definition for </w:t>
            </w:r>
            <w:r>
              <w:rPr>
                <w:i/>
                <w:iCs/>
                <w:lang w:eastAsia="zh-CN"/>
              </w:rPr>
              <w:t>integrityInfo</w:t>
            </w:r>
            <w:r>
              <w:rPr>
                <w:lang w:eastAsia="zh-CN"/>
              </w:rPr>
              <w:t xml:space="preserve"> in 37.355:</w:t>
            </w:r>
          </w:p>
          <w:p w14:paraId="3FF75499" w14:textId="77777777" w:rsidR="00E54E6F" w:rsidRDefault="00633555">
            <w:pPr>
              <w:pStyle w:val="TAC"/>
              <w:spacing w:before="20" w:after="20"/>
              <w:ind w:left="57" w:right="57"/>
              <w:jc w:val="left"/>
            </w:pPr>
            <w:r>
              <w:rPr>
                <w:noProof/>
                <w:lang w:val="en-US" w:eastAsia="zh-CN"/>
              </w:rPr>
              <w:drawing>
                <wp:inline distT="0" distB="0" distL="0" distR="0" wp14:anchorId="7970C083" wp14:editId="75964910">
                  <wp:extent cx="4401820" cy="972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3"/>
                          <a:stretch>
                            <a:fillRect/>
                          </a:stretch>
                        </pic:blipFill>
                        <pic:spPr>
                          <a:xfrm>
                            <a:off x="0" y="0"/>
                            <a:ext cx="4401820" cy="972820"/>
                          </a:xfrm>
                          <a:prstGeom prst="rect">
                            <a:avLst/>
                          </a:prstGeom>
                        </pic:spPr>
                      </pic:pic>
                    </a:graphicData>
                  </a:graphic>
                </wp:inline>
              </w:drawing>
            </w:r>
          </w:p>
          <w:p w14:paraId="0E753984" w14:textId="77777777" w:rsidR="00E54E6F" w:rsidRDefault="00E54E6F">
            <w:pPr>
              <w:pStyle w:val="TAC"/>
              <w:spacing w:before="20" w:after="20"/>
              <w:ind w:left="57" w:right="57"/>
              <w:jc w:val="left"/>
            </w:pPr>
          </w:p>
          <w:p w14:paraId="422C3ED1" w14:textId="77777777" w:rsidR="00E54E6F" w:rsidRDefault="00633555">
            <w:pPr>
              <w:pStyle w:val="TAC"/>
              <w:spacing w:before="20" w:after="20"/>
              <w:ind w:right="57"/>
              <w:jc w:val="left"/>
              <w:rPr>
                <w:lang w:eastAsia="zh-CN"/>
              </w:rPr>
            </w:pPr>
            <w:r>
              <w:rPr>
                <w:lang w:eastAsia="zh-CN"/>
              </w:rPr>
              <w:t xml:space="preserve"> OK to add the TIR definition but it needs to be per unit of time, i.e:</w:t>
            </w:r>
          </w:p>
          <w:p w14:paraId="3672A4CE" w14:textId="77777777" w:rsidR="00E54E6F" w:rsidRDefault="00633555">
            <w:pPr>
              <w:pStyle w:val="TAC"/>
              <w:spacing w:before="20" w:after="20"/>
              <w:ind w:left="284" w:right="57"/>
              <w:jc w:val="left"/>
              <w:rPr>
                <w:b/>
                <w:bCs/>
                <w:lang w:eastAsia="zh-CN"/>
              </w:rPr>
            </w:pPr>
            <w:r>
              <w:rPr>
                <w:b/>
                <w:bCs/>
                <w:lang w:eastAsia="zh-CN"/>
              </w:rPr>
              <w:t>Target Integrity Risk (TIR):</w:t>
            </w:r>
            <w:r>
              <w:rPr>
                <w:lang w:eastAsia="zh-CN"/>
              </w:rPr>
              <w:t xml:space="preserve"> The probability</w:t>
            </w:r>
            <w:ins w:id="29" w:author="Grant Hausler" w:date="2023-04-18T09:21:00Z">
              <w:r>
                <w:rPr>
                  <w:lang w:eastAsia="zh-CN"/>
                </w:rPr>
                <w:t xml:space="preserve"> per unit of time</w:t>
              </w:r>
            </w:ins>
            <w:r>
              <w:rPr>
                <w:lang w:eastAsia="zh-CN"/>
              </w:rPr>
              <w:t xml:space="preserve"> that the Error exceeds the Bound without issuing a DNU flag within the TTA.</w:t>
            </w:r>
          </w:p>
        </w:tc>
      </w:tr>
      <w:tr w:rsidR="00E54E6F" w14:paraId="49D001D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2C644AE" w14:textId="77777777" w:rsidR="00E54E6F" w:rsidRDefault="00633555">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7B45A159" w14:textId="77777777" w:rsidR="00E54E6F" w:rsidRDefault="00633555">
            <w:pPr>
              <w:pStyle w:val="TAC"/>
              <w:spacing w:before="20" w:after="20"/>
              <w:ind w:left="57" w:right="57"/>
              <w:jc w:val="left"/>
              <w:rPr>
                <w:lang w:val="en-US" w:eastAsia="zh-CN"/>
              </w:rPr>
            </w:pPr>
            <w:r>
              <w:rPr>
                <w:rFonts w:hint="eastAsia"/>
                <w:lang w:val="en-US" w:eastAsia="zh-CN"/>
              </w:rPr>
              <w:t>Partially yes</w:t>
            </w:r>
          </w:p>
        </w:tc>
        <w:tc>
          <w:tcPr>
            <w:tcW w:w="6942" w:type="dxa"/>
            <w:tcBorders>
              <w:top w:val="single" w:sz="4" w:space="0" w:color="auto"/>
              <w:left w:val="single" w:sz="4" w:space="0" w:color="auto"/>
              <w:bottom w:val="single" w:sz="4" w:space="0" w:color="auto"/>
              <w:right w:val="single" w:sz="4" w:space="0" w:color="auto"/>
            </w:tcBorders>
          </w:tcPr>
          <w:p w14:paraId="394BC0E1" w14:textId="77777777" w:rsidR="00E54E6F" w:rsidRDefault="00633555">
            <w:pPr>
              <w:pStyle w:val="TAC"/>
              <w:spacing w:before="20" w:after="20"/>
              <w:ind w:left="57" w:right="57"/>
              <w:jc w:val="left"/>
              <w:rPr>
                <w:lang w:val="en-US" w:eastAsia="zh-CN"/>
              </w:rPr>
            </w:pPr>
            <w:r>
              <w:rPr>
                <w:rFonts w:hint="eastAsia"/>
                <w:lang w:val="en-US" w:eastAsia="zh-CN"/>
              </w:rPr>
              <w:t>Agree with the CR to change NOTE 2;</w:t>
            </w:r>
          </w:p>
          <w:p w14:paraId="2A3340CC" w14:textId="77777777" w:rsidR="00E54E6F" w:rsidRDefault="00633555">
            <w:pPr>
              <w:pStyle w:val="TAC"/>
              <w:spacing w:before="20" w:after="20"/>
              <w:ind w:left="57" w:right="57"/>
              <w:jc w:val="left"/>
              <w:rPr>
                <w:lang w:val="en-US" w:eastAsia="zh-CN"/>
              </w:rPr>
            </w:pPr>
            <w:r>
              <w:rPr>
                <w:rFonts w:hint="eastAsia"/>
                <w:lang w:val="en-US" w:eastAsia="zh-CN"/>
              </w:rPr>
              <w:t>Agree to add the TIR definition as Swift presents;</w:t>
            </w:r>
          </w:p>
          <w:p w14:paraId="0B498969" w14:textId="77777777" w:rsidR="00E54E6F" w:rsidRDefault="00633555">
            <w:pPr>
              <w:pStyle w:val="TAC"/>
              <w:spacing w:before="20" w:after="20"/>
              <w:ind w:left="57" w:right="57"/>
              <w:jc w:val="left"/>
              <w:rPr>
                <w:lang w:val="en-US" w:eastAsia="zh-CN"/>
              </w:rPr>
            </w:pPr>
            <w:r>
              <w:rPr>
                <w:rFonts w:hint="eastAsia"/>
                <w:lang w:val="en-US" w:eastAsia="zh-CN"/>
              </w:rPr>
              <w:t>Do not agree to delete the NOTE 1 since it is used to solve the issue raised in the past meetings</w:t>
            </w:r>
          </w:p>
          <w:p w14:paraId="1F293692" w14:textId="77777777" w:rsidR="00E54E6F" w:rsidRDefault="00633555">
            <w:pPr>
              <w:pStyle w:val="TAC"/>
              <w:spacing w:before="20" w:after="20"/>
              <w:ind w:left="57" w:right="57"/>
              <w:jc w:val="left"/>
              <w:rPr>
                <w:lang w:val="en-US" w:eastAsia="zh-CN"/>
              </w:rPr>
            </w:pPr>
            <w:r>
              <w:rPr>
                <w:rFonts w:hint="eastAsia"/>
                <w:lang w:val="en-US" w:eastAsia="zh-CN"/>
              </w:rPr>
              <w:t>Do not agree to change the PL definition</w:t>
            </w:r>
          </w:p>
          <w:p w14:paraId="0B1F4613" w14:textId="77777777" w:rsidR="00E54E6F" w:rsidRDefault="00E54E6F">
            <w:pPr>
              <w:pStyle w:val="TAC"/>
              <w:spacing w:before="20" w:after="20"/>
              <w:ind w:left="57" w:right="57"/>
              <w:jc w:val="left"/>
              <w:rPr>
                <w:lang w:val="en-US" w:eastAsia="zh-CN"/>
              </w:rPr>
            </w:pPr>
          </w:p>
        </w:tc>
      </w:tr>
      <w:tr w:rsidR="00270B3A" w14:paraId="05A61F8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BE49FFA" w14:textId="77777777" w:rsidR="00270B3A" w:rsidRDefault="00270B3A">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1CDA1D1A" w14:textId="77777777" w:rsidR="00270B3A" w:rsidRDefault="00270B3A">
            <w:pPr>
              <w:pStyle w:val="TAC"/>
              <w:spacing w:before="20" w:after="20"/>
              <w:ind w:left="57" w:right="57"/>
              <w:jc w:val="left"/>
              <w:rPr>
                <w:lang w:eastAsia="zh-CN"/>
              </w:rPr>
            </w:pPr>
            <w:r>
              <w:rPr>
                <w:lang w:eastAsia="zh-CN"/>
              </w:rPr>
              <w:t>See the comment</w:t>
            </w:r>
          </w:p>
        </w:tc>
        <w:tc>
          <w:tcPr>
            <w:tcW w:w="6942" w:type="dxa"/>
            <w:tcBorders>
              <w:top w:val="single" w:sz="4" w:space="0" w:color="auto"/>
              <w:left w:val="single" w:sz="4" w:space="0" w:color="auto"/>
              <w:bottom w:val="single" w:sz="4" w:space="0" w:color="auto"/>
              <w:right w:val="single" w:sz="4" w:space="0" w:color="auto"/>
            </w:tcBorders>
          </w:tcPr>
          <w:p w14:paraId="769B3BC5" w14:textId="77777777" w:rsidR="00270B3A" w:rsidRDefault="00270B3A" w:rsidP="0065150A">
            <w:pPr>
              <w:pStyle w:val="TAC"/>
              <w:spacing w:before="20" w:after="20"/>
              <w:ind w:right="57"/>
              <w:jc w:val="left"/>
              <w:rPr>
                <w:lang w:eastAsia="zh-CN"/>
              </w:rPr>
            </w:pPr>
            <w:r>
              <w:rPr>
                <w:lang w:eastAsia="zh-CN"/>
              </w:rPr>
              <w:t>We have discussed the 1</w:t>
            </w:r>
            <w:r w:rsidRPr="0065150A">
              <w:rPr>
                <w:vertAlign w:val="superscript"/>
                <w:lang w:eastAsia="zh-CN"/>
              </w:rPr>
              <w:t>st</w:t>
            </w:r>
            <w:r w:rsidR="0065150A">
              <w:rPr>
                <w:rFonts w:hint="eastAsia"/>
                <w:lang w:eastAsia="zh-CN"/>
              </w:rPr>
              <w:t xml:space="preserve"> </w:t>
            </w:r>
            <w:r>
              <w:rPr>
                <w:lang w:eastAsia="zh-CN"/>
              </w:rPr>
              <w:t>issue before. But the Abbreviations of AL may be added.</w:t>
            </w:r>
          </w:p>
          <w:p w14:paraId="3C50DFCA" w14:textId="77777777" w:rsidR="00270B3A" w:rsidRDefault="00270B3A" w:rsidP="009B7217">
            <w:pPr>
              <w:pStyle w:val="TAC"/>
              <w:spacing w:before="20" w:after="20"/>
              <w:ind w:right="57"/>
              <w:jc w:val="left"/>
              <w:rPr>
                <w:lang w:eastAsia="zh-CN"/>
              </w:rPr>
            </w:pPr>
            <w:r>
              <w:rPr>
                <w:lang w:eastAsia="zh-CN"/>
              </w:rPr>
              <w:t>2</w:t>
            </w:r>
            <w:r w:rsidRPr="009B7217">
              <w:rPr>
                <w:vertAlign w:val="superscript"/>
                <w:lang w:eastAsia="zh-CN"/>
              </w:rPr>
              <w:t>nd</w:t>
            </w:r>
            <w:r w:rsidR="009B7217">
              <w:rPr>
                <w:rFonts w:hint="eastAsia"/>
                <w:lang w:eastAsia="zh-CN"/>
              </w:rPr>
              <w:t xml:space="preserve"> </w:t>
            </w:r>
            <w:r>
              <w:rPr>
                <w:lang w:eastAsia="zh-CN"/>
              </w:rPr>
              <w:t>change is not supported because TIR has been described in 37.355.</w:t>
            </w:r>
          </w:p>
        </w:tc>
      </w:tr>
      <w:tr w:rsidR="00995C1E" w14:paraId="61BCE4F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143B09" w14:textId="77777777" w:rsidR="00995C1E" w:rsidRDefault="00995C1E" w:rsidP="00995C1E">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10299C91" w14:textId="77777777" w:rsidR="00995C1E" w:rsidRDefault="00995C1E" w:rsidP="00995C1E">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2768276A" w14:textId="77777777" w:rsidR="00995C1E" w:rsidRDefault="00995C1E" w:rsidP="00995C1E">
            <w:pPr>
              <w:pStyle w:val="TAC"/>
              <w:spacing w:before="20" w:after="20"/>
              <w:ind w:left="57" w:right="57"/>
              <w:jc w:val="left"/>
              <w:rPr>
                <w:lang w:eastAsia="zh-CN"/>
              </w:rPr>
            </w:pPr>
            <w:r>
              <w:rPr>
                <w:rFonts w:hint="eastAsia"/>
                <w:lang w:eastAsia="zh-CN"/>
              </w:rPr>
              <w:t>Agree</w:t>
            </w:r>
            <w:r>
              <w:rPr>
                <w:lang w:eastAsia="zh-CN"/>
              </w:rPr>
              <w:t xml:space="preserve"> </w:t>
            </w:r>
            <w:r>
              <w:rPr>
                <w:rFonts w:hint="eastAsia"/>
                <w:lang w:eastAsia="zh-CN"/>
              </w:rPr>
              <w:t>with</w:t>
            </w:r>
            <w:r>
              <w:rPr>
                <w:lang w:eastAsia="zh-CN"/>
              </w:rPr>
              <w:t xml:space="preserve"> S</w:t>
            </w:r>
            <w:r>
              <w:rPr>
                <w:rFonts w:hint="eastAsia"/>
                <w:lang w:eastAsia="zh-CN"/>
              </w:rPr>
              <w:t>wift</w:t>
            </w:r>
            <w:r>
              <w:rPr>
                <w:lang w:eastAsia="zh-CN"/>
              </w:rPr>
              <w:t>. PL is defined for PE (Positioning Error), which is associated with a location process. While Bound is specifically defined for each error source. As suggested by Swift, how to obtain PL from all the error bounds is based on implementation.</w:t>
            </w:r>
          </w:p>
        </w:tc>
      </w:tr>
      <w:tr w:rsidR="00E54E6F" w14:paraId="0827118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6A81725" w14:textId="65E1590D" w:rsidR="00E54E6F" w:rsidRDefault="000249F8">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198CAA41" w14:textId="5FB022E3" w:rsidR="00E54E6F" w:rsidRDefault="000249F8">
            <w:pPr>
              <w:pStyle w:val="TAC"/>
              <w:spacing w:before="20" w:after="20"/>
              <w:ind w:left="57" w:right="57"/>
              <w:jc w:val="left"/>
              <w:rPr>
                <w:lang w:eastAsia="zh-CN"/>
              </w:rPr>
            </w:pPr>
            <w:r>
              <w:rPr>
                <w:lang w:eastAsia="zh-CN"/>
              </w:rPr>
              <w:t>Ok to add the TIR definition</w:t>
            </w:r>
          </w:p>
        </w:tc>
        <w:tc>
          <w:tcPr>
            <w:tcW w:w="6942" w:type="dxa"/>
            <w:tcBorders>
              <w:top w:val="single" w:sz="4" w:space="0" w:color="auto"/>
              <w:left w:val="single" w:sz="4" w:space="0" w:color="auto"/>
              <w:bottom w:val="single" w:sz="4" w:space="0" w:color="auto"/>
              <w:right w:val="single" w:sz="4" w:space="0" w:color="auto"/>
            </w:tcBorders>
          </w:tcPr>
          <w:p w14:paraId="446C41DA" w14:textId="21268BF0" w:rsidR="00E54E6F" w:rsidRDefault="000249F8">
            <w:pPr>
              <w:pStyle w:val="TAC"/>
              <w:spacing w:before="20" w:after="20"/>
              <w:ind w:left="57" w:right="57"/>
              <w:jc w:val="left"/>
              <w:rPr>
                <w:lang w:eastAsia="zh-CN"/>
              </w:rPr>
            </w:pPr>
            <w:r>
              <w:rPr>
                <w:lang w:eastAsia="zh-CN"/>
              </w:rPr>
              <w:t>Agree with Swift</w:t>
            </w:r>
          </w:p>
        </w:tc>
      </w:tr>
      <w:tr w:rsidR="00E54E6F" w14:paraId="725FA1D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DD92164" w14:textId="77777777"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DE2EAFE" w14:textId="77777777"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55E012B" w14:textId="77777777" w:rsidR="00E54E6F" w:rsidRDefault="00E54E6F">
            <w:pPr>
              <w:pStyle w:val="TAC"/>
              <w:spacing w:before="20" w:after="20"/>
              <w:ind w:left="57" w:right="57"/>
              <w:jc w:val="left"/>
              <w:rPr>
                <w:lang w:eastAsia="zh-CN"/>
              </w:rPr>
            </w:pPr>
          </w:p>
        </w:tc>
      </w:tr>
      <w:tr w:rsidR="00E54E6F" w14:paraId="6C371C5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9D193EB" w14:textId="77777777"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824894B" w14:textId="77777777"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CB3E3CE" w14:textId="77777777" w:rsidR="00E54E6F" w:rsidRDefault="00E54E6F">
            <w:pPr>
              <w:pStyle w:val="TAC"/>
              <w:spacing w:before="20" w:after="20"/>
              <w:ind w:left="57" w:right="57"/>
              <w:jc w:val="left"/>
              <w:rPr>
                <w:lang w:eastAsia="zh-CN"/>
              </w:rPr>
            </w:pPr>
          </w:p>
        </w:tc>
      </w:tr>
      <w:tr w:rsidR="00E54E6F" w14:paraId="0397C8B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94732E3" w14:textId="77777777"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B77FCEA" w14:textId="77777777"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52E7DAB" w14:textId="77777777" w:rsidR="00E54E6F" w:rsidRDefault="00E54E6F">
            <w:pPr>
              <w:pStyle w:val="TAC"/>
              <w:spacing w:before="20" w:after="20"/>
              <w:ind w:left="57" w:right="57"/>
              <w:jc w:val="left"/>
              <w:rPr>
                <w:lang w:eastAsia="zh-CN"/>
              </w:rPr>
            </w:pPr>
          </w:p>
        </w:tc>
      </w:tr>
      <w:tr w:rsidR="00E54E6F" w14:paraId="0582004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0FCB64D" w14:textId="77777777"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9EA984B" w14:textId="77777777"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7E13383" w14:textId="77777777" w:rsidR="00E54E6F" w:rsidRDefault="00E54E6F">
            <w:pPr>
              <w:pStyle w:val="TAC"/>
              <w:spacing w:before="20" w:after="20"/>
              <w:ind w:left="57" w:right="57"/>
              <w:jc w:val="left"/>
              <w:rPr>
                <w:lang w:eastAsia="zh-CN"/>
              </w:rPr>
            </w:pPr>
          </w:p>
        </w:tc>
      </w:tr>
      <w:tr w:rsidR="00E54E6F" w14:paraId="02FA26C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750AB62" w14:textId="77777777"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CCBAC6A" w14:textId="77777777"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CA221DE" w14:textId="77777777" w:rsidR="00E54E6F" w:rsidRDefault="00E54E6F">
            <w:pPr>
              <w:pStyle w:val="TAC"/>
              <w:spacing w:before="20" w:after="20"/>
              <w:ind w:left="57" w:right="57"/>
              <w:jc w:val="left"/>
              <w:rPr>
                <w:lang w:eastAsia="zh-CN"/>
              </w:rPr>
            </w:pPr>
          </w:p>
        </w:tc>
      </w:tr>
      <w:tr w:rsidR="00E54E6F" w14:paraId="02058BC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AF688E" w14:textId="77777777"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14AE083" w14:textId="77777777"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093D2AA" w14:textId="77777777" w:rsidR="00E54E6F" w:rsidRDefault="00E54E6F">
            <w:pPr>
              <w:pStyle w:val="TAC"/>
              <w:spacing w:before="20" w:after="20"/>
              <w:ind w:left="57" w:right="57"/>
              <w:jc w:val="left"/>
              <w:rPr>
                <w:lang w:eastAsia="zh-CN"/>
              </w:rPr>
            </w:pPr>
          </w:p>
        </w:tc>
      </w:tr>
      <w:tr w:rsidR="00E54E6F" w14:paraId="3ADCC61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9CFA709" w14:textId="77777777"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E47CD08" w14:textId="77777777"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3915E55" w14:textId="77777777" w:rsidR="00E54E6F" w:rsidRDefault="00E54E6F">
            <w:pPr>
              <w:pStyle w:val="TAC"/>
              <w:spacing w:before="20" w:after="20"/>
              <w:ind w:left="57" w:right="57"/>
              <w:jc w:val="left"/>
              <w:rPr>
                <w:lang w:eastAsia="zh-CN"/>
              </w:rPr>
            </w:pPr>
          </w:p>
        </w:tc>
      </w:tr>
      <w:tr w:rsidR="00E54E6F" w14:paraId="6E01920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2A8005A" w14:textId="77777777"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22245AD" w14:textId="77777777"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7D7D48A" w14:textId="77777777" w:rsidR="00E54E6F" w:rsidRDefault="00E54E6F">
            <w:pPr>
              <w:pStyle w:val="TAC"/>
              <w:spacing w:before="20" w:after="20"/>
              <w:ind w:left="57" w:right="57"/>
              <w:jc w:val="left"/>
              <w:rPr>
                <w:lang w:eastAsia="zh-CN"/>
              </w:rPr>
            </w:pPr>
          </w:p>
        </w:tc>
      </w:tr>
      <w:tr w:rsidR="00E54E6F" w14:paraId="69B352C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D4C76A7" w14:textId="77777777"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970C99A" w14:textId="77777777"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6F2BFC2" w14:textId="77777777" w:rsidR="00E54E6F" w:rsidRDefault="00E54E6F">
            <w:pPr>
              <w:pStyle w:val="TAC"/>
              <w:spacing w:before="20" w:after="20"/>
              <w:ind w:left="57" w:right="57"/>
              <w:jc w:val="left"/>
              <w:rPr>
                <w:lang w:eastAsia="zh-CN"/>
              </w:rPr>
            </w:pPr>
          </w:p>
        </w:tc>
      </w:tr>
    </w:tbl>
    <w:p w14:paraId="1F7AE227" w14:textId="77777777" w:rsidR="00E54E6F" w:rsidRDefault="00E54E6F"/>
    <w:p w14:paraId="4842A771" w14:textId="77777777" w:rsidR="00E54E6F" w:rsidRDefault="00633555">
      <w:r>
        <w:rPr>
          <w:b/>
          <w:bCs/>
        </w:rPr>
        <w:t>Summary 6</w:t>
      </w:r>
      <w:r>
        <w:t>: TBD.</w:t>
      </w:r>
    </w:p>
    <w:p w14:paraId="401E7982" w14:textId="77777777" w:rsidR="00E54E6F" w:rsidRDefault="00633555">
      <w:r>
        <w:rPr>
          <w:b/>
          <w:bCs/>
        </w:rPr>
        <w:t>Proposal 6</w:t>
      </w:r>
      <w:r>
        <w:t>: TBD.</w:t>
      </w:r>
    </w:p>
    <w:p w14:paraId="6C2859CC" w14:textId="77777777" w:rsidR="00E54E6F" w:rsidRDefault="00E54E6F"/>
    <w:p w14:paraId="6309E4B0" w14:textId="77777777" w:rsidR="00E54E6F" w:rsidRDefault="00633555">
      <w:pPr>
        <w:pStyle w:val="Heading1"/>
      </w:pPr>
      <w:r>
        <w:lastRenderedPageBreak/>
        <w:t>4</w:t>
      </w:r>
      <w:r>
        <w:tab/>
        <w:t>Conclusion</w:t>
      </w:r>
    </w:p>
    <w:p w14:paraId="0D971E44" w14:textId="77777777" w:rsidR="00E54E6F" w:rsidRDefault="00633555">
      <w:r>
        <w:t>TBD.</w:t>
      </w:r>
    </w:p>
    <w:sectPr w:rsidR="00E54E6F">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33F86" w14:textId="77777777" w:rsidR="00A070F5" w:rsidRDefault="00A070F5">
      <w:pPr>
        <w:spacing w:after="0" w:line="240" w:lineRule="auto"/>
      </w:pPr>
      <w:r>
        <w:separator/>
      </w:r>
    </w:p>
  </w:endnote>
  <w:endnote w:type="continuationSeparator" w:id="0">
    <w:p w14:paraId="3273256B" w14:textId="77777777" w:rsidR="00A070F5" w:rsidRDefault="00A070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70A27" w14:textId="77777777" w:rsidR="00A070F5" w:rsidRDefault="00A070F5">
      <w:pPr>
        <w:spacing w:after="0" w:line="240" w:lineRule="auto"/>
      </w:pPr>
      <w:r>
        <w:separator/>
      </w:r>
    </w:p>
  </w:footnote>
  <w:footnote w:type="continuationSeparator" w:id="0">
    <w:p w14:paraId="351640EC" w14:textId="77777777" w:rsidR="00A070F5" w:rsidRDefault="00A070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00209"/>
    <w:multiLevelType w:val="multilevel"/>
    <w:tmpl w:val="02400209"/>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CAB2FCF"/>
    <w:multiLevelType w:val="multilevel"/>
    <w:tmpl w:val="3CAB2FCF"/>
    <w:lvl w:ilvl="0">
      <w:start w:val="1"/>
      <w:numFmt w:val="decimal"/>
      <w:lvlText w:val="%1."/>
      <w:lvlJc w:val="left"/>
      <w:pPr>
        <w:ind w:left="820" w:hanging="360"/>
      </w:p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abstractNum w:abstractNumId="2" w15:restartNumberingAfterBreak="0">
    <w:nsid w:val="3D411AF3"/>
    <w:multiLevelType w:val="multilevel"/>
    <w:tmpl w:val="3D411AF3"/>
    <w:lvl w:ilvl="0">
      <w:start w:val="1"/>
      <w:numFmt w:val="decimal"/>
      <w:lvlText w:val="%1."/>
      <w:lvlJc w:val="left"/>
      <w:pPr>
        <w:ind w:left="820" w:hanging="360"/>
      </w:pPr>
      <w:rPr>
        <w:rFonts w:hint="default"/>
      </w:r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abstractNum w:abstractNumId="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5928265B"/>
    <w:multiLevelType w:val="multilevel"/>
    <w:tmpl w:val="5928265B"/>
    <w:lvl w:ilvl="0">
      <w:start w:val="1"/>
      <w:numFmt w:val="decimal"/>
      <w:lvlText w:val="%1."/>
      <w:lvlJc w:val="left"/>
      <w:pPr>
        <w:ind w:left="460" w:hanging="360"/>
      </w:pPr>
      <w:rPr>
        <w:rFonts w:hint="default"/>
      </w:rPr>
    </w:lvl>
    <w:lvl w:ilvl="1">
      <w:start w:val="1"/>
      <w:numFmt w:val="lowerLetter"/>
      <w:lvlText w:val="%2."/>
      <w:lvlJc w:val="left"/>
      <w:pPr>
        <w:ind w:left="1180" w:hanging="360"/>
      </w:pPr>
    </w:lvl>
    <w:lvl w:ilvl="2">
      <w:start w:val="1"/>
      <w:numFmt w:val="lowerRoman"/>
      <w:lvlText w:val="%3."/>
      <w:lvlJc w:val="right"/>
      <w:pPr>
        <w:ind w:left="1900" w:hanging="180"/>
      </w:pPr>
    </w:lvl>
    <w:lvl w:ilvl="3">
      <w:start w:val="1"/>
      <w:numFmt w:val="decimal"/>
      <w:lvlText w:val="%4."/>
      <w:lvlJc w:val="left"/>
      <w:pPr>
        <w:ind w:left="2620" w:hanging="360"/>
      </w:pPr>
    </w:lvl>
    <w:lvl w:ilvl="4">
      <w:start w:val="1"/>
      <w:numFmt w:val="lowerLetter"/>
      <w:lvlText w:val="%5."/>
      <w:lvlJc w:val="left"/>
      <w:pPr>
        <w:ind w:left="3340" w:hanging="360"/>
      </w:pPr>
    </w:lvl>
    <w:lvl w:ilvl="5">
      <w:start w:val="1"/>
      <w:numFmt w:val="lowerRoman"/>
      <w:lvlText w:val="%6."/>
      <w:lvlJc w:val="right"/>
      <w:pPr>
        <w:ind w:left="4060" w:hanging="180"/>
      </w:pPr>
    </w:lvl>
    <w:lvl w:ilvl="6">
      <w:start w:val="1"/>
      <w:numFmt w:val="decimal"/>
      <w:lvlText w:val="%7."/>
      <w:lvlJc w:val="left"/>
      <w:pPr>
        <w:ind w:left="4780" w:hanging="360"/>
      </w:pPr>
    </w:lvl>
    <w:lvl w:ilvl="7">
      <w:start w:val="1"/>
      <w:numFmt w:val="lowerLetter"/>
      <w:lvlText w:val="%8."/>
      <w:lvlJc w:val="left"/>
      <w:pPr>
        <w:ind w:left="5500" w:hanging="360"/>
      </w:pPr>
    </w:lvl>
    <w:lvl w:ilvl="8">
      <w:start w:val="1"/>
      <w:numFmt w:val="lowerRoman"/>
      <w:lvlText w:val="%9."/>
      <w:lvlJc w:val="right"/>
      <w:pPr>
        <w:ind w:left="6220" w:hanging="180"/>
      </w:pPr>
    </w:lvl>
  </w:abstractNum>
  <w:abstractNum w:abstractNumId="5" w15:restartNumberingAfterBreak="0">
    <w:nsid w:val="63E51366"/>
    <w:multiLevelType w:val="multilevel"/>
    <w:tmpl w:val="63E51366"/>
    <w:lvl w:ilvl="0">
      <w:start w:val="1"/>
      <w:numFmt w:val="decimal"/>
      <w:lvlText w:val="%1."/>
      <w:lvlJc w:val="left"/>
      <w:pPr>
        <w:ind w:left="820" w:hanging="360"/>
      </w:pPr>
      <w:rPr>
        <w:rFonts w:hint="default"/>
      </w:r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abstractNum w:abstractNumId="6" w15:restartNumberingAfterBreak="0">
    <w:nsid w:val="6C0A14DD"/>
    <w:multiLevelType w:val="multilevel"/>
    <w:tmpl w:val="6C0A14DD"/>
    <w:lvl w:ilvl="0">
      <w:start w:val="1"/>
      <w:numFmt w:val="decimal"/>
      <w:lvlText w:val="%1."/>
      <w:lvlJc w:val="left"/>
      <w:pPr>
        <w:ind w:left="820" w:hanging="360"/>
      </w:p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num w:numId="1" w16cid:durableId="1896967461">
    <w:abstractNumId w:val="3"/>
  </w:num>
  <w:num w:numId="2" w16cid:durableId="452335318">
    <w:abstractNumId w:val="0"/>
  </w:num>
  <w:num w:numId="3" w16cid:durableId="698241098">
    <w:abstractNumId w:val="6"/>
  </w:num>
  <w:num w:numId="4" w16cid:durableId="1937246522">
    <w:abstractNumId w:val="2"/>
  </w:num>
  <w:num w:numId="5" w16cid:durableId="1050685101">
    <w:abstractNumId w:val="4"/>
  </w:num>
  <w:num w:numId="6" w16cid:durableId="25837438">
    <w:abstractNumId w:val="1"/>
  </w:num>
  <w:num w:numId="7" w16cid:durableId="181745396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i (Intel)">
    <w15:presenceInfo w15:providerId="None" w15:userId="Yi (Intel)"/>
  </w15:person>
  <w15:person w15:author="ZTE - Yu Pan">
    <w15:presenceInfo w15:providerId="None" w15:userId="ZTE - Yu Pan"/>
  </w15:person>
  <w15:person w15:author="vivo">
    <w15:presenceInfo w15:providerId="None" w15:userId="vivo"/>
  </w15:person>
  <w15:person w15:author="Ericsson">
    <w15:presenceInfo w15:providerId="None" w15:userId="Ericsson"/>
  </w15:person>
  <w15:person w15:author="OPPO">
    <w15:presenceInfo w15:providerId="None" w15:userId="OPPO"/>
  </w15:person>
  <w15:person w15:author="Nokia">
    <w15:presenceInfo w15:providerId="None" w15:userId="Nokia"/>
  </w15:person>
  <w15:person w15:author="Grant Hausler">
    <w15:presenceInfo w15:providerId="None" w15:userId="Grant Hausl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OyMLcwtTQE0pYGZko6SsGpxcWZ+XkgBYa1AP5YvAYsAAAA"/>
  </w:docVars>
  <w:rsids>
    <w:rsidRoot w:val="000B7BCF"/>
    <w:rsid w:val="0000487C"/>
    <w:rsid w:val="00016557"/>
    <w:rsid w:val="0002157B"/>
    <w:rsid w:val="00023C40"/>
    <w:rsid w:val="000249F8"/>
    <w:rsid w:val="000321CA"/>
    <w:rsid w:val="00033397"/>
    <w:rsid w:val="000340D4"/>
    <w:rsid w:val="00040095"/>
    <w:rsid w:val="00065A19"/>
    <w:rsid w:val="00073C9C"/>
    <w:rsid w:val="00080512"/>
    <w:rsid w:val="00090468"/>
    <w:rsid w:val="00094568"/>
    <w:rsid w:val="000B545D"/>
    <w:rsid w:val="000B7BCF"/>
    <w:rsid w:val="000C22E1"/>
    <w:rsid w:val="000C522B"/>
    <w:rsid w:val="000D58AB"/>
    <w:rsid w:val="000E5F68"/>
    <w:rsid w:val="000E639B"/>
    <w:rsid w:val="000E6564"/>
    <w:rsid w:val="00112F1A"/>
    <w:rsid w:val="00145075"/>
    <w:rsid w:val="001672AE"/>
    <w:rsid w:val="00172C23"/>
    <w:rsid w:val="001741A0"/>
    <w:rsid w:val="00175FA0"/>
    <w:rsid w:val="00194CD0"/>
    <w:rsid w:val="001B3A11"/>
    <w:rsid w:val="001B49C9"/>
    <w:rsid w:val="001C1AFE"/>
    <w:rsid w:val="001C23F4"/>
    <w:rsid w:val="001C4F79"/>
    <w:rsid w:val="001D298A"/>
    <w:rsid w:val="001F168B"/>
    <w:rsid w:val="001F1887"/>
    <w:rsid w:val="001F7831"/>
    <w:rsid w:val="00204045"/>
    <w:rsid w:val="0020712B"/>
    <w:rsid w:val="0022606D"/>
    <w:rsid w:val="00231728"/>
    <w:rsid w:val="00233EA1"/>
    <w:rsid w:val="00240C45"/>
    <w:rsid w:val="00241D6D"/>
    <w:rsid w:val="002444D2"/>
    <w:rsid w:val="00244A05"/>
    <w:rsid w:val="00250404"/>
    <w:rsid w:val="00253539"/>
    <w:rsid w:val="002610D8"/>
    <w:rsid w:val="00270B3A"/>
    <w:rsid w:val="002747EC"/>
    <w:rsid w:val="00280FF0"/>
    <w:rsid w:val="002855BF"/>
    <w:rsid w:val="002A74B6"/>
    <w:rsid w:val="002B0671"/>
    <w:rsid w:val="002B5A88"/>
    <w:rsid w:val="002E577E"/>
    <w:rsid w:val="002F0D22"/>
    <w:rsid w:val="00311B17"/>
    <w:rsid w:val="003172DC"/>
    <w:rsid w:val="00325AE3"/>
    <w:rsid w:val="00326069"/>
    <w:rsid w:val="0035276E"/>
    <w:rsid w:val="0035462D"/>
    <w:rsid w:val="0036459E"/>
    <w:rsid w:val="00364B41"/>
    <w:rsid w:val="003775A5"/>
    <w:rsid w:val="00383096"/>
    <w:rsid w:val="003830FF"/>
    <w:rsid w:val="0039346C"/>
    <w:rsid w:val="003A41EF"/>
    <w:rsid w:val="003B0675"/>
    <w:rsid w:val="003B40AD"/>
    <w:rsid w:val="003C4E37"/>
    <w:rsid w:val="003C5A2E"/>
    <w:rsid w:val="003C7362"/>
    <w:rsid w:val="003D6EEC"/>
    <w:rsid w:val="003D6EEE"/>
    <w:rsid w:val="003E0DB9"/>
    <w:rsid w:val="003E16BE"/>
    <w:rsid w:val="003E7137"/>
    <w:rsid w:val="003F4E28"/>
    <w:rsid w:val="004006E8"/>
    <w:rsid w:val="00401855"/>
    <w:rsid w:val="004235BD"/>
    <w:rsid w:val="0046023E"/>
    <w:rsid w:val="00465587"/>
    <w:rsid w:val="00477455"/>
    <w:rsid w:val="004A1F7B"/>
    <w:rsid w:val="004B68BB"/>
    <w:rsid w:val="004C44D2"/>
    <w:rsid w:val="004D3578"/>
    <w:rsid w:val="004D380D"/>
    <w:rsid w:val="004E213A"/>
    <w:rsid w:val="004F5216"/>
    <w:rsid w:val="00502B29"/>
    <w:rsid w:val="00503171"/>
    <w:rsid w:val="00506C28"/>
    <w:rsid w:val="00534DA0"/>
    <w:rsid w:val="005437E2"/>
    <w:rsid w:val="00543E6C"/>
    <w:rsid w:val="00543FC1"/>
    <w:rsid w:val="00561033"/>
    <w:rsid w:val="00565087"/>
    <w:rsid w:val="0056573F"/>
    <w:rsid w:val="005665B3"/>
    <w:rsid w:val="00571279"/>
    <w:rsid w:val="005A49C6"/>
    <w:rsid w:val="005E3014"/>
    <w:rsid w:val="005F6CD0"/>
    <w:rsid w:val="00605A3C"/>
    <w:rsid w:val="00611566"/>
    <w:rsid w:val="00612100"/>
    <w:rsid w:val="00633555"/>
    <w:rsid w:val="00646D99"/>
    <w:rsid w:val="0065150A"/>
    <w:rsid w:val="00656910"/>
    <w:rsid w:val="006574C0"/>
    <w:rsid w:val="006657F3"/>
    <w:rsid w:val="00675A4D"/>
    <w:rsid w:val="00696821"/>
    <w:rsid w:val="006C285F"/>
    <w:rsid w:val="006C66D8"/>
    <w:rsid w:val="006D1E24"/>
    <w:rsid w:val="006D35DE"/>
    <w:rsid w:val="006D771C"/>
    <w:rsid w:val="006E1417"/>
    <w:rsid w:val="006E2423"/>
    <w:rsid w:val="006F14ED"/>
    <w:rsid w:val="006F1F09"/>
    <w:rsid w:val="006F6A2C"/>
    <w:rsid w:val="007069DC"/>
    <w:rsid w:val="00710201"/>
    <w:rsid w:val="0072073A"/>
    <w:rsid w:val="0072317F"/>
    <w:rsid w:val="00734222"/>
    <w:rsid w:val="007342B5"/>
    <w:rsid w:val="00734A5B"/>
    <w:rsid w:val="00744E76"/>
    <w:rsid w:val="00745E14"/>
    <w:rsid w:val="00752BB9"/>
    <w:rsid w:val="00757D40"/>
    <w:rsid w:val="007662B5"/>
    <w:rsid w:val="00781F0F"/>
    <w:rsid w:val="00785684"/>
    <w:rsid w:val="0078727C"/>
    <w:rsid w:val="0079049D"/>
    <w:rsid w:val="00793DC5"/>
    <w:rsid w:val="007B18D8"/>
    <w:rsid w:val="007B7343"/>
    <w:rsid w:val="007C095F"/>
    <w:rsid w:val="007C2DD0"/>
    <w:rsid w:val="007C6CE6"/>
    <w:rsid w:val="007D2FEA"/>
    <w:rsid w:val="007E7FF5"/>
    <w:rsid w:val="007F2097"/>
    <w:rsid w:val="007F2E08"/>
    <w:rsid w:val="008028A4"/>
    <w:rsid w:val="00813245"/>
    <w:rsid w:val="008206F9"/>
    <w:rsid w:val="00823E6D"/>
    <w:rsid w:val="00840DE0"/>
    <w:rsid w:val="0086354A"/>
    <w:rsid w:val="00865810"/>
    <w:rsid w:val="0087470D"/>
    <w:rsid w:val="008768CA"/>
    <w:rsid w:val="00877EF9"/>
    <w:rsid w:val="00880559"/>
    <w:rsid w:val="008A59F8"/>
    <w:rsid w:val="008B5306"/>
    <w:rsid w:val="008C2E2A"/>
    <w:rsid w:val="008C3057"/>
    <w:rsid w:val="008D2E0F"/>
    <w:rsid w:val="008D2E4D"/>
    <w:rsid w:val="008E7298"/>
    <w:rsid w:val="008F396F"/>
    <w:rsid w:val="008F3DCD"/>
    <w:rsid w:val="008F694A"/>
    <w:rsid w:val="009016BB"/>
    <w:rsid w:val="0090271F"/>
    <w:rsid w:val="00902DB9"/>
    <w:rsid w:val="0090466A"/>
    <w:rsid w:val="00923655"/>
    <w:rsid w:val="00926C25"/>
    <w:rsid w:val="00936071"/>
    <w:rsid w:val="009376CD"/>
    <w:rsid w:val="00940212"/>
    <w:rsid w:val="00942EC2"/>
    <w:rsid w:val="00957B2F"/>
    <w:rsid w:val="00961B32"/>
    <w:rsid w:val="00962509"/>
    <w:rsid w:val="00970DB3"/>
    <w:rsid w:val="00971A83"/>
    <w:rsid w:val="00974BB0"/>
    <w:rsid w:val="00975BCD"/>
    <w:rsid w:val="009802A4"/>
    <w:rsid w:val="009928A9"/>
    <w:rsid w:val="00995C1E"/>
    <w:rsid w:val="009A0AF3"/>
    <w:rsid w:val="009B07CD"/>
    <w:rsid w:val="009B7217"/>
    <w:rsid w:val="009C19E9"/>
    <w:rsid w:val="009D74A6"/>
    <w:rsid w:val="009E0E87"/>
    <w:rsid w:val="009E15AB"/>
    <w:rsid w:val="009E3A34"/>
    <w:rsid w:val="009E6C80"/>
    <w:rsid w:val="009F2619"/>
    <w:rsid w:val="00A05161"/>
    <w:rsid w:val="00A070F5"/>
    <w:rsid w:val="00A10F02"/>
    <w:rsid w:val="00A204CA"/>
    <w:rsid w:val="00A209D6"/>
    <w:rsid w:val="00A22738"/>
    <w:rsid w:val="00A25EB2"/>
    <w:rsid w:val="00A32B7F"/>
    <w:rsid w:val="00A536F4"/>
    <w:rsid w:val="00A53724"/>
    <w:rsid w:val="00A54B2B"/>
    <w:rsid w:val="00A82346"/>
    <w:rsid w:val="00A93972"/>
    <w:rsid w:val="00A9671C"/>
    <w:rsid w:val="00AA1553"/>
    <w:rsid w:val="00AC66B9"/>
    <w:rsid w:val="00B03556"/>
    <w:rsid w:val="00B05380"/>
    <w:rsid w:val="00B05962"/>
    <w:rsid w:val="00B15449"/>
    <w:rsid w:val="00B16C2F"/>
    <w:rsid w:val="00B27303"/>
    <w:rsid w:val="00B47FD1"/>
    <w:rsid w:val="00B516BB"/>
    <w:rsid w:val="00B71884"/>
    <w:rsid w:val="00B728F2"/>
    <w:rsid w:val="00B8403B"/>
    <w:rsid w:val="00B84DB2"/>
    <w:rsid w:val="00BC1A92"/>
    <w:rsid w:val="00BC1CA5"/>
    <w:rsid w:val="00BC3555"/>
    <w:rsid w:val="00BD5853"/>
    <w:rsid w:val="00BD5E60"/>
    <w:rsid w:val="00BF6CE1"/>
    <w:rsid w:val="00C10FC6"/>
    <w:rsid w:val="00C12B51"/>
    <w:rsid w:val="00C24650"/>
    <w:rsid w:val="00C25465"/>
    <w:rsid w:val="00C33079"/>
    <w:rsid w:val="00C45928"/>
    <w:rsid w:val="00C55A12"/>
    <w:rsid w:val="00C6553E"/>
    <w:rsid w:val="00C73DAE"/>
    <w:rsid w:val="00C83A13"/>
    <w:rsid w:val="00C9068C"/>
    <w:rsid w:val="00C92967"/>
    <w:rsid w:val="00CA25A6"/>
    <w:rsid w:val="00CA3D0C"/>
    <w:rsid w:val="00CA654B"/>
    <w:rsid w:val="00CB72B8"/>
    <w:rsid w:val="00CD4C7B"/>
    <w:rsid w:val="00CD58FE"/>
    <w:rsid w:val="00CF6B82"/>
    <w:rsid w:val="00D175A7"/>
    <w:rsid w:val="00D20496"/>
    <w:rsid w:val="00D2312D"/>
    <w:rsid w:val="00D33BE3"/>
    <w:rsid w:val="00D3792D"/>
    <w:rsid w:val="00D55E47"/>
    <w:rsid w:val="00D611F6"/>
    <w:rsid w:val="00D61253"/>
    <w:rsid w:val="00D62E19"/>
    <w:rsid w:val="00D6493F"/>
    <w:rsid w:val="00D67CD1"/>
    <w:rsid w:val="00D738D6"/>
    <w:rsid w:val="00D75BA8"/>
    <w:rsid w:val="00D80795"/>
    <w:rsid w:val="00D854BE"/>
    <w:rsid w:val="00D87E00"/>
    <w:rsid w:val="00D9134D"/>
    <w:rsid w:val="00D96D11"/>
    <w:rsid w:val="00DA7A03"/>
    <w:rsid w:val="00DB0DB8"/>
    <w:rsid w:val="00DB1818"/>
    <w:rsid w:val="00DC309B"/>
    <w:rsid w:val="00DC4DA2"/>
    <w:rsid w:val="00DC5261"/>
    <w:rsid w:val="00DE25D2"/>
    <w:rsid w:val="00DE6761"/>
    <w:rsid w:val="00DF2745"/>
    <w:rsid w:val="00E46C08"/>
    <w:rsid w:val="00E471CF"/>
    <w:rsid w:val="00E54E6F"/>
    <w:rsid w:val="00E62835"/>
    <w:rsid w:val="00E655F5"/>
    <w:rsid w:val="00E77645"/>
    <w:rsid w:val="00E83697"/>
    <w:rsid w:val="00E85B2E"/>
    <w:rsid w:val="00E86664"/>
    <w:rsid w:val="00E967DB"/>
    <w:rsid w:val="00EA66C9"/>
    <w:rsid w:val="00EC4A25"/>
    <w:rsid w:val="00ED646A"/>
    <w:rsid w:val="00EF052A"/>
    <w:rsid w:val="00EF612C"/>
    <w:rsid w:val="00F025A2"/>
    <w:rsid w:val="00F036E9"/>
    <w:rsid w:val="00F07388"/>
    <w:rsid w:val="00F2026E"/>
    <w:rsid w:val="00F2210A"/>
    <w:rsid w:val="00F30D90"/>
    <w:rsid w:val="00F3101C"/>
    <w:rsid w:val="00F37743"/>
    <w:rsid w:val="00F51D5D"/>
    <w:rsid w:val="00F54A3D"/>
    <w:rsid w:val="00F54CB0"/>
    <w:rsid w:val="00F579CD"/>
    <w:rsid w:val="00F653B8"/>
    <w:rsid w:val="00F654F0"/>
    <w:rsid w:val="00F71B89"/>
    <w:rsid w:val="00F7353C"/>
    <w:rsid w:val="00F76F8F"/>
    <w:rsid w:val="00F85E2B"/>
    <w:rsid w:val="00F941DF"/>
    <w:rsid w:val="00FA1266"/>
    <w:rsid w:val="00FB36FA"/>
    <w:rsid w:val="00FC1192"/>
    <w:rsid w:val="00FD1ED5"/>
    <w:rsid w:val="00FE106D"/>
    <w:rsid w:val="00FE251B"/>
    <w:rsid w:val="00FF570D"/>
    <w:rsid w:val="55F7569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F42979"/>
  <w15:docId w15:val="{4A5AF8CC-B8DC-4E91-87A4-568FE7B23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lsdException w:name="toc 9" w:semiHidden="1" w:unhideWhenUsed="1" w:qFormat="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pPr>
      <w:keepNext/>
      <w:keepLines/>
      <w:widowControl w:val="0"/>
      <w:tabs>
        <w:tab w:val="right" w:leader="dot" w:pos="9639"/>
      </w:tabs>
      <w:spacing w:before="120"/>
      <w:ind w:left="567" w:right="425" w:hanging="567"/>
    </w:pPr>
    <w:rPr>
      <w:sz w:val="22"/>
      <w:lang w:val="en-GB" w:eastAsia="en-US"/>
    </w:rPr>
  </w:style>
  <w:style w:type="paragraph" w:styleId="DocumentMap">
    <w:name w:val="Document Map"/>
    <w:basedOn w:val="Normal"/>
    <w:link w:val="DocumentMapChar"/>
    <w:qFormat/>
    <w:pPr>
      <w:spacing w:after="0"/>
    </w:pPr>
    <w:rPr>
      <w:sz w:val="24"/>
      <w:szCs w:val="24"/>
    </w:rPr>
  </w:style>
  <w:style w:type="paragraph" w:styleId="CommentText">
    <w:name w:val="annotation text"/>
    <w:basedOn w:val="Normal"/>
    <w:link w:val="CommentTextChar"/>
    <w:qFormat/>
  </w:style>
  <w:style w:type="paragraph" w:styleId="TOC8">
    <w:name w:val="toc 8"/>
    <w:basedOn w:val="TOC1"/>
    <w:next w:val="Normal"/>
    <w:semiHidden/>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List">
    <w:name w:val="List"/>
    <w:basedOn w:val="Normal"/>
    <w:qFormat/>
    <w:pPr>
      <w:ind w:left="568" w:hanging="284"/>
    </w:pPr>
  </w:style>
  <w:style w:type="paragraph" w:styleId="TOC9">
    <w:name w:val="toc 9"/>
    <w:basedOn w:val="TOC8"/>
    <w:next w:val="Normal"/>
    <w:semiHidden/>
    <w:qFormat/>
    <w:pPr>
      <w:ind w:left="1418" w:hanging="1418"/>
    </w:pPr>
  </w:style>
  <w:style w:type="paragraph" w:styleId="CommentSubject">
    <w:name w:val="annotation subject"/>
    <w:basedOn w:val="CommentText"/>
    <w:next w:val="CommentText"/>
    <w:link w:val="CommentSubjectChar"/>
    <w:qFormat/>
    <w:rPr>
      <w:b/>
      <w:bCs/>
    </w:rPr>
  </w:style>
  <w:style w:type="character" w:styleId="Hyperlink">
    <w:name w:val="Hyperlink"/>
    <w:qFormat/>
    <w:rPr>
      <w:color w:val="0000FF"/>
      <w:u w:val="single"/>
    </w:rPr>
  </w:style>
  <w:style w:type="character" w:styleId="CommentReference">
    <w:name w:val="annotation reference"/>
    <w:basedOn w:val="DefaultParagraphFont"/>
    <w:qFormat/>
    <w:rPr>
      <w:sz w:val="16"/>
      <w:szCs w:val="16"/>
    </w:rPr>
  </w:style>
  <w:style w:type="character" w:customStyle="1" w:styleId="BalloonTextChar">
    <w:name w:val="Balloon Text Char"/>
    <w:basedOn w:val="DefaultParagraphFont"/>
    <w:link w:val="BalloonText"/>
    <w:qFormat/>
    <w:rPr>
      <w:rFonts w:ascii="Helvetica" w:hAnsi="Helvetica"/>
      <w:sz w:val="18"/>
      <w:szCs w:val="18"/>
      <w:lang w:eastAsia="en-US"/>
    </w:rPr>
  </w:style>
  <w:style w:type="paragraph" w:customStyle="1" w:styleId="EQ">
    <w:name w:val="EQ"/>
    <w:basedOn w:val="Normal"/>
    <w:next w:val="Normal"/>
    <w:qFormat/>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Char"/>
    <w:qFormat/>
    <w:pPr>
      <w:ind w:left="568" w:hanging="284"/>
    </w:pPr>
  </w:style>
  <w:style w:type="paragraph" w:customStyle="1" w:styleId="EditorsNote">
    <w:name w:val="Editor's Note"/>
    <w:basedOn w:val="NO"/>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Normal"/>
    <w:link w:val="B2Char"/>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link w:val="CRCoverPageZchn"/>
    <w:qFormat/>
    <w:pPr>
      <w:spacing w:after="120"/>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UnresolvedMention1">
    <w:name w:val="Unresolved Mention1"/>
    <w:basedOn w:val="DefaultParagraphFont"/>
    <w:qFormat/>
    <w:rPr>
      <w:color w:val="605E5C"/>
      <w:shd w:val="clear" w:color="auto" w:fill="E1DFDD"/>
    </w:rPr>
  </w:style>
  <w:style w:type="paragraph" w:customStyle="1" w:styleId="EmailDiscussion">
    <w:name w:val="EmailDiscussion"/>
    <w:basedOn w:val="Normal"/>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Normal"/>
    <w:uiPriority w:val="99"/>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Doc-title">
    <w:name w:val="Doc-title"/>
    <w:basedOn w:val="Normal"/>
    <w:next w:val="Normal"/>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character" w:customStyle="1" w:styleId="CRCoverPageZchn">
    <w:name w:val="CR Cover Page Zchn"/>
    <w:link w:val="CRCoverPage"/>
    <w:qFormat/>
    <w:rPr>
      <w:rFonts w:ascii="Arial" w:eastAsia="MS Mincho" w:hAnsi="Arial"/>
      <w:lang w:eastAsia="en-US"/>
    </w:rPr>
  </w:style>
  <w:style w:type="character" w:customStyle="1" w:styleId="CommentTextChar">
    <w:name w:val="Comment Text Char"/>
    <w:basedOn w:val="DefaultParagraphFont"/>
    <w:link w:val="CommentText"/>
    <w:qFormat/>
    <w:rPr>
      <w:lang w:eastAsia="en-US"/>
    </w:rPr>
  </w:style>
  <w:style w:type="character" w:customStyle="1" w:styleId="CommentSubjectChar">
    <w:name w:val="Comment Subject Char"/>
    <w:basedOn w:val="CommentTextChar"/>
    <w:link w:val="CommentSubject"/>
    <w:qFormat/>
    <w:rPr>
      <w:b/>
      <w:bCs/>
      <w:lang w:eastAsia="en-US"/>
    </w:rPr>
  </w:style>
  <w:style w:type="paragraph" w:customStyle="1" w:styleId="Revision1">
    <w:name w:val="Revision1"/>
    <w:hidden/>
    <w:uiPriority w:val="99"/>
    <w:semiHidden/>
    <w:qFormat/>
    <w:rPr>
      <w:lang w:val="en-GB" w:eastAsia="en-US"/>
    </w:rPr>
  </w:style>
  <w:style w:type="character" w:customStyle="1" w:styleId="B1Char">
    <w:name w:val="B1 Char"/>
    <w:link w:val="B1"/>
    <w:qFormat/>
    <w:rsid w:val="00926C25"/>
    <w:rPr>
      <w:lang w:val="en-GB" w:eastAsia="en-US"/>
    </w:rPr>
  </w:style>
  <w:style w:type="character" w:customStyle="1" w:styleId="Doc-text2Char">
    <w:name w:val="Doc-text2 Char"/>
    <w:link w:val="Doc-text2"/>
    <w:qFormat/>
    <w:locked/>
    <w:rsid w:val="00270B3A"/>
    <w:rPr>
      <w:rFonts w:ascii="Arial" w:eastAsia="MS Mincho" w:hAnsi="Arial" w:cs="Arial"/>
      <w:szCs w:val="24"/>
    </w:rPr>
  </w:style>
  <w:style w:type="paragraph" w:customStyle="1" w:styleId="Doc-text2">
    <w:name w:val="Doc-text2"/>
    <w:basedOn w:val="Normal"/>
    <w:link w:val="Doc-text2Char"/>
    <w:qFormat/>
    <w:rsid w:val="00270B3A"/>
    <w:pPr>
      <w:tabs>
        <w:tab w:val="left" w:pos="1622"/>
      </w:tabs>
      <w:spacing w:after="0" w:line="240" w:lineRule="auto"/>
      <w:ind w:left="1622" w:hanging="363"/>
    </w:pPr>
    <w:rPr>
      <w:rFonts w:ascii="Arial" w:eastAsia="MS Mincho" w:hAnsi="Arial" w:cs="Arial"/>
      <w:szCs w:val="24"/>
      <w:lang w:val="en-US" w:eastAsia="zh-CN"/>
    </w:rPr>
  </w:style>
  <w:style w:type="character" w:customStyle="1" w:styleId="B2Char">
    <w:name w:val="B2 Char"/>
    <w:link w:val="B2"/>
    <w:qFormat/>
    <w:rsid w:val="0035276E"/>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32154">
      <w:bodyDiv w:val="1"/>
      <w:marLeft w:val="0"/>
      <w:marRight w:val="0"/>
      <w:marTop w:val="0"/>
      <w:marBottom w:val="0"/>
      <w:divBdr>
        <w:top w:val="none" w:sz="0" w:space="0" w:color="auto"/>
        <w:left w:val="none" w:sz="0" w:space="0" w:color="auto"/>
        <w:bottom w:val="none" w:sz="0" w:space="0" w:color="auto"/>
        <w:right w:val="none" w:sz="0" w:space="0" w:color="auto"/>
      </w:divBdr>
    </w:div>
    <w:div w:id="11654336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5AIRPNAIUNRU-859666464-13865</_dlc_DocId>
    <_dlc_DocIdUrl xmlns="71c5aaf6-e6ce-465b-b873-5148d2a4c105">
      <Url>https://nokia.sharepoint.com/sites/c5g/e2earch/_layouts/15/DocIdRedir.aspx?ID=5AIRPNAIUNRU-859666464-13865</Url>
      <Description>5AIRPNAIUNRU-859666464-13865</Description>
    </_dlc_DocIdUrl>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9" ma:contentTypeDescription="Create a new document." ma:contentTypeScope="" ma:versionID="b94988eb0a512e26ff497882237b1490">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be88c8710ed1a46b09e9e3d81045b218"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DateTaken" ma:index="24" nillable="true" ma:displayName="MediaServiceDateTaken"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01C2A1C3-C636-41EB-AA31-9534CAB0D0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12D86AF-1246-4760-9763-A448F936F82C}">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12</Pages>
  <Words>3347</Words>
  <Characters>19079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22382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Yi1 (Intel)</cp:lastModifiedBy>
  <cp:revision>3</cp:revision>
  <dcterms:created xsi:type="dcterms:W3CDTF">2023-04-18T10:41:00Z</dcterms:created>
  <dcterms:modified xsi:type="dcterms:W3CDTF">2023-04-18T11:29:00Z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5b4f6ef3-9b01-41a4-a495-dc768150494c</vt:lpwstr>
  </property>
  <property fmtid="{D5CDD505-2E9C-101B-9397-08002B2CF9AE}" pid="4" name="KSOProductBuildVer">
    <vt:lpwstr>2052-11.8.2.9022</vt:lpwstr>
  </property>
</Properties>
</file>