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6F54D79C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6C5915" w:rsidRPr="00172431">
        <w:rPr>
          <w:rFonts w:cs="Arial"/>
          <w:bCs/>
          <w:sz w:val="22"/>
          <w:szCs w:val="22"/>
          <w:highlight w:val="yellow"/>
        </w:rPr>
        <w:t>R2-23</w:t>
      </w:r>
      <w:r w:rsidR="00172431" w:rsidRPr="00172431">
        <w:rPr>
          <w:rFonts w:cs="Arial"/>
          <w:bCs/>
          <w:sz w:val="22"/>
          <w:szCs w:val="22"/>
          <w:highlight w:val="yellow"/>
        </w:rPr>
        <w:t>XXXXX</w:t>
      </w:r>
    </w:p>
    <w:p w14:paraId="7E719FC4" w14:textId="5BA78C89" w:rsidR="004E3939" w:rsidRPr="00DA53A0" w:rsidRDefault="00A72E98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A32CFE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A5DD0" w:rsidRPr="003A5DD0">
        <w:rPr>
          <w:rFonts w:ascii="Arial" w:hAnsi="Arial" w:cs="Arial"/>
          <w:bCs/>
          <w:sz w:val="22"/>
          <w:szCs w:val="22"/>
        </w:rPr>
        <w:t>RAN3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Heading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</w:t>
            </w:r>
            <w:proofErr w:type="gramStart"/>
            <w:r w:rsidRPr="006D3ED5">
              <w:rPr>
                <w:b w:val="0"/>
                <w:kern w:val="2"/>
                <w:sz w:val="21"/>
                <w:lang w:val="en-US" w:eastAsia="ja-JP"/>
              </w:rPr>
              <w:t>timer .</w:t>
            </w:r>
            <w:proofErr w:type="gram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607C7DB4" w14:textId="77777777" w:rsidR="00725131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</w:t>
      </w:r>
      <w:r w:rsidR="009D190A" w:rsidRPr="009D190A">
        <w:rPr>
          <w:rFonts w:ascii="Arial" w:hAnsi="Arial" w:cs="Arial"/>
          <w:lang w:eastAsia="ja-JP"/>
        </w:rPr>
        <w:t>deactivation</w:t>
      </w:r>
      <w:r>
        <w:rPr>
          <w:rFonts w:ascii="Arial" w:hAnsi="Arial" w:cs="Arial"/>
          <w:lang w:eastAsia="ja-JP"/>
        </w:rPr>
        <w:t xml:space="preserve">. </w:t>
      </w:r>
      <w:r w:rsidR="003A5DD0" w:rsidRPr="003A5DD0">
        <w:rPr>
          <w:rFonts w:ascii="Arial" w:hAnsi="Arial" w:cs="Arial"/>
          <w:lang w:eastAsia="ja-JP"/>
        </w:rPr>
        <w:t>For L1 signalling, if found feasible and beneficial,</w:t>
      </w:r>
      <w:r w:rsidR="003A5DD0">
        <w:rPr>
          <w:rFonts w:ascii="Arial" w:hAnsi="Arial" w:cs="Arial"/>
          <w:lang w:eastAsia="ja-JP"/>
        </w:rPr>
        <w:t xml:space="preserve"> i</w:t>
      </w:r>
      <w:r w:rsidR="002F1E23">
        <w:rPr>
          <w:rFonts w:ascii="Arial" w:hAnsi="Arial" w:cs="Arial"/>
          <w:lang w:eastAsia="ja-JP"/>
        </w:rPr>
        <w:t xml:space="preserve">t is currently left open whether dedicated or group </w:t>
      </w:r>
      <w:r w:rsidR="0093001F">
        <w:rPr>
          <w:rFonts w:ascii="Arial" w:hAnsi="Arial" w:cs="Arial"/>
          <w:lang w:eastAsia="ja-JP"/>
        </w:rPr>
        <w:t xml:space="preserve">common </w:t>
      </w:r>
      <w:r w:rsidR="002F1E23">
        <w:rPr>
          <w:rFonts w:ascii="Arial" w:hAnsi="Arial" w:cs="Arial"/>
          <w:lang w:eastAsia="ja-JP"/>
        </w:rPr>
        <w:t>L1 signalling would be utilised</w:t>
      </w:r>
      <w:r w:rsidR="000C2656">
        <w:rPr>
          <w:rFonts w:ascii="Arial" w:hAnsi="Arial" w:cs="Arial"/>
          <w:lang w:eastAsia="ja-JP"/>
        </w:rPr>
        <w:t xml:space="preserve"> (no consensus was reached in RAN2)</w:t>
      </w:r>
      <w:r w:rsidR="002F1E23"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  <w:lang w:eastAsia="ja-JP"/>
        </w:rPr>
        <w:t xml:space="preserve">L2 is currently used for UE C-DRX activation, but it cannot be </w:t>
      </w:r>
      <w:r w:rsidR="001A7B80">
        <w:rPr>
          <w:rFonts w:ascii="Arial" w:hAnsi="Arial" w:cs="Arial"/>
          <w:lang w:eastAsia="ja-JP"/>
        </w:rPr>
        <w:t>common</w:t>
      </w:r>
      <w:r>
        <w:rPr>
          <w:rFonts w:ascii="Arial" w:hAnsi="Arial" w:cs="Arial"/>
          <w:lang w:eastAsia="ja-JP"/>
        </w:rPr>
        <w:t xml:space="preserve">. </w:t>
      </w:r>
    </w:p>
    <w:p w14:paraId="33616F61" w14:textId="08953E1C" w:rsidR="002A2457" w:rsidRDefault="002A2457" w:rsidP="009B0D2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 xml:space="preserve">From RAN2 </w:t>
      </w:r>
      <w:r w:rsidRPr="002A2457">
        <w:rPr>
          <w:rFonts w:ascii="Arial" w:hAnsi="Arial" w:cs="Arial"/>
          <w:lang w:eastAsia="ja-JP"/>
        </w:rPr>
        <w:t xml:space="preserve">point of view, majority </w:t>
      </w:r>
      <w:r w:rsidR="00B1019A">
        <w:rPr>
          <w:rFonts w:ascii="Arial" w:hAnsi="Arial" w:cs="Arial"/>
          <w:lang w:eastAsia="ja-JP"/>
        </w:rPr>
        <w:t xml:space="preserve">of </w:t>
      </w:r>
      <w:r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r w:rsidR="000C2656">
        <w:rPr>
          <w:rFonts w:ascii="Arial" w:hAnsi="Arial" w:cs="Arial"/>
          <w:lang w:eastAsia="ja-JP"/>
        </w:rPr>
        <w:t xml:space="preserve"> </w:t>
      </w:r>
      <w:r w:rsidR="000C2656" w:rsidRPr="000C2656">
        <w:rPr>
          <w:rFonts w:ascii="Arial" w:hAnsi="Arial" w:cs="Arial"/>
          <w:lang w:eastAsia="ja-JP"/>
        </w:rPr>
        <w:t>compared to RRC signalling</w:t>
      </w:r>
      <w:r w:rsidR="000C2656">
        <w:rPr>
          <w:rFonts w:ascii="Arial" w:hAnsi="Arial" w:cs="Arial"/>
          <w:lang w:eastAsia="ja-JP"/>
        </w:rPr>
        <w:t xml:space="preserve">. </w:t>
      </w:r>
      <w:r w:rsidR="006C3B9C" w:rsidRPr="00C86D48">
        <w:rPr>
          <w:rFonts w:ascii="Arial" w:hAnsi="Arial" w:cs="Arial"/>
          <w:highlight w:val="yellow"/>
          <w:lang w:eastAsia="ja-JP"/>
        </w:rPr>
        <w:t>From some proponent companies’ perspective</w:t>
      </w:r>
      <w:r w:rsidRPr="00C86D48">
        <w:rPr>
          <w:rFonts w:ascii="Arial" w:hAnsi="Arial" w:cs="Arial"/>
          <w:highlight w:val="yellow"/>
          <w:lang w:eastAsia="ja-JP"/>
        </w:rPr>
        <w:t xml:space="preserve"> the key benefits being</w:t>
      </w:r>
      <w:r>
        <w:rPr>
          <w:rFonts w:ascii="Arial" w:hAnsi="Arial" w:cs="Arial"/>
          <w:lang w:eastAsia="ja-JP"/>
        </w:rPr>
        <w:t>:</w:t>
      </w:r>
      <w:bookmarkStart w:id="10" w:name="_GoBack"/>
      <w:bookmarkEnd w:id="10"/>
    </w:p>
    <w:p w14:paraId="75A4C470" w14:textId="00E9265A" w:rsidR="002A2457" w:rsidRDefault="007C5B55" w:rsidP="007C5B55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8511FC">
        <w:rPr>
          <w:rFonts w:ascii="Arial" w:hAnsi="Arial" w:cs="Arial"/>
          <w:lang w:eastAsia="ja-JP"/>
        </w:rPr>
        <w:t xml:space="preserve"> </w:t>
      </w:r>
      <w:r w:rsidR="008511FC" w:rsidRPr="008511FC">
        <w:rPr>
          <w:rFonts w:ascii="Arial" w:hAnsi="Arial" w:cs="Arial"/>
          <w:lang w:eastAsia="ja-JP"/>
        </w:rPr>
        <w:t>caused by multiple dedicated RRC messages</w:t>
      </w:r>
      <w:r w:rsidR="009D190A">
        <w:rPr>
          <w:rFonts w:ascii="Arial" w:hAnsi="Arial" w:cs="Arial"/>
          <w:lang w:eastAsia="ja-JP"/>
        </w:rPr>
        <w:t xml:space="preserve"> 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72726E12" w:rsidR="002A2457" w:rsidRPr="00C14C49" w:rsidRDefault="003A050F" w:rsidP="009B0D22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M</w:t>
      </w:r>
      <w:r w:rsidRPr="003A050F">
        <w:rPr>
          <w:rFonts w:ascii="Arial" w:hAnsi="Arial" w:cs="Arial"/>
          <w:lang w:eastAsia="ja-JP"/>
        </w:rPr>
        <w:t xml:space="preserve">ore dynamic changing than RRC signalling </w:t>
      </w:r>
      <w:r>
        <w:rPr>
          <w:rFonts w:ascii="Arial" w:hAnsi="Arial" w:cs="Arial"/>
          <w:lang w:eastAsia="ja-JP"/>
        </w:rPr>
        <w:t>(h</w:t>
      </w:r>
      <w:r w:rsidRPr="003A050F">
        <w:rPr>
          <w:rFonts w:ascii="Arial" w:hAnsi="Arial" w:cs="Arial"/>
          <w:lang w:eastAsia="ja-JP"/>
        </w:rPr>
        <w:t>owever, RAN2 did not evaluate the network energy saving gain by reducing the latency of activation/deactivation with L1 signalling for more dynamic changing</w:t>
      </w:r>
      <w:r>
        <w:rPr>
          <w:rFonts w:ascii="Arial" w:hAnsi="Arial" w:cs="Arial"/>
          <w:lang w:eastAsia="ja-JP"/>
        </w:rPr>
        <w:t>)</w:t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>activation and 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3033FFC7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>to provide information regarding 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11" w:name="OLE_LINK55"/>
      <w:bookmarkStart w:id="12" w:name="OLE_LINK56"/>
      <w:bookmarkStart w:id="13" w:name="OLE_LINK53"/>
      <w:bookmarkStart w:id="14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11"/>
      <w:bookmarkEnd w:id="12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40DB" w14:textId="77777777" w:rsidR="005868CF" w:rsidRDefault="005868CF">
      <w:pPr>
        <w:spacing w:after="0"/>
      </w:pPr>
      <w:r>
        <w:separator/>
      </w:r>
    </w:p>
  </w:endnote>
  <w:endnote w:type="continuationSeparator" w:id="0">
    <w:p w14:paraId="188E0ACD" w14:textId="77777777" w:rsidR="005868CF" w:rsidRDefault="00586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57E8" w14:textId="77777777" w:rsidR="005868CF" w:rsidRDefault="005868CF">
      <w:pPr>
        <w:spacing w:after="0"/>
      </w:pPr>
      <w:r>
        <w:separator/>
      </w:r>
    </w:p>
  </w:footnote>
  <w:footnote w:type="continuationSeparator" w:id="0">
    <w:p w14:paraId="58819DCC" w14:textId="77777777" w:rsidR="005868CF" w:rsidRDefault="005868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C2656"/>
    <w:rsid w:val="000E178A"/>
    <w:rsid w:val="000F0F08"/>
    <w:rsid w:val="000F3D9A"/>
    <w:rsid w:val="000F6242"/>
    <w:rsid w:val="00143AC6"/>
    <w:rsid w:val="00172431"/>
    <w:rsid w:val="001977E5"/>
    <w:rsid w:val="001A7B80"/>
    <w:rsid w:val="001D79E6"/>
    <w:rsid w:val="002536B7"/>
    <w:rsid w:val="002A2457"/>
    <w:rsid w:val="002B1111"/>
    <w:rsid w:val="002B2B3E"/>
    <w:rsid w:val="002F1940"/>
    <w:rsid w:val="002F1E23"/>
    <w:rsid w:val="00357426"/>
    <w:rsid w:val="00382C19"/>
    <w:rsid w:val="00383545"/>
    <w:rsid w:val="003A050F"/>
    <w:rsid w:val="003A5DD0"/>
    <w:rsid w:val="00420484"/>
    <w:rsid w:val="00433500"/>
    <w:rsid w:val="00433F71"/>
    <w:rsid w:val="00440D43"/>
    <w:rsid w:val="00464B60"/>
    <w:rsid w:val="004E3939"/>
    <w:rsid w:val="004E469D"/>
    <w:rsid w:val="00562D5D"/>
    <w:rsid w:val="005868CF"/>
    <w:rsid w:val="005B26BF"/>
    <w:rsid w:val="005F6AD5"/>
    <w:rsid w:val="005F7FD5"/>
    <w:rsid w:val="00681EB2"/>
    <w:rsid w:val="006C3B9C"/>
    <w:rsid w:val="006C5915"/>
    <w:rsid w:val="006D3ED5"/>
    <w:rsid w:val="006D49CB"/>
    <w:rsid w:val="00725131"/>
    <w:rsid w:val="00746B22"/>
    <w:rsid w:val="00761A1E"/>
    <w:rsid w:val="00774D8C"/>
    <w:rsid w:val="00780C33"/>
    <w:rsid w:val="007C5B55"/>
    <w:rsid w:val="007F4F92"/>
    <w:rsid w:val="008200A2"/>
    <w:rsid w:val="00835A83"/>
    <w:rsid w:val="008511FC"/>
    <w:rsid w:val="008D4B43"/>
    <w:rsid w:val="008D632C"/>
    <w:rsid w:val="008D772F"/>
    <w:rsid w:val="0093001F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86D48"/>
    <w:rsid w:val="00CF149A"/>
    <w:rsid w:val="00CF3300"/>
    <w:rsid w:val="00CF6087"/>
    <w:rsid w:val="00D6400D"/>
    <w:rsid w:val="00D8357D"/>
    <w:rsid w:val="00E23125"/>
    <w:rsid w:val="00EB3602"/>
    <w:rsid w:val="00F36D37"/>
    <w:rsid w:val="00FB2C9D"/>
    <w:rsid w:val="00FD2DBB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3513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Huawei (Marcin)</cp:lastModifiedBy>
  <cp:revision>11</cp:revision>
  <cp:lastPrinted>2002-04-23T07:10:00Z</cp:lastPrinted>
  <dcterms:created xsi:type="dcterms:W3CDTF">2023-04-25T07:40:00Z</dcterms:created>
  <dcterms:modified xsi:type="dcterms:W3CDTF">2023-04-25T14:58:00Z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