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[AT121bis-e][019][eMob]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af5"/>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a9"/>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r>
              <w:rPr>
                <w:sz w:val="20"/>
                <w:lang w:val="en-US"/>
              </w:rPr>
              <w:t>Futturewei</w:t>
            </w:r>
          </w:p>
        </w:tc>
        <w:tc>
          <w:tcPr>
            <w:tcW w:w="5838" w:type="dxa"/>
          </w:tcPr>
          <w:p w14:paraId="7547A083" w14:textId="2F780C6E" w:rsidR="00FC1CF7" w:rsidRDefault="00FC1CF7">
            <w:pPr>
              <w:jc w:val="left"/>
              <w:rPr>
                <w:sz w:val="20"/>
                <w:lang w:val="de-DE"/>
              </w:rPr>
            </w:pPr>
            <w:r w:rsidRPr="00FC1CF7">
              <w:rPr>
                <w:sz w:val="20"/>
                <w:lang w:val="de-DE"/>
              </w:rPr>
              <w:t>Jialin Zou</w:t>
            </w:r>
            <w:r>
              <w:rPr>
                <w:sz w:val="20"/>
                <w:lang w:val="de-DE"/>
              </w:rPr>
              <w:t xml:space="preserve">, </w:t>
            </w:r>
            <w:hyperlink r:id="rId12" w:history="1">
              <w:r w:rsidR="00D2140E" w:rsidRPr="00975CA9">
                <w:rPr>
                  <w:rStyle w:val="af9"/>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r w:rsidR="006A04B4" w:rsidRPr="009E0F00" w14:paraId="59364E90" w14:textId="77777777">
        <w:tc>
          <w:tcPr>
            <w:tcW w:w="2515" w:type="dxa"/>
          </w:tcPr>
          <w:p w14:paraId="77310D16" w14:textId="6929449B" w:rsidR="006A04B4" w:rsidRPr="006A04B4" w:rsidRDefault="006A04B4">
            <w:pPr>
              <w:jc w:val="left"/>
              <w:rPr>
                <w:sz w:val="20"/>
              </w:rPr>
            </w:pPr>
            <w:r>
              <w:rPr>
                <w:rFonts w:hint="eastAsia"/>
                <w:sz w:val="20"/>
              </w:rPr>
              <w:t>O</w:t>
            </w:r>
            <w:r>
              <w:rPr>
                <w:sz w:val="20"/>
              </w:rPr>
              <w:t>PPO</w:t>
            </w:r>
          </w:p>
        </w:tc>
        <w:tc>
          <w:tcPr>
            <w:tcW w:w="5838" w:type="dxa"/>
          </w:tcPr>
          <w:p w14:paraId="2FCFFD54" w14:textId="4FF38F64" w:rsidR="006A04B4" w:rsidRDefault="006A04B4">
            <w:pPr>
              <w:jc w:val="left"/>
              <w:rPr>
                <w:sz w:val="20"/>
                <w:lang w:val="de-DE"/>
              </w:rPr>
            </w:pPr>
            <w:r>
              <w:rPr>
                <w:rFonts w:hint="eastAsia"/>
                <w:sz w:val="20"/>
                <w:lang w:val="de-DE"/>
              </w:rPr>
              <w:t>X</w:t>
            </w:r>
            <w:r>
              <w:rPr>
                <w:sz w:val="20"/>
                <w:lang w:val="de-DE"/>
              </w:rPr>
              <w:t>in You, youxin@oppo.com</w:t>
            </w:r>
          </w:p>
        </w:tc>
      </w:tr>
      <w:tr w:rsidR="00AE4342" w:rsidRPr="009E0F00" w14:paraId="0FBD6331" w14:textId="77777777">
        <w:tc>
          <w:tcPr>
            <w:tcW w:w="2515" w:type="dxa"/>
          </w:tcPr>
          <w:p w14:paraId="2C850752" w14:textId="684892D3" w:rsidR="00AE4342" w:rsidRDefault="00AE4342" w:rsidP="00AE4342">
            <w:pPr>
              <w:jc w:val="left"/>
              <w:rPr>
                <w:sz w:val="20"/>
              </w:rPr>
            </w:pPr>
            <w:r>
              <w:rPr>
                <w:rFonts w:hint="eastAsia"/>
                <w:sz w:val="20"/>
                <w:lang w:val="en-US"/>
              </w:rPr>
              <w:t>Xiaomi</w:t>
            </w:r>
          </w:p>
        </w:tc>
        <w:tc>
          <w:tcPr>
            <w:tcW w:w="5838" w:type="dxa"/>
          </w:tcPr>
          <w:p w14:paraId="06769EF9" w14:textId="4335923A" w:rsidR="00AE4342" w:rsidRDefault="00AE4342" w:rsidP="00AE4342">
            <w:pPr>
              <w:jc w:val="left"/>
              <w:rPr>
                <w:sz w:val="20"/>
                <w:lang w:val="de-DE"/>
              </w:rPr>
            </w:pPr>
            <w:r>
              <w:rPr>
                <w:sz w:val="20"/>
                <w:lang w:val="de-DE"/>
              </w:rPr>
              <w:t>xiongyi3</w:t>
            </w:r>
            <w:r>
              <w:rPr>
                <w:rFonts w:hint="eastAsia"/>
                <w:sz w:val="20"/>
                <w:lang w:val="de-DE"/>
              </w:rPr>
              <w:t>@</w:t>
            </w:r>
            <w:r>
              <w:rPr>
                <w:sz w:val="20"/>
                <w:lang w:val="de-DE"/>
              </w:rPr>
              <w:t>xiaomi.com</w:t>
            </w:r>
          </w:p>
        </w:tc>
      </w:tr>
      <w:tr w:rsidR="00D92B78" w:rsidRPr="00460B49" w14:paraId="25295244" w14:textId="77777777" w:rsidTr="00D92B78">
        <w:tc>
          <w:tcPr>
            <w:tcW w:w="2515" w:type="dxa"/>
          </w:tcPr>
          <w:p w14:paraId="3D6A0189" w14:textId="77777777" w:rsidR="00D92B78" w:rsidRDefault="00D92B78" w:rsidP="00DB59CD">
            <w:pPr>
              <w:jc w:val="left"/>
              <w:rPr>
                <w:sz w:val="20"/>
              </w:rPr>
            </w:pPr>
            <w:r>
              <w:rPr>
                <w:sz w:val="20"/>
              </w:rPr>
              <w:t>Vivo</w:t>
            </w:r>
          </w:p>
        </w:tc>
        <w:tc>
          <w:tcPr>
            <w:tcW w:w="5838" w:type="dxa"/>
          </w:tcPr>
          <w:p w14:paraId="26C9C222" w14:textId="77777777" w:rsidR="00D92B78" w:rsidRPr="00460B49" w:rsidRDefault="00D92B78" w:rsidP="00DB59CD">
            <w:pPr>
              <w:jc w:val="left"/>
              <w:rPr>
                <w:sz w:val="20"/>
                <w:lang w:val="en-US"/>
              </w:rPr>
            </w:pPr>
            <w:r>
              <w:rPr>
                <w:rFonts w:hint="eastAsia"/>
                <w:sz w:val="20"/>
                <w:lang w:val="de-DE"/>
              </w:rPr>
              <w:t>C</w:t>
            </w:r>
            <w:r>
              <w:rPr>
                <w:sz w:val="20"/>
                <w:lang w:val="de-DE"/>
              </w:rPr>
              <w:t>henli, Chenli5g@vivo.com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20"/>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afb"/>
        <w:numPr>
          <w:ilvl w:val="1"/>
          <w:numId w:val="6"/>
        </w:numPr>
        <w:jc w:val="left"/>
        <w:rPr>
          <w:sz w:val="20"/>
          <w:szCs w:val="18"/>
        </w:rPr>
      </w:pPr>
      <w:r>
        <w:rPr>
          <w:sz w:val="20"/>
          <w:szCs w:val="18"/>
        </w:rPr>
        <w:t>What to measure (measurement object in L3)</w:t>
      </w:r>
    </w:p>
    <w:p w14:paraId="6CFA4172" w14:textId="77777777" w:rsidR="00964D6E" w:rsidRDefault="00342854">
      <w:pPr>
        <w:pStyle w:val="afb"/>
        <w:numPr>
          <w:ilvl w:val="1"/>
          <w:numId w:val="6"/>
        </w:numPr>
        <w:jc w:val="left"/>
        <w:rPr>
          <w:sz w:val="20"/>
          <w:szCs w:val="18"/>
        </w:rPr>
      </w:pPr>
      <w:r>
        <w:rPr>
          <w:sz w:val="20"/>
          <w:szCs w:val="18"/>
        </w:rPr>
        <w:t>How to measure (quantity configuration in L3)</w:t>
      </w:r>
    </w:p>
    <w:p w14:paraId="57AD9804" w14:textId="77777777" w:rsidR="00964D6E" w:rsidRDefault="00342854">
      <w:pPr>
        <w:pStyle w:val="afb"/>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585199BE" w14:textId="77777777" w:rsidR="00964D6E" w:rsidRDefault="00342854">
      <w:pPr>
        <w:jc w:val="left"/>
        <w:rPr>
          <w:sz w:val="20"/>
          <w:szCs w:val="18"/>
        </w:rPr>
      </w:pPr>
      <w:r>
        <w:rPr>
          <w:sz w:val="20"/>
          <w:szCs w:val="18"/>
        </w:rPr>
        <w:lastRenderedPageBreak/>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afb"/>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3779CF0E"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091A76" w14:textId="77777777" w:rsidR="00964D6E" w:rsidRDefault="00342854">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14B73235" w14:textId="77777777" w:rsidR="00964D6E" w:rsidRDefault="00342854">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lastRenderedPageBreak/>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r w:rsidR="006A04B4" w14:paraId="60AA67B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D1FE50D" w14:textId="7D133484" w:rsidR="006A04B4" w:rsidRPr="006A04B4" w:rsidRDefault="006A04B4" w:rsidP="006A04B4">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31025" w14:textId="629BB2B5" w:rsidR="006A04B4" w:rsidRPr="006A04B4" w:rsidRDefault="006A04B4" w:rsidP="006A04B4">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AF2EFC" w14:textId="39A7AB7F" w:rsidR="006A04B4" w:rsidRDefault="006A04B4" w:rsidP="006A04B4">
            <w:pPr>
              <w:spacing w:after="180"/>
              <w:jc w:val="left"/>
              <w:rPr>
                <w:rFonts w:eastAsia="PMingLiU"/>
                <w:sz w:val="20"/>
                <w:szCs w:val="18"/>
              </w:rPr>
            </w:pPr>
            <w:r>
              <w:rPr>
                <w:sz w:val="20"/>
                <w:szCs w:val="18"/>
              </w:rPr>
              <w:t>O</w:t>
            </w:r>
            <w:r>
              <w:rPr>
                <w:rFonts w:hint="eastAsia"/>
                <w:sz w:val="20"/>
                <w:szCs w:val="18"/>
              </w:rPr>
              <w:t>ption</w:t>
            </w:r>
            <w:r>
              <w:rPr>
                <w:sz w:val="20"/>
                <w:szCs w:val="18"/>
              </w:rPr>
              <w:t xml:space="preserve"> 2</w:t>
            </w:r>
            <w:r w:rsidRPr="00D541C6">
              <w:rPr>
                <w:sz w:val="20"/>
                <w:szCs w:val="18"/>
              </w:rPr>
              <w:t xml:space="preserve"> does not have redundancy</w:t>
            </w:r>
            <w:r>
              <w:rPr>
                <w:sz w:val="20"/>
                <w:szCs w:val="18"/>
              </w:rPr>
              <w:t xml:space="preserve"> </w:t>
            </w:r>
            <w:r w:rsidRPr="00D541C6">
              <w:rPr>
                <w:sz w:val="20"/>
                <w:szCs w:val="18"/>
              </w:rPr>
              <w:t xml:space="preserve">L1 measurement RS configuration for each candidate as for Option 1. </w:t>
            </w:r>
            <w:r>
              <w:rPr>
                <w:sz w:val="20"/>
                <w:szCs w:val="18"/>
              </w:rPr>
              <w:t>And e</w:t>
            </w:r>
            <w:r w:rsidRPr="00D541C6">
              <w:rPr>
                <w:sz w:val="20"/>
                <w:szCs w:val="18"/>
              </w:rPr>
              <w:t>arly decoding of all the candidate cell configurations</w:t>
            </w:r>
            <w:r>
              <w:rPr>
                <w:sz w:val="20"/>
                <w:szCs w:val="18"/>
              </w:rPr>
              <w:t xml:space="preserve"> can be avoided by providing the measurement RS configuration outside of LTM candidate cell configuraiotn</w:t>
            </w:r>
            <w:r w:rsidRPr="00D541C6">
              <w:rPr>
                <w:sz w:val="20"/>
                <w:szCs w:val="18"/>
              </w:rPr>
              <w:t>.</w:t>
            </w:r>
          </w:p>
        </w:tc>
      </w:tr>
      <w:tr w:rsidR="00AE4342" w14:paraId="017C36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044979" w14:textId="4C7048CF"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839315" w14:textId="0AA619A0" w:rsidR="00AE4342" w:rsidRDefault="00AE4342" w:rsidP="00AE4342">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AE4439" w14:textId="77777777" w:rsidR="00AE4342" w:rsidRDefault="00AE4342" w:rsidP="00AE4342">
            <w:pPr>
              <w:spacing w:after="180"/>
              <w:jc w:val="left"/>
              <w:rPr>
                <w:sz w:val="20"/>
                <w:szCs w:val="18"/>
              </w:rPr>
            </w:pPr>
          </w:p>
        </w:tc>
      </w:tr>
      <w:tr w:rsidR="00D92B78" w14:paraId="2D566697"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7132C12"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8E939E" w14:textId="77777777" w:rsidR="00D92B78" w:rsidRPr="00D92B78" w:rsidRDefault="00D92B78" w:rsidP="00DB59CD">
            <w:pPr>
              <w:jc w:val="left"/>
              <w:rPr>
                <w:rFonts w:eastAsia="PMingLiU"/>
                <w:sz w:val="20"/>
                <w:szCs w:val="18"/>
              </w:rPr>
            </w:pPr>
            <w:r w:rsidRPr="00D92B78">
              <w:rPr>
                <w:rFonts w:eastAsia="PMingLiU" w:hint="eastAsia"/>
                <w:sz w:val="20"/>
                <w:szCs w:val="18"/>
              </w:rPr>
              <w:t>O</w:t>
            </w:r>
            <w:r w:rsidRPr="00D92B78">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9C1EF84" w14:textId="77777777" w:rsidR="00D92B78" w:rsidRDefault="00D92B78" w:rsidP="00DB59CD">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sidRPr="00460B49">
              <w:rPr>
                <w:rFonts w:hint="eastAsia"/>
                <w:sz w:val="20"/>
                <w:szCs w:val="18"/>
              </w:rPr>
              <w:t>. With this option,</w:t>
            </w:r>
            <w:r>
              <w:rPr>
                <w:sz w:val="20"/>
                <w:szCs w:val="18"/>
              </w:rPr>
              <w:t xml:space="preserve"> </w:t>
            </w:r>
            <w:r w:rsidRPr="00460B49">
              <w:rPr>
                <w:rFonts w:hint="eastAsia"/>
                <w:sz w:val="20"/>
                <w:szCs w:val="18"/>
              </w:rPr>
              <w:t xml:space="preserve">the </w:t>
            </w:r>
            <w:r>
              <w:rPr>
                <w:sz w:val="20"/>
                <w:szCs w:val="18"/>
              </w:rPr>
              <w:t>ServingCellConfig</w:t>
            </w:r>
            <w:r w:rsidRPr="00460B49">
              <w:rPr>
                <w:rFonts w:hint="eastAsia"/>
                <w:sz w:val="20"/>
                <w:szCs w:val="18"/>
              </w:rPr>
              <w:t xml:space="preserve"> of one candidate cell(e.g. cell A) needs to include the </w:t>
            </w:r>
            <w:r>
              <w:rPr>
                <w:sz w:val="20"/>
                <w:szCs w:val="18"/>
              </w:rPr>
              <w:t>L1 measurement</w:t>
            </w:r>
            <w:r w:rsidRPr="00460B49">
              <w:rPr>
                <w:rFonts w:hint="eastAsia"/>
                <w:sz w:val="20"/>
                <w:szCs w:val="18"/>
              </w:rPr>
              <w:t xml:space="preserve"> configuraiton of other candidate cell</w:t>
            </w:r>
            <w:r>
              <w:rPr>
                <w:sz w:val="20"/>
                <w:szCs w:val="18"/>
              </w:rPr>
              <w:t>(s)</w:t>
            </w:r>
            <w:r w:rsidRPr="00460B49">
              <w:rPr>
                <w:rFonts w:hint="eastAsia"/>
                <w:sz w:val="20"/>
                <w:szCs w:val="18"/>
              </w:rPr>
              <w:t xml:space="preserve">(e.g. cell B) to allow </w:t>
            </w:r>
            <w:r>
              <w:rPr>
                <w:sz w:val="20"/>
                <w:szCs w:val="18"/>
              </w:rPr>
              <w:t>subsequent LTM</w:t>
            </w:r>
            <w:r w:rsidRPr="00460B49">
              <w:rPr>
                <w:rFonts w:hint="eastAsia"/>
                <w:sz w:val="20"/>
                <w:szCs w:val="18"/>
              </w:rPr>
              <w:t xml:space="preserve"> form cell A to cell B</w:t>
            </w:r>
            <w:r>
              <w:rPr>
                <w:sz w:val="20"/>
                <w:szCs w:val="18"/>
              </w:rPr>
              <w:t>.</w:t>
            </w:r>
          </w:p>
          <w:p w14:paraId="700E49A1" w14:textId="77777777" w:rsidR="00D92B78" w:rsidRPr="005512DC" w:rsidRDefault="00D92B78" w:rsidP="00DB59CD">
            <w:pPr>
              <w:spacing w:after="180"/>
              <w:jc w:val="left"/>
              <w:rPr>
                <w:sz w:val="20"/>
                <w:szCs w:val="18"/>
              </w:rPr>
            </w:pPr>
            <w:r w:rsidRPr="005512DC">
              <w:rPr>
                <w:sz w:val="20"/>
                <w:szCs w:val="18"/>
              </w:rPr>
              <w:t>Currently, the ServingCellConfig(s) of one serving cell includes</w:t>
            </w:r>
            <w:r>
              <w:rPr>
                <w:sz w:val="20"/>
                <w:szCs w:val="18"/>
              </w:rPr>
              <w:t xml:space="preserve"> its own</w:t>
            </w:r>
            <w:r w:rsidRPr="005512DC">
              <w:rPr>
                <w:sz w:val="20"/>
                <w:szCs w:val="18"/>
              </w:rPr>
              <w:t xml:space="preserve"> </w:t>
            </w:r>
            <w:r w:rsidRPr="005512DC">
              <w:rPr>
                <w:rFonts w:hint="eastAsia"/>
                <w:sz w:val="20"/>
                <w:szCs w:val="18"/>
              </w:rPr>
              <w:t>L1 measurement</w:t>
            </w:r>
            <w:r w:rsidRPr="005512DC">
              <w:rPr>
                <w:sz w:val="20"/>
                <w:szCs w:val="18"/>
              </w:rPr>
              <w:t xml:space="preserve"> configuraiton, i.e. csi-MeasConfig. We wonder </w:t>
            </w:r>
            <w:r w:rsidRPr="005512DC">
              <w:rPr>
                <w:rFonts w:hint="eastAsia"/>
                <w:sz w:val="20"/>
                <w:szCs w:val="18"/>
              </w:rPr>
              <w:t>whether</w:t>
            </w:r>
            <w:r w:rsidRPr="005512DC">
              <w:rPr>
                <w:sz w:val="20"/>
                <w:szCs w:val="18"/>
              </w:rPr>
              <w:t xml:space="preserve"> option2</w:t>
            </w:r>
            <w:r w:rsidRPr="005512DC">
              <w:rPr>
                <w:rFonts w:hint="eastAsia"/>
                <w:sz w:val="20"/>
                <w:szCs w:val="18"/>
              </w:rPr>
              <w:t xml:space="preserve"> means the </w:t>
            </w:r>
            <w:r>
              <w:rPr>
                <w:sz w:val="20"/>
                <w:szCs w:val="18"/>
              </w:rPr>
              <w:t xml:space="preserve">legacy </w:t>
            </w:r>
            <w:r w:rsidRPr="005512DC">
              <w:rPr>
                <w:sz w:val="20"/>
                <w:szCs w:val="18"/>
              </w:rPr>
              <w:t>csi-MeasConfig</w:t>
            </w:r>
            <w:r>
              <w:rPr>
                <w:sz w:val="20"/>
                <w:szCs w:val="18"/>
              </w:rPr>
              <w:t xml:space="preserve"> configuration</w:t>
            </w:r>
            <w:r w:rsidRPr="005512DC">
              <w:rPr>
                <w:sz w:val="20"/>
                <w:szCs w:val="18"/>
              </w:rPr>
              <w:t xml:space="preserve"> of serving cell</w:t>
            </w:r>
            <w:r w:rsidRPr="005512DC">
              <w:rPr>
                <w:rFonts w:hint="eastAsia"/>
                <w:sz w:val="20"/>
                <w:szCs w:val="18"/>
              </w:rPr>
              <w:t xml:space="preserve"> needs to be included in the configuraiton </w:t>
            </w:r>
            <w:r w:rsidRPr="005512DC">
              <w:rPr>
                <w:sz w:val="20"/>
                <w:szCs w:val="18"/>
              </w:rPr>
              <w:t>external to the configuration of</w:t>
            </w:r>
            <w:r w:rsidRPr="005512DC">
              <w:rPr>
                <w:rFonts w:hint="eastAsia"/>
                <w:sz w:val="20"/>
                <w:szCs w:val="18"/>
              </w:rPr>
              <w:t xml:space="preserve"> both serving and candidate cells?</w:t>
            </w:r>
          </w:p>
          <w:p w14:paraId="6F2BABE8" w14:textId="77777777" w:rsidR="00D92B78" w:rsidRPr="00460B49" w:rsidRDefault="00D92B78" w:rsidP="00DB59CD">
            <w:pPr>
              <w:spacing w:after="180"/>
              <w:jc w:val="left"/>
              <w:rPr>
                <w:sz w:val="20"/>
                <w:szCs w:val="18"/>
              </w:rPr>
            </w:pPr>
            <w:r w:rsidRPr="00460B49">
              <w:rPr>
                <w:rFonts w:hint="eastAsia"/>
                <w:sz w:val="20"/>
                <w:szCs w:val="18"/>
              </w:rPr>
              <w:t xml:space="preserve">If yes, we prefer option3, which keeps the legacy design, i.e. the </w:t>
            </w:r>
            <w:r>
              <w:rPr>
                <w:sz w:val="20"/>
                <w:szCs w:val="18"/>
              </w:rPr>
              <w:t>L1 measurement</w:t>
            </w:r>
            <w:r w:rsidRPr="00460B49">
              <w:rPr>
                <w:rFonts w:hint="eastAsia"/>
                <w:sz w:val="20"/>
                <w:szCs w:val="18"/>
              </w:rPr>
              <w:t xml:space="preserve"> configuraiton of each cell is incuded in the </w:t>
            </w:r>
            <w:r>
              <w:rPr>
                <w:sz w:val="20"/>
                <w:szCs w:val="18"/>
              </w:rPr>
              <w:t>ServingCellConfig</w:t>
            </w:r>
            <w:r w:rsidRPr="00460B49">
              <w:rPr>
                <w:rFonts w:hint="eastAsia"/>
                <w:sz w:val="20"/>
                <w:szCs w:val="18"/>
              </w:rPr>
              <w:t xml:space="preserve"> of the cell. </w:t>
            </w:r>
            <w:r>
              <w:rPr>
                <w:sz w:val="20"/>
                <w:szCs w:val="18"/>
              </w:rPr>
              <w:t xml:space="preserve">Otherwise, option 2 is also acceptable. </w:t>
            </w:r>
          </w:p>
          <w:p w14:paraId="796EDE63" w14:textId="77777777" w:rsidR="00D92B78" w:rsidRDefault="00D92B78" w:rsidP="00DB59CD">
            <w:pPr>
              <w:spacing w:after="180"/>
              <w:jc w:val="left"/>
              <w:rPr>
                <w:sz w:val="20"/>
                <w:szCs w:val="18"/>
              </w:rPr>
            </w:pPr>
            <w:r w:rsidRPr="00460B49">
              <w:rPr>
                <w:rFonts w:hint="eastAsia"/>
                <w:sz w:val="20"/>
                <w:szCs w:val="18"/>
              </w:rPr>
              <w:t>Some companies raise the concern that UE needs to decode the candidate cell configuration for L1 measurement before executing LTM cell switch,</w:t>
            </w:r>
            <w:r>
              <w:rPr>
                <w:sz w:val="20"/>
                <w:szCs w:val="18"/>
              </w:rPr>
              <w:t xml:space="preserve"> but</w:t>
            </w:r>
            <w:r w:rsidRPr="00460B49">
              <w:rPr>
                <w:rFonts w:hint="eastAsia"/>
                <w:sz w:val="20"/>
                <w:szCs w:val="18"/>
              </w:rPr>
              <w:t xml:space="preserve"> we think early decode is anyway needed to shorten the LTM handover duration.</w:t>
            </w: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lastRenderedPageBreak/>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r w:rsidR="00925692" w14:paraId="77D802A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63CECC" w14:textId="50D5846B" w:rsidR="00925692" w:rsidRPr="00925692" w:rsidRDefault="00925692">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0151C1" w14:textId="629AFE6B" w:rsidR="00925692" w:rsidRPr="004A07C1" w:rsidRDefault="005760B1">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9AA5DA9" w14:textId="77777777" w:rsidR="00925692" w:rsidRDefault="00925692">
            <w:pPr>
              <w:spacing w:after="180"/>
              <w:jc w:val="left"/>
              <w:rPr>
                <w:rFonts w:eastAsia="PMingLiU"/>
                <w:sz w:val="20"/>
                <w:szCs w:val="18"/>
                <w:lang w:eastAsia="zh-TW"/>
              </w:rPr>
            </w:pPr>
          </w:p>
        </w:tc>
      </w:tr>
      <w:tr w:rsidR="00AE4342" w14:paraId="667DC6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746B83" w14:textId="75AA8633"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D74E1" w14:textId="29EB5A86" w:rsidR="00AE4342" w:rsidRDefault="00AE4342" w:rsidP="00AE4342">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89B1FB" w14:textId="77777777" w:rsidR="00AE4342" w:rsidRDefault="00AE4342" w:rsidP="00AE4342">
            <w:pPr>
              <w:spacing w:after="180"/>
              <w:jc w:val="left"/>
              <w:rPr>
                <w:rFonts w:eastAsia="PMingLiU"/>
                <w:sz w:val="20"/>
                <w:szCs w:val="18"/>
                <w:lang w:eastAsia="zh-TW"/>
              </w:rPr>
            </w:pPr>
          </w:p>
        </w:tc>
      </w:tr>
      <w:tr w:rsidR="00D92B78" w:rsidRPr="00FD5A75" w14:paraId="00773965"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2486B6C"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4DBAAB" w14:textId="77777777" w:rsidR="00D92B78" w:rsidRPr="00D92B78" w:rsidRDefault="00D92B78" w:rsidP="00DB59CD">
            <w:pPr>
              <w:jc w:val="left"/>
              <w:rPr>
                <w:rFonts w:eastAsia="PMingLiU"/>
                <w:sz w:val="20"/>
                <w:szCs w:val="18"/>
              </w:rPr>
            </w:pPr>
            <w:r w:rsidRPr="00D92B78">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FF00F2"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From RAN2 view, i</w:t>
            </w:r>
            <w:r>
              <w:rPr>
                <w:rFonts w:eastAsia="PMingLiU"/>
                <w:sz w:val="20"/>
                <w:szCs w:val="18"/>
                <w:lang w:eastAsia="zh-TW"/>
              </w:rPr>
              <w:t>t</w:t>
            </w:r>
            <w:r w:rsidRPr="00FD5A75">
              <w:rPr>
                <w:rFonts w:eastAsia="PMingLiU"/>
                <w:sz w:val="20"/>
                <w:szCs w:val="18"/>
                <w:lang w:eastAsia="zh-TW"/>
              </w:rPr>
              <w:t xml:space="preserve"> is clearer and more straightforwared to place TCI and RS configurations in the same location</w:t>
            </w:r>
            <w:r>
              <w:rPr>
                <w:rFonts w:eastAsia="PMingLiU"/>
                <w:sz w:val="20"/>
                <w:szCs w:val="18"/>
                <w:lang w:eastAsia="zh-TW"/>
              </w:rPr>
              <w:t>,</w:t>
            </w:r>
            <w:r w:rsidRPr="00FD5A75">
              <w:rPr>
                <w:rFonts w:eastAsia="PMingLiU"/>
                <w:sz w:val="20"/>
                <w:szCs w:val="18"/>
                <w:lang w:eastAsia="zh-TW"/>
              </w:rPr>
              <w:t xml:space="preserve"> and same RRC structure should be used for TCI and RS configurations.</w:t>
            </w:r>
          </w:p>
          <w:p w14:paraId="78D4380D"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 xml:space="preserve">However, joint TCI state pool </w:t>
            </w:r>
            <w:r w:rsidRPr="00FD5A75">
              <w:rPr>
                <w:rFonts w:eastAsia="PMingLiU" w:hint="eastAsia"/>
                <w:sz w:val="20"/>
                <w:szCs w:val="18"/>
                <w:lang w:eastAsia="zh-TW"/>
              </w:rPr>
              <w:t>o</w:t>
            </w:r>
            <w:r w:rsidRPr="00FD5A75">
              <w:rPr>
                <w:rFonts w:eastAsia="PMingLiU"/>
                <w:sz w:val="20"/>
                <w:szCs w:val="18"/>
                <w:lang w:eastAsia="zh-TW"/>
              </w:rPr>
              <w:t>r independent TCI state pool configured for candidate cells</w:t>
            </w:r>
            <w:r w:rsidRPr="00FD5A75">
              <w:rPr>
                <w:rFonts w:eastAsia="PMingLiU" w:hint="eastAsia"/>
                <w:sz w:val="20"/>
                <w:szCs w:val="18"/>
                <w:lang w:eastAsia="zh-TW"/>
              </w:rPr>
              <w:t xml:space="preserve"> </w:t>
            </w:r>
            <w:r w:rsidRPr="00FD5A75">
              <w:rPr>
                <w:rFonts w:eastAsia="PMingLiU"/>
                <w:sz w:val="20"/>
                <w:szCs w:val="18"/>
                <w:lang w:eastAsia="zh-TW"/>
              </w:rPr>
              <w:t>is still under discussion in RAN1</w:t>
            </w:r>
            <w:r>
              <w:rPr>
                <w:rFonts w:eastAsia="PMingLiU"/>
                <w:sz w:val="20"/>
                <w:szCs w:val="18"/>
                <w:lang w:eastAsia="zh-TW"/>
              </w:rPr>
              <w:t>,</w:t>
            </w:r>
            <w:r w:rsidRPr="00FD5A75">
              <w:rPr>
                <w:rFonts w:eastAsia="PMingLiU"/>
                <w:sz w:val="20"/>
                <w:szCs w:val="18"/>
                <w:lang w:eastAsia="zh-TW"/>
              </w:rPr>
              <w:t xml:space="preserve"> and may have impacts for RAN2 on the design of RRC structure for TCI state. Therefore, we think the RRC structure design for TCI state can be </w:t>
            </w:r>
            <w:r>
              <w:rPr>
                <w:rFonts w:eastAsia="PMingLiU"/>
                <w:sz w:val="20"/>
                <w:szCs w:val="18"/>
                <w:lang w:eastAsia="zh-TW"/>
              </w:rPr>
              <w:t>decided</w:t>
            </w:r>
            <w:r w:rsidRPr="00FD5A75">
              <w:rPr>
                <w:rFonts w:eastAsia="PMingLiU"/>
                <w:sz w:val="20"/>
                <w:szCs w:val="18"/>
                <w:lang w:eastAsia="zh-TW"/>
              </w:rPr>
              <w:t xml:space="preserve"> after RAN1 has more progree on the TCI state related issues. </w:t>
            </w: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14:paraId="4EEA09E8" w14:textId="77777777" w:rsidR="00964D6E" w:rsidRDefault="00342854">
      <w:pPr>
        <w:pStyle w:val="20"/>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lastRenderedPageBreak/>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candiate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sidRPr="009A6BA7">
              <w:rPr>
                <w:sz w:val="20"/>
                <w:szCs w:val="18"/>
              </w:rPr>
              <w:t xml:space="preserve">the reporting resources are configured via RRC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 xml:space="preserve">CSI-ReportConfig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reportConfigId                          CSI-ReportConfigId,</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ServCellIndex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resourcesForChannelMeasurement          CSI-ResourceConfigId</w:t>
            </w:r>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csi-IM-ResourcesForInterference         CSI-ResourceConfigId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nzp-CSI-RS-ResourcesForInterference     CSI-ResourceConfigId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reportConfigType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reportSlotConfig                        CSI-ReportPeriodicityAndOffset,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pucch-CSI-ResourceList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semiPersistentOnPUCCH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reportSlotConfig                        CSI-ReportPeriodicityAndOffset,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lastRenderedPageBreak/>
              <w:t xml:space="preserve">            </w:t>
            </w:r>
            <w:r w:rsidRPr="009A6BA7">
              <w:rPr>
                <w:rFonts w:ascii="Calibri" w:hAnsi="Calibri" w:cs="Arial"/>
                <w:highlight w:val="green"/>
                <w:shd w:val="pct15" w:color="auto" w:fill="FFFFFF"/>
                <w:lang w:val="en-GB"/>
              </w:rPr>
              <w:t xml:space="preserve">pucch-CSI-ResourceList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semiPersistentOnPUSCH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reportSlotConfig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reportSlotOffsetList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r w:rsidRPr="009A6BA7">
              <w:rPr>
                <w:rFonts w:ascii="Calibri" w:hAnsi="Calibri" w:cs="Arial"/>
                <w:highlight w:val="green"/>
                <w:shd w:val="pct15" w:color="auto" w:fill="FFFFFF"/>
                <w:lang w:val="en-GB"/>
              </w:rPr>
              <w:t xml:space="preserve">reportSlotOffsetList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Futurewei have a point that the reporting configuration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r w:rsidR="004A07C1" w14:paraId="669ACF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8999A53" w14:textId="431B307F" w:rsidR="004A07C1" w:rsidRDefault="004A07C1" w:rsidP="004A07C1">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C236AB" w14:textId="13C2DDE8" w:rsidR="004A07C1" w:rsidRDefault="00472525" w:rsidP="004A07C1">
            <w:pPr>
              <w:jc w:val="left"/>
              <w:rPr>
                <w:rFonts w:eastAsia="PMingLiU"/>
                <w:sz w:val="20"/>
                <w:szCs w:val="18"/>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83A20" w14:textId="3C914CEE" w:rsidR="004A07C1" w:rsidRPr="002A391A" w:rsidRDefault="00472525" w:rsidP="004A07C1">
            <w:pPr>
              <w:spacing w:after="180"/>
              <w:jc w:val="left"/>
              <w:rPr>
                <w:sz w:val="20"/>
                <w:szCs w:val="18"/>
              </w:rPr>
            </w:pPr>
            <w:r w:rsidRPr="0016120D">
              <w:rPr>
                <w:sz w:val="20"/>
                <w:szCs w:val="18"/>
              </w:rPr>
              <w:t xml:space="preserve">Agree with CATT and Futurewei. </w:t>
            </w:r>
            <w:r w:rsidR="004A07C1" w:rsidRPr="0016120D">
              <w:rPr>
                <w:sz w:val="20"/>
                <w:szCs w:val="18"/>
              </w:rPr>
              <w:t>Report config should be provided per serving(candidate) cell, as the UL resources is configured per serving cell, i.e. under the CSI report config within serving cell config for each candidate cell.</w:t>
            </w:r>
            <w:r w:rsidRPr="0016120D">
              <w:rPr>
                <w:sz w:val="20"/>
                <w:szCs w:val="18"/>
              </w:rPr>
              <w:t xml:space="preserve"> UE perform L1 measurement reporting based on report config of current serving cell.</w:t>
            </w:r>
          </w:p>
        </w:tc>
      </w:tr>
      <w:tr w:rsidR="00AE4342" w14:paraId="30819AE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5B769D6" w14:textId="42A0F7AB"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6432D3" w14:textId="6377ECB0" w:rsidR="00AE4342" w:rsidRPr="005F453A" w:rsidRDefault="00AE4342" w:rsidP="00AE4342">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FE9AB3" w14:textId="1BE1C9EF" w:rsidR="00AE4342" w:rsidRPr="0016120D" w:rsidRDefault="00AE4342" w:rsidP="00AE4342">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D92B78" w:rsidRPr="0016120D" w14:paraId="22DC1831"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61485370"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B5E6D3" w14:textId="77777777" w:rsidR="00D92B78" w:rsidRPr="005F453A" w:rsidRDefault="00D92B78" w:rsidP="00DB59CD">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64FF27" w14:textId="77777777" w:rsidR="00D92B78" w:rsidRDefault="00D92B78" w:rsidP="00DB59CD">
            <w:pPr>
              <w:spacing w:after="180"/>
              <w:jc w:val="left"/>
              <w:rPr>
                <w:sz w:val="20"/>
                <w:szCs w:val="18"/>
              </w:rPr>
            </w:pPr>
            <w:r>
              <w:rPr>
                <w:rFonts w:hint="eastAsia"/>
                <w:sz w:val="20"/>
                <w:szCs w:val="18"/>
              </w:rPr>
              <w:t>I</w:t>
            </w:r>
            <w:r>
              <w:rPr>
                <w:sz w:val="20"/>
                <w:szCs w:val="18"/>
              </w:rPr>
              <w:t>t depends on the measurement reporting discussion in RAN4/RAN1(?).</w:t>
            </w:r>
          </w:p>
          <w:p w14:paraId="249D2E1F" w14:textId="77777777" w:rsidR="00D92B78" w:rsidRPr="00D92B78" w:rsidRDefault="00D92B78" w:rsidP="00DB59CD">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w:t>
            </w:r>
            <w:r w:rsidRPr="00D92B78">
              <w:rPr>
                <w:sz w:val="20"/>
                <w:szCs w:val="18"/>
              </w:rPr>
              <w:t xml:space="preserve">it is also preferred not to include the reporting configuration in the target cell </w:t>
            </w:r>
            <w:r w:rsidRPr="00D92B78">
              <w:rPr>
                <w:sz w:val="20"/>
                <w:szCs w:val="18"/>
              </w:rPr>
              <w:lastRenderedPageBreak/>
              <w:t>RRCRconfiguration in RAN4.</w:t>
            </w:r>
            <w:r>
              <w:rPr>
                <w:sz w:val="20"/>
                <w:szCs w:val="18"/>
              </w:rPr>
              <w:t xml:space="preserve"> But we could wait for more progress in RAN4. </w:t>
            </w:r>
          </w:p>
          <w:p w14:paraId="3CFF2285" w14:textId="77777777" w:rsidR="00D92B78" w:rsidRPr="0016120D" w:rsidRDefault="00D92B78" w:rsidP="00DB59CD">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The legacy L1 measurements for a serving cell is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The reporting configuration, e.g.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DengXian"/>
                <w:sz w:val="20"/>
                <w:szCs w:val="18"/>
                <w:lang w:eastAsia="zh-TW"/>
              </w:rPr>
            </w:pPr>
            <w:r>
              <w:rPr>
                <w:rFonts w:eastAsia="PMingLiU"/>
                <w:sz w:val="20"/>
                <w:szCs w:val="18"/>
              </w:rPr>
              <w:t>A</w:t>
            </w:r>
            <w:r>
              <w:rPr>
                <w:rFonts w:eastAsia="PMingLiU" w:hint="eastAsia"/>
                <w:sz w:val="20"/>
                <w:szCs w:val="18"/>
              </w:rPr>
              <w:t xml:space="preserve">t least inside serving cell </w:t>
            </w:r>
            <w:r>
              <w:rPr>
                <w:rFonts w:eastAsia="PMingLiU" w:hint="eastAsia"/>
                <w:sz w:val="20"/>
                <w:szCs w:val="18"/>
              </w:rPr>
              <w:lastRenderedPageBreak/>
              <w:t>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DengXian"/>
                <w:sz w:val="20"/>
                <w:szCs w:val="18"/>
              </w:rPr>
            </w:pPr>
            <w:r>
              <w:rPr>
                <w:rFonts w:eastAsia="PMingLiU" w:hint="eastAsia"/>
                <w:sz w:val="20"/>
                <w:szCs w:val="18"/>
              </w:rPr>
              <w:lastRenderedPageBreak/>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 xml:space="preserve">configured using above </w:t>
            </w:r>
            <w:r>
              <w:rPr>
                <w:rFonts w:eastAsia="DengXian" w:hint="eastAsia"/>
                <w:sz w:val="20"/>
                <w:szCs w:val="18"/>
              </w:rPr>
              <w:lastRenderedPageBreak/>
              <w:t xml:space="preserve">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 xml:space="preserve">comment in </w:t>
            </w:r>
            <w:r w:rsidRPr="000C307E">
              <w:rPr>
                <w:rFonts w:eastAsia="DengXian"/>
                <w:sz w:val="20"/>
                <w:szCs w:val="18"/>
              </w:rPr>
              <w:t>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DengXian"/>
                <w:noProof/>
                <w:sz w:val="20"/>
                <w:szCs w:val="18"/>
                <w:lang w:val="en-US"/>
              </w:rPr>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r w:rsidR="00A11729" w14:paraId="0AFF89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97AAB" w14:textId="1C647509" w:rsidR="00A11729" w:rsidRDefault="00A11729" w:rsidP="00A1172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D3D2B4" w14:textId="54EAA6D8" w:rsidR="00A11729" w:rsidRDefault="00A11729" w:rsidP="00A11729">
            <w:pPr>
              <w:jc w:val="left"/>
              <w:rPr>
                <w:rFonts w:eastAsia="PMingLiU"/>
                <w:sz w:val="20"/>
                <w:szCs w:val="18"/>
              </w:rPr>
            </w:pPr>
            <w:r>
              <w:rPr>
                <w:sz w:val="20"/>
                <w:szCs w:val="18"/>
              </w:rPr>
              <w:t xml:space="preserve">Inside </w:t>
            </w:r>
            <w:r w:rsidRPr="000C7832">
              <w:rPr>
                <w:sz w:val="20"/>
                <w:szCs w:val="18"/>
              </w:rPr>
              <w:t>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472266" w14:textId="66B02550" w:rsidR="00A11729" w:rsidRPr="00631539" w:rsidRDefault="00631539" w:rsidP="00A11729">
            <w:pPr>
              <w:spacing w:after="180"/>
              <w:jc w:val="left"/>
              <w:rPr>
                <w:rFonts w:eastAsia="DengXian"/>
                <w:sz w:val="20"/>
                <w:szCs w:val="18"/>
              </w:rPr>
            </w:pPr>
            <w:r>
              <w:rPr>
                <w:rFonts w:eastAsia="DengXian" w:hint="eastAsia"/>
                <w:sz w:val="20"/>
                <w:szCs w:val="18"/>
              </w:rPr>
              <w:t>T</w:t>
            </w:r>
            <w:r>
              <w:rPr>
                <w:rFonts w:eastAsia="DengXian"/>
                <w:sz w:val="20"/>
                <w:szCs w:val="18"/>
              </w:rPr>
              <w:t xml:space="preserve">he L1 </w:t>
            </w:r>
            <w:r w:rsidR="00081BBB">
              <w:rPr>
                <w:rFonts w:eastAsia="DengXian"/>
                <w:sz w:val="20"/>
                <w:szCs w:val="18"/>
              </w:rPr>
              <w:t xml:space="preserve">measurement </w:t>
            </w:r>
            <w:r>
              <w:rPr>
                <w:rFonts w:eastAsia="DengXian"/>
                <w:sz w:val="20"/>
                <w:szCs w:val="18"/>
              </w:rPr>
              <w:t>report configuration needs to be included in current serving cell configuration.</w:t>
            </w:r>
          </w:p>
        </w:tc>
      </w:tr>
      <w:tr w:rsidR="00AE4342" w14:paraId="02CD61D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C3D7E9F" w14:textId="5AE9C4DD"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2F9398" w14:textId="55322AA0" w:rsidR="00AE4342" w:rsidRDefault="00AE4342" w:rsidP="00AE4342">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3E158B" w14:textId="009A1BE3" w:rsidR="00AE4342" w:rsidRDefault="00AE4342" w:rsidP="00AE4342">
            <w:pPr>
              <w:spacing w:after="180"/>
              <w:jc w:val="left"/>
              <w:rPr>
                <w:rFonts w:eastAsia="DengXian"/>
                <w:sz w:val="20"/>
                <w:szCs w:val="18"/>
              </w:rPr>
            </w:pPr>
            <w:r>
              <w:rPr>
                <w:rFonts w:eastAsia="PMingLiU"/>
                <w:sz w:val="20"/>
                <w:szCs w:val="18"/>
              </w:rPr>
              <w:t xml:space="preserve">As in legacy, the </w:t>
            </w:r>
            <w:r w:rsidRPr="00463E44">
              <w:rPr>
                <w:rFonts w:eastAsia="PMingLiU"/>
                <w:sz w:val="20"/>
                <w:szCs w:val="18"/>
              </w:rPr>
              <w:t>L1 reporting configuration</w:t>
            </w:r>
            <w:r>
              <w:rPr>
                <w:rFonts w:eastAsia="PMingLiU"/>
                <w:sz w:val="20"/>
                <w:szCs w:val="18"/>
              </w:rPr>
              <w:t xml:space="preserve"> can be included in inside source serving cell configuration for the candidate cell and the L1 reporting configuration will be used when the candidate cell becomes the serving cell. </w:t>
            </w:r>
          </w:p>
        </w:tc>
      </w:tr>
      <w:tr w:rsidR="00D92B78" w:rsidRPr="00885F76" w14:paraId="038E450D"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27253D9"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078B12" w14:textId="77777777" w:rsidR="00D92B78" w:rsidRPr="00D92B78" w:rsidRDefault="00D92B78" w:rsidP="00DB59CD">
            <w:pPr>
              <w:jc w:val="left"/>
              <w:rPr>
                <w:rFonts w:eastAsia="PMingLiU"/>
                <w:sz w:val="20"/>
                <w:szCs w:val="18"/>
              </w:rPr>
            </w:pPr>
            <w:r w:rsidRPr="00D92B78">
              <w:rPr>
                <w:rFonts w:eastAsia="PMingLiU" w:hint="eastAsia"/>
                <w:sz w:val="20"/>
                <w:szCs w:val="18"/>
              </w:rPr>
              <w:t>I</w:t>
            </w:r>
            <w:r w:rsidRPr="00D92B78">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6EDFD8" w14:textId="77777777" w:rsidR="00D92B78" w:rsidRPr="00D92B78" w:rsidRDefault="00D92B78" w:rsidP="00DB59CD">
            <w:pPr>
              <w:spacing w:after="180"/>
              <w:jc w:val="left"/>
              <w:rPr>
                <w:rFonts w:eastAsia="PMingLiU"/>
                <w:sz w:val="20"/>
                <w:szCs w:val="18"/>
              </w:rPr>
            </w:pPr>
            <w:r w:rsidRPr="00D92B78">
              <w:rPr>
                <w:rFonts w:eastAsia="PMingLiU"/>
                <w:sz w:val="20"/>
                <w:szCs w:val="18"/>
              </w:rPr>
              <w:t>See our answer for Question B1.</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w:t>
      </w:r>
      <w:r>
        <w:rPr>
          <w:sz w:val="20"/>
        </w:rPr>
        <w:lastRenderedPageBreak/>
        <w:t xml:space="preserve">of a configuration. One motivation for this could be for the source to dynamically activate L1 meaurements for only certain candidate cells in order to prevent excessive measurement and reporting. </w:t>
      </w:r>
    </w:p>
    <w:p w14:paraId="02532630" w14:textId="77777777" w:rsidR="00964D6E" w:rsidRDefault="00342854">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Question B3: Do you support using L1/L2 signaling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w:t>
            </w:r>
            <w:r>
              <w:rPr>
                <w:rFonts w:ascii="Times" w:hAnsi="Times"/>
                <w:sz w:val="20"/>
                <w:lang w:val="en-US"/>
              </w:rPr>
              <w:t xml:space="preserve"> the parameter</w:t>
            </w:r>
            <w:r w:rsidRPr="002C0A90">
              <w:rPr>
                <w:rFonts w:ascii="Times" w:hAnsi="Times"/>
                <w:i/>
                <w:iCs/>
                <w:sz w:val="20"/>
                <w:lang w:val="en-US"/>
              </w:rPr>
              <w:t xml:space="preserve"> maxNumberSSB-CSI-RS-ResourceOneTx</w:t>
            </w:r>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(see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w:t>
            </w:r>
            <w:r>
              <w:rPr>
                <w:rFonts w:ascii="Times" w:hAnsi="Times"/>
                <w:sz w:val="20"/>
                <w:lang w:val="en-US"/>
              </w:rPr>
              <w:lastRenderedPageBreak/>
              <w:t>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agure that the number of the candidate cell may be quite limited, e.g., 2 or 3, but </w:t>
            </w:r>
            <w:r w:rsidRPr="00FE45BF">
              <w:rPr>
                <w:rFonts w:hint="eastAsia"/>
                <w:sz w:val="20"/>
                <w:szCs w:val="18"/>
              </w:rPr>
              <w:t>since SSB is periodic, for aperidic reporting, some kinds of UE may always measure these signals to prepare the report 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r w:rsidR="008467BC" w14:paraId="7D50E18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57BB81" w14:textId="5C75C005" w:rsidR="008467BC" w:rsidRDefault="008467BC" w:rsidP="008467B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1062E" w14:textId="2C546858" w:rsidR="008467BC" w:rsidRDefault="008467BC" w:rsidP="008467BC">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3BA5B" w14:textId="753BD916" w:rsidR="008467BC" w:rsidRDefault="009B3D0F" w:rsidP="008467BC">
            <w:pPr>
              <w:spacing w:after="180"/>
              <w:jc w:val="left"/>
              <w:rPr>
                <w:sz w:val="20"/>
                <w:szCs w:val="18"/>
              </w:rPr>
            </w:pPr>
            <w:r>
              <w:rPr>
                <w:sz w:val="20"/>
                <w:szCs w:val="18"/>
              </w:rPr>
              <w:t xml:space="preserve">It is </w:t>
            </w:r>
            <w:r w:rsidR="008467BC">
              <w:rPr>
                <w:rFonts w:hint="eastAsia"/>
                <w:sz w:val="20"/>
                <w:szCs w:val="18"/>
              </w:rPr>
              <w:t>R</w:t>
            </w:r>
            <w:r w:rsidR="008467BC">
              <w:rPr>
                <w:sz w:val="20"/>
                <w:szCs w:val="18"/>
              </w:rPr>
              <w:t>AN1 scope to determine whether to introduce such meachanism</w:t>
            </w:r>
            <w:r>
              <w:rPr>
                <w:sz w:val="20"/>
                <w:szCs w:val="18"/>
              </w:rPr>
              <w:t xml:space="preserve"> for optmization</w:t>
            </w:r>
            <w:r w:rsidR="008467BC">
              <w:rPr>
                <w:sz w:val="20"/>
                <w:szCs w:val="18"/>
              </w:rPr>
              <w:t>.</w:t>
            </w:r>
          </w:p>
          <w:p w14:paraId="4216BCAC" w14:textId="75EE4839" w:rsidR="008467BC" w:rsidRDefault="008467BC" w:rsidP="008467BC">
            <w:pPr>
              <w:spacing w:after="180"/>
              <w:jc w:val="left"/>
              <w:rPr>
                <w:sz w:val="20"/>
                <w:szCs w:val="18"/>
              </w:rPr>
            </w:pPr>
            <w:r>
              <w:rPr>
                <w:sz w:val="20"/>
                <w:szCs w:val="18"/>
              </w:rPr>
              <w:t xml:space="preserve">Considering we will limit the number of candidate cells for LTM as in R16 CHO, the measurement overhead can be reduced by avoiding configure too </w:t>
            </w:r>
            <w:r w:rsidR="00911BAC">
              <w:rPr>
                <w:sz w:val="20"/>
                <w:szCs w:val="18"/>
              </w:rPr>
              <w:t>many</w:t>
            </w:r>
            <w:r>
              <w:rPr>
                <w:sz w:val="20"/>
                <w:szCs w:val="18"/>
              </w:rPr>
              <w:t xml:space="preserve"> candidate cells.</w:t>
            </w:r>
            <w:r w:rsidR="009B3D0F">
              <w:rPr>
                <w:sz w:val="20"/>
                <w:szCs w:val="18"/>
              </w:rPr>
              <w:t xml:space="preserve"> </w:t>
            </w:r>
          </w:p>
        </w:tc>
      </w:tr>
      <w:tr w:rsidR="00AE4342" w14:paraId="5057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65960F" w14:textId="2FDB507A"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3A9C15" w14:textId="0BAB1B9C" w:rsidR="00AE4342" w:rsidRDefault="00AE4342" w:rsidP="00AE4342">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82BB47" w14:textId="3E4EE77E" w:rsidR="00AE4342" w:rsidRDefault="00AE4342" w:rsidP="00AE4342">
            <w:pPr>
              <w:spacing w:after="180"/>
              <w:jc w:val="left"/>
              <w:rPr>
                <w:sz w:val="20"/>
                <w:szCs w:val="18"/>
              </w:rPr>
            </w:pPr>
            <w:r>
              <w:rPr>
                <w:sz w:val="20"/>
                <w:szCs w:val="18"/>
              </w:rPr>
              <w:t>The RRC Configuration is enough for the control of L1 measurement configuration.</w:t>
            </w:r>
          </w:p>
        </w:tc>
      </w:tr>
      <w:tr w:rsidR="00D92B78" w14:paraId="52E90D62"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26CB9C26"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322954" w14:textId="77777777" w:rsidR="00D92B78" w:rsidRPr="00D92B78" w:rsidRDefault="00D92B78" w:rsidP="00DB59CD">
            <w:pPr>
              <w:jc w:val="left"/>
              <w:rPr>
                <w:rFonts w:eastAsia="PMingLiU"/>
                <w:sz w:val="20"/>
                <w:szCs w:val="18"/>
              </w:rPr>
            </w:pPr>
            <w:r w:rsidRPr="00D92B78">
              <w:rPr>
                <w:rFonts w:eastAsia="PMingLiU" w:hint="eastAsia"/>
                <w:sz w:val="20"/>
                <w:szCs w:val="18"/>
              </w:rPr>
              <w:t>Y</w:t>
            </w:r>
            <w:r w:rsidRPr="00D92B78">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687F50" w14:textId="77777777" w:rsidR="00D92B78" w:rsidRDefault="00D92B78" w:rsidP="00DB59CD">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20"/>
        <w:numPr>
          <w:ilvl w:val="0"/>
          <w:numId w:val="5"/>
        </w:numPr>
        <w:jc w:val="left"/>
        <w:rPr>
          <w:lang w:val="en-US"/>
        </w:rPr>
      </w:pPr>
      <w:r>
        <w:rPr>
          <w:lang w:val="en-US"/>
        </w:rPr>
        <w:lastRenderedPageBreak/>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RAN2 confirm this is indeed a issue. </w:t>
            </w:r>
          </w:p>
          <w:p w14:paraId="7F576F6C" w14:textId="07FE14C8" w:rsidR="00157921" w:rsidRDefault="00157921">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r w:rsidR="00C20BEC" w14:paraId="1D71F53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E604D65" w14:textId="6A00F078" w:rsidR="00C20BEC" w:rsidRDefault="00C20BEC" w:rsidP="00C20BE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85DE90" w14:textId="41162D4B" w:rsidR="00C20BEC" w:rsidRDefault="00C20BEC" w:rsidP="00C20BEC">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5C9838" w14:textId="77777777" w:rsidR="00C20BEC" w:rsidRDefault="003C3CF5" w:rsidP="00C20BEC">
            <w:pPr>
              <w:spacing w:after="180"/>
              <w:jc w:val="left"/>
              <w:rPr>
                <w:sz w:val="20"/>
              </w:rPr>
            </w:pPr>
            <w:r>
              <w:rPr>
                <w:rFonts w:hint="eastAsia"/>
                <w:sz w:val="20"/>
                <w:szCs w:val="18"/>
              </w:rPr>
              <w:t>W</w:t>
            </w:r>
            <w:r>
              <w:rPr>
                <w:sz w:val="20"/>
                <w:szCs w:val="18"/>
              </w:rPr>
              <w:t>e think introduc</w:t>
            </w:r>
            <w:r w:rsidR="00A57456">
              <w:rPr>
                <w:sz w:val="20"/>
                <w:szCs w:val="18"/>
              </w:rPr>
              <w:t xml:space="preserve">ing </w:t>
            </w:r>
            <w:r>
              <w:rPr>
                <w:rFonts w:hint="eastAsia"/>
                <w:sz w:val="20"/>
                <w:szCs w:val="18"/>
              </w:rPr>
              <w:t>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 xml:space="preserve">time-to-trigger </w:t>
            </w:r>
            <w:r w:rsidR="00A57456">
              <w:rPr>
                <w:sz w:val="20"/>
              </w:rPr>
              <w:t xml:space="preserve">has benefits to improve robustness of L1 measurement results, which can avoid ping-pong issue for LTM. </w:t>
            </w:r>
          </w:p>
          <w:p w14:paraId="7DB82BB7" w14:textId="68F3EC62" w:rsidR="00A57456" w:rsidRDefault="00AE4586" w:rsidP="00C20BEC">
            <w:pPr>
              <w:spacing w:after="180"/>
              <w:jc w:val="left"/>
              <w:rPr>
                <w:sz w:val="20"/>
                <w:szCs w:val="18"/>
              </w:rPr>
            </w:pPr>
            <w:r>
              <w:rPr>
                <w:sz w:val="20"/>
                <w:szCs w:val="18"/>
              </w:rPr>
              <w:t>And</w:t>
            </w:r>
            <w:r w:rsidR="00A57456">
              <w:rPr>
                <w:sz w:val="20"/>
                <w:szCs w:val="18"/>
              </w:rPr>
              <w:t xml:space="preserve"> L1 measurement is RAN1 scope, we can leave it to RAN1 decision.</w:t>
            </w:r>
          </w:p>
        </w:tc>
      </w:tr>
      <w:tr w:rsidR="00AE4342" w14:paraId="3681AF3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0F4817" w14:textId="1DEDB1E3"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4D7BD7" w14:textId="42CE0A7C" w:rsidR="00AE4342" w:rsidRDefault="00AE4342" w:rsidP="00AE4342">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94B21B" w14:textId="757519A6" w:rsidR="00AE4342" w:rsidRDefault="00AE4342" w:rsidP="00AE4342">
            <w:pPr>
              <w:spacing w:after="180"/>
              <w:jc w:val="left"/>
              <w:rPr>
                <w:sz w:val="20"/>
                <w:szCs w:val="18"/>
              </w:rPr>
            </w:pPr>
            <w:r>
              <w:rPr>
                <w:sz w:val="20"/>
                <w:szCs w:val="18"/>
              </w:rPr>
              <w:t xml:space="preserve">Agree with MTK. </w:t>
            </w:r>
          </w:p>
        </w:tc>
      </w:tr>
      <w:tr w:rsidR="00D92B78" w14:paraId="210FBE19"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1A77464B"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D05A27" w14:textId="77777777" w:rsidR="00D92B78" w:rsidRPr="00D92B78" w:rsidRDefault="00D92B78" w:rsidP="00DB59CD">
            <w:pPr>
              <w:jc w:val="left"/>
              <w:rPr>
                <w:sz w:val="20"/>
                <w:szCs w:val="18"/>
                <w:lang w:val="en-US"/>
              </w:rPr>
            </w:pPr>
            <w:r w:rsidRPr="00D92B78">
              <w:rPr>
                <w:rFonts w:hint="eastAsia"/>
                <w:sz w:val="20"/>
                <w:szCs w:val="18"/>
                <w:lang w:val="en-US"/>
              </w:rPr>
              <w:t>N</w:t>
            </w:r>
            <w:r w:rsidRPr="00D92B78">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1F6FC6" w14:textId="77777777" w:rsidR="00D92B78" w:rsidRDefault="00D92B78" w:rsidP="00DB59CD">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bl>
    <w:p w14:paraId="5CA4430D" w14:textId="77777777" w:rsidR="00964D6E" w:rsidRPr="00E153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SCells is discussed. In current NR, the UE performs measurements on deactivated SCells differently than activated SCells. However, if a deactivated SCell is an LTM candidate cell, it is expected that the UE </w:t>
      </w:r>
      <w:r>
        <w:rPr>
          <w:sz w:val="20"/>
          <w:lang w:val="en-US"/>
        </w:rPr>
        <w:lastRenderedPageBreak/>
        <w:t>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Question C2: If a deactivated SCell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r w:rsidR="00F97E14" w14:paraId="5CF49E5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28D1FB" w14:textId="7389D6D7" w:rsidR="00F97E14" w:rsidRPr="00E1536E" w:rsidRDefault="00E1536E">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0C6380" w14:textId="4605BAF9" w:rsidR="00F97E14" w:rsidRDefault="00E1536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51ECC2" w14:textId="77777777" w:rsidR="00F97E14" w:rsidRDefault="00F97E14">
            <w:pPr>
              <w:spacing w:after="180"/>
              <w:jc w:val="left"/>
              <w:rPr>
                <w:sz w:val="20"/>
                <w:szCs w:val="18"/>
              </w:rPr>
            </w:pPr>
          </w:p>
        </w:tc>
      </w:tr>
      <w:tr w:rsidR="00AE4342" w14:paraId="7A4E218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B899B6" w14:textId="3A0AECF5"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DD4F4" w14:textId="5031407B" w:rsidR="00AE4342" w:rsidRDefault="00AE4342" w:rsidP="00AE4342">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0F5574" w14:textId="3BDC2AB6" w:rsidR="00AE4342" w:rsidRDefault="00AE4342" w:rsidP="00AE4342">
            <w:pPr>
              <w:spacing w:after="180"/>
              <w:jc w:val="left"/>
              <w:rPr>
                <w:sz w:val="20"/>
                <w:szCs w:val="18"/>
              </w:rPr>
            </w:pPr>
            <w:r>
              <w:rPr>
                <w:rFonts w:hint="eastAsia"/>
                <w:sz w:val="20"/>
                <w:szCs w:val="18"/>
              </w:rPr>
              <w:t>If</w:t>
            </w:r>
            <w:r>
              <w:rPr>
                <w:sz w:val="20"/>
                <w:szCs w:val="18"/>
              </w:rPr>
              <w:t xml:space="preserve"> the deactivation SCell is configured as an</w:t>
            </w:r>
            <w:r w:rsidRPr="002747FC">
              <w:rPr>
                <w:sz w:val="20"/>
                <w:szCs w:val="18"/>
              </w:rPr>
              <w:t xml:space="preserve"> LTM candidate cell</w:t>
            </w:r>
            <w:r w:rsidR="00EA0F99">
              <w:rPr>
                <w:sz w:val="20"/>
                <w:szCs w:val="18"/>
              </w:rPr>
              <w:t>, Network can</w:t>
            </w:r>
            <w:r>
              <w:rPr>
                <w:sz w:val="20"/>
                <w:szCs w:val="18"/>
              </w:rPr>
              <w:t xml:space="preserve"> configure the candidate cell in the LTM candidate configuration, UE </w:t>
            </w:r>
            <w:r w:rsidR="00EA0F99">
              <w:rPr>
                <w:sz w:val="20"/>
                <w:szCs w:val="18"/>
              </w:rPr>
              <w:t>should</w:t>
            </w:r>
            <w:r>
              <w:rPr>
                <w:sz w:val="20"/>
                <w:szCs w:val="18"/>
              </w:rPr>
              <w:t xml:space="preserve"> perform </w:t>
            </w:r>
            <w:r w:rsidRPr="009379C5">
              <w:rPr>
                <w:sz w:val="20"/>
                <w:szCs w:val="18"/>
              </w:rPr>
              <w:t>L1 measurements</w:t>
            </w:r>
            <w:r>
              <w:rPr>
                <w:sz w:val="20"/>
                <w:szCs w:val="18"/>
              </w:rPr>
              <w:t xml:space="preserve"> based on the LTM candidate configuration. If the deactivation SCell is not included in the LTM candidate configuration, UE should not perform </w:t>
            </w:r>
            <w:r w:rsidRPr="009379C5">
              <w:rPr>
                <w:sz w:val="20"/>
                <w:szCs w:val="18"/>
              </w:rPr>
              <w:t>L1 measurements</w:t>
            </w:r>
            <w:r>
              <w:rPr>
                <w:sz w:val="20"/>
                <w:szCs w:val="18"/>
              </w:rPr>
              <w:t xml:space="preserve"> for the Cell.</w:t>
            </w:r>
          </w:p>
        </w:tc>
      </w:tr>
      <w:tr w:rsidR="00D92B78" w14:paraId="5DF5F6E6"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166FB9A"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CF1AAF" w14:textId="77777777" w:rsidR="00D92B78" w:rsidRPr="00D92B78" w:rsidRDefault="00D92B78" w:rsidP="00DB59CD">
            <w:pPr>
              <w:jc w:val="left"/>
              <w:rPr>
                <w:sz w:val="20"/>
                <w:szCs w:val="18"/>
                <w:lang w:val="en-US"/>
              </w:rPr>
            </w:pPr>
            <w:r w:rsidRPr="00D92B78">
              <w:rPr>
                <w:rFonts w:hint="eastAsia"/>
                <w:sz w:val="20"/>
                <w:szCs w:val="18"/>
                <w:lang w:val="en-US"/>
              </w:rPr>
              <w:t>Y</w:t>
            </w:r>
            <w:r w:rsidRPr="00D92B78">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3FA051" w14:textId="77777777" w:rsidR="00D92B78" w:rsidRDefault="00D92B78" w:rsidP="00DB59CD">
            <w:pPr>
              <w:spacing w:after="180"/>
              <w:jc w:val="left"/>
              <w:rPr>
                <w:sz w:val="20"/>
                <w:szCs w:val="18"/>
              </w:rPr>
            </w:pPr>
            <w:r>
              <w:rPr>
                <w:rFonts w:hint="eastAsia"/>
                <w:sz w:val="20"/>
                <w:szCs w:val="18"/>
              </w:rPr>
              <w:t>I</w:t>
            </w:r>
            <w:r>
              <w:rPr>
                <w:sz w:val="20"/>
                <w:szCs w:val="18"/>
              </w:rPr>
              <w:t>f a deactivated SCell is a candidate cell, it’s natural for the UE to</w:t>
            </w:r>
            <w:r w:rsidRPr="00885F76">
              <w:rPr>
                <w:sz w:val="20"/>
                <w:szCs w:val="18"/>
              </w:rPr>
              <w:t xml:space="preserve"> </w:t>
            </w:r>
            <w:r>
              <w:rPr>
                <w:sz w:val="20"/>
                <w:szCs w:val="18"/>
              </w:rPr>
              <w:t>perform L1 measurements like other LTM candidate cells. However, there is no active BWP for the deactivated SCell. RAN4 is still discussing this issue and we think RAN2 can further discuss this after RAN4 makes the corresponding decision.</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1"/>
        <w:numPr>
          <w:ilvl w:val="0"/>
          <w:numId w:val="3"/>
        </w:numPr>
        <w:jc w:val="left"/>
        <w:rPr>
          <w:rFonts w:ascii="Times New Roman" w:hAnsi="Times New Roman"/>
        </w:rPr>
      </w:pPr>
      <w:r>
        <w:rPr>
          <w:rFonts w:ascii="Times New Roman" w:hAnsi="Times New Roman"/>
        </w:rPr>
        <w:lastRenderedPageBreak/>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1"/>
        <w:numPr>
          <w:ilvl w:val="0"/>
          <w:numId w:val="3"/>
        </w:numPr>
        <w:jc w:val="left"/>
        <w:rPr>
          <w:rFonts w:ascii="Times New Roman" w:hAnsi="Times New Roman"/>
        </w:rPr>
      </w:pPr>
      <w:r>
        <w:rPr>
          <w:rFonts w:ascii="Times New Roman" w:hAnsi="Times New Roman"/>
        </w:rPr>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3F09" w14:textId="77777777" w:rsidR="00B402A7" w:rsidRDefault="00B402A7">
      <w:pPr>
        <w:spacing w:after="0" w:line="240" w:lineRule="auto"/>
      </w:pPr>
      <w:r>
        <w:separator/>
      </w:r>
    </w:p>
  </w:endnote>
  <w:endnote w:type="continuationSeparator" w:id="0">
    <w:p w14:paraId="78D1D52F" w14:textId="77777777" w:rsidR="00B402A7" w:rsidRDefault="00B4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095DBC23" w:rsidR="00964D6E" w:rsidRDefault="00342854">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EA0F9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A0F99">
      <w:rPr>
        <w:noProof/>
        <w:sz w:val="20"/>
        <w:szCs w:val="20"/>
      </w:rPr>
      <w:t>12</w:t>
    </w:r>
    <w:r>
      <w:rPr>
        <w:sz w:val="20"/>
        <w:szCs w:val="20"/>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E841" w14:textId="77777777" w:rsidR="00B402A7" w:rsidRDefault="00B402A7">
      <w:pPr>
        <w:spacing w:after="0" w:line="240" w:lineRule="auto"/>
      </w:pPr>
      <w:r>
        <w:separator/>
      </w:r>
    </w:p>
  </w:footnote>
  <w:footnote w:type="continuationSeparator" w:id="0">
    <w:p w14:paraId="5F0A479B" w14:textId="77777777" w:rsidR="00B402A7" w:rsidRDefault="00B40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551459058">
    <w:abstractNumId w:val="1"/>
  </w:num>
  <w:num w:numId="2" w16cid:durableId="100880087">
    <w:abstractNumId w:val="6"/>
  </w:num>
  <w:num w:numId="3" w16cid:durableId="252394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3871822">
    <w:abstractNumId w:val="4"/>
  </w:num>
  <w:num w:numId="5" w16cid:durableId="1144859133">
    <w:abstractNumId w:val="3"/>
  </w:num>
  <w:num w:numId="6" w16cid:durableId="482429866">
    <w:abstractNumId w:val="0"/>
  </w:num>
  <w:num w:numId="7" w16cid:durableId="438835242">
    <w:abstractNumId w:val="2"/>
  </w:num>
  <w:num w:numId="8" w16cid:durableId="138113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af2">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6">
    <w:name w:val="page number"/>
    <w:basedOn w:val="a0"/>
    <w:qFormat/>
  </w:style>
  <w:style w:type="character" w:styleId="af7">
    <w:name w:val="FollowedHyperlink"/>
    <w:basedOn w:val="a0"/>
    <w:uiPriority w:val="99"/>
    <w:semiHidden/>
    <w:unhideWhenUsed/>
    <w:qFormat/>
    <w:rPr>
      <w:color w:val="954F72" w:themeColor="followedHyperlink"/>
      <w:u w:val="single"/>
    </w:rPr>
  </w:style>
  <w:style w:type="character" w:styleId="af8">
    <w:name w:val="Emphasis"/>
    <w:uiPriority w:val="20"/>
    <w:qFormat/>
    <w:rPr>
      <w:color w:val="CC0000"/>
    </w:rPr>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customStyle="1" w:styleId="10">
    <w:name w:val="标题 1 字符"/>
    <w:link w:val="1"/>
    <w:uiPriority w:val="9"/>
    <w:qFormat/>
    <w:rPr>
      <w:rFonts w:ascii="Arial" w:hAnsi="Arial"/>
      <w:sz w:val="36"/>
      <w:szCs w:val="36"/>
      <w:lang w:val="en-GB" w:bidi="ar-SA"/>
    </w:rPr>
  </w:style>
  <w:style w:type="character" w:customStyle="1" w:styleId="21">
    <w:name w:val="标题 2 字符"/>
    <w:link w:val="20"/>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uiPriority w:val="9"/>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a8">
    <w:name w:val="批注文字 字符"/>
    <w:link w:val="a7"/>
    <w:qFormat/>
    <w:rPr>
      <w:rFonts w:ascii="Times New Roman" w:hAnsi="Times New Roman"/>
      <w:sz w:val="22"/>
      <w:lang w:val="en-GB"/>
    </w:rPr>
  </w:style>
  <w:style w:type="character" w:customStyle="1" w:styleId="af4">
    <w:name w:val="批注主题 字符"/>
    <w:link w:val="af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2"/>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b">
    <w:name w:val="List Paragraph"/>
    <w:basedOn w:val="a"/>
    <w:link w:val="afc"/>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c">
    <w:name w:val="列表段落 字符"/>
    <w:link w:val="afb"/>
    <w:uiPriority w:val="34"/>
    <w:qFormat/>
    <w:locked/>
    <w:rPr>
      <w:rFonts w:ascii="Times New Roman" w:hAnsi="Times New Roman"/>
      <w:sz w:val="22"/>
      <w:lang w:val="en-GB" w:eastAsia="zh-CN"/>
    </w:rPr>
  </w:style>
  <w:style w:type="paragraph" w:customStyle="1" w:styleId="23">
    <w:name w:val="修订2"/>
    <w:hidden/>
    <w:uiPriority w:val="99"/>
    <w:semiHidden/>
    <w:qFormat/>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styleId="afd">
    <w:name w:val="Revision"/>
    <w:hidden/>
    <w:uiPriority w:val="99"/>
    <w:semiHidden/>
    <w:rsid w:val="00A355A3"/>
    <w:pPr>
      <w:spacing w:after="0" w:line="240" w:lineRule="auto"/>
    </w:pPr>
    <w:rPr>
      <w:rFonts w:ascii="Times New Roman" w:hAnsi="Times New Roman" w:cs="Times New Roman"/>
      <w:sz w:val="22"/>
      <w:lang w:val="en-GB"/>
    </w:rPr>
  </w:style>
  <w:style w:type="character" w:customStyle="1" w:styleId="24">
    <w:name w:val="未处理的提及2"/>
    <w:basedOn w:val="a0"/>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D07EF-22A6-4DBC-B719-42B470BA0CFD}">
  <ds:schemaRefs>
    <ds:schemaRef ds:uri="http://schemas.openxmlformats.org/officeDocument/2006/bibliography"/>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F7625A4-2D6B-466E-9F19-DB993CC74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vivo-Chenli</cp:lastModifiedBy>
  <cp:revision>3</cp:revision>
  <cp:lastPrinted>2019-12-04T11:04:00Z</cp:lastPrinted>
  <dcterms:created xsi:type="dcterms:W3CDTF">2023-04-23T09:02:00Z</dcterms:created>
  <dcterms:modified xsi:type="dcterms:W3CDTF">2023-04-23T09:41:00Z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