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590F" w14:textId="4943D505" w:rsidR="00D94F3B" w:rsidRDefault="004E124C">
      <w:pPr>
        <w:tabs>
          <w:tab w:val="left" w:pos="1701"/>
          <w:tab w:val="right" w:pos="9639"/>
        </w:tabs>
        <w:spacing w:after="0"/>
        <w:jc w:val="left"/>
        <w:rPr>
          <w:rFonts w:ascii="Arial" w:hAnsi="Arial" w:cs="Arial"/>
          <w:b/>
          <w:color w:val="000000"/>
          <w:kern w:val="2"/>
          <w:sz w:val="24"/>
          <w:lang w:val="en-US"/>
        </w:rPr>
      </w:pPr>
      <w:r>
        <w:rPr>
          <w:rFonts w:ascii="Arial" w:hAnsi="Arial" w:cs="Arial"/>
          <w:b/>
          <w:color w:val="000000"/>
          <w:kern w:val="2"/>
          <w:sz w:val="24"/>
          <w:lang w:val="en-US"/>
        </w:rPr>
        <w:t>3GPP TSG-RAN WG2 Meeting #121</w:t>
      </w:r>
      <w:r w:rsidR="008A329E">
        <w:rPr>
          <w:rFonts w:ascii="Arial" w:hAnsi="Arial" w:cs="Arial"/>
          <w:b/>
          <w:color w:val="000000"/>
          <w:kern w:val="2"/>
          <w:sz w:val="24"/>
          <w:lang w:val="en-US"/>
        </w:rPr>
        <w:t>bis-e</w:t>
      </w:r>
      <w:r>
        <w:rPr>
          <w:rFonts w:ascii="Arial" w:hAnsi="Arial" w:cs="Arial"/>
          <w:b/>
          <w:color w:val="000000"/>
          <w:kern w:val="2"/>
          <w:sz w:val="24"/>
          <w:lang w:val="en-US"/>
        </w:rPr>
        <w:tab/>
      </w:r>
      <w:r>
        <w:rPr>
          <w:rFonts w:ascii="Arial" w:hAnsi="Arial" w:cs="Arial"/>
          <w:b/>
          <w:bCs/>
          <w:color w:val="000000"/>
          <w:kern w:val="2"/>
          <w:sz w:val="24"/>
        </w:rPr>
        <w:t>R2-23xx</w:t>
      </w:r>
    </w:p>
    <w:p w14:paraId="262F6167" w14:textId="1270D6D3" w:rsidR="00D94F3B" w:rsidRDefault="004E124C">
      <w:pPr>
        <w:tabs>
          <w:tab w:val="left" w:pos="1979"/>
          <w:tab w:val="left" w:pos="2100"/>
          <w:tab w:val="left" w:pos="2520"/>
          <w:tab w:val="left" w:pos="4180"/>
        </w:tabs>
        <w:spacing w:after="180" w:line="240" w:lineRule="auto"/>
        <w:jc w:val="left"/>
        <w:rPr>
          <w:rFonts w:ascii="Arial" w:hAnsi="Arial" w:cs="Arial"/>
          <w:b/>
          <w:color w:val="000000"/>
          <w:kern w:val="2"/>
          <w:sz w:val="24"/>
          <w:lang w:val="en-US"/>
        </w:rPr>
      </w:pPr>
      <w:r>
        <w:rPr>
          <w:rFonts w:ascii="Arial" w:hAnsi="Arial" w:cs="Arial"/>
          <w:b/>
          <w:color w:val="000000"/>
          <w:kern w:val="2"/>
          <w:sz w:val="24"/>
          <w:lang w:val="en-US"/>
        </w:rPr>
        <w:t xml:space="preserve">Electronic, </w:t>
      </w:r>
      <w:r w:rsidR="008A329E">
        <w:rPr>
          <w:rFonts w:ascii="Arial" w:hAnsi="Arial" w:cs="Arial"/>
          <w:b/>
          <w:color w:val="000000"/>
          <w:kern w:val="2"/>
          <w:sz w:val="24"/>
          <w:lang w:val="en-US"/>
        </w:rPr>
        <w:t>17 – 25 March</w:t>
      </w:r>
      <w:r>
        <w:rPr>
          <w:rFonts w:ascii="Arial" w:hAnsi="Arial" w:cs="Arial"/>
          <w:b/>
          <w:color w:val="000000"/>
          <w:kern w:val="2"/>
          <w:sz w:val="24"/>
          <w:lang w:val="en-US"/>
        </w:rPr>
        <w:t>, 2023</w:t>
      </w:r>
    </w:p>
    <w:p w14:paraId="02B874CE" w14:textId="0321209C" w:rsidR="00D94F3B" w:rsidRDefault="004E124C">
      <w:pPr>
        <w:tabs>
          <w:tab w:val="left" w:pos="1985"/>
        </w:tabs>
        <w:spacing w:line="240" w:lineRule="auto"/>
        <w:jc w:val="left"/>
        <w:rPr>
          <w:rFonts w:ascii="Arial" w:eastAsia="MS Mincho" w:hAnsi="Arial" w:cs="Arial"/>
          <w:b/>
          <w:bCs/>
          <w:szCs w:val="18"/>
        </w:rPr>
      </w:pPr>
      <w:r>
        <w:rPr>
          <w:rFonts w:ascii="Arial" w:eastAsia="MS Mincho" w:hAnsi="Arial" w:cs="Arial"/>
          <w:b/>
          <w:bCs/>
          <w:szCs w:val="18"/>
        </w:rPr>
        <w:t>Agenda item:</w:t>
      </w:r>
      <w:r>
        <w:rPr>
          <w:rFonts w:ascii="Arial" w:eastAsia="MS Mincho" w:hAnsi="Arial" w:cs="Arial"/>
          <w:b/>
          <w:bCs/>
          <w:szCs w:val="18"/>
        </w:rPr>
        <w:tab/>
      </w:r>
      <w:r w:rsidR="008A329E">
        <w:rPr>
          <w:rFonts w:ascii="Arial" w:eastAsia="MS Mincho" w:hAnsi="Arial" w:cs="Arial"/>
          <w:b/>
          <w:bCs/>
          <w:szCs w:val="18"/>
        </w:rPr>
        <w:t>7.4.2.2</w:t>
      </w:r>
    </w:p>
    <w:p w14:paraId="7965A1C7" w14:textId="51D33A37" w:rsidR="00D94F3B" w:rsidRDefault="004E124C">
      <w:pPr>
        <w:tabs>
          <w:tab w:val="left" w:pos="1979"/>
          <w:tab w:val="left" w:pos="2100"/>
          <w:tab w:val="left" w:pos="2520"/>
          <w:tab w:val="left" w:pos="4180"/>
        </w:tabs>
        <w:spacing w:after="180" w:line="240" w:lineRule="auto"/>
        <w:jc w:val="left"/>
        <w:rPr>
          <w:rFonts w:ascii="Arial" w:hAnsi="Arial" w:cs="Arial"/>
          <w:b/>
          <w:bCs/>
          <w:szCs w:val="18"/>
          <w:lang w:val="en-US"/>
        </w:rPr>
      </w:pPr>
      <w:r>
        <w:rPr>
          <w:rFonts w:ascii="Arial" w:hAnsi="Arial" w:cs="Arial"/>
          <w:b/>
          <w:bCs/>
          <w:szCs w:val="18"/>
          <w:lang w:val="en-US" w:eastAsia="en-US"/>
        </w:rPr>
        <w:t xml:space="preserve">Source: </w:t>
      </w:r>
      <w:r>
        <w:rPr>
          <w:rFonts w:ascii="Arial" w:hAnsi="Arial" w:cs="Arial"/>
          <w:b/>
          <w:bCs/>
          <w:szCs w:val="18"/>
          <w:lang w:val="en-US" w:eastAsia="en-US"/>
        </w:rPr>
        <w:tab/>
        <w:t>Qualcomm Incorporated</w:t>
      </w:r>
    </w:p>
    <w:p w14:paraId="4AFC502C" w14:textId="0CEDA6A7" w:rsidR="00D94F3B" w:rsidRDefault="004E124C">
      <w:pPr>
        <w:tabs>
          <w:tab w:val="left" w:pos="1979"/>
        </w:tabs>
        <w:spacing w:after="180" w:line="240" w:lineRule="auto"/>
        <w:ind w:left="1980" w:hanging="1980"/>
        <w:jc w:val="left"/>
        <w:rPr>
          <w:rFonts w:ascii="Arial" w:hAnsi="Arial" w:cs="Arial"/>
          <w:b/>
          <w:bCs/>
          <w:szCs w:val="18"/>
          <w:lang w:eastAsia="en-US"/>
        </w:rPr>
      </w:pPr>
      <w:r>
        <w:rPr>
          <w:rFonts w:ascii="Arial" w:hAnsi="Arial" w:cs="Arial"/>
          <w:b/>
          <w:bCs/>
          <w:szCs w:val="18"/>
          <w:lang w:val="en-US" w:eastAsia="en-US"/>
        </w:rPr>
        <w:t xml:space="preserve">Title:  </w:t>
      </w:r>
      <w:r>
        <w:rPr>
          <w:rFonts w:ascii="Arial" w:hAnsi="Arial" w:cs="Arial"/>
          <w:b/>
          <w:bCs/>
          <w:szCs w:val="18"/>
          <w:lang w:val="en-US" w:eastAsia="en-US"/>
        </w:rPr>
        <w:tab/>
        <w:t>[</w:t>
      </w:r>
      <w:r w:rsidR="000019A4" w:rsidRPr="000019A4">
        <w:rPr>
          <w:rFonts w:ascii="Arial" w:hAnsi="Arial" w:cs="Arial"/>
          <w:b/>
          <w:bCs/>
        </w:rPr>
        <w:t>AT121bis-e][019][eMob] L1 Measurements (Qualcomm</w:t>
      </w:r>
      <w:r>
        <w:rPr>
          <w:rFonts w:ascii="Arial" w:hAnsi="Arial" w:cs="Arial"/>
          <w:b/>
          <w:bCs/>
          <w:szCs w:val="18"/>
          <w:lang w:eastAsia="en-US"/>
        </w:rPr>
        <w:t>)</w:t>
      </w:r>
    </w:p>
    <w:p w14:paraId="4C9C82B9" w14:textId="77777777" w:rsidR="00D94F3B" w:rsidRDefault="004E124C">
      <w:pPr>
        <w:tabs>
          <w:tab w:val="left" w:pos="1979"/>
        </w:tabs>
        <w:spacing w:after="180" w:line="240" w:lineRule="auto"/>
        <w:jc w:val="left"/>
        <w:rPr>
          <w:rFonts w:ascii="Arial" w:hAnsi="Arial" w:cs="Arial"/>
          <w:b/>
          <w:bCs/>
          <w:szCs w:val="18"/>
          <w:lang w:val="en-US" w:eastAsia="en-US"/>
        </w:rPr>
      </w:pPr>
      <w:r>
        <w:rPr>
          <w:rFonts w:ascii="Arial" w:hAnsi="Arial" w:cs="Arial"/>
          <w:b/>
          <w:bCs/>
          <w:szCs w:val="18"/>
          <w:lang w:val="en-US" w:eastAsia="en-US"/>
        </w:rPr>
        <w:t>Document for:</w:t>
      </w:r>
      <w:r>
        <w:rPr>
          <w:rFonts w:ascii="Arial" w:hAnsi="Arial" w:cs="Arial"/>
          <w:b/>
          <w:bCs/>
          <w:szCs w:val="18"/>
          <w:lang w:val="en-US" w:eastAsia="en-US"/>
        </w:rPr>
        <w:tab/>
        <w:t xml:space="preserve">Discussion and </w:t>
      </w:r>
      <w:r>
        <w:rPr>
          <w:rFonts w:ascii="Arial" w:hAnsi="Arial" w:cs="Arial"/>
          <w:b/>
          <w:bCs/>
          <w:szCs w:val="18"/>
          <w:lang w:val="en-US"/>
        </w:rPr>
        <w:t>d</w:t>
      </w:r>
      <w:r>
        <w:rPr>
          <w:rFonts w:ascii="Arial" w:hAnsi="Arial" w:cs="Arial"/>
          <w:b/>
          <w:bCs/>
          <w:szCs w:val="18"/>
          <w:lang w:val="en-US" w:eastAsia="en-US"/>
        </w:rPr>
        <w:t>ecision</w:t>
      </w:r>
    </w:p>
    <w:p w14:paraId="2B4FCBC6" w14:textId="77777777" w:rsidR="00D94F3B" w:rsidRDefault="004E124C">
      <w:pPr>
        <w:pStyle w:val="Heading1"/>
        <w:numPr>
          <w:ilvl w:val="0"/>
          <w:numId w:val="3"/>
        </w:numPr>
        <w:jc w:val="left"/>
        <w:rPr>
          <w:rFonts w:ascii="Times New Roman" w:hAnsi="Times New Roman"/>
        </w:rPr>
      </w:pPr>
      <w:bookmarkStart w:id="0" w:name="_Ref165266342"/>
      <w:r>
        <w:rPr>
          <w:rFonts w:ascii="Times New Roman" w:hAnsi="Times New Roman"/>
        </w:rPr>
        <w:t>Introduction</w:t>
      </w:r>
      <w:bookmarkEnd w:id="0"/>
    </w:p>
    <w:p w14:paraId="2F49393B" w14:textId="35054E1B" w:rsidR="00D94F3B" w:rsidRDefault="004E124C">
      <w:pPr>
        <w:spacing w:beforeLines="50" w:before="120" w:line="240" w:lineRule="auto"/>
        <w:jc w:val="left"/>
        <w:rPr>
          <w:sz w:val="20"/>
          <w:szCs w:val="18"/>
        </w:rPr>
      </w:pPr>
      <w:r>
        <w:rPr>
          <w:sz w:val="20"/>
          <w:szCs w:val="18"/>
        </w:rPr>
        <w:t>This document will report the outcome of the following offline discussion:</w:t>
      </w:r>
    </w:p>
    <w:p w14:paraId="27698BA2" w14:textId="47A4E1E9" w:rsidR="008A329E" w:rsidRDefault="000019A4" w:rsidP="008A329E">
      <w:pPr>
        <w:pStyle w:val="EmailDiscussion"/>
        <w:numPr>
          <w:ilvl w:val="0"/>
          <w:numId w:val="4"/>
        </w:numPr>
        <w:tabs>
          <w:tab w:val="clear" w:pos="720"/>
          <w:tab w:val="num" w:pos="1619"/>
        </w:tabs>
      </w:pPr>
      <w:r>
        <w:t>[</w:t>
      </w:r>
      <w:bookmarkStart w:id="1" w:name="OLE_LINK152"/>
      <w:bookmarkStart w:id="2" w:name="OLE_LINK153"/>
      <w:r w:rsidR="008A329E">
        <w:t>AT121bis-e][019][eMob] L1 Measurements (Qualcomm)</w:t>
      </w:r>
    </w:p>
    <w:p w14:paraId="171E846B" w14:textId="77777777" w:rsidR="008A329E" w:rsidRDefault="008A329E" w:rsidP="008A329E">
      <w:pPr>
        <w:pStyle w:val="EmailDiscussion2"/>
      </w:pPr>
      <w:r>
        <w:tab/>
        <w:t xml:space="preserve">Scope: Based on measurements input to current meeting, identify agreements (easy / tentative) and open issues (to be addressed at next meeting), </w:t>
      </w:r>
    </w:p>
    <w:p w14:paraId="08CACA0D" w14:textId="77777777" w:rsidR="008A329E" w:rsidRDefault="008A329E" w:rsidP="008A329E">
      <w:pPr>
        <w:pStyle w:val="EmailDiscussion2"/>
      </w:pPr>
      <w:r>
        <w:tab/>
        <w:t>Intended outcome: Report</w:t>
      </w:r>
    </w:p>
    <w:p w14:paraId="66B60BA5" w14:textId="77777777" w:rsidR="008A329E" w:rsidRDefault="008A329E" w:rsidP="008A329E">
      <w:pPr>
        <w:pStyle w:val="EmailDiscussion2"/>
      </w:pPr>
      <w:r>
        <w:tab/>
        <w:t>Deadline: CB W2 Wednesday</w:t>
      </w:r>
    </w:p>
    <w:bookmarkEnd w:id="1"/>
    <w:bookmarkEnd w:id="2"/>
    <w:p w14:paraId="7DBB1791" w14:textId="70E9983F" w:rsidR="00D94F3B" w:rsidRDefault="00D94F3B" w:rsidP="008A329E">
      <w:pPr>
        <w:pStyle w:val="EmailDiscussion"/>
        <w:tabs>
          <w:tab w:val="clear" w:pos="720"/>
        </w:tabs>
        <w:ind w:left="1619" w:firstLine="0"/>
        <w:rPr>
          <w:rFonts w:ascii="Times New Roman" w:hAnsi="Times New Roman"/>
        </w:rPr>
      </w:pPr>
    </w:p>
    <w:p w14:paraId="0D84004D" w14:textId="77777777" w:rsidR="00D94F3B" w:rsidRDefault="00D94F3B">
      <w:pPr>
        <w:pStyle w:val="Doc-text2"/>
        <w:ind w:left="0" w:firstLine="0"/>
        <w:rPr>
          <w:rFonts w:ascii="Times New Roman" w:hAnsi="Times New Roman"/>
        </w:rPr>
      </w:pPr>
    </w:p>
    <w:p w14:paraId="1C0C4FBC" w14:textId="77777777" w:rsidR="00D94F3B" w:rsidRDefault="004E124C">
      <w:pPr>
        <w:pStyle w:val="Doc-text2"/>
        <w:ind w:left="0" w:firstLine="0"/>
        <w:rPr>
          <w:rFonts w:ascii="Times New Roman" w:hAnsi="Times New Roman"/>
        </w:rPr>
      </w:pPr>
      <w:r>
        <w:rPr>
          <w:rFonts w:ascii="Times New Roman" w:hAnsi="Times New Roman"/>
        </w:rPr>
        <w:t>Please provide your contact information in the table below.</w:t>
      </w:r>
    </w:p>
    <w:p w14:paraId="1F5B96E5" w14:textId="77777777" w:rsidR="00D94F3B" w:rsidRDefault="00D94F3B">
      <w:pPr>
        <w:pStyle w:val="Doc-text2"/>
        <w:ind w:left="0" w:firstLine="0"/>
        <w:rPr>
          <w:rFonts w:ascii="Times New Roman" w:hAnsi="Times New Roman"/>
        </w:rPr>
      </w:pPr>
    </w:p>
    <w:tbl>
      <w:tblPr>
        <w:tblStyle w:val="TableGrid"/>
        <w:tblW w:w="0" w:type="auto"/>
        <w:tblLook w:val="04A0" w:firstRow="1" w:lastRow="0" w:firstColumn="1" w:lastColumn="0" w:noHBand="0" w:noVBand="1"/>
      </w:tblPr>
      <w:tblGrid>
        <w:gridCol w:w="2515"/>
        <w:gridCol w:w="5838"/>
      </w:tblGrid>
      <w:tr w:rsidR="00D94F3B" w14:paraId="7439049E" w14:textId="77777777" w:rsidTr="00ED410C">
        <w:tc>
          <w:tcPr>
            <w:tcW w:w="2515" w:type="dxa"/>
          </w:tcPr>
          <w:p w14:paraId="17B8A07E" w14:textId="77777777" w:rsidR="00D94F3B" w:rsidRDefault="004E124C">
            <w:pPr>
              <w:pStyle w:val="BodyText"/>
              <w:jc w:val="left"/>
              <w:rPr>
                <w:rFonts w:ascii="Times New Roman" w:hAnsi="Times New Roman"/>
                <w:b/>
                <w:bCs/>
                <w:lang w:val="de-DE"/>
              </w:rPr>
            </w:pPr>
            <w:r>
              <w:rPr>
                <w:rFonts w:ascii="Times New Roman" w:hAnsi="Times New Roman"/>
                <w:b/>
                <w:bCs/>
                <w:lang w:val="de-DE"/>
              </w:rPr>
              <w:t>Company</w:t>
            </w:r>
          </w:p>
        </w:tc>
        <w:tc>
          <w:tcPr>
            <w:tcW w:w="5838" w:type="dxa"/>
          </w:tcPr>
          <w:p w14:paraId="20F1B853" w14:textId="77777777" w:rsidR="00D94F3B" w:rsidRDefault="004E124C">
            <w:pPr>
              <w:pStyle w:val="BodyText"/>
              <w:jc w:val="left"/>
              <w:rPr>
                <w:rFonts w:ascii="Times New Roman" w:hAnsi="Times New Roman"/>
                <w:b/>
                <w:bCs/>
                <w:lang w:val="de-DE"/>
              </w:rPr>
            </w:pPr>
            <w:r>
              <w:rPr>
                <w:rFonts w:ascii="Times New Roman" w:hAnsi="Times New Roman"/>
                <w:b/>
                <w:bCs/>
                <w:lang w:val="de-DE"/>
              </w:rPr>
              <w:t>Contact Name, Email</w:t>
            </w:r>
          </w:p>
        </w:tc>
      </w:tr>
      <w:tr w:rsidR="00D94F3B" w14:paraId="1D5E45D2" w14:textId="77777777" w:rsidTr="00ED410C">
        <w:tc>
          <w:tcPr>
            <w:tcW w:w="2515" w:type="dxa"/>
          </w:tcPr>
          <w:p w14:paraId="4A7311A4" w14:textId="77777777" w:rsidR="00D94F3B" w:rsidRDefault="004E124C">
            <w:pPr>
              <w:jc w:val="left"/>
              <w:rPr>
                <w:sz w:val="20"/>
                <w:lang w:val="de-DE"/>
              </w:rPr>
            </w:pPr>
            <w:r>
              <w:rPr>
                <w:sz w:val="20"/>
                <w:lang w:val="de-DE"/>
              </w:rPr>
              <w:t>Qualcomm</w:t>
            </w:r>
          </w:p>
        </w:tc>
        <w:tc>
          <w:tcPr>
            <w:tcW w:w="5838" w:type="dxa"/>
          </w:tcPr>
          <w:p w14:paraId="3B789E50" w14:textId="77777777" w:rsidR="00D94F3B" w:rsidRDefault="004E124C">
            <w:pPr>
              <w:jc w:val="left"/>
              <w:rPr>
                <w:sz w:val="20"/>
                <w:lang w:val="de-DE"/>
              </w:rPr>
            </w:pPr>
            <w:r>
              <w:rPr>
                <w:sz w:val="20"/>
                <w:lang w:val="de-DE"/>
              </w:rPr>
              <w:t>Ozcan Ozturk, oozturk@qti.qualcomm.com</w:t>
            </w:r>
          </w:p>
        </w:tc>
      </w:tr>
      <w:tr w:rsidR="002F22D8" w:rsidRPr="002660DA" w14:paraId="3A24E87C" w14:textId="77777777" w:rsidTr="00ED410C">
        <w:tc>
          <w:tcPr>
            <w:tcW w:w="2515" w:type="dxa"/>
          </w:tcPr>
          <w:p w14:paraId="78635F5E" w14:textId="4E0F7234" w:rsidR="002F22D8" w:rsidRPr="002F22D8" w:rsidRDefault="002F22D8" w:rsidP="00C07285">
            <w:pPr>
              <w:jc w:val="left"/>
              <w:rPr>
                <w:rFonts w:eastAsia="Yu Mincho"/>
                <w:sz w:val="20"/>
                <w:lang w:val="de-DE" w:eastAsia="ja-JP"/>
              </w:rPr>
            </w:pPr>
          </w:p>
        </w:tc>
        <w:tc>
          <w:tcPr>
            <w:tcW w:w="5838" w:type="dxa"/>
          </w:tcPr>
          <w:p w14:paraId="174E83D9" w14:textId="7417BF36" w:rsidR="002F22D8" w:rsidRPr="002F22D8" w:rsidRDefault="002F22D8" w:rsidP="00C07285">
            <w:pPr>
              <w:jc w:val="left"/>
              <w:rPr>
                <w:rFonts w:eastAsia="Yu Mincho"/>
                <w:sz w:val="20"/>
                <w:lang w:val="de-DE" w:eastAsia="ja-JP"/>
              </w:rPr>
            </w:pPr>
          </w:p>
        </w:tc>
      </w:tr>
    </w:tbl>
    <w:p w14:paraId="54D444C6" w14:textId="77777777" w:rsidR="00D94F3B" w:rsidRDefault="00D94F3B">
      <w:pPr>
        <w:pStyle w:val="Doc-text2"/>
        <w:ind w:left="0" w:firstLine="0"/>
        <w:rPr>
          <w:rFonts w:ascii="Times New Roman" w:hAnsi="Times New Roman"/>
          <w:lang w:val="de-DE"/>
        </w:rPr>
      </w:pPr>
    </w:p>
    <w:p w14:paraId="6E5F4AC6" w14:textId="77777777" w:rsidR="00D94F3B" w:rsidRPr="002660DA" w:rsidRDefault="00D94F3B">
      <w:pPr>
        <w:spacing w:beforeLines="50" w:before="120" w:line="240" w:lineRule="auto"/>
        <w:jc w:val="left"/>
        <w:rPr>
          <w:sz w:val="20"/>
          <w:szCs w:val="18"/>
          <w:lang w:val="de-DE"/>
        </w:rPr>
      </w:pPr>
    </w:p>
    <w:p w14:paraId="58C48EE1" w14:textId="77777777" w:rsidR="00D94F3B" w:rsidRDefault="004E124C">
      <w:pPr>
        <w:pStyle w:val="Heading1"/>
        <w:numPr>
          <w:ilvl w:val="0"/>
          <w:numId w:val="3"/>
        </w:numPr>
        <w:jc w:val="left"/>
        <w:rPr>
          <w:rFonts w:ascii="Times New Roman" w:hAnsi="Times New Roman"/>
        </w:rPr>
      </w:pPr>
      <w:r>
        <w:rPr>
          <w:rFonts w:ascii="Times New Roman" w:hAnsi="Times New Roman"/>
        </w:rPr>
        <w:t>Discussion</w:t>
      </w:r>
    </w:p>
    <w:p w14:paraId="07AA3ECF" w14:textId="7617B231" w:rsidR="00D94F3B" w:rsidRDefault="00135C99">
      <w:pPr>
        <w:pStyle w:val="Heading2"/>
        <w:numPr>
          <w:ilvl w:val="0"/>
          <w:numId w:val="5"/>
        </w:numPr>
        <w:jc w:val="left"/>
        <w:rPr>
          <w:lang w:val="en-US"/>
        </w:rPr>
      </w:pPr>
      <w:r>
        <w:rPr>
          <w:lang w:val="en-US"/>
        </w:rPr>
        <w:t>Location of measurement config</w:t>
      </w:r>
    </w:p>
    <w:p w14:paraId="3849B62D" w14:textId="3E09388A" w:rsidR="00A84859" w:rsidRDefault="00AC785D">
      <w:pPr>
        <w:jc w:val="left"/>
        <w:rPr>
          <w:sz w:val="20"/>
          <w:szCs w:val="18"/>
        </w:rPr>
      </w:pPr>
      <w:r>
        <w:rPr>
          <w:sz w:val="20"/>
          <w:szCs w:val="18"/>
        </w:rPr>
        <w:t xml:space="preserve">We can divide the measurement configuration into </w:t>
      </w:r>
      <w:r w:rsidR="00222DB1">
        <w:rPr>
          <w:sz w:val="20"/>
          <w:szCs w:val="18"/>
        </w:rPr>
        <w:t>three</w:t>
      </w:r>
      <w:r>
        <w:rPr>
          <w:sz w:val="20"/>
          <w:szCs w:val="18"/>
        </w:rPr>
        <w:t xml:space="preserve"> parts, </w:t>
      </w:r>
      <w:r w:rsidR="007E6FA9">
        <w:rPr>
          <w:sz w:val="20"/>
          <w:szCs w:val="18"/>
        </w:rPr>
        <w:t>similar to</w:t>
      </w:r>
      <w:r>
        <w:rPr>
          <w:sz w:val="20"/>
          <w:szCs w:val="18"/>
        </w:rPr>
        <w:t xml:space="preserve"> L3 measurements:</w:t>
      </w:r>
    </w:p>
    <w:p w14:paraId="7F4D9D46" w14:textId="354CB925" w:rsidR="00DB079A" w:rsidRDefault="00DB079A" w:rsidP="00427F89">
      <w:pPr>
        <w:pStyle w:val="ListParagraph"/>
        <w:numPr>
          <w:ilvl w:val="1"/>
          <w:numId w:val="17"/>
        </w:numPr>
        <w:jc w:val="left"/>
        <w:rPr>
          <w:sz w:val="20"/>
          <w:szCs w:val="18"/>
        </w:rPr>
      </w:pPr>
      <w:r>
        <w:rPr>
          <w:sz w:val="20"/>
          <w:szCs w:val="18"/>
        </w:rPr>
        <w:t>What to measure (measurement object</w:t>
      </w:r>
      <w:r w:rsidR="007E6FA9">
        <w:rPr>
          <w:sz w:val="20"/>
          <w:szCs w:val="18"/>
        </w:rPr>
        <w:t xml:space="preserve"> in L3</w:t>
      </w:r>
      <w:r>
        <w:rPr>
          <w:sz w:val="20"/>
          <w:szCs w:val="18"/>
        </w:rPr>
        <w:t>)</w:t>
      </w:r>
    </w:p>
    <w:p w14:paraId="4468E239" w14:textId="482E040E" w:rsidR="00DB079A" w:rsidRDefault="00DB079A" w:rsidP="00427F89">
      <w:pPr>
        <w:pStyle w:val="ListParagraph"/>
        <w:numPr>
          <w:ilvl w:val="1"/>
          <w:numId w:val="17"/>
        </w:numPr>
        <w:jc w:val="left"/>
        <w:rPr>
          <w:sz w:val="20"/>
          <w:szCs w:val="18"/>
        </w:rPr>
      </w:pPr>
      <w:r>
        <w:rPr>
          <w:sz w:val="20"/>
          <w:szCs w:val="18"/>
        </w:rPr>
        <w:t>How to measure (quantity configuration</w:t>
      </w:r>
      <w:r w:rsidR="007E6FA9">
        <w:rPr>
          <w:sz w:val="20"/>
          <w:szCs w:val="18"/>
        </w:rPr>
        <w:t xml:space="preserve"> in L3</w:t>
      </w:r>
      <w:r w:rsidR="008D2B3A">
        <w:rPr>
          <w:sz w:val="20"/>
          <w:szCs w:val="18"/>
        </w:rPr>
        <w:t>)</w:t>
      </w:r>
    </w:p>
    <w:p w14:paraId="4D20D9A0" w14:textId="63A2D901" w:rsidR="008D2B3A" w:rsidRPr="00DB079A" w:rsidRDefault="008D2B3A" w:rsidP="00427F89">
      <w:pPr>
        <w:pStyle w:val="ListParagraph"/>
        <w:numPr>
          <w:ilvl w:val="1"/>
          <w:numId w:val="17"/>
        </w:numPr>
        <w:jc w:val="left"/>
        <w:rPr>
          <w:sz w:val="20"/>
          <w:szCs w:val="18"/>
        </w:rPr>
      </w:pPr>
      <w:r>
        <w:rPr>
          <w:sz w:val="20"/>
          <w:szCs w:val="18"/>
        </w:rPr>
        <w:t xml:space="preserve">When </w:t>
      </w:r>
      <w:r w:rsidR="007E6FA9">
        <w:rPr>
          <w:sz w:val="20"/>
          <w:szCs w:val="18"/>
        </w:rPr>
        <w:t>to report (report configuration in L3)</w:t>
      </w:r>
    </w:p>
    <w:p w14:paraId="7B1637B7" w14:textId="3672E74E" w:rsidR="00C45CF8" w:rsidRPr="004709A6" w:rsidRDefault="00C45CF8" w:rsidP="007E6FA9">
      <w:pPr>
        <w:jc w:val="left"/>
        <w:rPr>
          <w:sz w:val="20"/>
          <w:szCs w:val="18"/>
        </w:rPr>
      </w:pPr>
      <w:r>
        <w:rPr>
          <w:sz w:val="20"/>
          <w:szCs w:val="18"/>
        </w:rPr>
        <w:t xml:space="preserve">In L3 measurements, all of these are part of </w:t>
      </w:r>
      <w:r w:rsidR="004709A6" w:rsidRPr="004709A6">
        <w:rPr>
          <w:i/>
          <w:iCs/>
          <w:sz w:val="20"/>
          <w:szCs w:val="18"/>
        </w:rPr>
        <w:t>MeasConfig</w:t>
      </w:r>
      <w:r w:rsidR="004709A6">
        <w:rPr>
          <w:sz w:val="20"/>
          <w:szCs w:val="18"/>
        </w:rPr>
        <w:t xml:space="preserve"> </w:t>
      </w:r>
      <w:r w:rsidR="00B72272">
        <w:rPr>
          <w:sz w:val="20"/>
          <w:szCs w:val="18"/>
        </w:rPr>
        <w:t>which is an IE</w:t>
      </w:r>
      <w:r w:rsidR="004709A6">
        <w:rPr>
          <w:sz w:val="20"/>
          <w:szCs w:val="18"/>
        </w:rPr>
        <w:t xml:space="preserve"> in </w:t>
      </w:r>
      <w:r w:rsidR="004709A6" w:rsidRPr="00B10844">
        <w:rPr>
          <w:i/>
          <w:iCs/>
          <w:sz w:val="20"/>
          <w:szCs w:val="18"/>
        </w:rPr>
        <w:t>RRCReconfiguration</w:t>
      </w:r>
      <w:r w:rsidR="00B72272">
        <w:rPr>
          <w:sz w:val="20"/>
          <w:szCs w:val="18"/>
        </w:rPr>
        <w:t xml:space="preserve"> independent </w:t>
      </w:r>
      <w:r w:rsidR="00B10844">
        <w:rPr>
          <w:sz w:val="20"/>
          <w:szCs w:val="18"/>
        </w:rPr>
        <w:t>from</w:t>
      </w:r>
      <w:r w:rsidR="00B72272">
        <w:rPr>
          <w:sz w:val="20"/>
          <w:szCs w:val="18"/>
        </w:rPr>
        <w:t xml:space="preserve"> cell group configuration.</w:t>
      </w:r>
    </w:p>
    <w:p w14:paraId="42BA1B3C" w14:textId="77777777" w:rsidR="00427F89" w:rsidRPr="00A84859" w:rsidRDefault="00427F89" w:rsidP="00427F89">
      <w:pPr>
        <w:jc w:val="left"/>
        <w:rPr>
          <w:sz w:val="20"/>
          <w:szCs w:val="18"/>
        </w:rPr>
      </w:pPr>
      <w:r>
        <w:rPr>
          <w:sz w:val="20"/>
          <w:szCs w:val="18"/>
        </w:rPr>
        <w:t xml:space="preserve">RAN1 has discussed how to configure L1 measurements for LTM and made several agreements. </w:t>
      </w:r>
      <w:r w:rsidRPr="00A84859">
        <w:rPr>
          <w:sz w:val="20"/>
          <w:szCs w:val="18"/>
        </w:rPr>
        <w:t>RAN1#111 agreed that SSB-based L1 measurements of intra/inter-frequency LTM cells is supported.</w:t>
      </w:r>
    </w:p>
    <w:p w14:paraId="5A3850AF" w14:textId="7C44D00B" w:rsidR="007E6FA9" w:rsidRPr="00A84859" w:rsidRDefault="007E6FA9" w:rsidP="007E6FA9">
      <w:pPr>
        <w:jc w:val="left"/>
        <w:rPr>
          <w:sz w:val="20"/>
          <w:szCs w:val="18"/>
        </w:rPr>
      </w:pPr>
      <w:r>
        <w:rPr>
          <w:sz w:val="20"/>
          <w:szCs w:val="18"/>
        </w:rPr>
        <w:t>We can start with “measurement object</w:t>
      </w:r>
      <w:r w:rsidR="00427F89">
        <w:rPr>
          <w:sz w:val="20"/>
          <w:szCs w:val="18"/>
        </w:rPr>
        <w:t>”</w:t>
      </w:r>
      <w:r>
        <w:rPr>
          <w:sz w:val="20"/>
          <w:szCs w:val="18"/>
        </w:rPr>
        <w:t xml:space="preserve"> alike. </w:t>
      </w:r>
      <w:r w:rsidRPr="00A84859">
        <w:rPr>
          <w:sz w:val="20"/>
          <w:szCs w:val="18"/>
        </w:rPr>
        <w:t xml:space="preserve">RAN1#112 </w:t>
      </w:r>
      <w:r>
        <w:rPr>
          <w:sz w:val="20"/>
          <w:szCs w:val="18"/>
        </w:rPr>
        <w:t xml:space="preserve">has </w:t>
      </w:r>
      <w:r w:rsidRPr="00A84859">
        <w:rPr>
          <w:sz w:val="20"/>
          <w:szCs w:val="18"/>
        </w:rPr>
        <w:t>agreed that the SSB based L1-RSRP measurement RS configuration includes:</w:t>
      </w:r>
    </w:p>
    <w:p w14:paraId="3D7C3206" w14:textId="77777777" w:rsidR="007E6FA9" w:rsidRPr="00A84859" w:rsidRDefault="007E6FA9" w:rsidP="007E6FA9">
      <w:pPr>
        <w:pStyle w:val="ListParagraph"/>
        <w:numPr>
          <w:ilvl w:val="0"/>
          <w:numId w:val="16"/>
        </w:numPr>
        <w:overflowPunct/>
        <w:autoSpaceDE/>
        <w:autoSpaceDN/>
        <w:adjustRightInd/>
        <w:spacing w:after="180" w:line="240" w:lineRule="auto"/>
        <w:jc w:val="left"/>
        <w:textAlignment w:val="auto"/>
        <w:rPr>
          <w:sz w:val="20"/>
          <w:szCs w:val="18"/>
        </w:rPr>
      </w:pPr>
      <w:r w:rsidRPr="00A84859">
        <w:rPr>
          <w:sz w:val="20"/>
          <w:szCs w:val="18"/>
        </w:rPr>
        <w:t>PCI or logical ID for both intra- and inter- frequency</w:t>
      </w:r>
    </w:p>
    <w:p w14:paraId="6097F1F6" w14:textId="77777777" w:rsidR="007E6FA9" w:rsidRPr="00A84859" w:rsidRDefault="007E6FA9" w:rsidP="007E6FA9">
      <w:pPr>
        <w:pStyle w:val="ListParagraph"/>
        <w:numPr>
          <w:ilvl w:val="0"/>
          <w:numId w:val="16"/>
        </w:numPr>
        <w:overflowPunct/>
        <w:autoSpaceDE/>
        <w:autoSpaceDN/>
        <w:adjustRightInd/>
        <w:spacing w:after="180" w:line="240" w:lineRule="auto"/>
        <w:jc w:val="left"/>
        <w:textAlignment w:val="auto"/>
        <w:rPr>
          <w:sz w:val="20"/>
          <w:szCs w:val="18"/>
        </w:rPr>
      </w:pPr>
      <w:r w:rsidRPr="00A84859">
        <w:rPr>
          <w:sz w:val="20"/>
          <w:szCs w:val="18"/>
        </w:rPr>
        <w:t>SMTC or periodicity and SSB position in burst for both intra- and inter- frequency</w:t>
      </w:r>
    </w:p>
    <w:p w14:paraId="402A45C8" w14:textId="77777777" w:rsidR="007E6FA9" w:rsidRPr="00A84859" w:rsidRDefault="007E6FA9" w:rsidP="007E6FA9">
      <w:pPr>
        <w:pStyle w:val="ListParagraph"/>
        <w:numPr>
          <w:ilvl w:val="0"/>
          <w:numId w:val="16"/>
        </w:numPr>
        <w:overflowPunct/>
        <w:autoSpaceDE/>
        <w:autoSpaceDN/>
        <w:adjustRightInd/>
        <w:spacing w:after="180" w:line="240" w:lineRule="auto"/>
        <w:jc w:val="left"/>
        <w:textAlignment w:val="auto"/>
        <w:rPr>
          <w:sz w:val="20"/>
          <w:szCs w:val="18"/>
        </w:rPr>
      </w:pPr>
      <w:r w:rsidRPr="00A84859">
        <w:rPr>
          <w:sz w:val="20"/>
          <w:szCs w:val="18"/>
        </w:rPr>
        <w:t>Frequency location + SCS info for inter-frequency</w:t>
      </w:r>
    </w:p>
    <w:p w14:paraId="6B30A0FE" w14:textId="6C5FAA1A" w:rsidR="007E6FA9" w:rsidRPr="00A84859" w:rsidRDefault="007E6FA9" w:rsidP="007E6FA9">
      <w:pPr>
        <w:rPr>
          <w:sz w:val="20"/>
          <w:szCs w:val="18"/>
        </w:rPr>
      </w:pPr>
      <w:r w:rsidRPr="00A84859">
        <w:rPr>
          <w:sz w:val="20"/>
          <w:szCs w:val="18"/>
        </w:rPr>
        <w:t xml:space="preserve">RAN1#112 </w:t>
      </w:r>
      <w:r w:rsidR="00427F89">
        <w:rPr>
          <w:sz w:val="20"/>
          <w:szCs w:val="18"/>
        </w:rPr>
        <w:t xml:space="preserve">has also </w:t>
      </w:r>
      <w:r w:rsidRPr="00A84859">
        <w:rPr>
          <w:sz w:val="20"/>
          <w:szCs w:val="18"/>
        </w:rPr>
        <w:t>discussed three configuration options for the SSB-based L1 measurement RS configurations:</w:t>
      </w:r>
    </w:p>
    <w:p w14:paraId="439D25D6" w14:textId="7A4DBA8B" w:rsidR="007E6FA9" w:rsidRPr="00A84859" w:rsidRDefault="007E6FA9" w:rsidP="007E6FA9">
      <w:pPr>
        <w:pStyle w:val="ListParagraph"/>
        <w:numPr>
          <w:ilvl w:val="1"/>
          <w:numId w:val="15"/>
        </w:numPr>
        <w:overflowPunct/>
        <w:autoSpaceDE/>
        <w:autoSpaceDN/>
        <w:adjustRightInd/>
        <w:spacing w:after="180" w:line="240" w:lineRule="auto"/>
        <w:jc w:val="left"/>
        <w:textAlignment w:val="auto"/>
        <w:rPr>
          <w:sz w:val="20"/>
          <w:szCs w:val="18"/>
        </w:rPr>
      </w:pPr>
      <w:r w:rsidRPr="00A84859">
        <w:rPr>
          <w:b/>
          <w:bCs/>
          <w:sz w:val="20"/>
          <w:szCs w:val="18"/>
        </w:rPr>
        <w:t>Option 1</w:t>
      </w:r>
      <w:r w:rsidRPr="00A84859">
        <w:rPr>
          <w:sz w:val="20"/>
          <w:szCs w:val="18"/>
        </w:rPr>
        <w:t>: as part of the ServingCellConfig</w:t>
      </w:r>
      <w:r w:rsidR="006B5E13">
        <w:rPr>
          <w:sz w:val="20"/>
          <w:szCs w:val="18"/>
        </w:rPr>
        <w:t>(s)</w:t>
      </w:r>
      <w:r w:rsidRPr="00A84859">
        <w:rPr>
          <w:sz w:val="20"/>
          <w:szCs w:val="18"/>
        </w:rPr>
        <w:t xml:space="preserve"> of the serving cell</w:t>
      </w:r>
      <w:r w:rsidR="006B5E13">
        <w:rPr>
          <w:sz w:val="20"/>
          <w:szCs w:val="18"/>
        </w:rPr>
        <w:t>(s)</w:t>
      </w:r>
      <w:r w:rsidRPr="00A84859">
        <w:rPr>
          <w:sz w:val="20"/>
          <w:szCs w:val="18"/>
        </w:rPr>
        <w:t xml:space="preserve">. </w:t>
      </w:r>
    </w:p>
    <w:p w14:paraId="7EC15C6E" w14:textId="47BBCB70" w:rsidR="007E6FA9" w:rsidRPr="00A84859" w:rsidRDefault="007E6FA9" w:rsidP="007E6FA9">
      <w:pPr>
        <w:pStyle w:val="ListParagraph"/>
        <w:numPr>
          <w:ilvl w:val="1"/>
          <w:numId w:val="15"/>
        </w:numPr>
        <w:overflowPunct/>
        <w:autoSpaceDE/>
        <w:autoSpaceDN/>
        <w:adjustRightInd/>
        <w:spacing w:after="180" w:line="240" w:lineRule="auto"/>
        <w:jc w:val="left"/>
        <w:textAlignment w:val="auto"/>
        <w:rPr>
          <w:sz w:val="20"/>
          <w:szCs w:val="18"/>
        </w:rPr>
      </w:pPr>
      <w:r w:rsidRPr="00A84859">
        <w:rPr>
          <w:b/>
          <w:bCs/>
          <w:sz w:val="20"/>
          <w:szCs w:val="18"/>
        </w:rPr>
        <w:lastRenderedPageBreak/>
        <w:t>Option 2</w:t>
      </w:r>
      <w:r w:rsidRPr="00A84859">
        <w:rPr>
          <w:sz w:val="20"/>
          <w:szCs w:val="18"/>
        </w:rPr>
        <w:t>: external to the ServingCellConfig</w:t>
      </w:r>
      <w:r w:rsidR="006B5E13">
        <w:rPr>
          <w:sz w:val="20"/>
          <w:szCs w:val="18"/>
        </w:rPr>
        <w:t>(s)</w:t>
      </w:r>
      <w:r w:rsidRPr="00A84859">
        <w:rPr>
          <w:sz w:val="20"/>
          <w:szCs w:val="18"/>
        </w:rPr>
        <w:t xml:space="preserve"> of the serving cell</w:t>
      </w:r>
      <w:r w:rsidR="006B5E13">
        <w:rPr>
          <w:sz w:val="20"/>
          <w:szCs w:val="18"/>
        </w:rPr>
        <w:t>(s)</w:t>
      </w:r>
      <w:r w:rsidRPr="00A84859">
        <w:rPr>
          <w:sz w:val="20"/>
          <w:szCs w:val="18"/>
        </w:rPr>
        <w:t xml:space="preserve"> and external to the configuration of the candidate cells</w:t>
      </w:r>
    </w:p>
    <w:p w14:paraId="5B03D20F" w14:textId="6BE2627B" w:rsidR="007E6FA9" w:rsidRPr="00A84859" w:rsidRDefault="007E6FA9" w:rsidP="007E6FA9">
      <w:pPr>
        <w:pStyle w:val="ListParagraph"/>
        <w:numPr>
          <w:ilvl w:val="1"/>
          <w:numId w:val="15"/>
        </w:numPr>
        <w:overflowPunct/>
        <w:autoSpaceDE/>
        <w:autoSpaceDN/>
        <w:adjustRightInd/>
        <w:spacing w:after="180" w:line="240" w:lineRule="auto"/>
        <w:jc w:val="left"/>
        <w:textAlignment w:val="auto"/>
        <w:rPr>
          <w:sz w:val="20"/>
          <w:szCs w:val="18"/>
        </w:rPr>
      </w:pPr>
      <w:r w:rsidRPr="00A84859">
        <w:rPr>
          <w:b/>
          <w:bCs/>
          <w:sz w:val="20"/>
          <w:szCs w:val="18"/>
        </w:rPr>
        <w:t>Option 3</w:t>
      </w:r>
      <w:r w:rsidRPr="00A84859">
        <w:rPr>
          <w:sz w:val="20"/>
          <w:szCs w:val="18"/>
        </w:rPr>
        <w:t>: as part of the configuration of the candidate cell</w:t>
      </w:r>
      <w:r w:rsidR="006B5E13">
        <w:rPr>
          <w:sz w:val="20"/>
          <w:szCs w:val="18"/>
        </w:rPr>
        <w:t>(s)</w:t>
      </w:r>
    </w:p>
    <w:p w14:paraId="60C98EB8" w14:textId="51A2A813" w:rsidR="00230AD1" w:rsidRDefault="00230AD1">
      <w:pPr>
        <w:jc w:val="left"/>
        <w:rPr>
          <w:sz w:val="20"/>
          <w:szCs w:val="18"/>
        </w:rPr>
      </w:pPr>
    </w:p>
    <w:p w14:paraId="6816B246" w14:textId="348660AD" w:rsidR="00003A7B" w:rsidRPr="00F30C13" w:rsidRDefault="00F30C13">
      <w:pPr>
        <w:jc w:val="left"/>
        <w:rPr>
          <w:sz w:val="20"/>
          <w:szCs w:val="18"/>
        </w:rPr>
      </w:pPr>
      <w:r>
        <w:rPr>
          <w:sz w:val="20"/>
          <w:szCs w:val="18"/>
        </w:rPr>
        <w:t>In Option 1, the RS configuration for the target candidate cells will be provide</w:t>
      </w:r>
      <w:r w:rsidR="00C7712E">
        <w:rPr>
          <w:sz w:val="20"/>
          <w:szCs w:val="18"/>
        </w:rPr>
        <w:t>d</w:t>
      </w:r>
      <w:r>
        <w:rPr>
          <w:sz w:val="20"/>
          <w:szCs w:val="18"/>
        </w:rPr>
        <w:t xml:space="preserve"> in </w:t>
      </w:r>
      <w:r w:rsidR="00C7712E">
        <w:rPr>
          <w:sz w:val="20"/>
          <w:szCs w:val="18"/>
        </w:rPr>
        <w:t xml:space="preserve">the </w:t>
      </w:r>
      <w:r>
        <w:rPr>
          <w:sz w:val="20"/>
          <w:szCs w:val="18"/>
        </w:rPr>
        <w:t>serving cell configuration (</w:t>
      </w:r>
      <w:r w:rsidR="00C7712E">
        <w:rPr>
          <w:sz w:val="20"/>
          <w:szCs w:val="18"/>
        </w:rPr>
        <w:t xml:space="preserve">as part of the container </w:t>
      </w:r>
      <w:r w:rsidRPr="00F30C13">
        <w:rPr>
          <w:i/>
          <w:iCs/>
          <w:sz w:val="20"/>
          <w:szCs w:val="18"/>
        </w:rPr>
        <w:t>CellGroupConfig</w:t>
      </w:r>
      <w:r>
        <w:rPr>
          <w:sz w:val="20"/>
          <w:szCs w:val="18"/>
        </w:rPr>
        <w:t xml:space="preserve">). </w:t>
      </w:r>
      <w:r w:rsidR="00003A7B">
        <w:rPr>
          <w:sz w:val="20"/>
          <w:szCs w:val="18"/>
        </w:rPr>
        <w:t xml:space="preserve">Option 2 is similar to the legacy </w:t>
      </w:r>
      <w:r w:rsidR="00B10844">
        <w:rPr>
          <w:sz w:val="20"/>
          <w:szCs w:val="18"/>
        </w:rPr>
        <w:t xml:space="preserve">RRM </w:t>
      </w:r>
      <w:r w:rsidR="00003A7B">
        <w:rPr>
          <w:sz w:val="20"/>
          <w:szCs w:val="18"/>
        </w:rPr>
        <w:t xml:space="preserve">configuration as mentioned above where a separate list/IE </w:t>
      </w:r>
      <w:r w:rsidR="00B10844">
        <w:rPr>
          <w:sz w:val="20"/>
          <w:szCs w:val="18"/>
        </w:rPr>
        <w:t>is</w:t>
      </w:r>
      <w:r w:rsidR="00003A7B">
        <w:rPr>
          <w:sz w:val="20"/>
          <w:szCs w:val="18"/>
        </w:rPr>
        <w:t xml:space="preserve"> configured independent</w:t>
      </w:r>
      <w:r w:rsidR="00C7712E">
        <w:rPr>
          <w:sz w:val="20"/>
          <w:szCs w:val="18"/>
        </w:rPr>
        <w:t>ly</w:t>
      </w:r>
      <w:r w:rsidR="00003A7B">
        <w:rPr>
          <w:sz w:val="20"/>
          <w:szCs w:val="18"/>
        </w:rPr>
        <w:t xml:space="preserve"> from the configuration of serving cells</w:t>
      </w:r>
      <w:r>
        <w:rPr>
          <w:i/>
          <w:iCs/>
          <w:sz w:val="20"/>
          <w:szCs w:val="18"/>
        </w:rPr>
        <w:t xml:space="preserve">. </w:t>
      </w:r>
      <w:r>
        <w:rPr>
          <w:sz w:val="20"/>
          <w:szCs w:val="18"/>
        </w:rPr>
        <w:t xml:space="preserve">In Option 3, the target candidate cell will provide the RS configuration. Note that the definition of Option 3 from RAN1 as above may not be clear but </w:t>
      </w:r>
      <w:r w:rsidR="00BD2AC9">
        <w:rPr>
          <w:sz w:val="20"/>
          <w:szCs w:val="18"/>
        </w:rPr>
        <w:t xml:space="preserve">their intention with this option was that the RS configuration will be placed in the target cell </w:t>
      </w:r>
      <w:r w:rsidR="00BD2AC9" w:rsidRPr="00BD2AC9">
        <w:rPr>
          <w:i/>
          <w:iCs/>
          <w:sz w:val="20"/>
          <w:szCs w:val="18"/>
        </w:rPr>
        <w:t>RRCReconfiguration</w:t>
      </w:r>
      <w:r w:rsidR="00BD2AC9">
        <w:rPr>
          <w:sz w:val="20"/>
          <w:szCs w:val="18"/>
        </w:rPr>
        <w:t xml:space="preserve"> container.</w:t>
      </w:r>
    </w:p>
    <w:p w14:paraId="78EB8379" w14:textId="3B0F6B0F" w:rsidR="007E6FA9" w:rsidRDefault="007E6FA9">
      <w:pPr>
        <w:jc w:val="left"/>
        <w:rPr>
          <w:sz w:val="20"/>
          <w:szCs w:val="18"/>
        </w:rPr>
      </w:pPr>
      <w:r>
        <w:rPr>
          <w:sz w:val="20"/>
          <w:szCs w:val="18"/>
        </w:rPr>
        <w:t>We can assume that the “L1 measurement object” includes the above list from RAN1 for now</w:t>
      </w:r>
      <w:r w:rsidR="00D770FF">
        <w:rPr>
          <w:sz w:val="20"/>
          <w:szCs w:val="18"/>
        </w:rPr>
        <w:t>, i.e. PCI or logical ID, SMTC configuration, frequency location etc.</w:t>
      </w:r>
      <w:r>
        <w:rPr>
          <w:sz w:val="20"/>
          <w:szCs w:val="18"/>
        </w:rPr>
        <w:t>. Other elements can be added if/when RAN1 makes further agreements</w:t>
      </w:r>
      <w:r w:rsidR="006B5E13">
        <w:rPr>
          <w:sz w:val="20"/>
          <w:szCs w:val="18"/>
        </w:rPr>
        <w:t xml:space="preserve">. Note that the term “L1 measurement object” is not meant literally </w:t>
      </w:r>
      <w:r w:rsidR="00BD2AC9">
        <w:rPr>
          <w:sz w:val="20"/>
          <w:szCs w:val="18"/>
        </w:rPr>
        <w:t xml:space="preserve">here </w:t>
      </w:r>
      <w:r w:rsidR="006B5E13">
        <w:rPr>
          <w:sz w:val="20"/>
          <w:szCs w:val="18"/>
        </w:rPr>
        <w:t>and how it is implemented in ASN.1 can be discussed later.</w:t>
      </w:r>
    </w:p>
    <w:p w14:paraId="132D894F" w14:textId="1279F711" w:rsidR="00D94F3B" w:rsidRDefault="004E124C">
      <w:pPr>
        <w:jc w:val="left"/>
        <w:rPr>
          <w:b/>
          <w:bCs/>
          <w:sz w:val="20"/>
          <w:szCs w:val="18"/>
          <w:lang w:val="en-US"/>
        </w:rPr>
      </w:pPr>
      <w:r>
        <w:rPr>
          <w:b/>
          <w:bCs/>
          <w:sz w:val="20"/>
          <w:szCs w:val="18"/>
        </w:rPr>
        <w:t>Question A</w:t>
      </w:r>
      <w:r w:rsidR="00A84859">
        <w:rPr>
          <w:b/>
          <w:bCs/>
          <w:sz w:val="20"/>
          <w:szCs w:val="18"/>
        </w:rPr>
        <w:t>1</w:t>
      </w:r>
      <w:r w:rsidR="007E6FA9">
        <w:rPr>
          <w:b/>
          <w:bCs/>
          <w:sz w:val="20"/>
          <w:szCs w:val="18"/>
        </w:rPr>
        <w:t xml:space="preserve">: </w:t>
      </w:r>
      <w:r w:rsidR="006B5E13">
        <w:rPr>
          <w:b/>
          <w:bCs/>
          <w:sz w:val="20"/>
          <w:szCs w:val="18"/>
        </w:rPr>
        <w:t>For the location of the “L1 measurement object”</w:t>
      </w:r>
      <w:r w:rsidR="0014081F">
        <w:rPr>
          <w:b/>
          <w:bCs/>
          <w:sz w:val="20"/>
          <w:szCs w:val="18"/>
        </w:rPr>
        <w:t xml:space="preserve"> for SSB-based measurements</w:t>
      </w:r>
      <w:r w:rsidR="000A7EE8">
        <w:rPr>
          <w:b/>
          <w:bCs/>
          <w:sz w:val="20"/>
          <w:szCs w:val="18"/>
        </w:rPr>
        <w:t xml:space="preserve"> of candidate cells,</w:t>
      </w:r>
      <w:r w:rsidR="006B5E13">
        <w:rPr>
          <w:b/>
          <w:bCs/>
          <w:sz w:val="20"/>
          <w:szCs w:val="18"/>
        </w:rPr>
        <w:t xml:space="preserve"> which </w:t>
      </w:r>
      <w:r w:rsidR="00427F89">
        <w:rPr>
          <w:b/>
          <w:bCs/>
          <w:sz w:val="20"/>
          <w:szCs w:val="18"/>
        </w:rPr>
        <w:t xml:space="preserve">of the above </w:t>
      </w:r>
      <w:r w:rsidR="006B5E13">
        <w:rPr>
          <w:b/>
          <w:bCs/>
          <w:sz w:val="20"/>
          <w:szCs w:val="18"/>
        </w:rPr>
        <w:t>Option</w:t>
      </w:r>
      <w:r w:rsidR="00427F89">
        <w:rPr>
          <w:b/>
          <w:bCs/>
          <w:sz w:val="20"/>
          <w:szCs w:val="18"/>
        </w:rPr>
        <w:t>s 1,2,3</w:t>
      </w:r>
      <w:r w:rsidR="006B5E13">
        <w:rPr>
          <w:b/>
          <w:bCs/>
          <w:sz w:val="20"/>
          <w:szCs w:val="18"/>
        </w:rPr>
        <w:t xml:space="preserve"> do you support? If another option, please explain.</w:t>
      </w:r>
    </w:p>
    <w:p w14:paraId="54F968E0" w14:textId="77777777" w:rsidR="00D94F3B" w:rsidRDefault="00D94F3B">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D94F3B" w14:paraId="64599D00" w14:textId="77777777" w:rsidTr="00426527">
        <w:tc>
          <w:tcPr>
            <w:tcW w:w="1661" w:type="dxa"/>
            <w:tcBorders>
              <w:top w:val="single" w:sz="4" w:space="0" w:color="auto"/>
              <w:left w:val="single" w:sz="4" w:space="0" w:color="auto"/>
              <w:bottom w:val="single" w:sz="4" w:space="0" w:color="auto"/>
              <w:right w:val="single" w:sz="4" w:space="0" w:color="auto"/>
            </w:tcBorders>
            <w:shd w:val="clear" w:color="auto" w:fill="FABF8F"/>
          </w:tcPr>
          <w:p w14:paraId="7F3936A8" w14:textId="77777777" w:rsidR="00D94F3B" w:rsidRDefault="004E124C">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50F2D0B4" w14:textId="77777777" w:rsidR="00D94F3B" w:rsidRDefault="004E124C">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0E3D6508" w14:textId="77777777" w:rsidR="00D94F3B" w:rsidRDefault="004E124C">
            <w:pPr>
              <w:spacing w:after="180"/>
              <w:jc w:val="left"/>
              <w:rPr>
                <w:b/>
                <w:sz w:val="20"/>
                <w:szCs w:val="18"/>
              </w:rPr>
            </w:pPr>
            <w:r>
              <w:rPr>
                <w:b/>
                <w:sz w:val="20"/>
                <w:szCs w:val="18"/>
              </w:rPr>
              <w:t>Comments</w:t>
            </w:r>
          </w:p>
        </w:tc>
      </w:tr>
      <w:tr w:rsidR="00D94F3B" w14:paraId="57C06C74" w14:textId="77777777" w:rsidTr="00426527">
        <w:tc>
          <w:tcPr>
            <w:tcW w:w="1661" w:type="dxa"/>
            <w:tcBorders>
              <w:top w:val="single" w:sz="4" w:space="0" w:color="auto"/>
              <w:left w:val="single" w:sz="4" w:space="0" w:color="auto"/>
              <w:bottom w:val="single" w:sz="4" w:space="0" w:color="auto"/>
              <w:right w:val="single" w:sz="4" w:space="0" w:color="auto"/>
            </w:tcBorders>
            <w:shd w:val="clear" w:color="auto" w:fill="auto"/>
          </w:tcPr>
          <w:p w14:paraId="5CE8F293" w14:textId="126EAC4E" w:rsidR="00D94F3B" w:rsidRDefault="00D94F3B">
            <w:pPr>
              <w:spacing w:after="180"/>
              <w:jc w:val="left"/>
              <w:rPr>
                <w:sz w:val="20"/>
                <w:szCs w:val="18"/>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FAEC89E" w14:textId="0684098A" w:rsidR="00D94F3B" w:rsidRDefault="00D94F3B">
            <w:pPr>
              <w:jc w:val="left"/>
              <w:rPr>
                <w:sz w:val="20"/>
                <w:szCs w:val="18"/>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F533FB9" w14:textId="77777777" w:rsidR="00D94F3B" w:rsidRDefault="00D94F3B">
            <w:pPr>
              <w:spacing w:after="180"/>
              <w:jc w:val="left"/>
              <w:rPr>
                <w:sz w:val="20"/>
                <w:szCs w:val="18"/>
              </w:rPr>
            </w:pPr>
          </w:p>
        </w:tc>
      </w:tr>
    </w:tbl>
    <w:p w14:paraId="26CCDBAF" w14:textId="77777777" w:rsidR="00D94F3B" w:rsidRDefault="00D94F3B">
      <w:pPr>
        <w:jc w:val="left"/>
        <w:rPr>
          <w:sz w:val="20"/>
          <w:szCs w:val="18"/>
        </w:rPr>
      </w:pPr>
    </w:p>
    <w:p w14:paraId="1C1498FA" w14:textId="72938C4A" w:rsidR="00D94F3B" w:rsidRPr="00E37ED2" w:rsidRDefault="004E124C">
      <w:pPr>
        <w:overflowPunct/>
        <w:autoSpaceDE/>
        <w:autoSpaceDN/>
        <w:adjustRightInd/>
        <w:spacing w:after="0" w:line="240" w:lineRule="auto"/>
        <w:jc w:val="left"/>
        <w:textAlignment w:val="auto"/>
        <w:rPr>
          <w:bCs/>
          <w:sz w:val="20"/>
          <w:szCs w:val="18"/>
        </w:rPr>
      </w:pPr>
      <w:r>
        <w:rPr>
          <w:b/>
          <w:sz w:val="20"/>
          <w:szCs w:val="18"/>
        </w:rPr>
        <w:t>Summary:</w:t>
      </w:r>
      <w:r w:rsidR="00E37ED2" w:rsidRPr="00E37ED2">
        <w:rPr>
          <w:bCs/>
          <w:sz w:val="20"/>
          <w:szCs w:val="18"/>
        </w:rPr>
        <w:t>.</w:t>
      </w:r>
    </w:p>
    <w:p w14:paraId="5D3D5E79" w14:textId="77777777" w:rsidR="00D94F3B" w:rsidRDefault="00D94F3B">
      <w:pPr>
        <w:overflowPunct/>
        <w:autoSpaceDE/>
        <w:autoSpaceDN/>
        <w:adjustRightInd/>
        <w:spacing w:after="0" w:line="240" w:lineRule="auto"/>
        <w:jc w:val="left"/>
        <w:textAlignment w:val="auto"/>
        <w:rPr>
          <w:b/>
          <w:sz w:val="20"/>
          <w:szCs w:val="18"/>
        </w:rPr>
      </w:pPr>
    </w:p>
    <w:p w14:paraId="56D13C54" w14:textId="64663A4F" w:rsidR="00D94F3B" w:rsidRPr="00382E33" w:rsidRDefault="004E124C" w:rsidP="001044AE">
      <w:pPr>
        <w:overflowPunct/>
        <w:autoSpaceDE/>
        <w:autoSpaceDN/>
        <w:adjustRightInd/>
        <w:spacing w:after="0" w:line="240" w:lineRule="auto"/>
        <w:jc w:val="left"/>
        <w:textAlignment w:val="auto"/>
        <w:rPr>
          <w:sz w:val="20"/>
          <w:szCs w:val="18"/>
        </w:rPr>
      </w:pPr>
      <w:r>
        <w:rPr>
          <w:b/>
          <w:sz w:val="20"/>
          <w:szCs w:val="18"/>
        </w:rPr>
        <w:t>Proposal</w:t>
      </w:r>
      <w:r w:rsidR="00E37ED2">
        <w:rPr>
          <w:b/>
          <w:bCs/>
          <w:sz w:val="20"/>
          <w:szCs w:val="18"/>
        </w:rPr>
        <w:t>.</w:t>
      </w:r>
      <w:r w:rsidR="001044AE" w:rsidRPr="00382E33">
        <w:rPr>
          <w:sz w:val="20"/>
          <w:szCs w:val="18"/>
        </w:rPr>
        <w:t xml:space="preserve"> </w:t>
      </w:r>
    </w:p>
    <w:p w14:paraId="714BD2EB" w14:textId="182F4952" w:rsidR="0077322F" w:rsidRDefault="0077322F">
      <w:pPr>
        <w:tabs>
          <w:tab w:val="left" w:pos="1152"/>
        </w:tabs>
        <w:jc w:val="left"/>
        <w:rPr>
          <w:sz w:val="20"/>
        </w:rPr>
      </w:pPr>
    </w:p>
    <w:p w14:paraId="5160C7D6" w14:textId="30C8C803" w:rsidR="00E52A8D" w:rsidRDefault="00396EB2">
      <w:pPr>
        <w:tabs>
          <w:tab w:val="left" w:pos="1152"/>
        </w:tabs>
        <w:jc w:val="left"/>
        <w:rPr>
          <w:sz w:val="20"/>
        </w:rPr>
      </w:pPr>
      <w:r>
        <w:rPr>
          <w:sz w:val="20"/>
        </w:rPr>
        <w:t>From RAN1 LS:</w:t>
      </w:r>
    </w:p>
    <w:p w14:paraId="21ADF874" w14:textId="0388D48F" w:rsidR="00396EB2" w:rsidRPr="00396EB2" w:rsidRDefault="00396EB2">
      <w:pPr>
        <w:tabs>
          <w:tab w:val="left" w:pos="1152"/>
        </w:tabs>
        <w:jc w:val="left"/>
        <w:rPr>
          <w:i/>
          <w:iCs/>
          <w:sz w:val="20"/>
        </w:rPr>
      </w:pPr>
      <w:r w:rsidRPr="00396EB2">
        <w:rPr>
          <w:bCs/>
          <w:i/>
          <w:iCs/>
          <w:sz w:val="20"/>
          <w:lang w:val="en-US"/>
        </w:rPr>
        <w:t>It is noted that RAN2 has a full flexibility to design the whole RRC structure design, and RAN1 foresees the necessity of similar discussions on TCI state pool for candidate cells and L1 measurement report configurations</w:t>
      </w:r>
    </w:p>
    <w:p w14:paraId="6F4ED0A3" w14:textId="06F9EC90" w:rsidR="00CD31C6" w:rsidRPr="00184064" w:rsidRDefault="00184064" w:rsidP="000A7EE8">
      <w:pPr>
        <w:jc w:val="left"/>
        <w:rPr>
          <w:sz w:val="20"/>
          <w:szCs w:val="18"/>
        </w:rPr>
      </w:pPr>
      <w:r>
        <w:rPr>
          <w:sz w:val="20"/>
          <w:szCs w:val="18"/>
        </w:rPr>
        <w:t>Since RS and TCI configurations are inherently linked, it is reasonable that they are placed in the same location.</w:t>
      </w:r>
      <w:r w:rsidR="00BD2AC9">
        <w:rPr>
          <w:sz w:val="20"/>
          <w:szCs w:val="18"/>
        </w:rPr>
        <w:t xml:space="preserve"> RAN2 can make a decision as RAN1 will likely ask this question per their LS as quoted above.</w:t>
      </w:r>
    </w:p>
    <w:p w14:paraId="12E86D56" w14:textId="260029C2" w:rsidR="000A7EE8" w:rsidRDefault="000A7EE8" w:rsidP="000A7EE8">
      <w:pPr>
        <w:jc w:val="left"/>
        <w:rPr>
          <w:b/>
          <w:bCs/>
          <w:sz w:val="20"/>
          <w:szCs w:val="18"/>
        </w:rPr>
      </w:pPr>
      <w:r>
        <w:rPr>
          <w:b/>
          <w:bCs/>
          <w:sz w:val="20"/>
          <w:szCs w:val="18"/>
        </w:rPr>
        <w:t>Question A2: Should the location of “TCI state pools” for the candidate cells be same as the location of “L1 measurement object</w:t>
      </w:r>
      <w:r w:rsidR="00427F89">
        <w:rPr>
          <w:b/>
          <w:bCs/>
          <w:sz w:val="20"/>
          <w:szCs w:val="18"/>
        </w:rPr>
        <w:t>”</w:t>
      </w:r>
      <w:r>
        <w:rPr>
          <w:b/>
          <w:bCs/>
          <w:sz w:val="20"/>
          <w:szCs w:val="18"/>
        </w:rPr>
        <w:t xml:space="preserve">, i.e. the same Option </w:t>
      </w:r>
      <w:r w:rsidR="00427F89">
        <w:rPr>
          <w:b/>
          <w:bCs/>
          <w:sz w:val="20"/>
          <w:szCs w:val="18"/>
        </w:rPr>
        <w:t xml:space="preserve">1/2/3 </w:t>
      </w:r>
      <w:r>
        <w:rPr>
          <w:b/>
          <w:bCs/>
          <w:sz w:val="20"/>
          <w:szCs w:val="18"/>
        </w:rPr>
        <w:t>is used for both of them?</w:t>
      </w:r>
    </w:p>
    <w:p w14:paraId="3D44EA89" w14:textId="77777777" w:rsidR="000A7EE8" w:rsidRDefault="000A7EE8" w:rsidP="000A7EE8">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0A7EE8" w14:paraId="3AE03DA2"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FABF8F"/>
          </w:tcPr>
          <w:p w14:paraId="17E66F60" w14:textId="77777777" w:rsidR="000A7EE8" w:rsidRDefault="000A7EE8" w:rsidP="00DD7DA8">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7E4B7509" w14:textId="77777777" w:rsidR="000A7EE8" w:rsidRDefault="000A7EE8" w:rsidP="00DD7DA8">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2FD5DF32" w14:textId="77777777" w:rsidR="000A7EE8" w:rsidRDefault="000A7EE8" w:rsidP="00DD7DA8">
            <w:pPr>
              <w:spacing w:after="180"/>
              <w:jc w:val="left"/>
              <w:rPr>
                <w:b/>
                <w:sz w:val="20"/>
                <w:szCs w:val="18"/>
              </w:rPr>
            </w:pPr>
            <w:r>
              <w:rPr>
                <w:b/>
                <w:sz w:val="20"/>
                <w:szCs w:val="18"/>
              </w:rPr>
              <w:t>Comments</w:t>
            </w:r>
          </w:p>
        </w:tc>
      </w:tr>
      <w:tr w:rsidR="000A7EE8" w14:paraId="487238DE"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auto"/>
          </w:tcPr>
          <w:p w14:paraId="47A939BB" w14:textId="77777777" w:rsidR="000A7EE8" w:rsidRDefault="000A7EE8" w:rsidP="00DD7DA8">
            <w:pPr>
              <w:spacing w:after="180"/>
              <w:jc w:val="left"/>
              <w:rPr>
                <w:sz w:val="20"/>
                <w:szCs w:val="18"/>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2189885" w14:textId="77777777" w:rsidR="000A7EE8" w:rsidRDefault="000A7EE8" w:rsidP="00DD7DA8">
            <w:pPr>
              <w:jc w:val="left"/>
              <w:rPr>
                <w:sz w:val="20"/>
                <w:szCs w:val="18"/>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49FFB23" w14:textId="77777777" w:rsidR="000A7EE8" w:rsidRDefault="000A7EE8" w:rsidP="00DD7DA8">
            <w:pPr>
              <w:spacing w:after="180"/>
              <w:jc w:val="left"/>
              <w:rPr>
                <w:sz w:val="20"/>
                <w:szCs w:val="18"/>
              </w:rPr>
            </w:pPr>
          </w:p>
        </w:tc>
      </w:tr>
    </w:tbl>
    <w:p w14:paraId="60FC7D9B" w14:textId="77777777" w:rsidR="000A7EE8" w:rsidRDefault="000A7EE8" w:rsidP="000A7EE8">
      <w:pPr>
        <w:jc w:val="left"/>
        <w:rPr>
          <w:sz w:val="20"/>
          <w:szCs w:val="18"/>
        </w:rPr>
      </w:pPr>
    </w:p>
    <w:p w14:paraId="516B7ECC" w14:textId="77777777" w:rsidR="000A7EE8" w:rsidRPr="00E37ED2" w:rsidRDefault="000A7EE8" w:rsidP="000A7EE8">
      <w:pPr>
        <w:overflowPunct/>
        <w:autoSpaceDE/>
        <w:autoSpaceDN/>
        <w:adjustRightInd/>
        <w:spacing w:after="0" w:line="240" w:lineRule="auto"/>
        <w:jc w:val="left"/>
        <w:textAlignment w:val="auto"/>
        <w:rPr>
          <w:bCs/>
          <w:sz w:val="20"/>
          <w:szCs w:val="18"/>
        </w:rPr>
      </w:pPr>
      <w:r>
        <w:rPr>
          <w:b/>
          <w:sz w:val="20"/>
          <w:szCs w:val="18"/>
        </w:rPr>
        <w:t>Summary:</w:t>
      </w:r>
      <w:r w:rsidRPr="00E37ED2">
        <w:rPr>
          <w:bCs/>
          <w:sz w:val="20"/>
          <w:szCs w:val="18"/>
        </w:rPr>
        <w:t>.</w:t>
      </w:r>
    </w:p>
    <w:p w14:paraId="23EC29A2" w14:textId="77777777" w:rsidR="000A7EE8" w:rsidRDefault="000A7EE8" w:rsidP="000A7EE8">
      <w:pPr>
        <w:overflowPunct/>
        <w:autoSpaceDE/>
        <w:autoSpaceDN/>
        <w:adjustRightInd/>
        <w:spacing w:after="0" w:line="240" w:lineRule="auto"/>
        <w:jc w:val="left"/>
        <w:textAlignment w:val="auto"/>
        <w:rPr>
          <w:b/>
          <w:sz w:val="20"/>
          <w:szCs w:val="18"/>
        </w:rPr>
      </w:pPr>
    </w:p>
    <w:p w14:paraId="3605F74E" w14:textId="77777777" w:rsidR="000A7EE8" w:rsidRPr="00382E33" w:rsidRDefault="000A7EE8" w:rsidP="000A7EE8">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sidRPr="00382E33">
        <w:rPr>
          <w:sz w:val="20"/>
          <w:szCs w:val="18"/>
        </w:rPr>
        <w:t xml:space="preserve"> </w:t>
      </w:r>
    </w:p>
    <w:p w14:paraId="4A165854" w14:textId="564771A5" w:rsidR="0077322F" w:rsidRDefault="0077322F">
      <w:pPr>
        <w:tabs>
          <w:tab w:val="left" w:pos="1152"/>
        </w:tabs>
        <w:jc w:val="left"/>
        <w:rPr>
          <w:sz w:val="20"/>
        </w:rPr>
      </w:pPr>
    </w:p>
    <w:p w14:paraId="424D4542" w14:textId="71205C72" w:rsidR="000A7EE8" w:rsidRDefault="000A7EE8" w:rsidP="000A7EE8">
      <w:pPr>
        <w:tabs>
          <w:tab w:val="left" w:pos="1152"/>
        </w:tabs>
        <w:jc w:val="left"/>
        <w:rPr>
          <w:sz w:val="20"/>
        </w:rPr>
      </w:pPr>
      <w:r>
        <w:rPr>
          <w:sz w:val="20"/>
        </w:rPr>
        <w:t xml:space="preserve">A similar discussion </w:t>
      </w:r>
      <w:r w:rsidR="00B11FEF">
        <w:rPr>
          <w:sz w:val="20"/>
        </w:rPr>
        <w:t>may be</w:t>
      </w:r>
      <w:r>
        <w:rPr>
          <w:sz w:val="20"/>
        </w:rPr>
        <w:t xml:space="preserve"> needed for CSI-RS measurements. </w:t>
      </w:r>
      <w:r w:rsidR="00B11FEF">
        <w:rPr>
          <w:sz w:val="20"/>
        </w:rPr>
        <w:t>Since RAN1 has not made any agreements on this yet, it will skipped here. However, it is quite likely that our decision for SSB above will also be applicable to CSI-RS.</w:t>
      </w:r>
    </w:p>
    <w:p w14:paraId="397CD847" w14:textId="4CA0693C" w:rsidR="00135C99" w:rsidRDefault="00135C99" w:rsidP="00135C99">
      <w:pPr>
        <w:pStyle w:val="Heading2"/>
        <w:numPr>
          <w:ilvl w:val="0"/>
          <w:numId w:val="5"/>
        </w:numPr>
        <w:jc w:val="left"/>
        <w:rPr>
          <w:lang w:val="en-US"/>
        </w:rPr>
      </w:pPr>
      <w:r>
        <w:rPr>
          <w:lang w:val="en-US"/>
        </w:rPr>
        <w:lastRenderedPageBreak/>
        <w:t>Measurement triggering and reporting</w:t>
      </w:r>
    </w:p>
    <w:p w14:paraId="25A912BE" w14:textId="44C9C7BF" w:rsidR="00C3550B" w:rsidRDefault="00AF5A44">
      <w:pPr>
        <w:tabs>
          <w:tab w:val="left" w:pos="1152"/>
        </w:tabs>
        <w:jc w:val="left"/>
        <w:rPr>
          <w:sz w:val="20"/>
        </w:rPr>
      </w:pPr>
      <w:r>
        <w:rPr>
          <w:sz w:val="20"/>
        </w:rPr>
        <w:t xml:space="preserve">In L3 measurements, the </w:t>
      </w:r>
      <w:r w:rsidR="00B61F9C">
        <w:rPr>
          <w:sz w:val="20"/>
        </w:rPr>
        <w:t>reporting</w:t>
      </w:r>
      <w:r>
        <w:rPr>
          <w:sz w:val="20"/>
        </w:rPr>
        <w:t xml:space="preserve"> config</w:t>
      </w:r>
      <w:r w:rsidR="00B61F9C">
        <w:rPr>
          <w:sz w:val="20"/>
        </w:rPr>
        <w:t>uration</w:t>
      </w:r>
      <w:r>
        <w:rPr>
          <w:sz w:val="20"/>
        </w:rPr>
        <w:t xml:space="preserve"> is generated by the source gNB. We need to decide if the s</w:t>
      </w:r>
      <w:r w:rsidR="00B11FEF">
        <w:rPr>
          <w:sz w:val="20"/>
        </w:rPr>
        <w:t>imilar conclusion</w:t>
      </w:r>
      <w:r>
        <w:rPr>
          <w:sz w:val="20"/>
        </w:rPr>
        <w:t xml:space="preserve"> </w:t>
      </w:r>
      <w:r w:rsidR="00B11FEF">
        <w:rPr>
          <w:sz w:val="20"/>
        </w:rPr>
        <w:t>is</w:t>
      </w:r>
      <w:r>
        <w:rPr>
          <w:sz w:val="20"/>
        </w:rPr>
        <w:t xml:space="preserve"> applicable to L1 measurements. The other alternative is for the candidate cells to generate this and provide to the UE via the source cell. The first option seems more natural given that </w:t>
      </w:r>
      <w:r w:rsidR="00B11FEF">
        <w:rPr>
          <w:sz w:val="20"/>
        </w:rPr>
        <w:t>the UE will report the results to</w:t>
      </w:r>
      <w:r>
        <w:rPr>
          <w:sz w:val="20"/>
        </w:rPr>
        <w:t xml:space="preserve"> the source </w:t>
      </w:r>
      <w:r w:rsidR="00B11FEF">
        <w:rPr>
          <w:sz w:val="20"/>
        </w:rPr>
        <w:t xml:space="preserve">cell </w:t>
      </w:r>
      <w:r>
        <w:rPr>
          <w:sz w:val="20"/>
        </w:rPr>
        <w:t>which should have the control of when/how reporting happens.</w:t>
      </w:r>
    </w:p>
    <w:p w14:paraId="576845E6" w14:textId="45A182D1" w:rsidR="00B11FEF" w:rsidRDefault="00427F89" w:rsidP="00B11FEF">
      <w:pPr>
        <w:jc w:val="left"/>
        <w:rPr>
          <w:b/>
          <w:bCs/>
          <w:sz w:val="20"/>
          <w:szCs w:val="18"/>
          <w:lang w:val="en-US"/>
        </w:rPr>
      </w:pPr>
      <w:r>
        <w:rPr>
          <w:b/>
          <w:bCs/>
          <w:sz w:val="20"/>
          <w:szCs w:val="18"/>
        </w:rPr>
        <w:t>Question B</w:t>
      </w:r>
      <w:r w:rsidR="00B11FEF">
        <w:rPr>
          <w:b/>
          <w:bCs/>
          <w:sz w:val="20"/>
          <w:szCs w:val="18"/>
        </w:rPr>
        <w:t>1</w:t>
      </w:r>
      <w:r>
        <w:rPr>
          <w:b/>
          <w:bCs/>
          <w:sz w:val="20"/>
          <w:szCs w:val="18"/>
        </w:rPr>
        <w:t xml:space="preserve">: </w:t>
      </w:r>
      <w:r w:rsidR="00B11FEF">
        <w:rPr>
          <w:b/>
          <w:bCs/>
          <w:sz w:val="20"/>
          <w:szCs w:val="18"/>
        </w:rPr>
        <w:t>For L1 measurements of LTM candidate cells, do you agree that the reporting configuration is</w:t>
      </w:r>
      <w:r w:rsidR="00FC5785">
        <w:rPr>
          <w:b/>
          <w:bCs/>
          <w:sz w:val="20"/>
          <w:szCs w:val="18"/>
        </w:rPr>
        <w:t xml:space="preserve"> not included in the</w:t>
      </w:r>
      <w:r w:rsidR="00CC0B00">
        <w:rPr>
          <w:b/>
          <w:bCs/>
          <w:sz w:val="20"/>
          <w:szCs w:val="18"/>
        </w:rPr>
        <w:t xml:space="preserve"> target cell</w:t>
      </w:r>
      <w:r w:rsidR="00FC5785">
        <w:rPr>
          <w:b/>
          <w:bCs/>
          <w:sz w:val="20"/>
          <w:szCs w:val="18"/>
        </w:rPr>
        <w:t xml:space="preserve"> </w:t>
      </w:r>
      <w:r w:rsidR="00CC0B00" w:rsidRPr="00CC0B00">
        <w:rPr>
          <w:b/>
          <w:bCs/>
          <w:i/>
          <w:iCs/>
          <w:sz w:val="20"/>
          <w:szCs w:val="18"/>
        </w:rPr>
        <w:t>RRCReconfiguration</w:t>
      </w:r>
      <w:r w:rsidR="00B11FEF">
        <w:rPr>
          <w:b/>
          <w:bCs/>
          <w:sz w:val="20"/>
          <w:szCs w:val="18"/>
        </w:rPr>
        <w:t>?</w:t>
      </w:r>
    </w:p>
    <w:p w14:paraId="51B8369B" w14:textId="77777777" w:rsidR="00427F89" w:rsidRDefault="00427F89" w:rsidP="00427F8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427F89" w14:paraId="56EC5A45"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FABF8F"/>
          </w:tcPr>
          <w:p w14:paraId="2313CB40" w14:textId="77777777" w:rsidR="00427F89" w:rsidRDefault="00427F89" w:rsidP="00DD7DA8">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49692227" w14:textId="77777777" w:rsidR="00427F89" w:rsidRDefault="00427F89" w:rsidP="00DD7DA8">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61500C15" w14:textId="77777777" w:rsidR="00427F89" w:rsidRDefault="00427F89" w:rsidP="00DD7DA8">
            <w:pPr>
              <w:spacing w:after="180"/>
              <w:jc w:val="left"/>
              <w:rPr>
                <w:b/>
                <w:sz w:val="20"/>
                <w:szCs w:val="18"/>
              </w:rPr>
            </w:pPr>
            <w:r>
              <w:rPr>
                <w:b/>
                <w:sz w:val="20"/>
                <w:szCs w:val="18"/>
              </w:rPr>
              <w:t>Comments</w:t>
            </w:r>
          </w:p>
        </w:tc>
      </w:tr>
      <w:tr w:rsidR="00427F89" w14:paraId="310ACDC4"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auto"/>
          </w:tcPr>
          <w:p w14:paraId="444FDE56" w14:textId="77777777" w:rsidR="00427F89" w:rsidRDefault="00427F89" w:rsidP="00DD7DA8">
            <w:pPr>
              <w:spacing w:after="180"/>
              <w:jc w:val="left"/>
              <w:rPr>
                <w:sz w:val="20"/>
                <w:szCs w:val="18"/>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71157D8" w14:textId="77777777" w:rsidR="00427F89" w:rsidRDefault="00427F89" w:rsidP="00DD7DA8">
            <w:pPr>
              <w:jc w:val="left"/>
              <w:rPr>
                <w:sz w:val="20"/>
                <w:szCs w:val="18"/>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F63C1B2" w14:textId="77777777" w:rsidR="00427F89" w:rsidRDefault="00427F89" w:rsidP="00DD7DA8">
            <w:pPr>
              <w:spacing w:after="180"/>
              <w:jc w:val="left"/>
              <w:rPr>
                <w:sz w:val="20"/>
                <w:szCs w:val="18"/>
              </w:rPr>
            </w:pPr>
          </w:p>
        </w:tc>
      </w:tr>
    </w:tbl>
    <w:p w14:paraId="068494AD" w14:textId="77777777" w:rsidR="00427F89" w:rsidRDefault="00427F89" w:rsidP="00427F89">
      <w:pPr>
        <w:jc w:val="left"/>
        <w:rPr>
          <w:sz w:val="20"/>
          <w:szCs w:val="18"/>
        </w:rPr>
      </w:pPr>
    </w:p>
    <w:p w14:paraId="2748545E" w14:textId="77777777" w:rsidR="00427F89" w:rsidRPr="00E37ED2" w:rsidRDefault="00427F89" w:rsidP="00427F89">
      <w:pPr>
        <w:overflowPunct/>
        <w:autoSpaceDE/>
        <w:autoSpaceDN/>
        <w:adjustRightInd/>
        <w:spacing w:after="0" w:line="240" w:lineRule="auto"/>
        <w:jc w:val="left"/>
        <w:textAlignment w:val="auto"/>
        <w:rPr>
          <w:bCs/>
          <w:sz w:val="20"/>
          <w:szCs w:val="18"/>
        </w:rPr>
      </w:pPr>
      <w:r>
        <w:rPr>
          <w:b/>
          <w:sz w:val="20"/>
          <w:szCs w:val="18"/>
        </w:rPr>
        <w:t>Summary:</w:t>
      </w:r>
      <w:r w:rsidRPr="00E37ED2">
        <w:rPr>
          <w:bCs/>
          <w:sz w:val="20"/>
          <w:szCs w:val="18"/>
        </w:rPr>
        <w:t>.</w:t>
      </w:r>
    </w:p>
    <w:p w14:paraId="1CD95160" w14:textId="77777777" w:rsidR="00427F89" w:rsidRDefault="00427F89" w:rsidP="00427F89">
      <w:pPr>
        <w:overflowPunct/>
        <w:autoSpaceDE/>
        <w:autoSpaceDN/>
        <w:adjustRightInd/>
        <w:spacing w:after="0" w:line="240" w:lineRule="auto"/>
        <w:jc w:val="left"/>
        <w:textAlignment w:val="auto"/>
        <w:rPr>
          <w:b/>
          <w:sz w:val="20"/>
          <w:szCs w:val="18"/>
        </w:rPr>
      </w:pPr>
    </w:p>
    <w:p w14:paraId="58137E54" w14:textId="77777777" w:rsidR="00427F89" w:rsidRPr="00382E33" w:rsidRDefault="00427F89" w:rsidP="00427F8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sidRPr="00382E33">
        <w:rPr>
          <w:sz w:val="20"/>
          <w:szCs w:val="18"/>
        </w:rPr>
        <w:t xml:space="preserve"> </w:t>
      </w:r>
    </w:p>
    <w:p w14:paraId="379E61B3" w14:textId="603C8EB6" w:rsidR="00427F89" w:rsidRDefault="00427F89">
      <w:pPr>
        <w:tabs>
          <w:tab w:val="left" w:pos="1152"/>
        </w:tabs>
        <w:jc w:val="left"/>
        <w:rPr>
          <w:sz w:val="20"/>
        </w:rPr>
      </w:pPr>
    </w:p>
    <w:p w14:paraId="0EBA5CA4" w14:textId="4BD3D12C" w:rsidR="00B11FEF" w:rsidRDefault="00B11FEF" w:rsidP="00B11FEF">
      <w:pPr>
        <w:tabs>
          <w:tab w:val="left" w:pos="1152"/>
        </w:tabs>
        <w:jc w:val="left"/>
        <w:rPr>
          <w:sz w:val="20"/>
        </w:rPr>
      </w:pPr>
      <w:r>
        <w:rPr>
          <w:sz w:val="20"/>
        </w:rPr>
        <w:t xml:space="preserve">In L3 measurements, the triggers for the report are configured in </w:t>
      </w:r>
      <w:r w:rsidRPr="008C1953">
        <w:rPr>
          <w:i/>
          <w:iCs/>
          <w:sz w:val="20"/>
        </w:rPr>
        <w:t>“ReportConfigNR”.</w:t>
      </w:r>
      <w:r>
        <w:rPr>
          <w:sz w:val="20"/>
        </w:rPr>
        <w:t xml:space="preserve"> The reporting configuration can be linked to one or more measurement object where each linkage is assigned a measurement ID.</w:t>
      </w:r>
    </w:p>
    <w:p w14:paraId="45B16A47" w14:textId="062A9B22" w:rsidR="00B11FEF" w:rsidRDefault="00B11FEF" w:rsidP="00B11FEF">
      <w:pPr>
        <w:tabs>
          <w:tab w:val="left" w:pos="1152"/>
        </w:tabs>
        <w:jc w:val="left"/>
        <w:rPr>
          <w:sz w:val="20"/>
        </w:rPr>
      </w:pPr>
      <w:r>
        <w:rPr>
          <w:sz w:val="20"/>
        </w:rPr>
        <w:t>The legacy L1 measurements for a serving cell is configured in the serving cell configuration.</w:t>
      </w:r>
    </w:p>
    <w:p w14:paraId="4BE038A2" w14:textId="569B922D" w:rsidR="00B11FEF" w:rsidRPr="008C1953" w:rsidRDefault="00B11FEF" w:rsidP="00B11FEF">
      <w:pPr>
        <w:tabs>
          <w:tab w:val="left" w:pos="1152"/>
        </w:tabs>
        <w:jc w:val="left"/>
        <w:rPr>
          <w:sz w:val="20"/>
        </w:rPr>
      </w:pPr>
      <w:r>
        <w:rPr>
          <w:sz w:val="20"/>
        </w:rPr>
        <w:t xml:space="preserve">For L1 measurements of </w:t>
      </w:r>
      <w:r w:rsidR="001820E3">
        <w:rPr>
          <w:sz w:val="20"/>
        </w:rPr>
        <w:t xml:space="preserve">LTM </w:t>
      </w:r>
      <w:r>
        <w:rPr>
          <w:sz w:val="20"/>
        </w:rPr>
        <w:t xml:space="preserve">candidate cells, </w:t>
      </w:r>
      <w:r w:rsidR="00CC0B00">
        <w:rPr>
          <w:sz w:val="20"/>
        </w:rPr>
        <w:t>assuming the response to Question B1 is “Yes”, the choice will be to put this inside or outside serving cell configuration.</w:t>
      </w:r>
    </w:p>
    <w:p w14:paraId="1E80AF03" w14:textId="34B27AC4" w:rsidR="00B11FEF" w:rsidRDefault="00B11FEF" w:rsidP="00B11FEF">
      <w:pPr>
        <w:tabs>
          <w:tab w:val="left" w:pos="1152"/>
        </w:tabs>
        <w:jc w:val="left"/>
        <w:rPr>
          <w:sz w:val="20"/>
        </w:rPr>
      </w:pPr>
    </w:p>
    <w:p w14:paraId="49C6B8BE" w14:textId="0A4F608F" w:rsidR="00B11FEF" w:rsidRDefault="00B11FEF" w:rsidP="00B11FEF">
      <w:pPr>
        <w:jc w:val="left"/>
        <w:rPr>
          <w:b/>
          <w:bCs/>
          <w:sz w:val="20"/>
          <w:szCs w:val="18"/>
        </w:rPr>
      </w:pPr>
      <w:r>
        <w:rPr>
          <w:b/>
          <w:bCs/>
          <w:sz w:val="20"/>
          <w:szCs w:val="18"/>
        </w:rPr>
        <w:t xml:space="preserve">Question B2: </w:t>
      </w:r>
      <w:r w:rsidR="00CC0B00">
        <w:rPr>
          <w:b/>
          <w:bCs/>
          <w:sz w:val="20"/>
          <w:szCs w:val="18"/>
        </w:rPr>
        <w:t xml:space="preserve">Should </w:t>
      </w:r>
      <w:r>
        <w:rPr>
          <w:b/>
          <w:bCs/>
          <w:sz w:val="20"/>
          <w:szCs w:val="18"/>
        </w:rPr>
        <w:t>“L1 reporting configuration” for SSB-based measurements of candidate cells</w:t>
      </w:r>
      <w:r w:rsidR="00CC0B00">
        <w:rPr>
          <w:b/>
          <w:bCs/>
          <w:sz w:val="20"/>
          <w:szCs w:val="18"/>
        </w:rPr>
        <w:t xml:space="preserve"> be included in inside or outside source serving cell configuration</w:t>
      </w:r>
      <w:r>
        <w:rPr>
          <w:b/>
          <w:bCs/>
          <w:sz w:val="20"/>
          <w:szCs w:val="18"/>
        </w:rPr>
        <w:t>? If another option, please explain.</w:t>
      </w:r>
    </w:p>
    <w:p w14:paraId="67AA22C5" w14:textId="77777777" w:rsidR="00B11FEF" w:rsidRDefault="00B11FEF" w:rsidP="00B11FEF">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B11FEF" w14:paraId="6FC55C45"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FABF8F"/>
          </w:tcPr>
          <w:p w14:paraId="0504BFEE" w14:textId="77777777" w:rsidR="00B11FEF" w:rsidRDefault="00B11FEF" w:rsidP="00DD7DA8">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2243B134" w14:textId="77777777" w:rsidR="00B11FEF" w:rsidRDefault="00B11FEF" w:rsidP="00DD7DA8">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19F1E405" w14:textId="77777777" w:rsidR="00B11FEF" w:rsidRDefault="00B11FEF" w:rsidP="00DD7DA8">
            <w:pPr>
              <w:spacing w:after="180"/>
              <w:jc w:val="left"/>
              <w:rPr>
                <w:b/>
                <w:sz w:val="20"/>
                <w:szCs w:val="18"/>
              </w:rPr>
            </w:pPr>
            <w:r>
              <w:rPr>
                <w:b/>
                <w:sz w:val="20"/>
                <w:szCs w:val="18"/>
              </w:rPr>
              <w:t>Comments</w:t>
            </w:r>
          </w:p>
        </w:tc>
      </w:tr>
      <w:tr w:rsidR="00B11FEF" w14:paraId="736B1E86"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auto"/>
          </w:tcPr>
          <w:p w14:paraId="0171B5B6" w14:textId="77777777" w:rsidR="00B11FEF" w:rsidRDefault="00B11FEF" w:rsidP="00DD7DA8">
            <w:pPr>
              <w:spacing w:after="180"/>
              <w:jc w:val="left"/>
              <w:rPr>
                <w:sz w:val="20"/>
                <w:szCs w:val="18"/>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254B74D" w14:textId="77777777" w:rsidR="00B11FEF" w:rsidRDefault="00B11FEF" w:rsidP="00DD7DA8">
            <w:pPr>
              <w:jc w:val="left"/>
              <w:rPr>
                <w:sz w:val="20"/>
                <w:szCs w:val="18"/>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708B096" w14:textId="77777777" w:rsidR="00B11FEF" w:rsidRDefault="00B11FEF" w:rsidP="00DD7DA8">
            <w:pPr>
              <w:spacing w:after="180"/>
              <w:jc w:val="left"/>
              <w:rPr>
                <w:sz w:val="20"/>
                <w:szCs w:val="18"/>
              </w:rPr>
            </w:pPr>
          </w:p>
        </w:tc>
      </w:tr>
    </w:tbl>
    <w:p w14:paraId="6F7EFCCD" w14:textId="77777777" w:rsidR="00B11FEF" w:rsidRDefault="00B11FEF" w:rsidP="00B11FEF">
      <w:pPr>
        <w:jc w:val="left"/>
        <w:rPr>
          <w:sz w:val="20"/>
          <w:szCs w:val="18"/>
        </w:rPr>
      </w:pPr>
    </w:p>
    <w:p w14:paraId="75B52A99" w14:textId="77777777" w:rsidR="00B11FEF" w:rsidRPr="00E37ED2" w:rsidRDefault="00B11FEF" w:rsidP="00B11FEF">
      <w:pPr>
        <w:overflowPunct/>
        <w:autoSpaceDE/>
        <w:autoSpaceDN/>
        <w:adjustRightInd/>
        <w:spacing w:after="0" w:line="240" w:lineRule="auto"/>
        <w:jc w:val="left"/>
        <w:textAlignment w:val="auto"/>
        <w:rPr>
          <w:bCs/>
          <w:sz w:val="20"/>
          <w:szCs w:val="18"/>
        </w:rPr>
      </w:pPr>
      <w:r>
        <w:rPr>
          <w:b/>
          <w:sz w:val="20"/>
          <w:szCs w:val="18"/>
        </w:rPr>
        <w:t>Summary:</w:t>
      </w:r>
      <w:r w:rsidRPr="00E37ED2">
        <w:rPr>
          <w:bCs/>
          <w:sz w:val="20"/>
          <w:szCs w:val="18"/>
        </w:rPr>
        <w:t>.</w:t>
      </w:r>
    </w:p>
    <w:p w14:paraId="42301F9A" w14:textId="77777777" w:rsidR="00B11FEF" w:rsidRDefault="00B11FEF" w:rsidP="00B11FEF">
      <w:pPr>
        <w:overflowPunct/>
        <w:autoSpaceDE/>
        <w:autoSpaceDN/>
        <w:adjustRightInd/>
        <w:spacing w:after="0" w:line="240" w:lineRule="auto"/>
        <w:jc w:val="left"/>
        <w:textAlignment w:val="auto"/>
        <w:rPr>
          <w:b/>
          <w:sz w:val="20"/>
          <w:szCs w:val="18"/>
        </w:rPr>
      </w:pPr>
    </w:p>
    <w:p w14:paraId="4B391FB3" w14:textId="77777777" w:rsidR="00B11FEF" w:rsidRPr="00382E33" w:rsidRDefault="00B11FEF" w:rsidP="00B11FEF">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sidRPr="00382E33">
        <w:rPr>
          <w:sz w:val="20"/>
          <w:szCs w:val="18"/>
        </w:rPr>
        <w:t xml:space="preserve"> </w:t>
      </w:r>
    </w:p>
    <w:p w14:paraId="0E3BC6D2" w14:textId="77777777" w:rsidR="00B11FEF" w:rsidRDefault="00B11FEF">
      <w:pPr>
        <w:tabs>
          <w:tab w:val="left" w:pos="1152"/>
        </w:tabs>
        <w:jc w:val="left"/>
        <w:rPr>
          <w:sz w:val="20"/>
        </w:rPr>
      </w:pPr>
    </w:p>
    <w:p w14:paraId="4398697E" w14:textId="77777777" w:rsidR="006F793A" w:rsidRDefault="00222DB1" w:rsidP="00135C99">
      <w:pPr>
        <w:tabs>
          <w:tab w:val="left" w:pos="1152"/>
        </w:tabs>
        <w:jc w:val="left"/>
        <w:rPr>
          <w:sz w:val="20"/>
        </w:rPr>
      </w:pPr>
      <w:r>
        <w:rPr>
          <w:sz w:val="20"/>
        </w:rPr>
        <w:t xml:space="preserve">In L3 measurements, the configuration is always done by RRC and can only be disabled by RRC signaling. </w:t>
      </w:r>
      <w:r w:rsidR="00B61F9C">
        <w:rPr>
          <w:sz w:val="20"/>
        </w:rPr>
        <w:t xml:space="preserve">There were several papers which proposed to </w:t>
      </w:r>
      <w:r w:rsidR="00451A4A">
        <w:rPr>
          <w:sz w:val="20"/>
        </w:rPr>
        <w:t xml:space="preserve">use L1/L2 signaling to “control” </w:t>
      </w:r>
      <w:r w:rsidR="00F07C27">
        <w:rPr>
          <w:sz w:val="20"/>
        </w:rPr>
        <w:t>L1 measurement configuratio</w:t>
      </w:r>
      <w:r w:rsidR="00451A4A">
        <w:rPr>
          <w:sz w:val="20"/>
        </w:rPr>
        <w:t xml:space="preserve">n, e.g. (de)-activation of a configuration. </w:t>
      </w:r>
      <w:r w:rsidR="00B11FEF">
        <w:rPr>
          <w:sz w:val="20"/>
        </w:rPr>
        <w:t xml:space="preserve">One motivation for this could be for the source to dynamically activate L1 meaurements for only certain candidate cells in order to prevent excessive measurement and reporting. </w:t>
      </w:r>
    </w:p>
    <w:p w14:paraId="0FBB8D73" w14:textId="43E955B2" w:rsidR="00B11FEF" w:rsidRDefault="00B11FEF" w:rsidP="00135C99">
      <w:pPr>
        <w:tabs>
          <w:tab w:val="left" w:pos="1152"/>
        </w:tabs>
        <w:jc w:val="left"/>
        <w:rPr>
          <w:sz w:val="20"/>
        </w:rPr>
      </w:pPr>
      <w:r>
        <w:rPr>
          <w:sz w:val="20"/>
        </w:rPr>
        <w:t xml:space="preserve">We can first check if there is any interest in using L1/L2 signaling for this purpose and can then decide </w:t>
      </w:r>
      <w:r w:rsidR="006F793A">
        <w:rPr>
          <w:sz w:val="20"/>
        </w:rPr>
        <w:t xml:space="preserve">later </w:t>
      </w:r>
      <w:r>
        <w:rPr>
          <w:sz w:val="20"/>
        </w:rPr>
        <w:t>on what parts of the configuration can be changed. It is also possible that this decision is made by RAN1.</w:t>
      </w:r>
    </w:p>
    <w:p w14:paraId="4E6EEA2C" w14:textId="689AC39E" w:rsidR="00222DB1" w:rsidRDefault="00222DB1" w:rsidP="00222DB1">
      <w:pPr>
        <w:jc w:val="left"/>
        <w:rPr>
          <w:b/>
          <w:bCs/>
          <w:sz w:val="20"/>
          <w:szCs w:val="18"/>
        </w:rPr>
      </w:pPr>
      <w:r>
        <w:rPr>
          <w:b/>
          <w:bCs/>
          <w:sz w:val="20"/>
          <w:szCs w:val="18"/>
        </w:rPr>
        <w:t>Question B3: Do you support using L1/L2 signaling to control</w:t>
      </w:r>
      <w:r w:rsidR="00907E1A">
        <w:rPr>
          <w:b/>
          <w:bCs/>
          <w:sz w:val="20"/>
          <w:szCs w:val="18"/>
        </w:rPr>
        <w:t xml:space="preserve"> or </w:t>
      </w:r>
      <w:r>
        <w:rPr>
          <w:b/>
          <w:bCs/>
          <w:sz w:val="20"/>
          <w:szCs w:val="18"/>
        </w:rPr>
        <w:t>change L1 measurement</w:t>
      </w:r>
      <w:r w:rsidR="00907E1A">
        <w:rPr>
          <w:b/>
          <w:bCs/>
          <w:sz w:val="20"/>
          <w:szCs w:val="18"/>
        </w:rPr>
        <w:t>/reporting</w:t>
      </w:r>
      <w:r>
        <w:rPr>
          <w:b/>
          <w:bCs/>
          <w:sz w:val="20"/>
          <w:szCs w:val="18"/>
        </w:rPr>
        <w:t xml:space="preserve"> configuration? If yes, should this be left to RAN1 to decide?</w:t>
      </w:r>
    </w:p>
    <w:p w14:paraId="101A7CD1" w14:textId="77777777" w:rsidR="00222DB1" w:rsidRDefault="00222DB1" w:rsidP="00222DB1">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222DB1" w14:paraId="31CBB73D"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FABF8F"/>
          </w:tcPr>
          <w:p w14:paraId="633327CE" w14:textId="77777777" w:rsidR="00222DB1" w:rsidRDefault="00222DB1" w:rsidP="00DD7DA8">
            <w:pPr>
              <w:spacing w:after="180"/>
              <w:jc w:val="left"/>
              <w:rPr>
                <w:b/>
                <w:sz w:val="20"/>
                <w:szCs w:val="18"/>
              </w:rPr>
            </w:pPr>
            <w:r>
              <w:rPr>
                <w:b/>
                <w:sz w:val="20"/>
                <w:szCs w:val="18"/>
              </w:rPr>
              <w:lastRenderedPageBreak/>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3C8AE76C" w14:textId="77777777" w:rsidR="00222DB1" w:rsidRDefault="00222DB1" w:rsidP="00DD7DA8">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37DCEF0E" w14:textId="77777777" w:rsidR="00222DB1" w:rsidRDefault="00222DB1" w:rsidP="00DD7DA8">
            <w:pPr>
              <w:spacing w:after="180"/>
              <w:jc w:val="left"/>
              <w:rPr>
                <w:b/>
                <w:sz w:val="20"/>
                <w:szCs w:val="18"/>
              </w:rPr>
            </w:pPr>
            <w:r>
              <w:rPr>
                <w:b/>
                <w:sz w:val="20"/>
                <w:szCs w:val="18"/>
              </w:rPr>
              <w:t>Comments</w:t>
            </w:r>
          </w:p>
        </w:tc>
      </w:tr>
      <w:tr w:rsidR="00222DB1" w14:paraId="1D513BBC"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auto"/>
          </w:tcPr>
          <w:p w14:paraId="6F41801D" w14:textId="77777777" w:rsidR="00222DB1" w:rsidRDefault="00222DB1" w:rsidP="00DD7DA8">
            <w:pPr>
              <w:spacing w:after="180"/>
              <w:jc w:val="left"/>
              <w:rPr>
                <w:sz w:val="20"/>
                <w:szCs w:val="18"/>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EDCDA63" w14:textId="77777777" w:rsidR="00222DB1" w:rsidRDefault="00222DB1" w:rsidP="00DD7DA8">
            <w:pPr>
              <w:jc w:val="left"/>
              <w:rPr>
                <w:sz w:val="20"/>
                <w:szCs w:val="18"/>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9B2D990" w14:textId="77777777" w:rsidR="00222DB1" w:rsidRDefault="00222DB1" w:rsidP="00DD7DA8">
            <w:pPr>
              <w:spacing w:after="180"/>
              <w:jc w:val="left"/>
              <w:rPr>
                <w:sz w:val="20"/>
                <w:szCs w:val="18"/>
              </w:rPr>
            </w:pPr>
          </w:p>
        </w:tc>
      </w:tr>
    </w:tbl>
    <w:p w14:paraId="506D6DA4" w14:textId="77777777" w:rsidR="00222DB1" w:rsidRDefault="00222DB1" w:rsidP="00222DB1">
      <w:pPr>
        <w:jc w:val="left"/>
        <w:rPr>
          <w:sz w:val="20"/>
          <w:szCs w:val="18"/>
        </w:rPr>
      </w:pPr>
    </w:p>
    <w:p w14:paraId="11141E53" w14:textId="77777777" w:rsidR="00222DB1" w:rsidRPr="00E37ED2" w:rsidRDefault="00222DB1" w:rsidP="00222DB1">
      <w:pPr>
        <w:overflowPunct/>
        <w:autoSpaceDE/>
        <w:autoSpaceDN/>
        <w:adjustRightInd/>
        <w:spacing w:after="0" w:line="240" w:lineRule="auto"/>
        <w:jc w:val="left"/>
        <w:textAlignment w:val="auto"/>
        <w:rPr>
          <w:bCs/>
          <w:sz w:val="20"/>
          <w:szCs w:val="18"/>
        </w:rPr>
      </w:pPr>
      <w:r>
        <w:rPr>
          <w:b/>
          <w:sz w:val="20"/>
          <w:szCs w:val="18"/>
        </w:rPr>
        <w:t>Summary:</w:t>
      </w:r>
      <w:r w:rsidRPr="00E37ED2">
        <w:rPr>
          <w:bCs/>
          <w:sz w:val="20"/>
          <w:szCs w:val="18"/>
        </w:rPr>
        <w:t>.</w:t>
      </w:r>
    </w:p>
    <w:p w14:paraId="4BDBFF4A" w14:textId="77777777" w:rsidR="00222DB1" w:rsidRDefault="00222DB1" w:rsidP="00222DB1">
      <w:pPr>
        <w:overflowPunct/>
        <w:autoSpaceDE/>
        <w:autoSpaceDN/>
        <w:adjustRightInd/>
        <w:spacing w:after="0" w:line="240" w:lineRule="auto"/>
        <w:jc w:val="left"/>
        <w:textAlignment w:val="auto"/>
        <w:rPr>
          <w:b/>
          <w:sz w:val="20"/>
          <w:szCs w:val="18"/>
        </w:rPr>
      </w:pPr>
    </w:p>
    <w:p w14:paraId="51DD8902" w14:textId="77777777" w:rsidR="00222DB1" w:rsidRPr="00382E33" w:rsidRDefault="00222DB1" w:rsidP="00222DB1">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sidRPr="00382E33">
        <w:rPr>
          <w:sz w:val="20"/>
          <w:szCs w:val="18"/>
        </w:rPr>
        <w:t xml:space="preserve"> </w:t>
      </w:r>
    </w:p>
    <w:p w14:paraId="3ADDE460" w14:textId="77777777" w:rsidR="00222DB1" w:rsidRDefault="00222DB1" w:rsidP="00222DB1">
      <w:pPr>
        <w:tabs>
          <w:tab w:val="left" w:pos="1152"/>
        </w:tabs>
        <w:jc w:val="left"/>
        <w:rPr>
          <w:sz w:val="20"/>
        </w:rPr>
      </w:pPr>
    </w:p>
    <w:p w14:paraId="0EA3AD36" w14:textId="77777777" w:rsidR="00222DB1" w:rsidRDefault="00222DB1" w:rsidP="00135C99">
      <w:pPr>
        <w:tabs>
          <w:tab w:val="left" w:pos="1152"/>
        </w:tabs>
        <w:jc w:val="left"/>
        <w:rPr>
          <w:sz w:val="20"/>
        </w:rPr>
      </w:pPr>
    </w:p>
    <w:p w14:paraId="5EA409D7" w14:textId="7E37E554" w:rsidR="009A68A1" w:rsidRDefault="009A68A1">
      <w:pPr>
        <w:tabs>
          <w:tab w:val="left" w:pos="1152"/>
        </w:tabs>
        <w:jc w:val="left"/>
        <w:rPr>
          <w:sz w:val="20"/>
        </w:rPr>
      </w:pPr>
    </w:p>
    <w:p w14:paraId="7A85FA2C" w14:textId="38A32DB6" w:rsidR="000A06B5" w:rsidRDefault="000A06B5" w:rsidP="000A06B5">
      <w:pPr>
        <w:pStyle w:val="Heading2"/>
        <w:numPr>
          <w:ilvl w:val="0"/>
          <w:numId w:val="5"/>
        </w:numPr>
        <w:jc w:val="left"/>
        <w:rPr>
          <w:lang w:val="en-US"/>
        </w:rPr>
      </w:pPr>
      <w:r>
        <w:rPr>
          <w:lang w:val="en-US"/>
        </w:rPr>
        <w:t>Other</w:t>
      </w:r>
    </w:p>
    <w:p w14:paraId="4165D415" w14:textId="37E8E26C" w:rsidR="000A06B5" w:rsidRDefault="004B73AF">
      <w:pPr>
        <w:tabs>
          <w:tab w:val="left" w:pos="1152"/>
        </w:tabs>
        <w:jc w:val="left"/>
        <w:rPr>
          <w:sz w:val="20"/>
        </w:rPr>
      </w:pPr>
      <w:r>
        <w:rPr>
          <w:sz w:val="20"/>
        </w:rPr>
        <w:t xml:space="preserve">In [9], </w:t>
      </w:r>
      <w:r w:rsidR="00A7353B">
        <w:rPr>
          <w:sz w:val="20"/>
        </w:rPr>
        <w:t xml:space="preserve">it is proposed </w:t>
      </w:r>
      <w:r w:rsidR="00A7353B" w:rsidRPr="001525E1">
        <w:rPr>
          <w:sz w:val="20"/>
        </w:rPr>
        <w:t xml:space="preserve">that </w:t>
      </w:r>
      <w:r w:rsidR="001525E1" w:rsidRPr="001525E1">
        <w:rPr>
          <w:rFonts w:hint="eastAsia"/>
          <w:sz w:val="20"/>
        </w:rPr>
        <w:t xml:space="preserve">filtering, </w:t>
      </w:r>
      <w:r w:rsidR="001525E1" w:rsidRPr="001525E1">
        <w:rPr>
          <w:rFonts w:hint="eastAsia"/>
          <w:sz w:val="20"/>
          <w:lang w:val="en-US"/>
        </w:rPr>
        <w:t xml:space="preserve">Hysteresis and </w:t>
      </w:r>
      <w:r w:rsidR="001525E1">
        <w:rPr>
          <w:sz w:val="20"/>
        </w:rPr>
        <w:t>time-to-trigger are configured for L1 measurements</w:t>
      </w:r>
      <w:r w:rsidR="00040C69">
        <w:rPr>
          <w:sz w:val="20"/>
        </w:rPr>
        <w:t>. This is</w:t>
      </w:r>
      <w:r w:rsidR="001525E1">
        <w:rPr>
          <w:sz w:val="20"/>
        </w:rPr>
        <w:t xml:space="preserve"> similar to </w:t>
      </w:r>
      <w:r w:rsidR="00040C69">
        <w:rPr>
          <w:sz w:val="20"/>
        </w:rPr>
        <w:t xml:space="preserve">what is configured by </w:t>
      </w:r>
      <w:r w:rsidR="00665505">
        <w:rPr>
          <w:sz w:val="20"/>
        </w:rPr>
        <w:t xml:space="preserve">legacy </w:t>
      </w:r>
      <w:r w:rsidR="00040C69" w:rsidRPr="000979D1">
        <w:rPr>
          <w:i/>
          <w:iCs/>
          <w:sz w:val="20"/>
        </w:rPr>
        <w:t>QuantityConfig</w:t>
      </w:r>
      <w:r w:rsidR="00040C69">
        <w:rPr>
          <w:sz w:val="20"/>
        </w:rPr>
        <w:t xml:space="preserve"> which controls L3 filtering but where </w:t>
      </w:r>
      <w:r w:rsidR="001525E1">
        <w:rPr>
          <w:sz w:val="20"/>
        </w:rPr>
        <w:t xml:space="preserve">the </w:t>
      </w:r>
      <w:r w:rsidR="00665505">
        <w:rPr>
          <w:sz w:val="20"/>
        </w:rPr>
        <w:t xml:space="preserve">L1 </w:t>
      </w:r>
      <w:r w:rsidR="001525E1">
        <w:rPr>
          <w:sz w:val="20"/>
        </w:rPr>
        <w:t xml:space="preserve">filtering is left to the UE implementation. </w:t>
      </w:r>
      <w:r w:rsidR="00FC3976">
        <w:rPr>
          <w:sz w:val="20"/>
        </w:rPr>
        <w:t>RAN2/RAN1 need to make a decision whether to introduce new L1 filtering or keep</w:t>
      </w:r>
      <w:r w:rsidR="00040C69">
        <w:rPr>
          <w:sz w:val="20"/>
        </w:rPr>
        <w:t xml:space="preserve"> it as in</w:t>
      </w:r>
      <w:r w:rsidR="00FC3976">
        <w:rPr>
          <w:sz w:val="20"/>
        </w:rPr>
        <w:t xml:space="preserve"> legacy.</w:t>
      </w:r>
      <w:r w:rsidR="004857B5">
        <w:rPr>
          <w:sz w:val="20"/>
        </w:rPr>
        <w:t xml:space="preserve"> </w:t>
      </w:r>
    </w:p>
    <w:p w14:paraId="3DA1F56D" w14:textId="6F935EC1" w:rsidR="00FC3976" w:rsidRDefault="00FC3976" w:rsidP="00FC3976">
      <w:pPr>
        <w:jc w:val="left"/>
        <w:rPr>
          <w:b/>
          <w:bCs/>
          <w:sz w:val="20"/>
          <w:szCs w:val="18"/>
        </w:rPr>
      </w:pPr>
      <w:r>
        <w:rPr>
          <w:b/>
          <w:bCs/>
          <w:sz w:val="20"/>
          <w:szCs w:val="18"/>
        </w:rPr>
        <w:t xml:space="preserve">Question C1: Should </w:t>
      </w:r>
      <w:r w:rsidR="00B11FEF">
        <w:rPr>
          <w:b/>
          <w:bCs/>
          <w:sz w:val="20"/>
          <w:szCs w:val="18"/>
        </w:rPr>
        <w:t xml:space="preserve">a </w:t>
      </w:r>
      <w:r>
        <w:rPr>
          <w:b/>
          <w:bCs/>
          <w:sz w:val="20"/>
          <w:szCs w:val="18"/>
        </w:rPr>
        <w:t>new configuration</w:t>
      </w:r>
      <w:r w:rsidR="006C5DFA">
        <w:rPr>
          <w:b/>
          <w:bCs/>
          <w:sz w:val="20"/>
          <w:szCs w:val="18"/>
        </w:rPr>
        <w:t xml:space="preserve"> be introduced</w:t>
      </w:r>
      <w:r>
        <w:rPr>
          <w:b/>
          <w:bCs/>
          <w:sz w:val="20"/>
          <w:szCs w:val="18"/>
        </w:rPr>
        <w:t xml:space="preserve"> for </w:t>
      </w:r>
      <w:r w:rsidRPr="00FC3976">
        <w:rPr>
          <w:rFonts w:hint="eastAsia"/>
          <w:b/>
          <w:bCs/>
          <w:sz w:val="20"/>
          <w:szCs w:val="18"/>
        </w:rPr>
        <w:t xml:space="preserve">filtering, </w:t>
      </w:r>
      <w:r w:rsidR="006C5DFA">
        <w:rPr>
          <w:b/>
          <w:bCs/>
          <w:sz w:val="20"/>
          <w:szCs w:val="18"/>
          <w:lang w:val="en-US"/>
        </w:rPr>
        <w:t>h</w:t>
      </w:r>
      <w:r w:rsidRPr="00FC3976">
        <w:rPr>
          <w:rFonts w:hint="eastAsia"/>
          <w:b/>
          <w:bCs/>
          <w:sz w:val="20"/>
          <w:szCs w:val="18"/>
          <w:lang w:val="en-US"/>
        </w:rPr>
        <w:t>ysteresis</w:t>
      </w:r>
      <w:r w:rsidR="00040C69">
        <w:rPr>
          <w:b/>
          <w:bCs/>
          <w:sz w:val="20"/>
          <w:szCs w:val="18"/>
          <w:lang w:val="en-US"/>
        </w:rPr>
        <w:t>,</w:t>
      </w:r>
      <w:r w:rsidRPr="00FC3976">
        <w:rPr>
          <w:rFonts w:hint="eastAsia"/>
          <w:b/>
          <w:bCs/>
          <w:sz w:val="20"/>
          <w:szCs w:val="18"/>
          <w:lang w:val="en-US"/>
        </w:rPr>
        <w:t xml:space="preserve"> and </w:t>
      </w:r>
      <w:r w:rsidRPr="00FC3976">
        <w:rPr>
          <w:b/>
          <w:bCs/>
          <w:sz w:val="20"/>
          <w:szCs w:val="18"/>
        </w:rPr>
        <w:t>time-to-trigger</w:t>
      </w:r>
      <w:r>
        <w:rPr>
          <w:b/>
          <w:bCs/>
          <w:sz w:val="20"/>
          <w:szCs w:val="18"/>
        </w:rPr>
        <w:t xml:space="preserve"> </w:t>
      </w:r>
      <w:r w:rsidR="006C5DFA">
        <w:rPr>
          <w:b/>
          <w:bCs/>
          <w:sz w:val="20"/>
          <w:szCs w:val="18"/>
        </w:rPr>
        <w:t>for L1 measurements</w:t>
      </w:r>
      <w:r>
        <w:rPr>
          <w:b/>
          <w:bCs/>
          <w:sz w:val="20"/>
          <w:szCs w:val="18"/>
        </w:rPr>
        <w:t>?</w:t>
      </w:r>
      <w:r w:rsidR="006C5DFA">
        <w:rPr>
          <w:b/>
          <w:bCs/>
          <w:sz w:val="20"/>
          <w:szCs w:val="18"/>
        </w:rPr>
        <w:t xml:space="preserve"> If not, it is assumed that this will be left to the UE implementation as in legacy</w:t>
      </w:r>
      <w:r w:rsidR="00040C69">
        <w:rPr>
          <w:b/>
          <w:bCs/>
          <w:sz w:val="20"/>
          <w:szCs w:val="18"/>
        </w:rPr>
        <w:t xml:space="preserve"> NR.</w:t>
      </w:r>
    </w:p>
    <w:p w14:paraId="095137DC" w14:textId="77777777" w:rsidR="00FC3976" w:rsidRDefault="00FC3976" w:rsidP="00FC3976">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FC3976" w14:paraId="3C4D33AB"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FABF8F"/>
          </w:tcPr>
          <w:p w14:paraId="0BD89D8F" w14:textId="77777777" w:rsidR="00FC3976" w:rsidRDefault="00FC3976" w:rsidP="00DD7DA8">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102137FD" w14:textId="77777777" w:rsidR="00FC3976" w:rsidRDefault="00FC3976" w:rsidP="00DD7DA8">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656DB1DC" w14:textId="77777777" w:rsidR="00FC3976" w:rsidRDefault="00FC3976" w:rsidP="00DD7DA8">
            <w:pPr>
              <w:spacing w:after="180"/>
              <w:jc w:val="left"/>
              <w:rPr>
                <w:b/>
                <w:sz w:val="20"/>
                <w:szCs w:val="18"/>
              </w:rPr>
            </w:pPr>
            <w:r>
              <w:rPr>
                <w:b/>
                <w:sz w:val="20"/>
                <w:szCs w:val="18"/>
              </w:rPr>
              <w:t>Comments</w:t>
            </w:r>
          </w:p>
        </w:tc>
      </w:tr>
      <w:tr w:rsidR="00FC3976" w14:paraId="1DD598D9"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auto"/>
          </w:tcPr>
          <w:p w14:paraId="78C3EC6D" w14:textId="77777777" w:rsidR="00FC3976" w:rsidRDefault="00FC3976" w:rsidP="00DD7DA8">
            <w:pPr>
              <w:spacing w:after="180"/>
              <w:jc w:val="left"/>
              <w:rPr>
                <w:sz w:val="20"/>
                <w:szCs w:val="18"/>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F52127A" w14:textId="77777777" w:rsidR="00FC3976" w:rsidRDefault="00FC3976" w:rsidP="00DD7DA8">
            <w:pPr>
              <w:jc w:val="left"/>
              <w:rPr>
                <w:sz w:val="20"/>
                <w:szCs w:val="18"/>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A9B95FB" w14:textId="77777777" w:rsidR="00FC3976" w:rsidRDefault="00FC3976" w:rsidP="00DD7DA8">
            <w:pPr>
              <w:spacing w:after="180"/>
              <w:jc w:val="left"/>
              <w:rPr>
                <w:sz w:val="20"/>
                <w:szCs w:val="18"/>
              </w:rPr>
            </w:pPr>
          </w:p>
        </w:tc>
      </w:tr>
    </w:tbl>
    <w:p w14:paraId="26558E6E" w14:textId="77777777" w:rsidR="00FC3976" w:rsidRDefault="00FC3976" w:rsidP="00FC3976">
      <w:pPr>
        <w:jc w:val="left"/>
        <w:rPr>
          <w:sz w:val="20"/>
          <w:szCs w:val="18"/>
        </w:rPr>
      </w:pPr>
    </w:p>
    <w:p w14:paraId="3B45E462" w14:textId="77777777" w:rsidR="00FC3976" w:rsidRPr="00E37ED2" w:rsidRDefault="00FC3976" w:rsidP="00FC3976">
      <w:pPr>
        <w:overflowPunct/>
        <w:autoSpaceDE/>
        <w:autoSpaceDN/>
        <w:adjustRightInd/>
        <w:spacing w:after="0" w:line="240" w:lineRule="auto"/>
        <w:jc w:val="left"/>
        <w:textAlignment w:val="auto"/>
        <w:rPr>
          <w:bCs/>
          <w:sz w:val="20"/>
          <w:szCs w:val="18"/>
        </w:rPr>
      </w:pPr>
      <w:r>
        <w:rPr>
          <w:b/>
          <w:sz w:val="20"/>
          <w:szCs w:val="18"/>
        </w:rPr>
        <w:t>Summary:</w:t>
      </w:r>
      <w:r w:rsidRPr="00E37ED2">
        <w:rPr>
          <w:bCs/>
          <w:sz w:val="20"/>
          <w:szCs w:val="18"/>
        </w:rPr>
        <w:t>.</w:t>
      </w:r>
    </w:p>
    <w:p w14:paraId="035755F4" w14:textId="77777777" w:rsidR="00FC3976" w:rsidRDefault="00FC3976" w:rsidP="00FC3976">
      <w:pPr>
        <w:overflowPunct/>
        <w:autoSpaceDE/>
        <w:autoSpaceDN/>
        <w:adjustRightInd/>
        <w:spacing w:after="0" w:line="240" w:lineRule="auto"/>
        <w:jc w:val="left"/>
        <w:textAlignment w:val="auto"/>
        <w:rPr>
          <w:b/>
          <w:sz w:val="20"/>
          <w:szCs w:val="18"/>
        </w:rPr>
      </w:pPr>
    </w:p>
    <w:p w14:paraId="488916A8" w14:textId="77777777" w:rsidR="00FC3976" w:rsidRPr="00382E33" w:rsidRDefault="00FC3976" w:rsidP="00FC3976">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sidRPr="00382E33">
        <w:rPr>
          <w:sz w:val="20"/>
          <w:szCs w:val="18"/>
        </w:rPr>
        <w:t xml:space="preserve"> </w:t>
      </w:r>
    </w:p>
    <w:p w14:paraId="4E36FA88" w14:textId="77777777" w:rsidR="00FC3976" w:rsidRDefault="00FC3976" w:rsidP="00FC3976">
      <w:pPr>
        <w:tabs>
          <w:tab w:val="left" w:pos="1152"/>
        </w:tabs>
        <w:jc w:val="left"/>
        <w:rPr>
          <w:sz w:val="20"/>
        </w:rPr>
      </w:pPr>
    </w:p>
    <w:p w14:paraId="38339337" w14:textId="70C98631" w:rsidR="00230AD1" w:rsidRDefault="006C5DFA" w:rsidP="00C30E36">
      <w:pPr>
        <w:tabs>
          <w:tab w:val="left" w:pos="1152"/>
        </w:tabs>
        <w:jc w:val="left"/>
        <w:rPr>
          <w:sz w:val="20"/>
          <w:lang w:val="en-US"/>
        </w:rPr>
      </w:pPr>
      <w:r>
        <w:rPr>
          <w:sz w:val="20"/>
          <w:lang w:val="en-US"/>
        </w:rPr>
        <w:t xml:space="preserve">In [1], </w:t>
      </w:r>
      <w:r w:rsidR="008D53BE">
        <w:rPr>
          <w:sz w:val="20"/>
          <w:lang w:val="en-US"/>
        </w:rPr>
        <w:t>handling of deactivated SCells is discussed. In current NR, the UE does not perform any measurements on deactivated SCells. However, if a deactivated SCell is an LTM candidate cell, it is expected that the UE should perform measurements</w:t>
      </w:r>
      <w:r w:rsidR="006F793A">
        <w:rPr>
          <w:sz w:val="20"/>
          <w:lang w:val="en-US"/>
        </w:rPr>
        <w:t xml:space="preserve"> to assess its potential as a mobility target</w:t>
      </w:r>
      <w:r w:rsidR="008D53BE">
        <w:rPr>
          <w:sz w:val="20"/>
          <w:lang w:val="en-US"/>
        </w:rPr>
        <w:t>.</w:t>
      </w:r>
      <w:r w:rsidR="00230AD1">
        <w:rPr>
          <w:sz w:val="20"/>
          <w:lang w:val="en-US"/>
        </w:rPr>
        <w:t xml:space="preserve"> RAN2 </w:t>
      </w:r>
      <w:r w:rsidR="006F793A">
        <w:rPr>
          <w:sz w:val="20"/>
          <w:lang w:val="en-US"/>
        </w:rPr>
        <w:t>should</w:t>
      </w:r>
      <w:r w:rsidR="00230AD1">
        <w:rPr>
          <w:sz w:val="20"/>
          <w:lang w:val="en-US"/>
        </w:rPr>
        <w:t xml:space="preserve"> discuss whether to consider deactivated SCells for LTM.</w:t>
      </w:r>
    </w:p>
    <w:p w14:paraId="72598613" w14:textId="77777777" w:rsidR="00230AD1" w:rsidRDefault="00230AD1" w:rsidP="00C30E36">
      <w:pPr>
        <w:tabs>
          <w:tab w:val="left" w:pos="1152"/>
        </w:tabs>
        <w:jc w:val="left"/>
        <w:rPr>
          <w:sz w:val="20"/>
          <w:lang w:val="en-US"/>
        </w:rPr>
      </w:pPr>
    </w:p>
    <w:p w14:paraId="30AB39DD" w14:textId="336BB6CE" w:rsidR="00230AD1" w:rsidRDefault="00230AD1" w:rsidP="00230AD1">
      <w:pPr>
        <w:jc w:val="left"/>
        <w:rPr>
          <w:b/>
          <w:bCs/>
          <w:sz w:val="20"/>
          <w:szCs w:val="18"/>
        </w:rPr>
      </w:pPr>
      <w:r>
        <w:rPr>
          <w:b/>
          <w:bCs/>
          <w:sz w:val="20"/>
          <w:szCs w:val="18"/>
        </w:rPr>
        <w:t>Question C</w:t>
      </w:r>
      <w:r w:rsidR="00B11FEF">
        <w:rPr>
          <w:b/>
          <w:bCs/>
          <w:sz w:val="20"/>
          <w:szCs w:val="18"/>
        </w:rPr>
        <w:t>2</w:t>
      </w:r>
      <w:r>
        <w:rPr>
          <w:b/>
          <w:bCs/>
          <w:sz w:val="20"/>
          <w:szCs w:val="18"/>
        </w:rPr>
        <w:t>: Can a deactivated SCell be an LTM candidate cell? If yes, should the UE perform L1 measurements</w:t>
      </w:r>
      <w:r w:rsidR="00B11FEF">
        <w:rPr>
          <w:b/>
          <w:bCs/>
          <w:sz w:val="20"/>
          <w:szCs w:val="18"/>
        </w:rPr>
        <w:t xml:space="preserve"> like other LTM candidate cells</w:t>
      </w:r>
      <w:r>
        <w:rPr>
          <w:b/>
          <w:bCs/>
          <w:sz w:val="20"/>
          <w:szCs w:val="18"/>
        </w:rPr>
        <w:t>?</w:t>
      </w:r>
    </w:p>
    <w:p w14:paraId="5D3D07A2" w14:textId="77777777" w:rsidR="00230AD1" w:rsidRDefault="00230AD1" w:rsidP="00230AD1">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230AD1" w14:paraId="33DCCEAB"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FABF8F"/>
          </w:tcPr>
          <w:p w14:paraId="095AABEB" w14:textId="77777777" w:rsidR="00230AD1" w:rsidRDefault="00230AD1" w:rsidP="00DD7DA8">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76821695" w14:textId="77777777" w:rsidR="00230AD1" w:rsidRDefault="00230AD1" w:rsidP="00DD7DA8">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77A94584" w14:textId="77777777" w:rsidR="00230AD1" w:rsidRDefault="00230AD1" w:rsidP="00DD7DA8">
            <w:pPr>
              <w:spacing w:after="180"/>
              <w:jc w:val="left"/>
              <w:rPr>
                <w:b/>
                <w:sz w:val="20"/>
                <w:szCs w:val="18"/>
              </w:rPr>
            </w:pPr>
            <w:r>
              <w:rPr>
                <w:b/>
                <w:sz w:val="20"/>
                <w:szCs w:val="18"/>
              </w:rPr>
              <w:t>Comments</w:t>
            </w:r>
          </w:p>
        </w:tc>
      </w:tr>
      <w:tr w:rsidR="00230AD1" w14:paraId="2F5738E6"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auto"/>
          </w:tcPr>
          <w:p w14:paraId="38F13762" w14:textId="77777777" w:rsidR="00230AD1" w:rsidRDefault="00230AD1" w:rsidP="00DD7DA8">
            <w:pPr>
              <w:spacing w:after="180"/>
              <w:jc w:val="left"/>
              <w:rPr>
                <w:sz w:val="20"/>
                <w:szCs w:val="18"/>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8E68C76" w14:textId="77777777" w:rsidR="00230AD1" w:rsidRDefault="00230AD1" w:rsidP="00DD7DA8">
            <w:pPr>
              <w:jc w:val="left"/>
              <w:rPr>
                <w:sz w:val="20"/>
                <w:szCs w:val="18"/>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FA746E2" w14:textId="77777777" w:rsidR="00230AD1" w:rsidRDefault="00230AD1" w:rsidP="00DD7DA8">
            <w:pPr>
              <w:spacing w:after="180"/>
              <w:jc w:val="left"/>
              <w:rPr>
                <w:sz w:val="20"/>
                <w:szCs w:val="18"/>
              </w:rPr>
            </w:pPr>
          </w:p>
        </w:tc>
      </w:tr>
    </w:tbl>
    <w:p w14:paraId="402E9F81" w14:textId="77777777" w:rsidR="00230AD1" w:rsidRDefault="00230AD1" w:rsidP="00230AD1">
      <w:pPr>
        <w:jc w:val="left"/>
        <w:rPr>
          <w:sz w:val="20"/>
          <w:szCs w:val="18"/>
        </w:rPr>
      </w:pPr>
    </w:p>
    <w:p w14:paraId="57A9EA6F" w14:textId="77777777" w:rsidR="00230AD1" w:rsidRPr="00E37ED2" w:rsidRDefault="00230AD1" w:rsidP="00230AD1">
      <w:pPr>
        <w:overflowPunct/>
        <w:autoSpaceDE/>
        <w:autoSpaceDN/>
        <w:adjustRightInd/>
        <w:spacing w:after="0" w:line="240" w:lineRule="auto"/>
        <w:jc w:val="left"/>
        <w:textAlignment w:val="auto"/>
        <w:rPr>
          <w:bCs/>
          <w:sz w:val="20"/>
          <w:szCs w:val="18"/>
        </w:rPr>
      </w:pPr>
      <w:r>
        <w:rPr>
          <w:b/>
          <w:sz w:val="20"/>
          <w:szCs w:val="18"/>
        </w:rPr>
        <w:t>Summary:</w:t>
      </w:r>
      <w:r w:rsidRPr="00E37ED2">
        <w:rPr>
          <w:bCs/>
          <w:sz w:val="20"/>
          <w:szCs w:val="18"/>
        </w:rPr>
        <w:t>.</w:t>
      </w:r>
    </w:p>
    <w:p w14:paraId="2C93849C" w14:textId="77777777" w:rsidR="00230AD1" w:rsidRDefault="00230AD1" w:rsidP="00230AD1">
      <w:pPr>
        <w:overflowPunct/>
        <w:autoSpaceDE/>
        <w:autoSpaceDN/>
        <w:adjustRightInd/>
        <w:spacing w:after="0" w:line="240" w:lineRule="auto"/>
        <w:jc w:val="left"/>
        <w:textAlignment w:val="auto"/>
        <w:rPr>
          <w:b/>
          <w:sz w:val="20"/>
          <w:szCs w:val="18"/>
        </w:rPr>
      </w:pPr>
    </w:p>
    <w:p w14:paraId="325317CF" w14:textId="77777777" w:rsidR="00230AD1" w:rsidRPr="00382E33" w:rsidRDefault="00230AD1" w:rsidP="00230AD1">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sidRPr="00382E33">
        <w:rPr>
          <w:sz w:val="20"/>
          <w:szCs w:val="18"/>
        </w:rPr>
        <w:t xml:space="preserve"> </w:t>
      </w:r>
    </w:p>
    <w:p w14:paraId="38C53073" w14:textId="77777777" w:rsidR="00230AD1" w:rsidRDefault="00230AD1" w:rsidP="00230AD1">
      <w:pPr>
        <w:tabs>
          <w:tab w:val="left" w:pos="1152"/>
        </w:tabs>
        <w:jc w:val="left"/>
        <w:rPr>
          <w:sz w:val="20"/>
        </w:rPr>
      </w:pPr>
    </w:p>
    <w:p w14:paraId="023C2B56" w14:textId="33D79812" w:rsidR="00202BFF" w:rsidRPr="00C30E36" w:rsidRDefault="00202BFF" w:rsidP="00C30E36">
      <w:pPr>
        <w:tabs>
          <w:tab w:val="left" w:pos="1152"/>
        </w:tabs>
        <w:jc w:val="left"/>
        <w:rPr>
          <w:sz w:val="20"/>
          <w:lang w:val="en-US"/>
        </w:rPr>
      </w:pPr>
    </w:p>
    <w:p w14:paraId="70529B74" w14:textId="77777777" w:rsidR="00C30E36" w:rsidRDefault="00C30E36">
      <w:pPr>
        <w:tabs>
          <w:tab w:val="left" w:pos="1152"/>
        </w:tabs>
        <w:jc w:val="left"/>
        <w:rPr>
          <w:sz w:val="20"/>
        </w:rPr>
      </w:pPr>
    </w:p>
    <w:p w14:paraId="72A99DBD" w14:textId="77777777" w:rsidR="00D94F3B" w:rsidRDefault="004E124C">
      <w:pPr>
        <w:pStyle w:val="Heading1"/>
        <w:numPr>
          <w:ilvl w:val="0"/>
          <w:numId w:val="3"/>
        </w:numPr>
        <w:jc w:val="left"/>
        <w:rPr>
          <w:rFonts w:ascii="Times New Roman" w:hAnsi="Times New Roman"/>
        </w:rPr>
      </w:pPr>
      <w:r>
        <w:rPr>
          <w:rFonts w:ascii="Times New Roman" w:hAnsi="Times New Roman"/>
        </w:rPr>
        <w:lastRenderedPageBreak/>
        <w:t>Conclusion</w:t>
      </w:r>
    </w:p>
    <w:p w14:paraId="701542AF" w14:textId="2039F792" w:rsidR="00D94F3B" w:rsidRDefault="004E124C">
      <w:pPr>
        <w:jc w:val="left"/>
        <w:rPr>
          <w:sz w:val="20"/>
          <w:lang w:val="en-US"/>
        </w:rPr>
      </w:pPr>
      <w:r>
        <w:rPr>
          <w:sz w:val="20"/>
          <w:lang w:val="en-US"/>
        </w:rPr>
        <w:t xml:space="preserve">Based on the discussion and the feedback from companies above, the following are proposed for </w:t>
      </w:r>
      <w:r w:rsidR="009A68A1">
        <w:rPr>
          <w:sz w:val="20"/>
          <w:lang w:val="en-US"/>
        </w:rPr>
        <w:t>L1 measurements for LTM:</w:t>
      </w:r>
    </w:p>
    <w:p w14:paraId="6ADB5834" w14:textId="77777777" w:rsidR="009A68A1" w:rsidRDefault="009A68A1">
      <w:pPr>
        <w:jc w:val="left"/>
        <w:rPr>
          <w:sz w:val="20"/>
          <w:lang w:val="en-US"/>
        </w:rPr>
      </w:pPr>
    </w:p>
    <w:p w14:paraId="7AAC2A7B" w14:textId="77777777" w:rsidR="00D94F3B" w:rsidRDefault="00D94F3B">
      <w:pPr>
        <w:jc w:val="left"/>
        <w:rPr>
          <w:b/>
          <w:sz w:val="20"/>
        </w:rPr>
      </w:pPr>
    </w:p>
    <w:p w14:paraId="4F87B54A" w14:textId="43914C14" w:rsidR="008B1D33" w:rsidRDefault="008B1D33" w:rsidP="008B1D33">
      <w:pPr>
        <w:pStyle w:val="Heading1"/>
        <w:numPr>
          <w:ilvl w:val="0"/>
          <w:numId w:val="3"/>
        </w:numPr>
        <w:jc w:val="left"/>
        <w:rPr>
          <w:rFonts w:ascii="Times New Roman" w:hAnsi="Times New Roman"/>
        </w:rPr>
      </w:pPr>
      <w:r>
        <w:rPr>
          <w:rFonts w:ascii="Times New Roman" w:hAnsi="Times New Roman"/>
        </w:rPr>
        <w:t>References</w:t>
      </w:r>
    </w:p>
    <w:p w14:paraId="5B3FA969" w14:textId="4F96343F" w:rsidR="00F20D7B" w:rsidRPr="00F20D7B" w:rsidRDefault="00F20D7B" w:rsidP="00F10528">
      <w:pPr>
        <w:pStyle w:val="Doc-title"/>
        <w:spacing w:after="120"/>
        <w:rPr>
          <w:rFonts w:ascii="Times New Roman" w:hAnsi="Times New Roman"/>
        </w:rPr>
      </w:pPr>
      <w:r>
        <w:rPr>
          <w:rFonts w:ascii="Times New Roman" w:hAnsi="Times New Roman"/>
        </w:rPr>
        <w:t xml:space="preserve">[1] </w:t>
      </w:r>
      <w:r w:rsidRPr="004D1A72">
        <w:rPr>
          <w:rFonts w:ascii="Times New Roman" w:hAnsi="Times New Roman"/>
        </w:rPr>
        <w:t>R2-2302831</w:t>
      </w:r>
      <w:r w:rsidRPr="00F20D7B">
        <w:rPr>
          <w:rFonts w:ascii="Times New Roman" w:hAnsi="Times New Roman"/>
        </w:rPr>
        <w:tab/>
        <w:t>RRC Aspects of LTM</w:t>
      </w:r>
      <w:r w:rsidRPr="00F20D7B">
        <w:rPr>
          <w:rFonts w:ascii="Times New Roman" w:hAnsi="Times New Roman"/>
        </w:rPr>
        <w:tab/>
        <w:t>Qualcomm Inc.</w:t>
      </w:r>
      <w:r w:rsidRPr="00F20D7B">
        <w:rPr>
          <w:rFonts w:ascii="Times New Roman" w:hAnsi="Times New Roman"/>
        </w:rPr>
        <w:tab/>
      </w:r>
      <w:r w:rsidRPr="00F20D7B">
        <w:rPr>
          <w:rFonts w:ascii="Times New Roman" w:hAnsi="Times New Roman"/>
        </w:rPr>
        <w:tab/>
      </w:r>
    </w:p>
    <w:p w14:paraId="34531596" w14:textId="6FCF78E2" w:rsidR="00F20D7B" w:rsidRPr="00F20D7B" w:rsidRDefault="00F20D7B" w:rsidP="00F10528">
      <w:pPr>
        <w:pStyle w:val="Doc-title"/>
        <w:spacing w:after="120"/>
        <w:rPr>
          <w:rFonts w:ascii="Times New Roman" w:hAnsi="Times New Roman"/>
        </w:rPr>
      </w:pPr>
      <w:r>
        <w:rPr>
          <w:rFonts w:ascii="Times New Roman" w:hAnsi="Times New Roman"/>
        </w:rPr>
        <w:t xml:space="preserve">[2] </w:t>
      </w:r>
      <w:r w:rsidRPr="004D1A72">
        <w:rPr>
          <w:rFonts w:ascii="Times New Roman" w:hAnsi="Times New Roman"/>
        </w:rPr>
        <w:t>R2-2304103</w:t>
      </w:r>
      <w:r w:rsidRPr="00F20D7B">
        <w:rPr>
          <w:rFonts w:ascii="Times New Roman" w:hAnsi="Times New Roman"/>
        </w:rPr>
        <w:tab/>
        <w:t>L1 measurements aspects for LTM</w:t>
      </w:r>
      <w:r w:rsidRPr="00F20D7B">
        <w:rPr>
          <w:rFonts w:ascii="Times New Roman" w:hAnsi="Times New Roman"/>
        </w:rPr>
        <w:tab/>
        <w:t>Ericsson</w:t>
      </w:r>
      <w:r w:rsidRPr="00F20D7B">
        <w:rPr>
          <w:rFonts w:ascii="Times New Roman" w:hAnsi="Times New Roman"/>
        </w:rPr>
        <w:tab/>
      </w:r>
      <w:r w:rsidRPr="00F20D7B">
        <w:rPr>
          <w:rFonts w:ascii="Times New Roman" w:hAnsi="Times New Roman"/>
        </w:rPr>
        <w:tab/>
      </w:r>
    </w:p>
    <w:p w14:paraId="726FD94E" w14:textId="6DEF3BBD" w:rsidR="00F20D7B" w:rsidRPr="00F20D7B" w:rsidRDefault="00F20D7B" w:rsidP="00F10528">
      <w:pPr>
        <w:pStyle w:val="Doc-title"/>
        <w:spacing w:after="120"/>
        <w:rPr>
          <w:rFonts w:ascii="Times New Roman" w:hAnsi="Times New Roman"/>
        </w:rPr>
      </w:pPr>
      <w:r>
        <w:rPr>
          <w:rFonts w:ascii="Times New Roman" w:hAnsi="Times New Roman"/>
        </w:rPr>
        <w:t xml:space="preserve">[3] </w:t>
      </w:r>
      <w:r w:rsidRPr="004D1A72">
        <w:rPr>
          <w:rFonts w:ascii="Times New Roman" w:hAnsi="Times New Roman"/>
        </w:rPr>
        <w:t>R2-2302552</w:t>
      </w:r>
      <w:r w:rsidRPr="00F20D7B">
        <w:rPr>
          <w:rFonts w:ascii="Times New Roman" w:hAnsi="Times New Roman"/>
        </w:rPr>
        <w:tab/>
        <w:t>Discussion on RRC aspects for LTM</w:t>
      </w:r>
      <w:r w:rsidRPr="00F20D7B">
        <w:rPr>
          <w:rFonts w:ascii="Times New Roman" w:hAnsi="Times New Roman"/>
        </w:rPr>
        <w:tab/>
        <w:t>CATT</w:t>
      </w:r>
      <w:r w:rsidRPr="00F20D7B">
        <w:rPr>
          <w:rFonts w:ascii="Times New Roman" w:hAnsi="Times New Roman"/>
        </w:rPr>
        <w:tab/>
      </w:r>
      <w:r w:rsidRPr="00F20D7B">
        <w:rPr>
          <w:rFonts w:ascii="Times New Roman" w:hAnsi="Times New Roman"/>
        </w:rPr>
        <w:tab/>
      </w:r>
    </w:p>
    <w:p w14:paraId="47F07FEB" w14:textId="0C8DD1F8" w:rsidR="00F20D7B" w:rsidRPr="00F20D7B" w:rsidRDefault="00F20D7B" w:rsidP="00F10528">
      <w:pPr>
        <w:pStyle w:val="Doc-title"/>
        <w:spacing w:after="120"/>
        <w:rPr>
          <w:rFonts w:ascii="Times New Roman" w:hAnsi="Times New Roman"/>
        </w:rPr>
      </w:pPr>
      <w:r>
        <w:rPr>
          <w:rFonts w:ascii="Times New Roman" w:hAnsi="Times New Roman"/>
        </w:rPr>
        <w:t xml:space="preserve">[4] </w:t>
      </w:r>
      <w:r w:rsidRPr="004D1A72">
        <w:rPr>
          <w:rFonts w:ascii="Times New Roman" w:hAnsi="Times New Roman"/>
        </w:rPr>
        <w:t>R2-2302754</w:t>
      </w:r>
      <w:r w:rsidRPr="00F20D7B">
        <w:rPr>
          <w:rFonts w:ascii="Times New Roman" w:hAnsi="Times New Roman"/>
        </w:rPr>
        <w:tab/>
        <w:t>Considerations on L1 measurement configuration for LTM</w:t>
      </w:r>
      <w:r w:rsidRPr="00F20D7B">
        <w:rPr>
          <w:rFonts w:ascii="Times New Roman" w:hAnsi="Times New Roman"/>
        </w:rPr>
        <w:tab/>
        <w:t>Panasonic</w:t>
      </w:r>
      <w:r w:rsidRPr="00F20D7B">
        <w:rPr>
          <w:rFonts w:ascii="Times New Roman" w:hAnsi="Times New Roman"/>
        </w:rPr>
        <w:tab/>
        <w:t>discussion</w:t>
      </w:r>
    </w:p>
    <w:p w14:paraId="70683A80" w14:textId="608336E8" w:rsidR="00F20D7B" w:rsidRPr="00F20D7B" w:rsidRDefault="00F20D7B" w:rsidP="00F10528">
      <w:pPr>
        <w:pStyle w:val="Doc-title"/>
        <w:spacing w:after="120"/>
        <w:rPr>
          <w:rFonts w:ascii="Times New Roman" w:hAnsi="Times New Roman"/>
        </w:rPr>
      </w:pPr>
      <w:r>
        <w:rPr>
          <w:rFonts w:ascii="Times New Roman" w:hAnsi="Times New Roman"/>
        </w:rPr>
        <w:t xml:space="preserve">[5] </w:t>
      </w:r>
      <w:r w:rsidRPr="004D1A72">
        <w:rPr>
          <w:rFonts w:ascii="Times New Roman" w:hAnsi="Times New Roman"/>
        </w:rPr>
        <w:t>R2-2302484</w:t>
      </w:r>
      <w:r w:rsidRPr="00F20D7B">
        <w:rPr>
          <w:rFonts w:ascii="Times New Roman" w:hAnsi="Times New Roman"/>
        </w:rPr>
        <w:tab/>
        <w:t>L1 Measurement  for Cell Switch</w:t>
      </w:r>
      <w:r w:rsidRPr="00F20D7B">
        <w:rPr>
          <w:rFonts w:ascii="Times New Roman" w:hAnsi="Times New Roman"/>
        </w:rPr>
        <w:tab/>
        <w:t>NEC</w:t>
      </w:r>
      <w:r w:rsidRPr="00F20D7B">
        <w:rPr>
          <w:rFonts w:ascii="Times New Roman" w:hAnsi="Times New Roman"/>
        </w:rPr>
        <w:tab/>
      </w:r>
      <w:r w:rsidRPr="00F20D7B">
        <w:rPr>
          <w:rFonts w:ascii="Times New Roman" w:hAnsi="Times New Roman"/>
        </w:rPr>
        <w:tab/>
      </w:r>
    </w:p>
    <w:p w14:paraId="6999426C" w14:textId="0163ED02" w:rsidR="00F20D7B" w:rsidRPr="00F20D7B" w:rsidRDefault="00F20D7B" w:rsidP="00F10528">
      <w:pPr>
        <w:pStyle w:val="Doc-title"/>
        <w:spacing w:after="120"/>
        <w:rPr>
          <w:rFonts w:ascii="Times New Roman" w:hAnsi="Times New Roman"/>
        </w:rPr>
      </w:pPr>
      <w:r>
        <w:rPr>
          <w:rFonts w:ascii="Times New Roman" w:hAnsi="Times New Roman"/>
        </w:rPr>
        <w:t xml:space="preserve">[6] </w:t>
      </w:r>
      <w:r w:rsidRPr="004D1A72">
        <w:rPr>
          <w:rFonts w:ascii="Times New Roman" w:hAnsi="Times New Roman"/>
        </w:rPr>
        <w:t>R2-2303533</w:t>
      </w:r>
      <w:r w:rsidRPr="00F20D7B">
        <w:rPr>
          <w:rFonts w:ascii="Times New Roman" w:hAnsi="Times New Roman"/>
        </w:rPr>
        <w:tab/>
        <w:t>Considerations on measurment related issues</w:t>
      </w:r>
      <w:r w:rsidRPr="00F20D7B">
        <w:rPr>
          <w:rFonts w:ascii="Times New Roman" w:hAnsi="Times New Roman"/>
        </w:rPr>
        <w:tab/>
        <w:t>CMCC</w:t>
      </w:r>
      <w:r w:rsidRPr="00F20D7B">
        <w:rPr>
          <w:rFonts w:ascii="Times New Roman" w:hAnsi="Times New Roman"/>
        </w:rPr>
        <w:tab/>
      </w:r>
      <w:r w:rsidRPr="00F20D7B">
        <w:rPr>
          <w:rFonts w:ascii="Times New Roman" w:hAnsi="Times New Roman"/>
        </w:rPr>
        <w:tab/>
      </w:r>
    </w:p>
    <w:p w14:paraId="3796283D" w14:textId="0E5844C4" w:rsidR="00F20D7B" w:rsidRPr="00F20D7B" w:rsidRDefault="00F20D7B" w:rsidP="00F10528">
      <w:pPr>
        <w:pStyle w:val="Doc-title"/>
        <w:spacing w:after="120"/>
        <w:rPr>
          <w:rFonts w:ascii="Times New Roman" w:hAnsi="Times New Roman"/>
        </w:rPr>
      </w:pPr>
      <w:r>
        <w:rPr>
          <w:rFonts w:ascii="Times New Roman" w:hAnsi="Times New Roman"/>
        </w:rPr>
        <w:t xml:space="preserve">[7] </w:t>
      </w:r>
      <w:r w:rsidRPr="004D1A72">
        <w:rPr>
          <w:rFonts w:ascii="Times New Roman" w:hAnsi="Times New Roman"/>
        </w:rPr>
        <w:t>R2-2303534</w:t>
      </w:r>
      <w:r w:rsidRPr="00F20D7B">
        <w:rPr>
          <w:rFonts w:ascii="Times New Roman" w:hAnsi="Times New Roman"/>
        </w:rPr>
        <w:tab/>
        <w:t>[Draft] LS on measurement related issues for L1L2-based inter-cell mobility</w:t>
      </w:r>
      <w:r w:rsidRPr="00F20D7B">
        <w:rPr>
          <w:rFonts w:ascii="Times New Roman" w:hAnsi="Times New Roman"/>
        </w:rPr>
        <w:tab/>
        <w:t>CMCC</w:t>
      </w:r>
      <w:r w:rsidRPr="00F20D7B">
        <w:rPr>
          <w:rFonts w:ascii="Times New Roman" w:hAnsi="Times New Roman"/>
        </w:rPr>
        <w:tab/>
      </w:r>
    </w:p>
    <w:p w14:paraId="4A2173CA" w14:textId="77777777" w:rsidR="000A06B5" w:rsidRPr="00F10528" w:rsidRDefault="00F20D7B" w:rsidP="00F10528">
      <w:pPr>
        <w:pStyle w:val="Doc-title"/>
        <w:spacing w:after="120"/>
        <w:rPr>
          <w:rFonts w:ascii="Times New Roman" w:hAnsi="Times New Roman"/>
        </w:rPr>
      </w:pPr>
      <w:r>
        <w:rPr>
          <w:rFonts w:ascii="Times New Roman" w:hAnsi="Times New Roman"/>
        </w:rPr>
        <w:t>[</w:t>
      </w:r>
      <w:r w:rsidRPr="00F10528">
        <w:rPr>
          <w:rFonts w:ascii="Times New Roman" w:hAnsi="Times New Roman"/>
        </w:rPr>
        <w:t>8] R2-2303710</w:t>
      </w:r>
      <w:r w:rsidRPr="00F10528">
        <w:rPr>
          <w:rFonts w:ascii="Times New Roman" w:hAnsi="Times New Roman"/>
        </w:rPr>
        <w:tab/>
        <w:t>LTM Measurement considerations</w:t>
      </w:r>
      <w:r w:rsidRPr="00F10528">
        <w:rPr>
          <w:rFonts w:ascii="Times New Roman" w:hAnsi="Times New Roman"/>
        </w:rPr>
        <w:tab/>
        <w:t>Interdigital, Inc.</w:t>
      </w:r>
      <w:r w:rsidRPr="00F10528">
        <w:rPr>
          <w:rFonts w:ascii="Times New Roman" w:hAnsi="Times New Roman"/>
        </w:rPr>
        <w:tab/>
      </w:r>
      <w:r w:rsidRPr="00F10528">
        <w:rPr>
          <w:rFonts w:ascii="Times New Roman" w:hAnsi="Times New Roman"/>
        </w:rPr>
        <w:tab/>
      </w:r>
    </w:p>
    <w:p w14:paraId="1692816E" w14:textId="02A14839" w:rsidR="00F20D7B" w:rsidRPr="00F10528" w:rsidRDefault="000A06B5" w:rsidP="00F10528">
      <w:pPr>
        <w:pStyle w:val="Doc-title"/>
        <w:spacing w:after="120"/>
        <w:rPr>
          <w:rFonts w:ascii="Times New Roman" w:hAnsi="Times New Roman"/>
        </w:rPr>
      </w:pPr>
      <w:r w:rsidRPr="00F10528">
        <w:rPr>
          <w:rFonts w:ascii="Times New Roman" w:hAnsi="Times New Roman"/>
        </w:rPr>
        <w:t>[9] R2-2303474</w:t>
      </w:r>
      <w:r w:rsidRPr="00F10528">
        <w:rPr>
          <w:rFonts w:ascii="Times New Roman" w:hAnsi="Times New Roman"/>
        </w:rPr>
        <w:tab/>
        <w:t>Discussion on measurement enhancement of L1L2 triggered mobility</w:t>
      </w:r>
      <w:r w:rsidRPr="00F10528">
        <w:rPr>
          <w:rFonts w:ascii="Times New Roman" w:hAnsi="Times New Roman"/>
        </w:rPr>
        <w:tab/>
        <w:t>Transsion Holdings</w:t>
      </w:r>
      <w:r w:rsidR="00F20D7B" w:rsidRPr="00F10528">
        <w:rPr>
          <w:rFonts w:ascii="Times New Roman" w:hAnsi="Times New Roman"/>
        </w:rPr>
        <w:t xml:space="preserve"> </w:t>
      </w:r>
    </w:p>
    <w:p w14:paraId="65A33F36" w14:textId="4784EB72" w:rsidR="00F10528" w:rsidRPr="00F10528" w:rsidRDefault="00F10528" w:rsidP="00F10528">
      <w:pPr>
        <w:pStyle w:val="Doc-text2"/>
        <w:spacing w:after="120"/>
        <w:ind w:left="0" w:firstLine="0"/>
        <w:rPr>
          <w:rFonts w:ascii="Times New Roman" w:hAnsi="Times New Roman"/>
          <w:lang w:val="en-US"/>
        </w:rPr>
      </w:pPr>
      <w:r w:rsidRPr="00F10528">
        <w:rPr>
          <w:rFonts w:ascii="Times New Roman" w:hAnsi="Times New Roman"/>
        </w:rPr>
        <w:t xml:space="preserve">[10] </w:t>
      </w:r>
      <w:r w:rsidRPr="00F10528">
        <w:rPr>
          <w:rFonts w:ascii="Times New Roman" w:hAnsi="Times New Roman"/>
          <w:lang w:val="en-US"/>
        </w:rPr>
        <w:t>R2-2302053</w:t>
      </w:r>
      <w:r w:rsidR="00B2267E">
        <w:rPr>
          <w:rFonts w:ascii="Times New Roman" w:hAnsi="Times New Roman"/>
          <w:lang w:val="en-US"/>
        </w:rPr>
        <w:tab/>
      </w:r>
      <w:r w:rsidRPr="00F10528">
        <w:rPr>
          <w:rFonts w:ascii="Times New Roman" w:hAnsi="Times New Roman"/>
          <w:lang w:val="en-US"/>
        </w:rPr>
        <w:t>LS on L1 measurement RS configuration and PDCCH ordered RACH</w:t>
      </w:r>
      <w:r>
        <w:rPr>
          <w:rFonts w:ascii="Times New Roman" w:hAnsi="Times New Roman"/>
          <w:lang w:val="en-US"/>
        </w:rPr>
        <w:t xml:space="preserve"> </w:t>
      </w:r>
      <w:r w:rsidRPr="00F10528">
        <w:rPr>
          <w:rFonts w:ascii="Times New Roman" w:hAnsi="Times New Roman"/>
          <w:lang w:val="en-US"/>
        </w:rPr>
        <w:t>for LTM</w:t>
      </w:r>
    </w:p>
    <w:p w14:paraId="005C5434" w14:textId="42BCD7FA" w:rsidR="00F10528" w:rsidRPr="00F10528" w:rsidRDefault="00F10528" w:rsidP="00F10528">
      <w:pPr>
        <w:pStyle w:val="Doc-text2"/>
        <w:ind w:left="0" w:firstLine="0"/>
      </w:pPr>
    </w:p>
    <w:p w14:paraId="0D7C2790" w14:textId="77777777" w:rsidR="00F20D7B" w:rsidRPr="00F20D7B" w:rsidRDefault="00F20D7B" w:rsidP="00F20D7B">
      <w:pPr>
        <w:pStyle w:val="Doc-text2"/>
        <w:ind w:left="880" w:hanging="440"/>
        <w:rPr>
          <w:rFonts w:ascii="Times New Roman" w:hAnsi="Times New Roman"/>
        </w:rPr>
      </w:pPr>
    </w:p>
    <w:p w14:paraId="664B2AFC" w14:textId="77777777" w:rsidR="00222DB1" w:rsidRPr="00F20D7B" w:rsidRDefault="00222DB1">
      <w:pPr>
        <w:jc w:val="left"/>
        <w:rPr>
          <w:b/>
          <w:sz w:val="20"/>
        </w:rPr>
      </w:pPr>
    </w:p>
    <w:sectPr w:rsidR="00222DB1" w:rsidRPr="00F20D7B">
      <w:footerReference w:type="default" r:id="rId12"/>
      <w:footnotePr>
        <w:numRestart w:val="eachSect"/>
      </w:footnotePr>
      <w:pgSz w:w="11907" w:h="16840"/>
      <w:pgMar w:top="1138" w:right="1138" w:bottom="1411" w:left="1138"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A96BE" w14:textId="77777777" w:rsidR="000E7647" w:rsidRDefault="000E7647">
      <w:pPr>
        <w:spacing w:line="240" w:lineRule="auto"/>
      </w:pPr>
      <w:r>
        <w:separator/>
      </w:r>
    </w:p>
  </w:endnote>
  <w:endnote w:type="continuationSeparator" w:id="0">
    <w:p w14:paraId="3D95C547" w14:textId="77777777" w:rsidR="000E7647" w:rsidRDefault="000E7647">
      <w:pPr>
        <w:spacing w:line="240" w:lineRule="auto"/>
      </w:pPr>
      <w:r>
        <w:continuationSeparator/>
      </w:r>
    </w:p>
  </w:endnote>
  <w:endnote w:type="continuationNotice" w:id="1">
    <w:p w14:paraId="54CBCAF9" w14:textId="77777777" w:rsidR="000E7647" w:rsidRDefault="000E76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DF45" w14:textId="18C783CB" w:rsidR="00094226" w:rsidRDefault="00094226">
    <w:pPr>
      <w:pStyle w:val="Footer"/>
      <w:tabs>
        <w:tab w:val="center" w:pos="4820"/>
        <w:tab w:val="right" w:pos="9639"/>
      </w:tabs>
      <w:jc w:val="left"/>
    </w:pPr>
    <w:r>
      <w:rPr>
        <w:noProof/>
        <w:lang w:val="en-US" w:eastAsia="ko-KR"/>
      </w:rPr>
      <mc:AlternateContent>
        <mc:Choice Requires="wps">
          <w:drawing>
            <wp:anchor distT="0" distB="0" distL="114300" distR="114300" simplePos="0" relativeHeight="251659264" behindDoc="0" locked="0" layoutInCell="0" allowOverlap="1" wp14:anchorId="106F05FC" wp14:editId="3E1B0642">
              <wp:simplePos x="0" y="0"/>
              <wp:positionH relativeFrom="page">
                <wp:posOffset>0</wp:posOffset>
              </wp:positionH>
              <wp:positionV relativeFrom="page">
                <wp:posOffset>10229215</wp:posOffset>
              </wp:positionV>
              <wp:extent cx="7560945" cy="273050"/>
              <wp:effectExtent l="0" t="0" r="0" b="12700"/>
              <wp:wrapNone/>
              <wp:docPr id="1" name="MSIPCM8ea647208ad67ff93e36ab0d"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9763F0" w14:textId="0D25547A" w:rsidR="00094226" w:rsidRPr="00913FA0" w:rsidRDefault="00094226" w:rsidP="00913FA0">
                          <w:pPr>
                            <w:spacing w:after="0"/>
                            <w:jc w:val="left"/>
                            <w:rPr>
                              <w:rFonts w:ascii="Calibri" w:hAnsi="Calibri" w:cs="Calibri"/>
                              <w:color w:val="000000"/>
                              <w:sz w:val="14"/>
                            </w:rPr>
                          </w:pPr>
                          <w:r w:rsidRPr="00913FA0">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06F05FC" id="_x0000_t202" coordsize="21600,21600" o:spt="202" path="m,l,21600r21600,l21600,xe">
              <v:stroke joinstyle="miter"/>
              <v:path gradientshapeok="t" o:connecttype="rect"/>
            </v:shapetype>
            <v:shape id="MSIPCM8ea647208ad67ff93e36ab0d"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textbox inset="20pt,0,,0">
                <w:txbxContent>
                  <w:p w14:paraId="6A9763F0" w14:textId="0D25547A" w:rsidR="00094226" w:rsidRPr="00913FA0" w:rsidRDefault="00094226" w:rsidP="00913FA0">
                    <w:pPr>
                      <w:spacing w:after="0"/>
                      <w:jc w:val="left"/>
                      <w:rPr>
                        <w:rFonts w:ascii="Calibri" w:hAnsi="Calibri" w:cs="Calibri"/>
                        <w:color w:val="000000"/>
                        <w:sz w:val="14"/>
                      </w:rPr>
                    </w:pPr>
                    <w:r w:rsidRPr="00913FA0">
                      <w:rPr>
                        <w:rFonts w:ascii="Calibri" w:hAnsi="Calibri" w:cs="Calibri"/>
                        <w:color w:val="000000"/>
                        <w:sz w:val="14"/>
                      </w:rPr>
                      <w:t>C2 General</w:t>
                    </w:r>
                  </w:p>
                </w:txbxContent>
              </v:textbox>
              <w10:wrap anchorx="page" anchory="page"/>
            </v:shape>
          </w:pict>
        </mc:Fallback>
      </mc:AlternateContent>
    </w:r>
    <w:r>
      <w:tab/>
    </w:r>
    <w:r>
      <w:rPr>
        <w:sz w:val="20"/>
        <w:szCs w:val="20"/>
      </w:rPr>
      <w:fldChar w:fldCharType="begin"/>
    </w:r>
    <w:r>
      <w:rPr>
        <w:sz w:val="20"/>
        <w:szCs w:val="20"/>
      </w:rPr>
      <w:instrText xml:space="preserve"> PAGE </w:instrText>
    </w:r>
    <w:r>
      <w:rPr>
        <w:sz w:val="20"/>
        <w:szCs w:val="20"/>
      </w:rPr>
      <w:fldChar w:fldCharType="separate"/>
    </w:r>
    <w:r>
      <w:rPr>
        <w:noProof/>
        <w:sz w:val="20"/>
        <w:szCs w:val="20"/>
      </w:rPr>
      <w:t>30</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noProof/>
        <w:sz w:val="20"/>
        <w:szCs w:val="20"/>
      </w:rPr>
      <w:t>32</w:t>
    </w:r>
    <w:r>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55A1F" w14:textId="77777777" w:rsidR="000E7647" w:rsidRDefault="000E7647">
      <w:pPr>
        <w:spacing w:after="0"/>
      </w:pPr>
      <w:r>
        <w:separator/>
      </w:r>
    </w:p>
  </w:footnote>
  <w:footnote w:type="continuationSeparator" w:id="0">
    <w:p w14:paraId="124E7EF2" w14:textId="77777777" w:rsidR="000E7647" w:rsidRDefault="000E7647">
      <w:pPr>
        <w:spacing w:after="0"/>
      </w:pPr>
      <w:r>
        <w:continuationSeparator/>
      </w:r>
    </w:p>
  </w:footnote>
  <w:footnote w:type="continuationNotice" w:id="1">
    <w:p w14:paraId="1935C8F6" w14:textId="77777777" w:rsidR="000E7647" w:rsidRDefault="000E76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947"/>
    <w:multiLevelType w:val="multilevel"/>
    <w:tmpl w:val="8CB80582"/>
    <w:lvl w:ilvl="0">
      <w:start w:val="1"/>
      <w:numFmt w:val="upperLetter"/>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E96797"/>
    <w:multiLevelType w:val="hybridMultilevel"/>
    <w:tmpl w:val="B720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60817"/>
    <w:multiLevelType w:val="hybridMultilevel"/>
    <w:tmpl w:val="10968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66448"/>
    <w:multiLevelType w:val="multilevel"/>
    <w:tmpl w:val="1E666448"/>
    <w:lvl w:ilvl="0">
      <w:start w:val="23"/>
      <w:numFmt w:val="bullet"/>
      <w:lvlText w:val="-"/>
      <w:lvlJc w:val="left"/>
      <w:pPr>
        <w:ind w:left="720" w:hanging="360"/>
      </w:pPr>
      <w:rPr>
        <w:rFonts w:ascii="Times New Roman" w:eastAsia="SimSu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8C96C25"/>
    <w:multiLevelType w:val="hybridMultilevel"/>
    <w:tmpl w:val="21DEB740"/>
    <w:lvl w:ilvl="0" w:tplc="2BC0DF16">
      <w:start w:val="1"/>
      <w:numFmt w:val="bullet"/>
      <w:lvlText w:val="-"/>
      <w:lvlJc w:val="left"/>
      <w:pPr>
        <w:ind w:left="720" w:hanging="360"/>
      </w:pPr>
      <w:rPr>
        <w:rFonts w:ascii="Times New Roman" w:hAnsi="Times New Roman" w:cs="Times New Roman"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161E5"/>
    <w:multiLevelType w:val="multilevel"/>
    <w:tmpl w:val="3E5161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9423666"/>
    <w:multiLevelType w:val="multilevel"/>
    <w:tmpl w:val="4942366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3E22E24"/>
    <w:multiLevelType w:val="multilevel"/>
    <w:tmpl w:val="63E22E24"/>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6B37634B"/>
    <w:multiLevelType w:val="multilevel"/>
    <w:tmpl w:val="6B3763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FFF57F3"/>
    <w:multiLevelType w:val="hybridMultilevel"/>
    <w:tmpl w:val="A13873D6"/>
    <w:lvl w:ilvl="0" w:tplc="470628C0">
      <w:start w:val="1"/>
      <w:numFmt w:val="bullet"/>
      <w:lvlText w:val="•"/>
      <w:lvlJc w:val="left"/>
      <w:pPr>
        <w:tabs>
          <w:tab w:val="num" w:pos="720"/>
        </w:tabs>
        <w:ind w:left="720" w:hanging="360"/>
      </w:pPr>
      <w:rPr>
        <w:rFonts w:ascii="Times New Roman" w:hAnsi="Times New Roman" w:hint="default"/>
      </w:rPr>
    </w:lvl>
    <w:lvl w:ilvl="1" w:tplc="BDFABCAE" w:tentative="1">
      <w:start w:val="1"/>
      <w:numFmt w:val="bullet"/>
      <w:lvlText w:val="•"/>
      <w:lvlJc w:val="left"/>
      <w:pPr>
        <w:tabs>
          <w:tab w:val="num" w:pos="1440"/>
        </w:tabs>
        <w:ind w:left="1440" w:hanging="360"/>
      </w:pPr>
      <w:rPr>
        <w:rFonts w:ascii="Times New Roman" w:hAnsi="Times New Roman" w:hint="default"/>
      </w:rPr>
    </w:lvl>
    <w:lvl w:ilvl="2" w:tplc="DA0CB4F8" w:tentative="1">
      <w:start w:val="1"/>
      <w:numFmt w:val="bullet"/>
      <w:lvlText w:val="•"/>
      <w:lvlJc w:val="left"/>
      <w:pPr>
        <w:tabs>
          <w:tab w:val="num" w:pos="2160"/>
        </w:tabs>
        <w:ind w:left="2160" w:hanging="360"/>
      </w:pPr>
      <w:rPr>
        <w:rFonts w:ascii="Times New Roman" w:hAnsi="Times New Roman" w:hint="default"/>
      </w:rPr>
    </w:lvl>
    <w:lvl w:ilvl="3" w:tplc="1D943FBA" w:tentative="1">
      <w:start w:val="1"/>
      <w:numFmt w:val="bullet"/>
      <w:lvlText w:val="•"/>
      <w:lvlJc w:val="left"/>
      <w:pPr>
        <w:tabs>
          <w:tab w:val="num" w:pos="2880"/>
        </w:tabs>
        <w:ind w:left="2880" w:hanging="360"/>
      </w:pPr>
      <w:rPr>
        <w:rFonts w:ascii="Times New Roman" w:hAnsi="Times New Roman" w:hint="default"/>
      </w:rPr>
    </w:lvl>
    <w:lvl w:ilvl="4" w:tplc="4FDAD710" w:tentative="1">
      <w:start w:val="1"/>
      <w:numFmt w:val="bullet"/>
      <w:lvlText w:val="•"/>
      <w:lvlJc w:val="left"/>
      <w:pPr>
        <w:tabs>
          <w:tab w:val="num" w:pos="3600"/>
        </w:tabs>
        <w:ind w:left="3600" w:hanging="360"/>
      </w:pPr>
      <w:rPr>
        <w:rFonts w:ascii="Times New Roman" w:hAnsi="Times New Roman" w:hint="default"/>
      </w:rPr>
    </w:lvl>
    <w:lvl w:ilvl="5" w:tplc="020844EC" w:tentative="1">
      <w:start w:val="1"/>
      <w:numFmt w:val="bullet"/>
      <w:lvlText w:val="•"/>
      <w:lvlJc w:val="left"/>
      <w:pPr>
        <w:tabs>
          <w:tab w:val="num" w:pos="4320"/>
        </w:tabs>
        <w:ind w:left="4320" w:hanging="360"/>
      </w:pPr>
      <w:rPr>
        <w:rFonts w:ascii="Times New Roman" w:hAnsi="Times New Roman" w:hint="default"/>
      </w:rPr>
    </w:lvl>
    <w:lvl w:ilvl="6" w:tplc="66ECE468" w:tentative="1">
      <w:start w:val="1"/>
      <w:numFmt w:val="bullet"/>
      <w:lvlText w:val="•"/>
      <w:lvlJc w:val="left"/>
      <w:pPr>
        <w:tabs>
          <w:tab w:val="num" w:pos="5040"/>
        </w:tabs>
        <w:ind w:left="5040" w:hanging="360"/>
      </w:pPr>
      <w:rPr>
        <w:rFonts w:ascii="Times New Roman" w:hAnsi="Times New Roman" w:hint="default"/>
      </w:rPr>
    </w:lvl>
    <w:lvl w:ilvl="7" w:tplc="16C8435A" w:tentative="1">
      <w:start w:val="1"/>
      <w:numFmt w:val="bullet"/>
      <w:lvlText w:val="•"/>
      <w:lvlJc w:val="left"/>
      <w:pPr>
        <w:tabs>
          <w:tab w:val="num" w:pos="5760"/>
        </w:tabs>
        <w:ind w:left="5760" w:hanging="360"/>
      </w:pPr>
      <w:rPr>
        <w:rFonts w:ascii="Times New Roman" w:hAnsi="Times New Roman" w:hint="default"/>
      </w:rPr>
    </w:lvl>
    <w:lvl w:ilvl="8" w:tplc="5FACE75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1115AAC"/>
    <w:multiLevelType w:val="multilevel"/>
    <w:tmpl w:val="21202652"/>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748D1A9A"/>
    <w:multiLevelType w:val="multilevel"/>
    <w:tmpl w:val="835829A2"/>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7BCA34D2"/>
    <w:multiLevelType w:val="multilevel"/>
    <w:tmpl w:val="7BCA34D2"/>
    <w:lvl w:ilvl="0">
      <w:start w:val="1"/>
      <w:numFmt w:val="decimal"/>
      <w:pStyle w:val="Agreement"/>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16cid:durableId="13389364">
    <w:abstractNumId w:val="4"/>
  </w:num>
  <w:num w:numId="2" w16cid:durableId="741371063">
    <w:abstractNumId w:val="15"/>
  </w:num>
  <w:num w:numId="3" w16cid:durableId="11497903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0120164">
    <w:abstractNumId w:val="8"/>
  </w:num>
  <w:num w:numId="5" w16cid:durableId="2141991913">
    <w:abstractNumId w:val="7"/>
  </w:num>
  <w:num w:numId="6" w16cid:durableId="114063055">
    <w:abstractNumId w:val="12"/>
  </w:num>
  <w:num w:numId="7" w16cid:durableId="26296932">
    <w:abstractNumId w:val="3"/>
  </w:num>
  <w:num w:numId="8" w16cid:durableId="811092794">
    <w:abstractNumId w:val="6"/>
  </w:num>
  <w:num w:numId="9" w16cid:durableId="1870751485">
    <w:abstractNumId w:val="10"/>
  </w:num>
  <w:num w:numId="10" w16cid:durableId="1483347478">
    <w:abstractNumId w:val="9"/>
  </w:num>
  <w:num w:numId="11" w16cid:durableId="958997420">
    <w:abstractNumId w:val="1"/>
  </w:num>
  <w:num w:numId="12" w16cid:durableId="707149289">
    <w:abstractNumId w:val="14"/>
  </w:num>
  <w:num w:numId="13" w16cid:durableId="97409613">
    <w:abstractNumId w:val="2"/>
  </w:num>
  <w:num w:numId="14" w16cid:durableId="266936690">
    <w:abstractNumId w:val="11"/>
  </w:num>
  <w:num w:numId="15" w16cid:durableId="286787998">
    <w:abstractNumId w:val="13"/>
  </w:num>
  <w:num w:numId="16" w16cid:durableId="827982508">
    <w:abstractNumId w:val="5"/>
  </w:num>
  <w:num w:numId="17" w16cid:durableId="1756779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bordersDoNotSurroundHeader/>
  <w:bordersDoNotSurroundFooter/>
  <w:hideSpellingErrors/>
  <w:hideGrammaticalError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NKoFAMzbbWItAAAA"/>
  </w:docVars>
  <w:rsids>
    <w:rsidRoot w:val="00703220"/>
    <w:rsid w:val="0000008D"/>
    <w:rsid w:val="0000098C"/>
    <w:rsid w:val="00000D10"/>
    <w:rsid w:val="00001177"/>
    <w:rsid w:val="000019A4"/>
    <w:rsid w:val="00001A6A"/>
    <w:rsid w:val="00001E23"/>
    <w:rsid w:val="00001ECA"/>
    <w:rsid w:val="000023AB"/>
    <w:rsid w:val="00002552"/>
    <w:rsid w:val="0000268E"/>
    <w:rsid w:val="000028A7"/>
    <w:rsid w:val="00002A39"/>
    <w:rsid w:val="00002FC8"/>
    <w:rsid w:val="00003229"/>
    <w:rsid w:val="000034CF"/>
    <w:rsid w:val="0000388F"/>
    <w:rsid w:val="00003918"/>
    <w:rsid w:val="00003A7B"/>
    <w:rsid w:val="00003CDA"/>
    <w:rsid w:val="00003DE1"/>
    <w:rsid w:val="000044EF"/>
    <w:rsid w:val="00004B8A"/>
    <w:rsid w:val="00004E84"/>
    <w:rsid w:val="000055C3"/>
    <w:rsid w:val="000058A4"/>
    <w:rsid w:val="0000590F"/>
    <w:rsid w:val="00005A29"/>
    <w:rsid w:val="00005BF5"/>
    <w:rsid w:val="00005DF3"/>
    <w:rsid w:val="00005E6A"/>
    <w:rsid w:val="000068F6"/>
    <w:rsid w:val="00006A87"/>
    <w:rsid w:val="00006F24"/>
    <w:rsid w:val="000073F2"/>
    <w:rsid w:val="00007930"/>
    <w:rsid w:val="00010052"/>
    <w:rsid w:val="0001015D"/>
    <w:rsid w:val="0001017E"/>
    <w:rsid w:val="000103B4"/>
    <w:rsid w:val="00011319"/>
    <w:rsid w:val="00011C1B"/>
    <w:rsid w:val="0001283B"/>
    <w:rsid w:val="00012A23"/>
    <w:rsid w:val="00012D90"/>
    <w:rsid w:val="00013A85"/>
    <w:rsid w:val="000143D0"/>
    <w:rsid w:val="0001457E"/>
    <w:rsid w:val="00014729"/>
    <w:rsid w:val="0001506D"/>
    <w:rsid w:val="00015179"/>
    <w:rsid w:val="0001549F"/>
    <w:rsid w:val="0001635C"/>
    <w:rsid w:val="000168F5"/>
    <w:rsid w:val="00016E54"/>
    <w:rsid w:val="000178FF"/>
    <w:rsid w:val="00017D79"/>
    <w:rsid w:val="00017E21"/>
    <w:rsid w:val="000200A2"/>
    <w:rsid w:val="0002024C"/>
    <w:rsid w:val="000205DE"/>
    <w:rsid w:val="00020F42"/>
    <w:rsid w:val="00021434"/>
    <w:rsid w:val="000214BB"/>
    <w:rsid w:val="000214C5"/>
    <w:rsid w:val="0002174B"/>
    <w:rsid w:val="00021EFB"/>
    <w:rsid w:val="000233A0"/>
    <w:rsid w:val="0002361D"/>
    <w:rsid w:val="0002371D"/>
    <w:rsid w:val="00023990"/>
    <w:rsid w:val="00023D8E"/>
    <w:rsid w:val="00023FAD"/>
    <w:rsid w:val="000240B4"/>
    <w:rsid w:val="000241F0"/>
    <w:rsid w:val="000258DD"/>
    <w:rsid w:val="00025A91"/>
    <w:rsid w:val="00025BE4"/>
    <w:rsid w:val="0002631D"/>
    <w:rsid w:val="00026729"/>
    <w:rsid w:val="00026C2E"/>
    <w:rsid w:val="00026D14"/>
    <w:rsid w:val="00026D69"/>
    <w:rsid w:val="00026DA0"/>
    <w:rsid w:val="00026ECE"/>
    <w:rsid w:val="000270FC"/>
    <w:rsid w:val="000274F4"/>
    <w:rsid w:val="00027638"/>
    <w:rsid w:val="00027D36"/>
    <w:rsid w:val="00027F3C"/>
    <w:rsid w:val="00030574"/>
    <w:rsid w:val="00030653"/>
    <w:rsid w:val="00031270"/>
    <w:rsid w:val="00031752"/>
    <w:rsid w:val="00031835"/>
    <w:rsid w:val="00031BAB"/>
    <w:rsid w:val="00032418"/>
    <w:rsid w:val="00032679"/>
    <w:rsid w:val="00032F8B"/>
    <w:rsid w:val="000337BF"/>
    <w:rsid w:val="000338D2"/>
    <w:rsid w:val="00033E80"/>
    <w:rsid w:val="00034109"/>
    <w:rsid w:val="00034125"/>
    <w:rsid w:val="000343F6"/>
    <w:rsid w:val="00034515"/>
    <w:rsid w:val="0003453D"/>
    <w:rsid w:val="00034A5D"/>
    <w:rsid w:val="00034E2B"/>
    <w:rsid w:val="00035448"/>
    <w:rsid w:val="000358AE"/>
    <w:rsid w:val="00035964"/>
    <w:rsid w:val="00035B93"/>
    <w:rsid w:val="00036167"/>
    <w:rsid w:val="0003642B"/>
    <w:rsid w:val="00036F04"/>
    <w:rsid w:val="0003762F"/>
    <w:rsid w:val="00037BCC"/>
    <w:rsid w:val="00037FC9"/>
    <w:rsid w:val="00040248"/>
    <w:rsid w:val="00040566"/>
    <w:rsid w:val="00040C69"/>
    <w:rsid w:val="00040E26"/>
    <w:rsid w:val="00041154"/>
    <w:rsid w:val="000414F7"/>
    <w:rsid w:val="0004191F"/>
    <w:rsid w:val="00041967"/>
    <w:rsid w:val="00041C6D"/>
    <w:rsid w:val="00042000"/>
    <w:rsid w:val="00042015"/>
    <w:rsid w:val="00043683"/>
    <w:rsid w:val="0004505D"/>
    <w:rsid w:val="00045344"/>
    <w:rsid w:val="0004548C"/>
    <w:rsid w:val="00045889"/>
    <w:rsid w:val="000458D7"/>
    <w:rsid w:val="000459C8"/>
    <w:rsid w:val="0004621D"/>
    <w:rsid w:val="000464C9"/>
    <w:rsid w:val="00047375"/>
    <w:rsid w:val="00047454"/>
    <w:rsid w:val="000475E1"/>
    <w:rsid w:val="00047A3F"/>
    <w:rsid w:val="00050015"/>
    <w:rsid w:val="00050187"/>
    <w:rsid w:val="0005047F"/>
    <w:rsid w:val="000504DD"/>
    <w:rsid w:val="00050C2A"/>
    <w:rsid w:val="000512F2"/>
    <w:rsid w:val="00051BA0"/>
    <w:rsid w:val="000527B3"/>
    <w:rsid w:val="00052909"/>
    <w:rsid w:val="0005329B"/>
    <w:rsid w:val="000535E1"/>
    <w:rsid w:val="00053D42"/>
    <w:rsid w:val="000545DC"/>
    <w:rsid w:val="00054600"/>
    <w:rsid w:val="00055218"/>
    <w:rsid w:val="00055D1B"/>
    <w:rsid w:val="000560E1"/>
    <w:rsid w:val="000568A2"/>
    <w:rsid w:val="00056E85"/>
    <w:rsid w:val="00057841"/>
    <w:rsid w:val="00057D4F"/>
    <w:rsid w:val="0006110E"/>
    <w:rsid w:val="00061AF1"/>
    <w:rsid w:val="000620FA"/>
    <w:rsid w:val="000625C9"/>
    <w:rsid w:val="0006279D"/>
    <w:rsid w:val="00062C01"/>
    <w:rsid w:val="00062D61"/>
    <w:rsid w:val="00063BFC"/>
    <w:rsid w:val="00063F04"/>
    <w:rsid w:val="00064948"/>
    <w:rsid w:val="00064984"/>
    <w:rsid w:val="00064A57"/>
    <w:rsid w:val="00064B50"/>
    <w:rsid w:val="00064CF1"/>
    <w:rsid w:val="0006540A"/>
    <w:rsid w:val="00065513"/>
    <w:rsid w:val="00065827"/>
    <w:rsid w:val="00065F32"/>
    <w:rsid w:val="00066662"/>
    <w:rsid w:val="00066915"/>
    <w:rsid w:val="00066D75"/>
    <w:rsid w:val="000670E6"/>
    <w:rsid w:val="0006754B"/>
    <w:rsid w:val="00067FE6"/>
    <w:rsid w:val="00070914"/>
    <w:rsid w:val="00071390"/>
    <w:rsid w:val="00071DE3"/>
    <w:rsid w:val="000723DF"/>
    <w:rsid w:val="000729BF"/>
    <w:rsid w:val="00072DF2"/>
    <w:rsid w:val="000741EE"/>
    <w:rsid w:val="00074BB1"/>
    <w:rsid w:val="00074D82"/>
    <w:rsid w:val="00075300"/>
    <w:rsid w:val="00075AF8"/>
    <w:rsid w:val="000761EB"/>
    <w:rsid w:val="00076548"/>
    <w:rsid w:val="00077E79"/>
    <w:rsid w:val="0008232D"/>
    <w:rsid w:val="00083A7E"/>
    <w:rsid w:val="00084431"/>
    <w:rsid w:val="00084BA0"/>
    <w:rsid w:val="0008567F"/>
    <w:rsid w:val="00086771"/>
    <w:rsid w:val="00086B41"/>
    <w:rsid w:val="000874E0"/>
    <w:rsid w:val="00087566"/>
    <w:rsid w:val="0008790D"/>
    <w:rsid w:val="00087F0A"/>
    <w:rsid w:val="000900B6"/>
    <w:rsid w:val="00090B26"/>
    <w:rsid w:val="0009163B"/>
    <w:rsid w:val="00091792"/>
    <w:rsid w:val="0009240D"/>
    <w:rsid w:val="00092461"/>
    <w:rsid w:val="00094226"/>
    <w:rsid w:val="000950A8"/>
    <w:rsid w:val="000958B7"/>
    <w:rsid w:val="00095F40"/>
    <w:rsid w:val="00096047"/>
    <w:rsid w:val="00096B14"/>
    <w:rsid w:val="00096BD0"/>
    <w:rsid w:val="000973A5"/>
    <w:rsid w:val="000974F6"/>
    <w:rsid w:val="000979D1"/>
    <w:rsid w:val="00097BCF"/>
    <w:rsid w:val="000A06B5"/>
    <w:rsid w:val="000A06C0"/>
    <w:rsid w:val="000A0B52"/>
    <w:rsid w:val="000A0E29"/>
    <w:rsid w:val="000A1585"/>
    <w:rsid w:val="000A1A46"/>
    <w:rsid w:val="000A1C3F"/>
    <w:rsid w:val="000A21AA"/>
    <w:rsid w:val="000A2371"/>
    <w:rsid w:val="000A2486"/>
    <w:rsid w:val="000A34A7"/>
    <w:rsid w:val="000A35A3"/>
    <w:rsid w:val="000A397C"/>
    <w:rsid w:val="000A4393"/>
    <w:rsid w:val="000A4644"/>
    <w:rsid w:val="000A46AD"/>
    <w:rsid w:val="000A46D8"/>
    <w:rsid w:val="000A4736"/>
    <w:rsid w:val="000A495E"/>
    <w:rsid w:val="000A51F3"/>
    <w:rsid w:val="000A5520"/>
    <w:rsid w:val="000A6C1C"/>
    <w:rsid w:val="000A6E69"/>
    <w:rsid w:val="000A6E8C"/>
    <w:rsid w:val="000A75CC"/>
    <w:rsid w:val="000A7685"/>
    <w:rsid w:val="000A7AAB"/>
    <w:rsid w:val="000A7ED2"/>
    <w:rsid w:val="000A7EE8"/>
    <w:rsid w:val="000B00A4"/>
    <w:rsid w:val="000B086F"/>
    <w:rsid w:val="000B0DBE"/>
    <w:rsid w:val="000B1163"/>
    <w:rsid w:val="000B18C1"/>
    <w:rsid w:val="000B1D96"/>
    <w:rsid w:val="000B1E8D"/>
    <w:rsid w:val="000B28D6"/>
    <w:rsid w:val="000B2D32"/>
    <w:rsid w:val="000B2EE6"/>
    <w:rsid w:val="000B3D15"/>
    <w:rsid w:val="000B4AE9"/>
    <w:rsid w:val="000B4F4C"/>
    <w:rsid w:val="000B5511"/>
    <w:rsid w:val="000B60FE"/>
    <w:rsid w:val="000B64BA"/>
    <w:rsid w:val="000B6968"/>
    <w:rsid w:val="000B783A"/>
    <w:rsid w:val="000B787F"/>
    <w:rsid w:val="000B7D85"/>
    <w:rsid w:val="000C00F1"/>
    <w:rsid w:val="000C0563"/>
    <w:rsid w:val="000C0590"/>
    <w:rsid w:val="000C0808"/>
    <w:rsid w:val="000C08FB"/>
    <w:rsid w:val="000C0A0F"/>
    <w:rsid w:val="000C0DCD"/>
    <w:rsid w:val="000C16EE"/>
    <w:rsid w:val="000C1737"/>
    <w:rsid w:val="000C1DB6"/>
    <w:rsid w:val="000C259D"/>
    <w:rsid w:val="000C289E"/>
    <w:rsid w:val="000C2DE9"/>
    <w:rsid w:val="000C307B"/>
    <w:rsid w:val="000C313D"/>
    <w:rsid w:val="000C37D2"/>
    <w:rsid w:val="000C3EE9"/>
    <w:rsid w:val="000C40F6"/>
    <w:rsid w:val="000C5B86"/>
    <w:rsid w:val="000C6895"/>
    <w:rsid w:val="000C6E7C"/>
    <w:rsid w:val="000C7328"/>
    <w:rsid w:val="000C7458"/>
    <w:rsid w:val="000C755D"/>
    <w:rsid w:val="000C7768"/>
    <w:rsid w:val="000D0271"/>
    <w:rsid w:val="000D0CDA"/>
    <w:rsid w:val="000D1176"/>
    <w:rsid w:val="000D1210"/>
    <w:rsid w:val="000D132B"/>
    <w:rsid w:val="000D14FA"/>
    <w:rsid w:val="000D1722"/>
    <w:rsid w:val="000D1A20"/>
    <w:rsid w:val="000D1AEA"/>
    <w:rsid w:val="000D1D96"/>
    <w:rsid w:val="000D215A"/>
    <w:rsid w:val="000D2A73"/>
    <w:rsid w:val="000D3164"/>
    <w:rsid w:val="000D3F68"/>
    <w:rsid w:val="000D4385"/>
    <w:rsid w:val="000D4402"/>
    <w:rsid w:val="000D49AC"/>
    <w:rsid w:val="000D49D8"/>
    <w:rsid w:val="000D4B1D"/>
    <w:rsid w:val="000D4C74"/>
    <w:rsid w:val="000D5987"/>
    <w:rsid w:val="000D5E36"/>
    <w:rsid w:val="000D5F7E"/>
    <w:rsid w:val="000D6077"/>
    <w:rsid w:val="000D6CF0"/>
    <w:rsid w:val="000D753A"/>
    <w:rsid w:val="000D7B68"/>
    <w:rsid w:val="000D7E38"/>
    <w:rsid w:val="000E05CF"/>
    <w:rsid w:val="000E07FB"/>
    <w:rsid w:val="000E0B1B"/>
    <w:rsid w:val="000E0E6A"/>
    <w:rsid w:val="000E141F"/>
    <w:rsid w:val="000E1986"/>
    <w:rsid w:val="000E1AD2"/>
    <w:rsid w:val="000E1D0A"/>
    <w:rsid w:val="000E228E"/>
    <w:rsid w:val="000E2EBB"/>
    <w:rsid w:val="000E33C1"/>
    <w:rsid w:val="000E3E59"/>
    <w:rsid w:val="000E4483"/>
    <w:rsid w:val="000E4D3A"/>
    <w:rsid w:val="000E4F9C"/>
    <w:rsid w:val="000E5FDE"/>
    <w:rsid w:val="000E654C"/>
    <w:rsid w:val="000E6AE5"/>
    <w:rsid w:val="000E6C43"/>
    <w:rsid w:val="000E7461"/>
    <w:rsid w:val="000E7647"/>
    <w:rsid w:val="000E778C"/>
    <w:rsid w:val="000E77F0"/>
    <w:rsid w:val="000F0430"/>
    <w:rsid w:val="000F0960"/>
    <w:rsid w:val="000F0B82"/>
    <w:rsid w:val="000F22A7"/>
    <w:rsid w:val="000F321A"/>
    <w:rsid w:val="000F3627"/>
    <w:rsid w:val="000F3711"/>
    <w:rsid w:val="000F3894"/>
    <w:rsid w:val="000F4318"/>
    <w:rsid w:val="000F5080"/>
    <w:rsid w:val="000F5B35"/>
    <w:rsid w:val="000F5C63"/>
    <w:rsid w:val="000F5CC5"/>
    <w:rsid w:val="000F6303"/>
    <w:rsid w:val="000F6726"/>
    <w:rsid w:val="000F6D96"/>
    <w:rsid w:val="000F7453"/>
    <w:rsid w:val="000F7BA6"/>
    <w:rsid w:val="000F7C8D"/>
    <w:rsid w:val="0010021F"/>
    <w:rsid w:val="001002A1"/>
    <w:rsid w:val="00100B08"/>
    <w:rsid w:val="001011E7"/>
    <w:rsid w:val="0010144C"/>
    <w:rsid w:val="0010165C"/>
    <w:rsid w:val="00101A02"/>
    <w:rsid w:val="00102051"/>
    <w:rsid w:val="00102D1D"/>
    <w:rsid w:val="00102E1E"/>
    <w:rsid w:val="0010358F"/>
    <w:rsid w:val="00103B77"/>
    <w:rsid w:val="00103F3C"/>
    <w:rsid w:val="001041B8"/>
    <w:rsid w:val="001044AE"/>
    <w:rsid w:val="00104B12"/>
    <w:rsid w:val="00104E02"/>
    <w:rsid w:val="00104E92"/>
    <w:rsid w:val="00104F85"/>
    <w:rsid w:val="00105148"/>
    <w:rsid w:val="00105A93"/>
    <w:rsid w:val="00105C5E"/>
    <w:rsid w:val="00105C9E"/>
    <w:rsid w:val="001067D2"/>
    <w:rsid w:val="00106C6E"/>
    <w:rsid w:val="00106D0F"/>
    <w:rsid w:val="001072F6"/>
    <w:rsid w:val="0010753D"/>
    <w:rsid w:val="001078D8"/>
    <w:rsid w:val="00107933"/>
    <w:rsid w:val="001109AF"/>
    <w:rsid w:val="001110CD"/>
    <w:rsid w:val="0011155B"/>
    <w:rsid w:val="00111F3E"/>
    <w:rsid w:val="00112354"/>
    <w:rsid w:val="001127AE"/>
    <w:rsid w:val="0011327D"/>
    <w:rsid w:val="001134B8"/>
    <w:rsid w:val="0011350A"/>
    <w:rsid w:val="001141C8"/>
    <w:rsid w:val="00114D84"/>
    <w:rsid w:val="00114E8A"/>
    <w:rsid w:val="00115285"/>
    <w:rsid w:val="00115666"/>
    <w:rsid w:val="00115741"/>
    <w:rsid w:val="00115DFC"/>
    <w:rsid w:val="00115F63"/>
    <w:rsid w:val="0011616B"/>
    <w:rsid w:val="0011638C"/>
    <w:rsid w:val="001164DC"/>
    <w:rsid w:val="00116620"/>
    <w:rsid w:val="001167CB"/>
    <w:rsid w:val="00117E64"/>
    <w:rsid w:val="0012047F"/>
    <w:rsid w:val="00120571"/>
    <w:rsid w:val="0012126A"/>
    <w:rsid w:val="00121FC3"/>
    <w:rsid w:val="001235DE"/>
    <w:rsid w:val="0012375F"/>
    <w:rsid w:val="00123FEE"/>
    <w:rsid w:val="00124344"/>
    <w:rsid w:val="001245D0"/>
    <w:rsid w:val="00124C0C"/>
    <w:rsid w:val="001258DD"/>
    <w:rsid w:val="001259C9"/>
    <w:rsid w:val="001262E9"/>
    <w:rsid w:val="001263A0"/>
    <w:rsid w:val="0012655E"/>
    <w:rsid w:val="001268A5"/>
    <w:rsid w:val="0012719D"/>
    <w:rsid w:val="001272B7"/>
    <w:rsid w:val="00127607"/>
    <w:rsid w:val="00130836"/>
    <w:rsid w:val="00130B10"/>
    <w:rsid w:val="00130C36"/>
    <w:rsid w:val="00130E75"/>
    <w:rsid w:val="00131C4D"/>
    <w:rsid w:val="001322D0"/>
    <w:rsid w:val="00132B53"/>
    <w:rsid w:val="00133DA4"/>
    <w:rsid w:val="001341AD"/>
    <w:rsid w:val="00134262"/>
    <w:rsid w:val="00134949"/>
    <w:rsid w:val="00134C8C"/>
    <w:rsid w:val="00134FFE"/>
    <w:rsid w:val="00135006"/>
    <w:rsid w:val="00135C99"/>
    <w:rsid w:val="00136156"/>
    <w:rsid w:val="00136CE5"/>
    <w:rsid w:val="00137681"/>
    <w:rsid w:val="00137A03"/>
    <w:rsid w:val="001401E6"/>
    <w:rsid w:val="00140692"/>
    <w:rsid w:val="00140725"/>
    <w:rsid w:val="0014081F"/>
    <w:rsid w:val="00140914"/>
    <w:rsid w:val="00140CD6"/>
    <w:rsid w:val="00141501"/>
    <w:rsid w:val="00141D54"/>
    <w:rsid w:val="00141D66"/>
    <w:rsid w:val="0014224E"/>
    <w:rsid w:val="00142322"/>
    <w:rsid w:val="00142CFB"/>
    <w:rsid w:val="0014329C"/>
    <w:rsid w:val="00143355"/>
    <w:rsid w:val="00143A70"/>
    <w:rsid w:val="00143B4A"/>
    <w:rsid w:val="00143F53"/>
    <w:rsid w:val="00143F72"/>
    <w:rsid w:val="001451F0"/>
    <w:rsid w:val="0014535A"/>
    <w:rsid w:val="00145437"/>
    <w:rsid w:val="00145525"/>
    <w:rsid w:val="00145E5C"/>
    <w:rsid w:val="00145FB7"/>
    <w:rsid w:val="001464F9"/>
    <w:rsid w:val="001466EA"/>
    <w:rsid w:val="0014681B"/>
    <w:rsid w:val="00147025"/>
    <w:rsid w:val="00147362"/>
    <w:rsid w:val="001473DC"/>
    <w:rsid w:val="00147647"/>
    <w:rsid w:val="00147D40"/>
    <w:rsid w:val="00147F08"/>
    <w:rsid w:val="001505CE"/>
    <w:rsid w:val="00150D28"/>
    <w:rsid w:val="001510F0"/>
    <w:rsid w:val="00151561"/>
    <w:rsid w:val="001525BF"/>
    <w:rsid w:val="001525E1"/>
    <w:rsid w:val="00152A02"/>
    <w:rsid w:val="00153294"/>
    <w:rsid w:val="00153425"/>
    <w:rsid w:val="0015382C"/>
    <w:rsid w:val="001540F9"/>
    <w:rsid w:val="001543EE"/>
    <w:rsid w:val="00155464"/>
    <w:rsid w:val="00155A3C"/>
    <w:rsid w:val="00156590"/>
    <w:rsid w:val="0015686E"/>
    <w:rsid w:val="00156F72"/>
    <w:rsid w:val="0015769E"/>
    <w:rsid w:val="0015797E"/>
    <w:rsid w:val="001579A2"/>
    <w:rsid w:val="001603CA"/>
    <w:rsid w:val="00160B9D"/>
    <w:rsid w:val="001611A3"/>
    <w:rsid w:val="00161612"/>
    <w:rsid w:val="001617DC"/>
    <w:rsid w:val="00161D5E"/>
    <w:rsid w:val="00162046"/>
    <w:rsid w:val="001625E5"/>
    <w:rsid w:val="001626A3"/>
    <w:rsid w:val="00163928"/>
    <w:rsid w:val="00163997"/>
    <w:rsid w:val="00163A63"/>
    <w:rsid w:val="00163B90"/>
    <w:rsid w:val="00163FA3"/>
    <w:rsid w:val="00164019"/>
    <w:rsid w:val="001642CF"/>
    <w:rsid w:val="0016467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88A"/>
    <w:rsid w:val="00171CFF"/>
    <w:rsid w:val="00172185"/>
    <w:rsid w:val="00173076"/>
    <w:rsid w:val="00173131"/>
    <w:rsid w:val="0017352C"/>
    <w:rsid w:val="00173813"/>
    <w:rsid w:val="00173C8C"/>
    <w:rsid w:val="001743FF"/>
    <w:rsid w:val="0017486F"/>
    <w:rsid w:val="001755AE"/>
    <w:rsid w:val="001759D9"/>
    <w:rsid w:val="00175AD7"/>
    <w:rsid w:val="00176091"/>
    <w:rsid w:val="00176126"/>
    <w:rsid w:val="00176648"/>
    <w:rsid w:val="0017674A"/>
    <w:rsid w:val="00176A05"/>
    <w:rsid w:val="00176AA5"/>
    <w:rsid w:val="00177216"/>
    <w:rsid w:val="00177C1D"/>
    <w:rsid w:val="0018051C"/>
    <w:rsid w:val="0018121D"/>
    <w:rsid w:val="001818BE"/>
    <w:rsid w:val="00181C35"/>
    <w:rsid w:val="001820E3"/>
    <w:rsid w:val="00182592"/>
    <w:rsid w:val="0018267F"/>
    <w:rsid w:val="00182AC9"/>
    <w:rsid w:val="00182F7C"/>
    <w:rsid w:val="0018350E"/>
    <w:rsid w:val="0018379C"/>
    <w:rsid w:val="001837D6"/>
    <w:rsid w:val="00184064"/>
    <w:rsid w:val="0018414C"/>
    <w:rsid w:val="00184A45"/>
    <w:rsid w:val="00184F00"/>
    <w:rsid w:val="00185A98"/>
    <w:rsid w:val="00185B7B"/>
    <w:rsid w:val="00185C4F"/>
    <w:rsid w:val="00185E53"/>
    <w:rsid w:val="00186581"/>
    <w:rsid w:val="001865C8"/>
    <w:rsid w:val="00186E71"/>
    <w:rsid w:val="001870BC"/>
    <w:rsid w:val="00187EC8"/>
    <w:rsid w:val="001902E8"/>
    <w:rsid w:val="00190A17"/>
    <w:rsid w:val="00190E87"/>
    <w:rsid w:val="00192DEA"/>
    <w:rsid w:val="001936C5"/>
    <w:rsid w:val="001936D1"/>
    <w:rsid w:val="001955D8"/>
    <w:rsid w:val="00195797"/>
    <w:rsid w:val="00195E21"/>
    <w:rsid w:val="00195EFD"/>
    <w:rsid w:val="001960C8"/>
    <w:rsid w:val="001962EA"/>
    <w:rsid w:val="001964FE"/>
    <w:rsid w:val="00196A58"/>
    <w:rsid w:val="00196EB1"/>
    <w:rsid w:val="00196EEE"/>
    <w:rsid w:val="00197897"/>
    <w:rsid w:val="00197B5D"/>
    <w:rsid w:val="00197D77"/>
    <w:rsid w:val="001A01BE"/>
    <w:rsid w:val="001A07E5"/>
    <w:rsid w:val="001A0C15"/>
    <w:rsid w:val="001A0E38"/>
    <w:rsid w:val="001A1509"/>
    <w:rsid w:val="001A15FA"/>
    <w:rsid w:val="001A1705"/>
    <w:rsid w:val="001A1B47"/>
    <w:rsid w:val="001A2514"/>
    <w:rsid w:val="001A2DEC"/>
    <w:rsid w:val="001A3B05"/>
    <w:rsid w:val="001A44C0"/>
    <w:rsid w:val="001A5E7E"/>
    <w:rsid w:val="001A5EBE"/>
    <w:rsid w:val="001A67A5"/>
    <w:rsid w:val="001A68E2"/>
    <w:rsid w:val="001A6E3E"/>
    <w:rsid w:val="001A77F0"/>
    <w:rsid w:val="001B038E"/>
    <w:rsid w:val="001B0A81"/>
    <w:rsid w:val="001B0ECF"/>
    <w:rsid w:val="001B2759"/>
    <w:rsid w:val="001B2A48"/>
    <w:rsid w:val="001B2D54"/>
    <w:rsid w:val="001B3953"/>
    <w:rsid w:val="001B3B56"/>
    <w:rsid w:val="001B3F71"/>
    <w:rsid w:val="001B40B9"/>
    <w:rsid w:val="001B46DB"/>
    <w:rsid w:val="001B4ACA"/>
    <w:rsid w:val="001B4CF7"/>
    <w:rsid w:val="001B500F"/>
    <w:rsid w:val="001B57AD"/>
    <w:rsid w:val="001B5844"/>
    <w:rsid w:val="001B5C94"/>
    <w:rsid w:val="001B5E87"/>
    <w:rsid w:val="001B6C33"/>
    <w:rsid w:val="001B7715"/>
    <w:rsid w:val="001B7E78"/>
    <w:rsid w:val="001C006E"/>
    <w:rsid w:val="001C021C"/>
    <w:rsid w:val="001C0721"/>
    <w:rsid w:val="001C0B65"/>
    <w:rsid w:val="001C0D31"/>
    <w:rsid w:val="001C10EC"/>
    <w:rsid w:val="001C12AA"/>
    <w:rsid w:val="001C12BB"/>
    <w:rsid w:val="001C1EA1"/>
    <w:rsid w:val="001C20AA"/>
    <w:rsid w:val="001C2129"/>
    <w:rsid w:val="001C2CDC"/>
    <w:rsid w:val="001C30A9"/>
    <w:rsid w:val="001C3161"/>
    <w:rsid w:val="001C54FF"/>
    <w:rsid w:val="001C7F5E"/>
    <w:rsid w:val="001D007E"/>
    <w:rsid w:val="001D0302"/>
    <w:rsid w:val="001D08A5"/>
    <w:rsid w:val="001D1442"/>
    <w:rsid w:val="001D1EF3"/>
    <w:rsid w:val="001D2283"/>
    <w:rsid w:val="001D23E6"/>
    <w:rsid w:val="001D27BF"/>
    <w:rsid w:val="001D2970"/>
    <w:rsid w:val="001D2C22"/>
    <w:rsid w:val="001D2D3D"/>
    <w:rsid w:val="001D385D"/>
    <w:rsid w:val="001D3974"/>
    <w:rsid w:val="001D4B35"/>
    <w:rsid w:val="001D4C5E"/>
    <w:rsid w:val="001D5002"/>
    <w:rsid w:val="001D52D0"/>
    <w:rsid w:val="001D5A9E"/>
    <w:rsid w:val="001D5B98"/>
    <w:rsid w:val="001D6183"/>
    <w:rsid w:val="001D6371"/>
    <w:rsid w:val="001D69F0"/>
    <w:rsid w:val="001D7648"/>
    <w:rsid w:val="001E01A9"/>
    <w:rsid w:val="001E01C7"/>
    <w:rsid w:val="001E0BAA"/>
    <w:rsid w:val="001E0CA1"/>
    <w:rsid w:val="001E10A9"/>
    <w:rsid w:val="001E1202"/>
    <w:rsid w:val="001E202F"/>
    <w:rsid w:val="001E24A0"/>
    <w:rsid w:val="001E2A38"/>
    <w:rsid w:val="001E2B66"/>
    <w:rsid w:val="001E4112"/>
    <w:rsid w:val="001E41E3"/>
    <w:rsid w:val="001E4216"/>
    <w:rsid w:val="001E4818"/>
    <w:rsid w:val="001E59DF"/>
    <w:rsid w:val="001E5BD2"/>
    <w:rsid w:val="001E5FA2"/>
    <w:rsid w:val="001E632F"/>
    <w:rsid w:val="001E6A49"/>
    <w:rsid w:val="001E6C0B"/>
    <w:rsid w:val="001E6CDC"/>
    <w:rsid w:val="001E7675"/>
    <w:rsid w:val="001E7690"/>
    <w:rsid w:val="001E7E96"/>
    <w:rsid w:val="001F052B"/>
    <w:rsid w:val="001F0981"/>
    <w:rsid w:val="001F0C87"/>
    <w:rsid w:val="001F0F45"/>
    <w:rsid w:val="001F1BBB"/>
    <w:rsid w:val="001F1E30"/>
    <w:rsid w:val="001F27F6"/>
    <w:rsid w:val="001F2B5A"/>
    <w:rsid w:val="001F3538"/>
    <w:rsid w:val="001F36A7"/>
    <w:rsid w:val="001F3C1E"/>
    <w:rsid w:val="001F428F"/>
    <w:rsid w:val="001F44D0"/>
    <w:rsid w:val="001F46A2"/>
    <w:rsid w:val="001F4CF6"/>
    <w:rsid w:val="001F4CFF"/>
    <w:rsid w:val="001F4F35"/>
    <w:rsid w:val="001F52AD"/>
    <w:rsid w:val="001F5945"/>
    <w:rsid w:val="001F5A27"/>
    <w:rsid w:val="001F64F7"/>
    <w:rsid w:val="001F7311"/>
    <w:rsid w:val="001F786B"/>
    <w:rsid w:val="00200028"/>
    <w:rsid w:val="00200933"/>
    <w:rsid w:val="00200A42"/>
    <w:rsid w:val="00200F21"/>
    <w:rsid w:val="00201647"/>
    <w:rsid w:val="002016B5"/>
    <w:rsid w:val="002028B6"/>
    <w:rsid w:val="002028C7"/>
    <w:rsid w:val="00202905"/>
    <w:rsid w:val="00202BFF"/>
    <w:rsid w:val="00202F43"/>
    <w:rsid w:val="00203A04"/>
    <w:rsid w:val="00203CFB"/>
    <w:rsid w:val="002045FA"/>
    <w:rsid w:val="00204D2F"/>
    <w:rsid w:val="0020504D"/>
    <w:rsid w:val="00205544"/>
    <w:rsid w:val="00205E07"/>
    <w:rsid w:val="00206292"/>
    <w:rsid w:val="0020630A"/>
    <w:rsid w:val="002064AC"/>
    <w:rsid w:val="002065A6"/>
    <w:rsid w:val="002071CD"/>
    <w:rsid w:val="00207325"/>
    <w:rsid w:val="0020758F"/>
    <w:rsid w:val="002077BE"/>
    <w:rsid w:val="00207907"/>
    <w:rsid w:val="00210266"/>
    <w:rsid w:val="0021076A"/>
    <w:rsid w:val="00210A3E"/>
    <w:rsid w:val="00210D38"/>
    <w:rsid w:val="00211000"/>
    <w:rsid w:val="00211646"/>
    <w:rsid w:val="002116F9"/>
    <w:rsid w:val="00211891"/>
    <w:rsid w:val="0021250F"/>
    <w:rsid w:val="00212C4F"/>
    <w:rsid w:val="00212CA8"/>
    <w:rsid w:val="00212F53"/>
    <w:rsid w:val="0021341A"/>
    <w:rsid w:val="002142E9"/>
    <w:rsid w:val="002145CB"/>
    <w:rsid w:val="00214971"/>
    <w:rsid w:val="00215752"/>
    <w:rsid w:val="00215C01"/>
    <w:rsid w:val="00215FDD"/>
    <w:rsid w:val="0021610E"/>
    <w:rsid w:val="002166F4"/>
    <w:rsid w:val="00216DB2"/>
    <w:rsid w:val="00216F70"/>
    <w:rsid w:val="00217024"/>
    <w:rsid w:val="002174EC"/>
    <w:rsid w:val="0022056D"/>
    <w:rsid w:val="002207F9"/>
    <w:rsid w:val="00220926"/>
    <w:rsid w:val="00220978"/>
    <w:rsid w:val="00220EC6"/>
    <w:rsid w:val="002211F7"/>
    <w:rsid w:val="002213A7"/>
    <w:rsid w:val="00221856"/>
    <w:rsid w:val="00221E68"/>
    <w:rsid w:val="00221F95"/>
    <w:rsid w:val="002227B7"/>
    <w:rsid w:val="00222C98"/>
    <w:rsid w:val="00222DB1"/>
    <w:rsid w:val="00222E63"/>
    <w:rsid w:val="00222F69"/>
    <w:rsid w:val="002235E7"/>
    <w:rsid w:val="0022371A"/>
    <w:rsid w:val="00223B53"/>
    <w:rsid w:val="00223BA0"/>
    <w:rsid w:val="002251FC"/>
    <w:rsid w:val="00225EC3"/>
    <w:rsid w:val="002274F1"/>
    <w:rsid w:val="00227D02"/>
    <w:rsid w:val="00230403"/>
    <w:rsid w:val="00230A2B"/>
    <w:rsid w:val="00230AD1"/>
    <w:rsid w:val="00230DE0"/>
    <w:rsid w:val="00231FF8"/>
    <w:rsid w:val="002325EB"/>
    <w:rsid w:val="00233174"/>
    <w:rsid w:val="002337C7"/>
    <w:rsid w:val="00233A74"/>
    <w:rsid w:val="0023405D"/>
    <w:rsid w:val="002340E5"/>
    <w:rsid w:val="00234309"/>
    <w:rsid w:val="002343FE"/>
    <w:rsid w:val="00234B2F"/>
    <w:rsid w:val="0023536D"/>
    <w:rsid w:val="00235871"/>
    <w:rsid w:val="0023620C"/>
    <w:rsid w:val="00236853"/>
    <w:rsid w:val="002368BA"/>
    <w:rsid w:val="00236E38"/>
    <w:rsid w:val="00237942"/>
    <w:rsid w:val="00237A45"/>
    <w:rsid w:val="00237D56"/>
    <w:rsid w:val="00240238"/>
    <w:rsid w:val="0024033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068"/>
    <w:rsid w:val="0024614B"/>
    <w:rsid w:val="002463AE"/>
    <w:rsid w:val="00246426"/>
    <w:rsid w:val="002464BF"/>
    <w:rsid w:val="0024665D"/>
    <w:rsid w:val="002467B8"/>
    <w:rsid w:val="00246AB2"/>
    <w:rsid w:val="00246BBD"/>
    <w:rsid w:val="00247D33"/>
    <w:rsid w:val="00247E26"/>
    <w:rsid w:val="002503C6"/>
    <w:rsid w:val="00250C0F"/>
    <w:rsid w:val="00251219"/>
    <w:rsid w:val="002512C1"/>
    <w:rsid w:val="00251376"/>
    <w:rsid w:val="00251379"/>
    <w:rsid w:val="002514BB"/>
    <w:rsid w:val="00251915"/>
    <w:rsid w:val="002525A1"/>
    <w:rsid w:val="00252ED3"/>
    <w:rsid w:val="0025304F"/>
    <w:rsid w:val="00253640"/>
    <w:rsid w:val="00253AAC"/>
    <w:rsid w:val="00254019"/>
    <w:rsid w:val="0025413D"/>
    <w:rsid w:val="002541D5"/>
    <w:rsid w:val="00254307"/>
    <w:rsid w:val="00254755"/>
    <w:rsid w:val="00254817"/>
    <w:rsid w:val="002552DE"/>
    <w:rsid w:val="002553EB"/>
    <w:rsid w:val="00255400"/>
    <w:rsid w:val="0025541E"/>
    <w:rsid w:val="00255C98"/>
    <w:rsid w:val="00256725"/>
    <w:rsid w:val="00256898"/>
    <w:rsid w:val="002569D1"/>
    <w:rsid w:val="00256BF6"/>
    <w:rsid w:val="00256DC2"/>
    <w:rsid w:val="00256E03"/>
    <w:rsid w:val="00257343"/>
    <w:rsid w:val="002578F9"/>
    <w:rsid w:val="00257D1A"/>
    <w:rsid w:val="00257FC6"/>
    <w:rsid w:val="00260063"/>
    <w:rsid w:val="00260473"/>
    <w:rsid w:val="002609A1"/>
    <w:rsid w:val="002612A9"/>
    <w:rsid w:val="00261F7B"/>
    <w:rsid w:val="00262F0E"/>
    <w:rsid w:val="002633A1"/>
    <w:rsid w:val="002633FE"/>
    <w:rsid w:val="002636F5"/>
    <w:rsid w:val="00263B6C"/>
    <w:rsid w:val="00263DC0"/>
    <w:rsid w:val="00264764"/>
    <w:rsid w:val="0026482A"/>
    <w:rsid w:val="002650B5"/>
    <w:rsid w:val="002660DA"/>
    <w:rsid w:val="00266E09"/>
    <w:rsid w:val="00266E79"/>
    <w:rsid w:val="00266F79"/>
    <w:rsid w:val="00267794"/>
    <w:rsid w:val="00270337"/>
    <w:rsid w:val="00270ABA"/>
    <w:rsid w:val="0027105D"/>
    <w:rsid w:val="00271F81"/>
    <w:rsid w:val="002720B3"/>
    <w:rsid w:val="0027224E"/>
    <w:rsid w:val="00272386"/>
    <w:rsid w:val="00272393"/>
    <w:rsid w:val="00273B3E"/>
    <w:rsid w:val="002740A6"/>
    <w:rsid w:val="002742E7"/>
    <w:rsid w:val="00274536"/>
    <w:rsid w:val="00274976"/>
    <w:rsid w:val="00275006"/>
    <w:rsid w:val="00275145"/>
    <w:rsid w:val="002753E0"/>
    <w:rsid w:val="0027591F"/>
    <w:rsid w:val="00275EB0"/>
    <w:rsid w:val="00276288"/>
    <w:rsid w:val="00276A73"/>
    <w:rsid w:val="00276F59"/>
    <w:rsid w:val="002773E4"/>
    <w:rsid w:val="002776E1"/>
    <w:rsid w:val="00277855"/>
    <w:rsid w:val="0028055D"/>
    <w:rsid w:val="00280C58"/>
    <w:rsid w:val="00281724"/>
    <w:rsid w:val="00282425"/>
    <w:rsid w:val="00283318"/>
    <w:rsid w:val="002834E2"/>
    <w:rsid w:val="002839D2"/>
    <w:rsid w:val="00283CB6"/>
    <w:rsid w:val="002844BD"/>
    <w:rsid w:val="0028479B"/>
    <w:rsid w:val="00285296"/>
    <w:rsid w:val="002855D6"/>
    <w:rsid w:val="0028625D"/>
    <w:rsid w:val="002866FC"/>
    <w:rsid w:val="0028692E"/>
    <w:rsid w:val="00286BFF"/>
    <w:rsid w:val="00286C63"/>
    <w:rsid w:val="002872E4"/>
    <w:rsid w:val="0029004D"/>
    <w:rsid w:val="002905A1"/>
    <w:rsid w:val="002907AA"/>
    <w:rsid w:val="002909BF"/>
    <w:rsid w:val="002909F1"/>
    <w:rsid w:val="00290DBB"/>
    <w:rsid w:val="00291FBB"/>
    <w:rsid w:val="002922C2"/>
    <w:rsid w:val="00293879"/>
    <w:rsid w:val="00293BE0"/>
    <w:rsid w:val="00293E09"/>
    <w:rsid w:val="00294257"/>
    <w:rsid w:val="002943AC"/>
    <w:rsid w:val="00294625"/>
    <w:rsid w:val="002946C3"/>
    <w:rsid w:val="00294A5D"/>
    <w:rsid w:val="00294F05"/>
    <w:rsid w:val="0029500A"/>
    <w:rsid w:val="00295380"/>
    <w:rsid w:val="002959D0"/>
    <w:rsid w:val="00296EF2"/>
    <w:rsid w:val="002970AB"/>
    <w:rsid w:val="002A12A8"/>
    <w:rsid w:val="002A1449"/>
    <w:rsid w:val="002A31F8"/>
    <w:rsid w:val="002A37BB"/>
    <w:rsid w:val="002A42F2"/>
    <w:rsid w:val="002A4C01"/>
    <w:rsid w:val="002A50C4"/>
    <w:rsid w:val="002A587F"/>
    <w:rsid w:val="002A5B6F"/>
    <w:rsid w:val="002A5D80"/>
    <w:rsid w:val="002A6111"/>
    <w:rsid w:val="002A6AC1"/>
    <w:rsid w:val="002A6ADD"/>
    <w:rsid w:val="002A7291"/>
    <w:rsid w:val="002B0625"/>
    <w:rsid w:val="002B0B34"/>
    <w:rsid w:val="002B1233"/>
    <w:rsid w:val="002B1971"/>
    <w:rsid w:val="002B2C08"/>
    <w:rsid w:val="002B334D"/>
    <w:rsid w:val="002B33D5"/>
    <w:rsid w:val="002B38F6"/>
    <w:rsid w:val="002B3A01"/>
    <w:rsid w:val="002B4440"/>
    <w:rsid w:val="002B4DCD"/>
    <w:rsid w:val="002B5314"/>
    <w:rsid w:val="002B5589"/>
    <w:rsid w:val="002B5AA2"/>
    <w:rsid w:val="002B5DBF"/>
    <w:rsid w:val="002B63F8"/>
    <w:rsid w:val="002B69FF"/>
    <w:rsid w:val="002B7846"/>
    <w:rsid w:val="002B7F49"/>
    <w:rsid w:val="002C0F7B"/>
    <w:rsid w:val="002C17D4"/>
    <w:rsid w:val="002C2383"/>
    <w:rsid w:val="002C29D5"/>
    <w:rsid w:val="002C2C8F"/>
    <w:rsid w:val="002C362C"/>
    <w:rsid w:val="002C3ADF"/>
    <w:rsid w:val="002C5490"/>
    <w:rsid w:val="002C56C2"/>
    <w:rsid w:val="002C664C"/>
    <w:rsid w:val="002C66D7"/>
    <w:rsid w:val="002C695E"/>
    <w:rsid w:val="002C72AE"/>
    <w:rsid w:val="002C75A8"/>
    <w:rsid w:val="002C7A5D"/>
    <w:rsid w:val="002D0251"/>
    <w:rsid w:val="002D03FA"/>
    <w:rsid w:val="002D089E"/>
    <w:rsid w:val="002D0CFC"/>
    <w:rsid w:val="002D13B6"/>
    <w:rsid w:val="002D14C0"/>
    <w:rsid w:val="002D157D"/>
    <w:rsid w:val="002D1D15"/>
    <w:rsid w:val="002D2171"/>
    <w:rsid w:val="002D2440"/>
    <w:rsid w:val="002D2A3D"/>
    <w:rsid w:val="002D2D76"/>
    <w:rsid w:val="002D2E1C"/>
    <w:rsid w:val="002D3033"/>
    <w:rsid w:val="002D3996"/>
    <w:rsid w:val="002D3C6D"/>
    <w:rsid w:val="002D438C"/>
    <w:rsid w:val="002D4840"/>
    <w:rsid w:val="002D4C90"/>
    <w:rsid w:val="002D543A"/>
    <w:rsid w:val="002D56E2"/>
    <w:rsid w:val="002D5B21"/>
    <w:rsid w:val="002D5C40"/>
    <w:rsid w:val="002D62F9"/>
    <w:rsid w:val="002D64C6"/>
    <w:rsid w:val="002D68D0"/>
    <w:rsid w:val="002D68ED"/>
    <w:rsid w:val="002D69B6"/>
    <w:rsid w:val="002D6B15"/>
    <w:rsid w:val="002D6E5F"/>
    <w:rsid w:val="002D7CC7"/>
    <w:rsid w:val="002D7F6A"/>
    <w:rsid w:val="002E0151"/>
    <w:rsid w:val="002E0ACD"/>
    <w:rsid w:val="002E13A1"/>
    <w:rsid w:val="002E1B11"/>
    <w:rsid w:val="002E20D0"/>
    <w:rsid w:val="002E31BB"/>
    <w:rsid w:val="002E463E"/>
    <w:rsid w:val="002E4788"/>
    <w:rsid w:val="002E47FF"/>
    <w:rsid w:val="002E4C0D"/>
    <w:rsid w:val="002E4F5C"/>
    <w:rsid w:val="002E5075"/>
    <w:rsid w:val="002E5AB3"/>
    <w:rsid w:val="002E61F6"/>
    <w:rsid w:val="002E637C"/>
    <w:rsid w:val="002E646D"/>
    <w:rsid w:val="002E66A2"/>
    <w:rsid w:val="002E6D28"/>
    <w:rsid w:val="002E6E84"/>
    <w:rsid w:val="002E6FCF"/>
    <w:rsid w:val="002E72EE"/>
    <w:rsid w:val="002E7A24"/>
    <w:rsid w:val="002F04CC"/>
    <w:rsid w:val="002F08E2"/>
    <w:rsid w:val="002F11B6"/>
    <w:rsid w:val="002F1719"/>
    <w:rsid w:val="002F197D"/>
    <w:rsid w:val="002F1DE6"/>
    <w:rsid w:val="002F1FE8"/>
    <w:rsid w:val="002F22D8"/>
    <w:rsid w:val="002F28F5"/>
    <w:rsid w:val="002F29F3"/>
    <w:rsid w:val="002F2A43"/>
    <w:rsid w:val="002F320C"/>
    <w:rsid w:val="002F33F3"/>
    <w:rsid w:val="002F3439"/>
    <w:rsid w:val="002F3EEC"/>
    <w:rsid w:val="002F407B"/>
    <w:rsid w:val="002F43C6"/>
    <w:rsid w:val="002F5B16"/>
    <w:rsid w:val="002F5D58"/>
    <w:rsid w:val="002F776F"/>
    <w:rsid w:val="002F78D1"/>
    <w:rsid w:val="002F78DC"/>
    <w:rsid w:val="002F7EC4"/>
    <w:rsid w:val="003005AF"/>
    <w:rsid w:val="00300AED"/>
    <w:rsid w:val="0030119E"/>
    <w:rsid w:val="0030119F"/>
    <w:rsid w:val="00301443"/>
    <w:rsid w:val="0030167F"/>
    <w:rsid w:val="00301983"/>
    <w:rsid w:val="00301FDB"/>
    <w:rsid w:val="00301FE2"/>
    <w:rsid w:val="00302170"/>
    <w:rsid w:val="0030293B"/>
    <w:rsid w:val="00302A44"/>
    <w:rsid w:val="0030306F"/>
    <w:rsid w:val="003034DB"/>
    <w:rsid w:val="0030367E"/>
    <w:rsid w:val="0030382C"/>
    <w:rsid w:val="00303DF8"/>
    <w:rsid w:val="00304147"/>
    <w:rsid w:val="003051EB"/>
    <w:rsid w:val="003054E4"/>
    <w:rsid w:val="00305866"/>
    <w:rsid w:val="00305905"/>
    <w:rsid w:val="00306037"/>
    <w:rsid w:val="0030618B"/>
    <w:rsid w:val="0030649B"/>
    <w:rsid w:val="00306FE5"/>
    <w:rsid w:val="00307DB5"/>
    <w:rsid w:val="00307F8B"/>
    <w:rsid w:val="00307FEF"/>
    <w:rsid w:val="003105F6"/>
    <w:rsid w:val="003109CF"/>
    <w:rsid w:val="00310A18"/>
    <w:rsid w:val="00310FE1"/>
    <w:rsid w:val="00311051"/>
    <w:rsid w:val="00311471"/>
    <w:rsid w:val="0031173C"/>
    <w:rsid w:val="00311886"/>
    <w:rsid w:val="00311AD7"/>
    <w:rsid w:val="00312C13"/>
    <w:rsid w:val="003132E9"/>
    <w:rsid w:val="0031443D"/>
    <w:rsid w:val="00314666"/>
    <w:rsid w:val="0031476A"/>
    <w:rsid w:val="003151B5"/>
    <w:rsid w:val="00315455"/>
    <w:rsid w:val="00315E8E"/>
    <w:rsid w:val="00315F9E"/>
    <w:rsid w:val="00316C94"/>
    <w:rsid w:val="003178B9"/>
    <w:rsid w:val="00317911"/>
    <w:rsid w:val="00317E2E"/>
    <w:rsid w:val="003204E8"/>
    <w:rsid w:val="00320E12"/>
    <w:rsid w:val="0032141A"/>
    <w:rsid w:val="0032152C"/>
    <w:rsid w:val="0032185F"/>
    <w:rsid w:val="00321C38"/>
    <w:rsid w:val="00321F21"/>
    <w:rsid w:val="00322371"/>
    <w:rsid w:val="003227F6"/>
    <w:rsid w:val="0032285E"/>
    <w:rsid w:val="0032293E"/>
    <w:rsid w:val="0032295C"/>
    <w:rsid w:val="00322C09"/>
    <w:rsid w:val="003230C1"/>
    <w:rsid w:val="0032317A"/>
    <w:rsid w:val="003231E0"/>
    <w:rsid w:val="00323AE3"/>
    <w:rsid w:val="00323C2B"/>
    <w:rsid w:val="00324C6E"/>
    <w:rsid w:val="00324DEC"/>
    <w:rsid w:val="003253A6"/>
    <w:rsid w:val="003255DC"/>
    <w:rsid w:val="00325671"/>
    <w:rsid w:val="00325D9F"/>
    <w:rsid w:val="00325FF7"/>
    <w:rsid w:val="00326491"/>
    <w:rsid w:val="0032650B"/>
    <w:rsid w:val="0032734D"/>
    <w:rsid w:val="0032759F"/>
    <w:rsid w:val="00327B5B"/>
    <w:rsid w:val="00327F02"/>
    <w:rsid w:val="00330603"/>
    <w:rsid w:val="003306EB"/>
    <w:rsid w:val="00330CA1"/>
    <w:rsid w:val="00331108"/>
    <w:rsid w:val="0033188A"/>
    <w:rsid w:val="00331C0D"/>
    <w:rsid w:val="00331F97"/>
    <w:rsid w:val="00332B1D"/>
    <w:rsid w:val="00332D76"/>
    <w:rsid w:val="00332D9C"/>
    <w:rsid w:val="00333126"/>
    <w:rsid w:val="00333127"/>
    <w:rsid w:val="00333B8D"/>
    <w:rsid w:val="00333D65"/>
    <w:rsid w:val="00333E88"/>
    <w:rsid w:val="003342AA"/>
    <w:rsid w:val="00334318"/>
    <w:rsid w:val="0033452F"/>
    <w:rsid w:val="003345AE"/>
    <w:rsid w:val="00334AE8"/>
    <w:rsid w:val="00334E2B"/>
    <w:rsid w:val="0033517A"/>
    <w:rsid w:val="00335396"/>
    <w:rsid w:val="003356BE"/>
    <w:rsid w:val="00335854"/>
    <w:rsid w:val="0033652F"/>
    <w:rsid w:val="00336607"/>
    <w:rsid w:val="0033705D"/>
    <w:rsid w:val="00337343"/>
    <w:rsid w:val="0033767B"/>
    <w:rsid w:val="003376F2"/>
    <w:rsid w:val="00337A04"/>
    <w:rsid w:val="00341896"/>
    <w:rsid w:val="003418E0"/>
    <w:rsid w:val="00341984"/>
    <w:rsid w:val="00341C0D"/>
    <w:rsid w:val="00341DE7"/>
    <w:rsid w:val="00341E03"/>
    <w:rsid w:val="00342345"/>
    <w:rsid w:val="00342984"/>
    <w:rsid w:val="003430AF"/>
    <w:rsid w:val="003430FF"/>
    <w:rsid w:val="003439C3"/>
    <w:rsid w:val="00343F4A"/>
    <w:rsid w:val="00344466"/>
    <w:rsid w:val="00344DCA"/>
    <w:rsid w:val="00345133"/>
    <w:rsid w:val="003452A3"/>
    <w:rsid w:val="00345543"/>
    <w:rsid w:val="0034591B"/>
    <w:rsid w:val="00345A01"/>
    <w:rsid w:val="00345F65"/>
    <w:rsid w:val="003463A9"/>
    <w:rsid w:val="00347368"/>
    <w:rsid w:val="00347F73"/>
    <w:rsid w:val="00350090"/>
    <w:rsid w:val="00350558"/>
    <w:rsid w:val="003506E2"/>
    <w:rsid w:val="003513FA"/>
    <w:rsid w:val="00351C8A"/>
    <w:rsid w:val="0035232A"/>
    <w:rsid w:val="00352520"/>
    <w:rsid w:val="0035290B"/>
    <w:rsid w:val="00352B94"/>
    <w:rsid w:val="00352C96"/>
    <w:rsid w:val="00352D27"/>
    <w:rsid w:val="00352FE6"/>
    <w:rsid w:val="003530ED"/>
    <w:rsid w:val="003532F5"/>
    <w:rsid w:val="00353303"/>
    <w:rsid w:val="00353461"/>
    <w:rsid w:val="00353962"/>
    <w:rsid w:val="00353DCB"/>
    <w:rsid w:val="00353E5F"/>
    <w:rsid w:val="00353FD5"/>
    <w:rsid w:val="003540D6"/>
    <w:rsid w:val="003541DA"/>
    <w:rsid w:val="0035439E"/>
    <w:rsid w:val="00354C07"/>
    <w:rsid w:val="00354D58"/>
    <w:rsid w:val="00354D7A"/>
    <w:rsid w:val="00355542"/>
    <w:rsid w:val="00355BA9"/>
    <w:rsid w:val="003563F9"/>
    <w:rsid w:val="00356665"/>
    <w:rsid w:val="003566C5"/>
    <w:rsid w:val="00356971"/>
    <w:rsid w:val="00356EE4"/>
    <w:rsid w:val="003571C0"/>
    <w:rsid w:val="003575DC"/>
    <w:rsid w:val="00357F95"/>
    <w:rsid w:val="0036060A"/>
    <w:rsid w:val="00360EE4"/>
    <w:rsid w:val="003615EF"/>
    <w:rsid w:val="00361795"/>
    <w:rsid w:val="0036179F"/>
    <w:rsid w:val="0036238A"/>
    <w:rsid w:val="003627F0"/>
    <w:rsid w:val="00362AA8"/>
    <w:rsid w:val="0036315B"/>
    <w:rsid w:val="003631B6"/>
    <w:rsid w:val="00363A9D"/>
    <w:rsid w:val="00364301"/>
    <w:rsid w:val="003648C3"/>
    <w:rsid w:val="003649CF"/>
    <w:rsid w:val="0036515F"/>
    <w:rsid w:val="00365B7A"/>
    <w:rsid w:val="00366025"/>
    <w:rsid w:val="00366346"/>
    <w:rsid w:val="00366F8E"/>
    <w:rsid w:val="00367101"/>
    <w:rsid w:val="0036733F"/>
    <w:rsid w:val="003674E1"/>
    <w:rsid w:val="00367883"/>
    <w:rsid w:val="00367AE0"/>
    <w:rsid w:val="00367F97"/>
    <w:rsid w:val="00370025"/>
    <w:rsid w:val="003702A6"/>
    <w:rsid w:val="0037079F"/>
    <w:rsid w:val="00370937"/>
    <w:rsid w:val="0037162B"/>
    <w:rsid w:val="003719BA"/>
    <w:rsid w:val="00371BE8"/>
    <w:rsid w:val="00372D19"/>
    <w:rsid w:val="0037360D"/>
    <w:rsid w:val="00373C62"/>
    <w:rsid w:val="003741C0"/>
    <w:rsid w:val="00374699"/>
    <w:rsid w:val="00374B10"/>
    <w:rsid w:val="00375216"/>
    <w:rsid w:val="0037547D"/>
    <w:rsid w:val="003767A5"/>
    <w:rsid w:val="00376D40"/>
    <w:rsid w:val="00376E58"/>
    <w:rsid w:val="003774D7"/>
    <w:rsid w:val="0037771D"/>
    <w:rsid w:val="00380CD5"/>
    <w:rsid w:val="00381D21"/>
    <w:rsid w:val="00382CDA"/>
    <w:rsid w:val="00382E33"/>
    <w:rsid w:val="00383B18"/>
    <w:rsid w:val="00383F8F"/>
    <w:rsid w:val="00384E6A"/>
    <w:rsid w:val="00384F3C"/>
    <w:rsid w:val="00384F9A"/>
    <w:rsid w:val="00385161"/>
    <w:rsid w:val="0038524F"/>
    <w:rsid w:val="0038532B"/>
    <w:rsid w:val="00385C9B"/>
    <w:rsid w:val="00386132"/>
    <w:rsid w:val="003864B4"/>
    <w:rsid w:val="00386AFD"/>
    <w:rsid w:val="00387F6F"/>
    <w:rsid w:val="00387F98"/>
    <w:rsid w:val="00390992"/>
    <w:rsid w:val="003915D9"/>
    <w:rsid w:val="00391B83"/>
    <w:rsid w:val="00391F59"/>
    <w:rsid w:val="00392A1F"/>
    <w:rsid w:val="00392DA4"/>
    <w:rsid w:val="00393795"/>
    <w:rsid w:val="00393A9C"/>
    <w:rsid w:val="00393CFC"/>
    <w:rsid w:val="00393D3F"/>
    <w:rsid w:val="00394081"/>
    <w:rsid w:val="00394732"/>
    <w:rsid w:val="00394DDF"/>
    <w:rsid w:val="00395132"/>
    <w:rsid w:val="003951F4"/>
    <w:rsid w:val="00395946"/>
    <w:rsid w:val="003962A1"/>
    <w:rsid w:val="0039661C"/>
    <w:rsid w:val="0039662E"/>
    <w:rsid w:val="00396AF2"/>
    <w:rsid w:val="00396EB2"/>
    <w:rsid w:val="00397024"/>
    <w:rsid w:val="0039719D"/>
    <w:rsid w:val="00397442"/>
    <w:rsid w:val="003974EA"/>
    <w:rsid w:val="003A06D4"/>
    <w:rsid w:val="003A0A2C"/>
    <w:rsid w:val="003A0BA7"/>
    <w:rsid w:val="003A0EB1"/>
    <w:rsid w:val="003A1CCE"/>
    <w:rsid w:val="003A20FE"/>
    <w:rsid w:val="003A2672"/>
    <w:rsid w:val="003A2B20"/>
    <w:rsid w:val="003A38FF"/>
    <w:rsid w:val="003A4699"/>
    <w:rsid w:val="003A5294"/>
    <w:rsid w:val="003A52FC"/>
    <w:rsid w:val="003A5501"/>
    <w:rsid w:val="003A58A6"/>
    <w:rsid w:val="003A5940"/>
    <w:rsid w:val="003A6233"/>
    <w:rsid w:val="003A7BDA"/>
    <w:rsid w:val="003B039C"/>
    <w:rsid w:val="003B0519"/>
    <w:rsid w:val="003B0538"/>
    <w:rsid w:val="003B0847"/>
    <w:rsid w:val="003B0DD0"/>
    <w:rsid w:val="003B1052"/>
    <w:rsid w:val="003B11DC"/>
    <w:rsid w:val="003B255D"/>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686B"/>
    <w:rsid w:val="003B7927"/>
    <w:rsid w:val="003B7EFF"/>
    <w:rsid w:val="003C0840"/>
    <w:rsid w:val="003C0A25"/>
    <w:rsid w:val="003C1780"/>
    <w:rsid w:val="003C1FCD"/>
    <w:rsid w:val="003C2433"/>
    <w:rsid w:val="003C29C8"/>
    <w:rsid w:val="003C3015"/>
    <w:rsid w:val="003C3A50"/>
    <w:rsid w:val="003C3F5E"/>
    <w:rsid w:val="003C45B9"/>
    <w:rsid w:val="003C50F0"/>
    <w:rsid w:val="003C5CAD"/>
    <w:rsid w:val="003C5CE4"/>
    <w:rsid w:val="003C5E6A"/>
    <w:rsid w:val="003C5F9D"/>
    <w:rsid w:val="003C64D5"/>
    <w:rsid w:val="003C66A5"/>
    <w:rsid w:val="003C67D2"/>
    <w:rsid w:val="003C6AC4"/>
    <w:rsid w:val="003C73DB"/>
    <w:rsid w:val="003C778D"/>
    <w:rsid w:val="003C7823"/>
    <w:rsid w:val="003D0C5C"/>
    <w:rsid w:val="003D0F8B"/>
    <w:rsid w:val="003D13D0"/>
    <w:rsid w:val="003D1B38"/>
    <w:rsid w:val="003D1CE2"/>
    <w:rsid w:val="003D1D86"/>
    <w:rsid w:val="003D213B"/>
    <w:rsid w:val="003D2147"/>
    <w:rsid w:val="003D24D5"/>
    <w:rsid w:val="003D2593"/>
    <w:rsid w:val="003D2D4C"/>
    <w:rsid w:val="003D2DE7"/>
    <w:rsid w:val="003D3EF8"/>
    <w:rsid w:val="003D4E10"/>
    <w:rsid w:val="003D563C"/>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1D77"/>
    <w:rsid w:val="003E2076"/>
    <w:rsid w:val="003E2243"/>
    <w:rsid w:val="003E22A8"/>
    <w:rsid w:val="003E22C1"/>
    <w:rsid w:val="003E2596"/>
    <w:rsid w:val="003E287B"/>
    <w:rsid w:val="003E2FB1"/>
    <w:rsid w:val="003E3BB1"/>
    <w:rsid w:val="003E446C"/>
    <w:rsid w:val="003E5575"/>
    <w:rsid w:val="003E564B"/>
    <w:rsid w:val="003E5AC0"/>
    <w:rsid w:val="003E5C0D"/>
    <w:rsid w:val="003E634D"/>
    <w:rsid w:val="003E6557"/>
    <w:rsid w:val="003E65AB"/>
    <w:rsid w:val="003E6602"/>
    <w:rsid w:val="003E69B4"/>
    <w:rsid w:val="003E72D2"/>
    <w:rsid w:val="003E744F"/>
    <w:rsid w:val="003E7626"/>
    <w:rsid w:val="003E77E1"/>
    <w:rsid w:val="003E7CCC"/>
    <w:rsid w:val="003E7FDB"/>
    <w:rsid w:val="003F0FF0"/>
    <w:rsid w:val="003F1572"/>
    <w:rsid w:val="003F15A5"/>
    <w:rsid w:val="003F1A43"/>
    <w:rsid w:val="003F1C55"/>
    <w:rsid w:val="003F2321"/>
    <w:rsid w:val="003F30FF"/>
    <w:rsid w:val="003F4563"/>
    <w:rsid w:val="003F4DD9"/>
    <w:rsid w:val="003F4FEB"/>
    <w:rsid w:val="003F5003"/>
    <w:rsid w:val="003F5224"/>
    <w:rsid w:val="003F6360"/>
    <w:rsid w:val="003F6CB8"/>
    <w:rsid w:val="00400023"/>
    <w:rsid w:val="004000D6"/>
    <w:rsid w:val="004003D0"/>
    <w:rsid w:val="0040067F"/>
    <w:rsid w:val="00400C6C"/>
    <w:rsid w:val="00400D14"/>
    <w:rsid w:val="004017A8"/>
    <w:rsid w:val="00401991"/>
    <w:rsid w:val="00401CD3"/>
    <w:rsid w:val="00401D94"/>
    <w:rsid w:val="004020A1"/>
    <w:rsid w:val="00402781"/>
    <w:rsid w:val="00402AC3"/>
    <w:rsid w:val="00402DB0"/>
    <w:rsid w:val="0040335F"/>
    <w:rsid w:val="00403DBE"/>
    <w:rsid w:val="004044A9"/>
    <w:rsid w:val="00404D39"/>
    <w:rsid w:val="004056A1"/>
    <w:rsid w:val="0040580C"/>
    <w:rsid w:val="00405984"/>
    <w:rsid w:val="00406792"/>
    <w:rsid w:val="0040685A"/>
    <w:rsid w:val="00406B50"/>
    <w:rsid w:val="00407697"/>
    <w:rsid w:val="00407CC6"/>
    <w:rsid w:val="00407E31"/>
    <w:rsid w:val="0041020D"/>
    <w:rsid w:val="0041049E"/>
    <w:rsid w:val="00410A39"/>
    <w:rsid w:val="00411B16"/>
    <w:rsid w:val="00412D7B"/>
    <w:rsid w:val="00413A09"/>
    <w:rsid w:val="00413F4C"/>
    <w:rsid w:val="00414B09"/>
    <w:rsid w:val="00415057"/>
    <w:rsid w:val="00415840"/>
    <w:rsid w:val="0041587D"/>
    <w:rsid w:val="004159F3"/>
    <w:rsid w:val="00417A7D"/>
    <w:rsid w:val="00417B1D"/>
    <w:rsid w:val="00417D49"/>
    <w:rsid w:val="004200AC"/>
    <w:rsid w:val="004202BB"/>
    <w:rsid w:val="00420565"/>
    <w:rsid w:val="00420A4F"/>
    <w:rsid w:val="00420B18"/>
    <w:rsid w:val="00421443"/>
    <w:rsid w:val="00421694"/>
    <w:rsid w:val="00421744"/>
    <w:rsid w:val="00421E07"/>
    <w:rsid w:val="004225C3"/>
    <w:rsid w:val="00422AC2"/>
    <w:rsid w:val="004233D3"/>
    <w:rsid w:val="0042370E"/>
    <w:rsid w:val="004246FE"/>
    <w:rsid w:val="00425A4F"/>
    <w:rsid w:val="00425B9F"/>
    <w:rsid w:val="00425D7D"/>
    <w:rsid w:val="00425E70"/>
    <w:rsid w:val="00426066"/>
    <w:rsid w:val="00426527"/>
    <w:rsid w:val="0042670D"/>
    <w:rsid w:val="0042676E"/>
    <w:rsid w:val="00426F41"/>
    <w:rsid w:val="004274ED"/>
    <w:rsid w:val="00427861"/>
    <w:rsid w:val="00427F89"/>
    <w:rsid w:val="0043007C"/>
    <w:rsid w:val="00430092"/>
    <w:rsid w:val="004309D2"/>
    <w:rsid w:val="00430E34"/>
    <w:rsid w:val="00430EF3"/>
    <w:rsid w:val="00431678"/>
    <w:rsid w:val="004318E2"/>
    <w:rsid w:val="004320DD"/>
    <w:rsid w:val="004327D1"/>
    <w:rsid w:val="00432D39"/>
    <w:rsid w:val="004332E8"/>
    <w:rsid w:val="004336D1"/>
    <w:rsid w:val="00433791"/>
    <w:rsid w:val="00433CB0"/>
    <w:rsid w:val="004347EA"/>
    <w:rsid w:val="0043489C"/>
    <w:rsid w:val="0043535A"/>
    <w:rsid w:val="00435A6F"/>
    <w:rsid w:val="00435D07"/>
    <w:rsid w:val="00436854"/>
    <w:rsid w:val="00436B36"/>
    <w:rsid w:val="00436FA0"/>
    <w:rsid w:val="00437C4B"/>
    <w:rsid w:val="00440C51"/>
    <w:rsid w:val="00440E4E"/>
    <w:rsid w:val="0044148F"/>
    <w:rsid w:val="004419AF"/>
    <w:rsid w:val="00441CBB"/>
    <w:rsid w:val="00442042"/>
    <w:rsid w:val="0044270A"/>
    <w:rsid w:val="0044289B"/>
    <w:rsid w:val="00443546"/>
    <w:rsid w:val="00443DA6"/>
    <w:rsid w:val="0044438E"/>
    <w:rsid w:val="004448F9"/>
    <w:rsid w:val="0044509F"/>
    <w:rsid w:val="00445AFD"/>
    <w:rsid w:val="00446349"/>
    <w:rsid w:val="004466DB"/>
    <w:rsid w:val="00446CF3"/>
    <w:rsid w:val="00446F29"/>
    <w:rsid w:val="00446FD8"/>
    <w:rsid w:val="00447092"/>
    <w:rsid w:val="00447DFD"/>
    <w:rsid w:val="00447FDD"/>
    <w:rsid w:val="00450186"/>
    <w:rsid w:val="004503E7"/>
    <w:rsid w:val="00450CA0"/>
    <w:rsid w:val="00451A4A"/>
    <w:rsid w:val="004522C3"/>
    <w:rsid w:val="0045259F"/>
    <w:rsid w:val="00452C6C"/>
    <w:rsid w:val="004547B8"/>
    <w:rsid w:val="004554A5"/>
    <w:rsid w:val="00455763"/>
    <w:rsid w:val="004561C6"/>
    <w:rsid w:val="0045655B"/>
    <w:rsid w:val="00456659"/>
    <w:rsid w:val="0045685E"/>
    <w:rsid w:val="00456DF1"/>
    <w:rsid w:val="0045788B"/>
    <w:rsid w:val="00457B29"/>
    <w:rsid w:val="00457F24"/>
    <w:rsid w:val="00457FA4"/>
    <w:rsid w:val="0046030A"/>
    <w:rsid w:val="0046056B"/>
    <w:rsid w:val="00460911"/>
    <w:rsid w:val="00460D71"/>
    <w:rsid w:val="00460FE5"/>
    <w:rsid w:val="004614A5"/>
    <w:rsid w:val="00461B28"/>
    <w:rsid w:val="00461DC9"/>
    <w:rsid w:val="00463415"/>
    <w:rsid w:val="00463823"/>
    <w:rsid w:val="00463ADA"/>
    <w:rsid w:val="00464938"/>
    <w:rsid w:val="0046506F"/>
    <w:rsid w:val="004650E9"/>
    <w:rsid w:val="004655D1"/>
    <w:rsid w:val="00465DA3"/>
    <w:rsid w:val="00466615"/>
    <w:rsid w:val="00466723"/>
    <w:rsid w:val="00467BB5"/>
    <w:rsid w:val="00467C9D"/>
    <w:rsid w:val="00467DC5"/>
    <w:rsid w:val="004704C3"/>
    <w:rsid w:val="004704FE"/>
    <w:rsid w:val="00470640"/>
    <w:rsid w:val="004709A6"/>
    <w:rsid w:val="0047141F"/>
    <w:rsid w:val="0047169A"/>
    <w:rsid w:val="004716A9"/>
    <w:rsid w:val="0047205F"/>
    <w:rsid w:val="004720E4"/>
    <w:rsid w:val="00472170"/>
    <w:rsid w:val="00472522"/>
    <w:rsid w:val="00473217"/>
    <w:rsid w:val="00475322"/>
    <w:rsid w:val="00475DE0"/>
    <w:rsid w:val="00475F6B"/>
    <w:rsid w:val="00476979"/>
    <w:rsid w:val="00476CA4"/>
    <w:rsid w:val="004774B0"/>
    <w:rsid w:val="004774D9"/>
    <w:rsid w:val="00477920"/>
    <w:rsid w:val="00477DC1"/>
    <w:rsid w:val="00477E33"/>
    <w:rsid w:val="00480703"/>
    <w:rsid w:val="00480828"/>
    <w:rsid w:val="00481069"/>
    <w:rsid w:val="00481234"/>
    <w:rsid w:val="004817EE"/>
    <w:rsid w:val="00481F79"/>
    <w:rsid w:val="004820EC"/>
    <w:rsid w:val="00482466"/>
    <w:rsid w:val="00482A8D"/>
    <w:rsid w:val="00483306"/>
    <w:rsid w:val="0048344F"/>
    <w:rsid w:val="0048386C"/>
    <w:rsid w:val="00483AE3"/>
    <w:rsid w:val="004847B0"/>
    <w:rsid w:val="004849A2"/>
    <w:rsid w:val="00484A06"/>
    <w:rsid w:val="00485747"/>
    <w:rsid w:val="004857B5"/>
    <w:rsid w:val="00485FBD"/>
    <w:rsid w:val="004864E9"/>
    <w:rsid w:val="00486A15"/>
    <w:rsid w:val="00486AAB"/>
    <w:rsid w:val="00486DAE"/>
    <w:rsid w:val="00487110"/>
    <w:rsid w:val="004871A5"/>
    <w:rsid w:val="00487F74"/>
    <w:rsid w:val="00490370"/>
    <w:rsid w:val="00490D1A"/>
    <w:rsid w:val="004914A2"/>
    <w:rsid w:val="0049197F"/>
    <w:rsid w:val="00491E01"/>
    <w:rsid w:val="00492F66"/>
    <w:rsid w:val="00494357"/>
    <w:rsid w:val="00494600"/>
    <w:rsid w:val="00494BF6"/>
    <w:rsid w:val="00494C52"/>
    <w:rsid w:val="00495265"/>
    <w:rsid w:val="004953FF"/>
    <w:rsid w:val="004954D9"/>
    <w:rsid w:val="0049576C"/>
    <w:rsid w:val="004959EC"/>
    <w:rsid w:val="00496160"/>
    <w:rsid w:val="004965C3"/>
    <w:rsid w:val="00496BBA"/>
    <w:rsid w:val="00496EF6"/>
    <w:rsid w:val="00497279"/>
    <w:rsid w:val="004974F8"/>
    <w:rsid w:val="004975D9"/>
    <w:rsid w:val="00497624"/>
    <w:rsid w:val="00497784"/>
    <w:rsid w:val="00497D79"/>
    <w:rsid w:val="00497D83"/>
    <w:rsid w:val="004A092D"/>
    <w:rsid w:val="004A12CE"/>
    <w:rsid w:val="004A1465"/>
    <w:rsid w:val="004A1E50"/>
    <w:rsid w:val="004A1F2A"/>
    <w:rsid w:val="004A1FD2"/>
    <w:rsid w:val="004A20C9"/>
    <w:rsid w:val="004A2D6A"/>
    <w:rsid w:val="004A2FF1"/>
    <w:rsid w:val="004A339C"/>
    <w:rsid w:val="004A33D6"/>
    <w:rsid w:val="004A3557"/>
    <w:rsid w:val="004A3A4F"/>
    <w:rsid w:val="004A3AEB"/>
    <w:rsid w:val="004A3F68"/>
    <w:rsid w:val="004A4709"/>
    <w:rsid w:val="004A4C13"/>
    <w:rsid w:val="004A4C3F"/>
    <w:rsid w:val="004A4CAF"/>
    <w:rsid w:val="004A4D00"/>
    <w:rsid w:val="004A51F5"/>
    <w:rsid w:val="004A5531"/>
    <w:rsid w:val="004A55DC"/>
    <w:rsid w:val="004A5C95"/>
    <w:rsid w:val="004A62D7"/>
    <w:rsid w:val="004A68DA"/>
    <w:rsid w:val="004A69E4"/>
    <w:rsid w:val="004A6AB2"/>
    <w:rsid w:val="004A74AA"/>
    <w:rsid w:val="004A768A"/>
    <w:rsid w:val="004B0155"/>
    <w:rsid w:val="004B019C"/>
    <w:rsid w:val="004B0CE5"/>
    <w:rsid w:val="004B105C"/>
    <w:rsid w:val="004B10AB"/>
    <w:rsid w:val="004B15EC"/>
    <w:rsid w:val="004B17ED"/>
    <w:rsid w:val="004B1C3F"/>
    <w:rsid w:val="004B1D2A"/>
    <w:rsid w:val="004B22F5"/>
    <w:rsid w:val="004B244D"/>
    <w:rsid w:val="004B2A19"/>
    <w:rsid w:val="004B301D"/>
    <w:rsid w:val="004B3EC9"/>
    <w:rsid w:val="004B48B7"/>
    <w:rsid w:val="004B4B65"/>
    <w:rsid w:val="004B58AD"/>
    <w:rsid w:val="004B5BC9"/>
    <w:rsid w:val="004B6241"/>
    <w:rsid w:val="004B6F1C"/>
    <w:rsid w:val="004B7125"/>
    <w:rsid w:val="004B72BB"/>
    <w:rsid w:val="004B72BE"/>
    <w:rsid w:val="004B73AF"/>
    <w:rsid w:val="004C0437"/>
    <w:rsid w:val="004C0B81"/>
    <w:rsid w:val="004C1240"/>
    <w:rsid w:val="004C1678"/>
    <w:rsid w:val="004C190E"/>
    <w:rsid w:val="004C23A8"/>
    <w:rsid w:val="004C23BC"/>
    <w:rsid w:val="004C28B5"/>
    <w:rsid w:val="004C2AF8"/>
    <w:rsid w:val="004C309E"/>
    <w:rsid w:val="004C3529"/>
    <w:rsid w:val="004C3F1B"/>
    <w:rsid w:val="004C4787"/>
    <w:rsid w:val="004C4B41"/>
    <w:rsid w:val="004C4B73"/>
    <w:rsid w:val="004C4CD0"/>
    <w:rsid w:val="004C5086"/>
    <w:rsid w:val="004C5B05"/>
    <w:rsid w:val="004C5DCE"/>
    <w:rsid w:val="004C625C"/>
    <w:rsid w:val="004C636C"/>
    <w:rsid w:val="004C63E1"/>
    <w:rsid w:val="004C68D7"/>
    <w:rsid w:val="004C6BCB"/>
    <w:rsid w:val="004C6FE6"/>
    <w:rsid w:val="004C7484"/>
    <w:rsid w:val="004C77B9"/>
    <w:rsid w:val="004C7C4C"/>
    <w:rsid w:val="004D04DB"/>
    <w:rsid w:val="004D07D9"/>
    <w:rsid w:val="004D0B26"/>
    <w:rsid w:val="004D0D81"/>
    <w:rsid w:val="004D0DD8"/>
    <w:rsid w:val="004D0F70"/>
    <w:rsid w:val="004D176C"/>
    <w:rsid w:val="004D1A72"/>
    <w:rsid w:val="004D1EDD"/>
    <w:rsid w:val="004D2162"/>
    <w:rsid w:val="004D2616"/>
    <w:rsid w:val="004D28B3"/>
    <w:rsid w:val="004D3723"/>
    <w:rsid w:val="004D39F4"/>
    <w:rsid w:val="004D3DDD"/>
    <w:rsid w:val="004D418F"/>
    <w:rsid w:val="004D41F0"/>
    <w:rsid w:val="004D49E2"/>
    <w:rsid w:val="004D49F2"/>
    <w:rsid w:val="004D4BEC"/>
    <w:rsid w:val="004D5411"/>
    <w:rsid w:val="004D5688"/>
    <w:rsid w:val="004D5F50"/>
    <w:rsid w:val="004D69CB"/>
    <w:rsid w:val="004D6D2D"/>
    <w:rsid w:val="004E0115"/>
    <w:rsid w:val="004E0148"/>
    <w:rsid w:val="004E06F1"/>
    <w:rsid w:val="004E0EDA"/>
    <w:rsid w:val="004E124C"/>
    <w:rsid w:val="004E13D8"/>
    <w:rsid w:val="004E1CA5"/>
    <w:rsid w:val="004E2F58"/>
    <w:rsid w:val="004E3041"/>
    <w:rsid w:val="004E30D9"/>
    <w:rsid w:val="004E38C2"/>
    <w:rsid w:val="004E3A7C"/>
    <w:rsid w:val="004E3AFE"/>
    <w:rsid w:val="004E3FDB"/>
    <w:rsid w:val="004E4336"/>
    <w:rsid w:val="004E473D"/>
    <w:rsid w:val="004E4799"/>
    <w:rsid w:val="004E506A"/>
    <w:rsid w:val="004E5F54"/>
    <w:rsid w:val="004E69E4"/>
    <w:rsid w:val="004E7D7B"/>
    <w:rsid w:val="004F00D4"/>
    <w:rsid w:val="004F034A"/>
    <w:rsid w:val="004F0F05"/>
    <w:rsid w:val="004F1E0C"/>
    <w:rsid w:val="004F2485"/>
    <w:rsid w:val="004F2535"/>
    <w:rsid w:val="004F326B"/>
    <w:rsid w:val="004F387C"/>
    <w:rsid w:val="004F4A2A"/>
    <w:rsid w:val="004F5519"/>
    <w:rsid w:val="004F5972"/>
    <w:rsid w:val="004F5CFB"/>
    <w:rsid w:val="004F5F04"/>
    <w:rsid w:val="004F6159"/>
    <w:rsid w:val="004F61FF"/>
    <w:rsid w:val="004F664C"/>
    <w:rsid w:val="004F6FAE"/>
    <w:rsid w:val="004F72BD"/>
    <w:rsid w:val="004F7745"/>
    <w:rsid w:val="004F7DB0"/>
    <w:rsid w:val="00500034"/>
    <w:rsid w:val="00500815"/>
    <w:rsid w:val="005008B1"/>
    <w:rsid w:val="00500CE8"/>
    <w:rsid w:val="00500DB1"/>
    <w:rsid w:val="00500EF2"/>
    <w:rsid w:val="00500F16"/>
    <w:rsid w:val="00501411"/>
    <w:rsid w:val="00501657"/>
    <w:rsid w:val="00501667"/>
    <w:rsid w:val="005017C1"/>
    <w:rsid w:val="00501A1E"/>
    <w:rsid w:val="00502652"/>
    <w:rsid w:val="0050302F"/>
    <w:rsid w:val="0050320D"/>
    <w:rsid w:val="005037C5"/>
    <w:rsid w:val="00503F8E"/>
    <w:rsid w:val="005045B2"/>
    <w:rsid w:val="0050488B"/>
    <w:rsid w:val="00504E79"/>
    <w:rsid w:val="0050521D"/>
    <w:rsid w:val="00505600"/>
    <w:rsid w:val="00505919"/>
    <w:rsid w:val="00505B27"/>
    <w:rsid w:val="00505B9A"/>
    <w:rsid w:val="00505C4A"/>
    <w:rsid w:val="0050631F"/>
    <w:rsid w:val="00506705"/>
    <w:rsid w:val="00507168"/>
    <w:rsid w:val="005073F2"/>
    <w:rsid w:val="00507822"/>
    <w:rsid w:val="00510091"/>
    <w:rsid w:val="005108CF"/>
    <w:rsid w:val="005113A1"/>
    <w:rsid w:val="005119D4"/>
    <w:rsid w:val="00512729"/>
    <w:rsid w:val="005127FD"/>
    <w:rsid w:val="00512D66"/>
    <w:rsid w:val="00512F4E"/>
    <w:rsid w:val="00513920"/>
    <w:rsid w:val="00513D62"/>
    <w:rsid w:val="0051462D"/>
    <w:rsid w:val="00515177"/>
    <w:rsid w:val="00515D5E"/>
    <w:rsid w:val="00516841"/>
    <w:rsid w:val="0051697F"/>
    <w:rsid w:val="005169F2"/>
    <w:rsid w:val="00516D85"/>
    <w:rsid w:val="00517CD5"/>
    <w:rsid w:val="00517E69"/>
    <w:rsid w:val="00517EF2"/>
    <w:rsid w:val="00520115"/>
    <w:rsid w:val="00520C10"/>
    <w:rsid w:val="00520C27"/>
    <w:rsid w:val="00520D32"/>
    <w:rsid w:val="00520DAB"/>
    <w:rsid w:val="00521485"/>
    <w:rsid w:val="00521AF0"/>
    <w:rsid w:val="00521D75"/>
    <w:rsid w:val="005228D7"/>
    <w:rsid w:val="00522EF9"/>
    <w:rsid w:val="0052540C"/>
    <w:rsid w:val="005255BE"/>
    <w:rsid w:val="00525708"/>
    <w:rsid w:val="005259E1"/>
    <w:rsid w:val="00525BB5"/>
    <w:rsid w:val="005276C6"/>
    <w:rsid w:val="005278F7"/>
    <w:rsid w:val="005279B0"/>
    <w:rsid w:val="00527C2D"/>
    <w:rsid w:val="005304DB"/>
    <w:rsid w:val="005307FC"/>
    <w:rsid w:val="00530B75"/>
    <w:rsid w:val="00530C8D"/>
    <w:rsid w:val="00530DA7"/>
    <w:rsid w:val="00530E38"/>
    <w:rsid w:val="0053132D"/>
    <w:rsid w:val="0053190C"/>
    <w:rsid w:val="00531BBE"/>
    <w:rsid w:val="0053216F"/>
    <w:rsid w:val="005324B5"/>
    <w:rsid w:val="00532C67"/>
    <w:rsid w:val="005332D8"/>
    <w:rsid w:val="0053397B"/>
    <w:rsid w:val="00533BE8"/>
    <w:rsid w:val="005340A3"/>
    <w:rsid w:val="005341BB"/>
    <w:rsid w:val="0053423C"/>
    <w:rsid w:val="00534302"/>
    <w:rsid w:val="005345A0"/>
    <w:rsid w:val="005346DC"/>
    <w:rsid w:val="005347FF"/>
    <w:rsid w:val="00534A95"/>
    <w:rsid w:val="00535839"/>
    <w:rsid w:val="00535FD1"/>
    <w:rsid w:val="00535FE3"/>
    <w:rsid w:val="00536203"/>
    <w:rsid w:val="00536A43"/>
    <w:rsid w:val="0053736D"/>
    <w:rsid w:val="005375FD"/>
    <w:rsid w:val="005379EC"/>
    <w:rsid w:val="00537CB6"/>
    <w:rsid w:val="0054032E"/>
    <w:rsid w:val="005406E2"/>
    <w:rsid w:val="00540E1D"/>
    <w:rsid w:val="0054132D"/>
    <w:rsid w:val="0054137E"/>
    <w:rsid w:val="005414EE"/>
    <w:rsid w:val="005419B0"/>
    <w:rsid w:val="00542AE4"/>
    <w:rsid w:val="00542D7A"/>
    <w:rsid w:val="0054338A"/>
    <w:rsid w:val="0054349F"/>
    <w:rsid w:val="00543B35"/>
    <w:rsid w:val="00543E60"/>
    <w:rsid w:val="00544CD8"/>
    <w:rsid w:val="00545CE7"/>
    <w:rsid w:val="00546118"/>
    <w:rsid w:val="00546725"/>
    <w:rsid w:val="00546C13"/>
    <w:rsid w:val="00546FC9"/>
    <w:rsid w:val="00547176"/>
    <w:rsid w:val="0054718C"/>
    <w:rsid w:val="005472F1"/>
    <w:rsid w:val="005475E7"/>
    <w:rsid w:val="00547667"/>
    <w:rsid w:val="00550015"/>
    <w:rsid w:val="00550390"/>
    <w:rsid w:val="00551B6B"/>
    <w:rsid w:val="00551CCC"/>
    <w:rsid w:val="00551EC0"/>
    <w:rsid w:val="005525E2"/>
    <w:rsid w:val="00552AC9"/>
    <w:rsid w:val="005537F1"/>
    <w:rsid w:val="00554628"/>
    <w:rsid w:val="005551FE"/>
    <w:rsid w:val="0055602C"/>
    <w:rsid w:val="00556310"/>
    <w:rsid w:val="00556697"/>
    <w:rsid w:val="00556E3F"/>
    <w:rsid w:val="00556F3E"/>
    <w:rsid w:val="005573D0"/>
    <w:rsid w:val="00560065"/>
    <w:rsid w:val="00560204"/>
    <w:rsid w:val="005606ED"/>
    <w:rsid w:val="00560D35"/>
    <w:rsid w:val="00561439"/>
    <w:rsid w:val="00561453"/>
    <w:rsid w:val="00561C24"/>
    <w:rsid w:val="00562105"/>
    <w:rsid w:val="0056240A"/>
    <w:rsid w:val="00562422"/>
    <w:rsid w:val="00562694"/>
    <w:rsid w:val="005628F8"/>
    <w:rsid w:val="00562939"/>
    <w:rsid w:val="00564091"/>
    <w:rsid w:val="00564147"/>
    <w:rsid w:val="005646F9"/>
    <w:rsid w:val="00564E19"/>
    <w:rsid w:val="00564E6A"/>
    <w:rsid w:val="00565252"/>
    <w:rsid w:val="00565633"/>
    <w:rsid w:val="005659C4"/>
    <w:rsid w:val="00565FC9"/>
    <w:rsid w:val="00566628"/>
    <w:rsid w:val="005673C9"/>
    <w:rsid w:val="00567837"/>
    <w:rsid w:val="00567D55"/>
    <w:rsid w:val="00570856"/>
    <w:rsid w:val="005709B1"/>
    <w:rsid w:val="00570A18"/>
    <w:rsid w:val="00571031"/>
    <w:rsid w:val="00571D78"/>
    <w:rsid w:val="00571DD6"/>
    <w:rsid w:val="0057270A"/>
    <w:rsid w:val="00572D97"/>
    <w:rsid w:val="00572ED8"/>
    <w:rsid w:val="0057390B"/>
    <w:rsid w:val="00573E10"/>
    <w:rsid w:val="00573ED2"/>
    <w:rsid w:val="00573FE1"/>
    <w:rsid w:val="005749AB"/>
    <w:rsid w:val="005757C7"/>
    <w:rsid w:val="00575A37"/>
    <w:rsid w:val="00575CC6"/>
    <w:rsid w:val="00575EB8"/>
    <w:rsid w:val="00576E21"/>
    <w:rsid w:val="00577095"/>
    <w:rsid w:val="00577699"/>
    <w:rsid w:val="00580038"/>
    <w:rsid w:val="00580112"/>
    <w:rsid w:val="00580198"/>
    <w:rsid w:val="00580928"/>
    <w:rsid w:val="00580BB8"/>
    <w:rsid w:val="00581237"/>
    <w:rsid w:val="00581555"/>
    <w:rsid w:val="00581628"/>
    <w:rsid w:val="005816D3"/>
    <w:rsid w:val="00582131"/>
    <w:rsid w:val="0058218A"/>
    <w:rsid w:val="00582D24"/>
    <w:rsid w:val="00582E6C"/>
    <w:rsid w:val="005837D8"/>
    <w:rsid w:val="00583AEA"/>
    <w:rsid w:val="005846BD"/>
    <w:rsid w:val="00585219"/>
    <w:rsid w:val="00585828"/>
    <w:rsid w:val="00585D4C"/>
    <w:rsid w:val="00585F31"/>
    <w:rsid w:val="00585FAC"/>
    <w:rsid w:val="00586064"/>
    <w:rsid w:val="00586508"/>
    <w:rsid w:val="005877C3"/>
    <w:rsid w:val="00587FEB"/>
    <w:rsid w:val="0059040E"/>
    <w:rsid w:val="005905DA"/>
    <w:rsid w:val="00590C1A"/>
    <w:rsid w:val="005914B0"/>
    <w:rsid w:val="00591B0D"/>
    <w:rsid w:val="005924D3"/>
    <w:rsid w:val="00592F73"/>
    <w:rsid w:val="0059469C"/>
    <w:rsid w:val="00594DE4"/>
    <w:rsid w:val="0059561A"/>
    <w:rsid w:val="00595EBD"/>
    <w:rsid w:val="00595F30"/>
    <w:rsid w:val="00596A49"/>
    <w:rsid w:val="00596D63"/>
    <w:rsid w:val="00597495"/>
    <w:rsid w:val="005974C4"/>
    <w:rsid w:val="00597F78"/>
    <w:rsid w:val="005A000F"/>
    <w:rsid w:val="005A0346"/>
    <w:rsid w:val="005A0459"/>
    <w:rsid w:val="005A0586"/>
    <w:rsid w:val="005A0BB9"/>
    <w:rsid w:val="005A0F01"/>
    <w:rsid w:val="005A107F"/>
    <w:rsid w:val="005A10C1"/>
    <w:rsid w:val="005A20F9"/>
    <w:rsid w:val="005A2221"/>
    <w:rsid w:val="005A231C"/>
    <w:rsid w:val="005A2877"/>
    <w:rsid w:val="005A382F"/>
    <w:rsid w:val="005A4C48"/>
    <w:rsid w:val="005A5474"/>
    <w:rsid w:val="005A5792"/>
    <w:rsid w:val="005A57AC"/>
    <w:rsid w:val="005B020D"/>
    <w:rsid w:val="005B0AB6"/>
    <w:rsid w:val="005B0CCD"/>
    <w:rsid w:val="005B1621"/>
    <w:rsid w:val="005B17B0"/>
    <w:rsid w:val="005B2170"/>
    <w:rsid w:val="005B226E"/>
    <w:rsid w:val="005B258E"/>
    <w:rsid w:val="005B26F2"/>
    <w:rsid w:val="005B27FB"/>
    <w:rsid w:val="005B2EFF"/>
    <w:rsid w:val="005B30ED"/>
    <w:rsid w:val="005B343B"/>
    <w:rsid w:val="005B3954"/>
    <w:rsid w:val="005B3DF0"/>
    <w:rsid w:val="005B402D"/>
    <w:rsid w:val="005B476E"/>
    <w:rsid w:val="005B49DD"/>
    <w:rsid w:val="005B53E7"/>
    <w:rsid w:val="005B58BB"/>
    <w:rsid w:val="005B6956"/>
    <w:rsid w:val="005B69FB"/>
    <w:rsid w:val="005C0DE4"/>
    <w:rsid w:val="005C145B"/>
    <w:rsid w:val="005C1689"/>
    <w:rsid w:val="005C2012"/>
    <w:rsid w:val="005C28C5"/>
    <w:rsid w:val="005C293F"/>
    <w:rsid w:val="005C2948"/>
    <w:rsid w:val="005C2AA9"/>
    <w:rsid w:val="005C2B2A"/>
    <w:rsid w:val="005C3090"/>
    <w:rsid w:val="005C3255"/>
    <w:rsid w:val="005C3701"/>
    <w:rsid w:val="005C3716"/>
    <w:rsid w:val="005C3B66"/>
    <w:rsid w:val="005C4569"/>
    <w:rsid w:val="005C470B"/>
    <w:rsid w:val="005C4E97"/>
    <w:rsid w:val="005C50DF"/>
    <w:rsid w:val="005C52F7"/>
    <w:rsid w:val="005C5513"/>
    <w:rsid w:val="005C61B6"/>
    <w:rsid w:val="005C6829"/>
    <w:rsid w:val="005C6A1C"/>
    <w:rsid w:val="005C751B"/>
    <w:rsid w:val="005C77B2"/>
    <w:rsid w:val="005C7D8E"/>
    <w:rsid w:val="005C7DC1"/>
    <w:rsid w:val="005C7EBC"/>
    <w:rsid w:val="005D009C"/>
    <w:rsid w:val="005D1482"/>
    <w:rsid w:val="005D1D4A"/>
    <w:rsid w:val="005D2BD9"/>
    <w:rsid w:val="005D306F"/>
    <w:rsid w:val="005D33B9"/>
    <w:rsid w:val="005D3943"/>
    <w:rsid w:val="005D4453"/>
    <w:rsid w:val="005D4672"/>
    <w:rsid w:val="005D484F"/>
    <w:rsid w:val="005D49DF"/>
    <w:rsid w:val="005D4C3B"/>
    <w:rsid w:val="005D529E"/>
    <w:rsid w:val="005D5DFD"/>
    <w:rsid w:val="005D609E"/>
    <w:rsid w:val="005D64C8"/>
    <w:rsid w:val="005D67A1"/>
    <w:rsid w:val="005D67C6"/>
    <w:rsid w:val="005D68E0"/>
    <w:rsid w:val="005D6C0D"/>
    <w:rsid w:val="005D6D32"/>
    <w:rsid w:val="005D7786"/>
    <w:rsid w:val="005E01CE"/>
    <w:rsid w:val="005E1AF8"/>
    <w:rsid w:val="005E25F1"/>
    <w:rsid w:val="005E2673"/>
    <w:rsid w:val="005E296B"/>
    <w:rsid w:val="005E29CF"/>
    <w:rsid w:val="005E29E3"/>
    <w:rsid w:val="005E37F0"/>
    <w:rsid w:val="005E3B99"/>
    <w:rsid w:val="005E3DE2"/>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3DB1"/>
    <w:rsid w:val="005F4298"/>
    <w:rsid w:val="005F4D80"/>
    <w:rsid w:val="005F4E07"/>
    <w:rsid w:val="005F6463"/>
    <w:rsid w:val="005F6811"/>
    <w:rsid w:val="005F72DE"/>
    <w:rsid w:val="005F74A9"/>
    <w:rsid w:val="005F7C0A"/>
    <w:rsid w:val="006008AE"/>
    <w:rsid w:val="00600A60"/>
    <w:rsid w:val="00601041"/>
    <w:rsid w:val="006013F1"/>
    <w:rsid w:val="00601E2E"/>
    <w:rsid w:val="00601FFA"/>
    <w:rsid w:val="006026BF"/>
    <w:rsid w:val="00602B89"/>
    <w:rsid w:val="006038D9"/>
    <w:rsid w:val="00603C5D"/>
    <w:rsid w:val="00603EEF"/>
    <w:rsid w:val="00604053"/>
    <w:rsid w:val="006041B6"/>
    <w:rsid w:val="006045A6"/>
    <w:rsid w:val="0060487C"/>
    <w:rsid w:val="00604A3E"/>
    <w:rsid w:val="006053DA"/>
    <w:rsid w:val="006056F8"/>
    <w:rsid w:val="00605DE5"/>
    <w:rsid w:val="006063F7"/>
    <w:rsid w:val="00606418"/>
    <w:rsid w:val="0060686E"/>
    <w:rsid w:val="006069DD"/>
    <w:rsid w:val="00606D78"/>
    <w:rsid w:val="006103DE"/>
    <w:rsid w:val="00610A07"/>
    <w:rsid w:val="006115E9"/>
    <w:rsid w:val="006116C9"/>
    <w:rsid w:val="00611DC2"/>
    <w:rsid w:val="00612517"/>
    <w:rsid w:val="006126EC"/>
    <w:rsid w:val="00612A20"/>
    <w:rsid w:val="00613161"/>
    <w:rsid w:val="006132A0"/>
    <w:rsid w:val="00613311"/>
    <w:rsid w:val="00613858"/>
    <w:rsid w:val="00613997"/>
    <w:rsid w:val="00613A1A"/>
    <w:rsid w:val="00613E09"/>
    <w:rsid w:val="00614253"/>
    <w:rsid w:val="0061456F"/>
    <w:rsid w:val="006147F0"/>
    <w:rsid w:val="00614C47"/>
    <w:rsid w:val="0061640E"/>
    <w:rsid w:val="00616E8D"/>
    <w:rsid w:val="00617371"/>
    <w:rsid w:val="006178D2"/>
    <w:rsid w:val="00620052"/>
    <w:rsid w:val="00620F8D"/>
    <w:rsid w:val="00621E20"/>
    <w:rsid w:val="00621E39"/>
    <w:rsid w:val="006226E3"/>
    <w:rsid w:val="0062300D"/>
    <w:rsid w:val="0062333C"/>
    <w:rsid w:val="006239DA"/>
    <w:rsid w:val="00624289"/>
    <w:rsid w:val="0062453A"/>
    <w:rsid w:val="00624578"/>
    <w:rsid w:val="0062472A"/>
    <w:rsid w:val="006249F0"/>
    <w:rsid w:val="00625B1E"/>
    <w:rsid w:val="00625FE6"/>
    <w:rsid w:val="0062727B"/>
    <w:rsid w:val="00627594"/>
    <w:rsid w:val="00627C81"/>
    <w:rsid w:val="00627D20"/>
    <w:rsid w:val="00627FD0"/>
    <w:rsid w:val="00630C44"/>
    <w:rsid w:val="00631126"/>
    <w:rsid w:val="00631414"/>
    <w:rsid w:val="00631456"/>
    <w:rsid w:val="00631795"/>
    <w:rsid w:val="0063248F"/>
    <w:rsid w:val="00632C20"/>
    <w:rsid w:val="00632CE2"/>
    <w:rsid w:val="006339C0"/>
    <w:rsid w:val="00633C46"/>
    <w:rsid w:val="006343C9"/>
    <w:rsid w:val="00634874"/>
    <w:rsid w:val="00635BB0"/>
    <w:rsid w:val="00636A79"/>
    <w:rsid w:val="00636CB5"/>
    <w:rsid w:val="00637417"/>
    <w:rsid w:val="00637E7E"/>
    <w:rsid w:val="00637F95"/>
    <w:rsid w:val="006400AC"/>
    <w:rsid w:val="00640339"/>
    <w:rsid w:val="00640DF1"/>
    <w:rsid w:val="0064145C"/>
    <w:rsid w:val="006414C6"/>
    <w:rsid w:val="0064252B"/>
    <w:rsid w:val="00643714"/>
    <w:rsid w:val="006439F1"/>
    <w:rsid w:val="0064474B"/>
    <w:rsid w:val="00644981"/>
    <w:rsid w:val="00644B5E"/>
    <w:rsid w:val="00644EFD"/>
    <w:rsid w:val="006450C7"/>
    <w:rsid w:val="006450FD"/>
    <w:rsid w:val="0064515D"/>
    <w:rsid w:val="0064531A"/>
    <w:rsid w:val="00645428"/>
    <w:rsid w:val="00646A44"/>
    <w:rsid w:val="00646D83"/>
    <w:rsid w:val="006474CC"/>
    <w:rsid w:val="00647B96"/>
    <w:rsid w:val="00647F1C"/>
    <w:rsid w:val="0065088A"/>
    <w:rsid w:val="006508BE"/>
    <w:rsid w:val="00651CB3"/>
    <w:rsid w:val="00651CDC"/>
    <w:rsid w:val="00651DA9"/>
    <w:rsid w:val="00651FCD"/>
    <w:rsid w:val="00652103"/>
    <w:rsid w:val="00652115"/>
    <w:rsid w:val="00652159"/>
    <w:rsid w:val="00652B89"/>
    <w:rsid w:val="006533F9"/>
    <w:rsid w:val="006537F9"/>
    <w:rsid w:val="00653BE6"/>
    <w:rsid w:val="00654696"/>
    <w:rsid w:val="0065605A"/>
    <w:rsid w:val="00656311"/>
    <w:rsid w:val="00656802"/>
    <w:rsid w:val="00656D6B"/>
    <w:rsid w:val="0065702B"/>
    <w:rsid w:val="00657CCB"/>
    <w:rsid w:val="00657D3B"/>
    <w:rsid w:val="0066020F"/>
    <w:rsid w:val="006609F9"/>
    <w:rsid w:val="00661B43"/>
    <w:rsid w:val="006622AF"/>
    <w:rsid w:val="0066244E"/>
    <w:rsid w:val="006631AA"/>
    <w:rsid w:val="0066404C"/>
    <w:rsid w:val="0066415C"/>
    <w:rsid w:val="00664CF3"/>
    <w:rsid w:val="006653B5"/>
    <w:rsid w:val="00665505"/>
    <w:rsid w:val="0066631E"/>
    <w:rsid w:val="0066696E"/>
    <w:rsid w:val="00666BD7"/>
    <w:rsid w:val="00667650"/>
    <w:rsid w:val="0066785F"/>
    <w:rsid w:val="00667A34"/>
    <w:rsid w:val="00667FDB"/>
    <w:rsid w:val="00667FFA"/>
    <w:rsid w:val="0067037B"/>
    <w:rsid w:val="00670986"/>
    <w:rsid w:val="00671A83"/>
    <w:rsid w:val="00672F9A"/>
    <w:rsid w:val="00673081"/>
    <w:rsid w:val="00673244"/>
    <w:rsid w:val="00673471"/>
    <w:rsid w:val="0067376B"/>
    <w:rsid w:val="0067417F"/>
    <w:rsid w:val="00674626"/>
    <w:rsid w:val="006749B5"/>
    <w:rsid w:val="00674A54"/>
    <w:rsid w:val="00674A5B"/>
    <w:rsid w:val="00674AC3"/>
    <w:rsid w:val="00674C9D"/>
    <w:rsid w:val="00675615"/>
    <w:rsid w:val="006759DD"/>
    <w:rsid w:val="006759EF"/>
    <w:rsid w:val="00675CBD"/>
    <w:rsid w:val="00676E80"/>
    <w:rsid w:val="00677018"/>
    <w:rsid w:val="00677ED4"/>
    <w:rsid w:val="006802D0"/>
    <w:rsid w:val="00680C9A"/>
    <w:rsid w:val="00680CB4"/>
    <w:rsid w:val="00680F2E"/>
    <w:rsid w:val="00681050"/>
    <w:rsid w:val="00681536"/>
    <w:rsid w:val="00681A8E"/>
    <w:rsid w:val="00681F89"/>
    <w:rsid w:val="00682481"/>
    <w:rsid w:val="00682496"/>
    <w:rsid w:val="0068295C"/>
    <w:rsid w:val="00682F3B"/>
    <w:rsid w:val="00682FD2"/>
    <w:rsid w:val="00683A93"/>
    <w:rsid w:val="0068435A"/>
    <w:rsid w:val="00684D69"/>
    <w:rsid w:val="00685425"/>
    <w:rsid w:val="00685655"/>
    <w:rsid w:val="006856A3"/>
    <w:rsid w:val="00685C0D"/>
    <w:rsid w:val="00685EC8"/>
    <w:rsid w:val="0068613E"/>
    <w:rsid w:val="00686F39"/>
    <w:rsid w:val="0068723C"/>
    <w:rsid w:val="006874C3"/>
    <w:rsid w:val="006874C7"/>
    <w:rsid w:val="0068768A"/>
    <w:rsid w:val="006877E6"/>
    <w:rsid w:val="00687B7F"/>
    <w:rsid w:val="00687C5B"/>
    <w:rsid w:val="0069017B"/>
    <w:rsid w:val="006904D0"/>
    <w:rsid w:val="006908D0"/>
    <w:rsid w:val="006916DF"/>
    <w:rsid w:val="00691C11"/>
    <w:rsid w:val="006922CD"/>
    <w:rsid w:val="00692DCC"/>
    <w:rsid w:val="0069377E"/>
    <w:rsid w:val="00694067"/>
    <w:rsid w:val="00694637"/>
    <w:rsid w:val="00694BD0"/>
    <w:rsid w:val="00695676"/>
    <w:rsid w:val="00695D00"/>
    <w:rsid w:val="006960E1"/>
    <w:rsid w:val="00696DEE"/>
    <w:rsid w:val="00696F70"/>
    <w:rsid w:val="006971FF"/>
    <w:rsid w:val="0069736A"/>
    <w:rsid w:val="00697704"/>
    <w:rsid w:val="00697C6D"/>
    <w:rsid w:val="006A0595"/>
    <w:rsid w:val="006A07FE"/>
    <w:rsid w:val="006A09C2"/>
    <w:rsid w:val="006A1603"/>
    <w:rsid w:val="006A1B45"/>
    <w:rsid w:val="006A2E5F"/>
    <w:rsid w:val="006A328B"/>
    <w:rsid w:val="006A3352"/>
    <w:rsid w:val="006A338C"/>
    <w:rsid w:val="006A3B2C"/>
    <w:rsid w:val="006A40F3"/>
    <w:rsid w:val="006A4772"/>
    <w:rsid w:val="006A4A90"/>
    <w:rsid w:val="006A4AB1"/>
    <w:rsid w:val="006A5FD8"/>
    <w:rsid w:val="006A699A"/>
    <w:rsid w:val="006A6BC2"/>
    <w:rsid w:val="006A6D39"/>
    <w:rsid w:val="006A6FDF"/>
    <w:rsid w:val="006A703D"/>
    <w:rsid w:val="006A768E"/>
    <w:rsid w:val="006A79AA"/>
    <w:rsid w:val="006A7C48"/>
    <w:rsid w:val="006A7D6D"/>
    <w:rsid w:val="006B01BD"/>
    <w:rsid w:val="006B0DE2"/>
    <w:rsid w:val="006B1185"/>
    <w:rsid w:val="006B13D4"/>
    <w:rsid w:val="006B16F3"/>
    <w:rsid w:val="006B1765"/>
    <w:rsid w:val="006B1972"/>
    <w:rsid w:val="006B28AC"/>
    <w:rsid w:val="006B2C7E"/>
    <w:rsid w:val="006B2CC0"/>
    <w:rsid w:val="006B2CD1"/>
    <w:rsid w:val="006B32D3"/>
    <w:rsid w:val="006B373C"/>
    <w:rsid w:val="006B3A71"/>
    <w:rsid w:val="006B3B56"/>
    <w:rsid w:val="006B3E7F"/>
    <w:rsid w:val="006B4966"/>
    <w:rsid w:val="006B54B9"/>
    <w:rsid w:val="006B5659"/>
    <w:rsid w:val="006B5D73"/>
    <w:rsid w:val="006B5E1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343"/>
    <w:rsid w:val="006C2374"/>
    <w:rsid w:val="006C263F"/>
    <w:rsid w:val="006C30E3"/>
    <w:rsid w:val="006C41E1"/>
    <w:rsid w:val="006C4DC4"/>
    <w:rsid w:val="006C58E7"/>
    <w:rsid w:val="006C5DD6"/>
    <w:rsid w:val="006C5DFA"/>
    <w:rsid w:val="006C5E49"/>
    <w:rsid w:val="006C6241"/>
    <w:rsid w:val="006C6CB9"/>
    <w:rsid w:val="006C70CB"/>
    <w:rsid w:val="006C7434"/>
    <w:rsid w:val="006C76FC"/>
    <w:rsid w:val="006C7993"/>
    <w:rsid w:val="006C79C9"/>
    <w:rsid w:val="006D0E41"/>
    <w:rsid w:val="006D1439"/>
    <w:rsid w:val="006D158D"/>
    <w:rsid w:val="006D1AE4"/>
    <w:rsid w:val="006D23A7"/>
    <w:rsid w:val="006D2F14"/>
    <w:rsid w:val="006D3BB6"/>
    <w:rsid w:val="006D4D2E"/>
    <w:rsid w:val="006D4DC4"/>
    <w:rsid w:val="006D4DC6"/>
    <w:rsid w:val="006D5325"/>
    <w:rsid w:val="006D690F"/>
    <w:rsid w:val="006D6D20"/>
    <w:rsid w:val="006D6D88"/>
    <w:rsid w:val="006D7658"/>
    <w:rsid w:val="006D7CED"/>
    <w:rsid w:val="006E08F3"/>
    <w:rsid w:val="006E0A61"/>
    <w:rsid w:val="006E0B56"/>
    <w:rsid w:val="006E0DC8"/>
    <w:rsid w:val="006E168D"/>
    <w:rsid w:val="006E1B1D"/>
    <w:rsid w:val="006E2408"/>
    <w:rsid w:val="006E25D6"/>
    <w:rsid w:val="006E2678"/>
    <w:rsid w:val="006E2BF4"/>
    <w:rsid w:val="006E311D"/>
    <w:rsid w:val="006E314D"/>
    <w:rsid w:val="006E31F5"/>
    <w:rsid w:val="006E3886"/>
    <w:rsid w:val="006E3950"/>
    <w:rsid w:val="006E398C"/>
    <w:rsid w:val="006E4453"/>
    <w:rsid w:val="006E4506"/>
    <w:rsid w:val="006E47B0"/>
    <w:rsid w:val="006E4EC2"/>
    <w:rsid w:val="006E5221"/>
    <w:rsid w:val="006E620D"/>
    <w:rsid w:val="006E68DF"/>
    <w:rsid w:val="006E69AA"/>
    <w:rsid w:val="006E6F5A"/>
    <w:rsid w:val="006E6FD1"/>
    <w:rsid w:val="006E7A66"/>
    <w:rsid w:val="006F02F4"/>
    <w:rsid w:val="006F045F"/>
    <w:rsid w:val="006F0DD6"/>
    <w:rsid w:val="006F0F1C"/>
    <w:rsid w:val="006F20A2"/>
    <w:rsid w:val="006F2616"/>
    <w:rsid w:val="006F3608"/>
    <w:rsid w:val="006F3FEF"/>
    <w:rsid w:val="006F413E"/>
    <w:rsid w:val="006F5251"/>
    <w:rsid w:val="006F52FF"/>
    <w:rsid w:val="006F5521"/>
    <w:rsid w:val="006F5717"/>
    <w:rsid w:val="006F57C7"/>
    <w:rsid w:val="006F58F8"/>
    <w:rsid w:val="006F5CC0"/>
    <w:rsid w:val="006F5F86"/>
    <w:rsid w:val="006F611A"/>
    <w:rsid w:val="006F611C"/>
    <w:rsid w:val="006F63B3"/>
    <w:rsid w:val="006F6F51"/>
    <w:rsid w:val="006F7704"/>
    <w:rsid w:val="006F7847"/>
    <w:rsid w:val="006F793A"/>
    <w:rsid w:val="006F7ABB"/>
    <w:rsid w:val="006F7D68"/>
    <w:rsid w:val="0070006B"/>
    <w:rsid w:val="0070023D"/>
    <w:rsid w:val="00700A08"/>
    <w:rsid w:val="00700AE7"/>
    <w:rsid w:val="00700B35"/>
    <w:rsid w:val="00700D65"/>
    <w:rsid w:val="00701C2A"/>
    <w:rsid w:val="00701D5E"/>
    <w:rsid w:val="007020BE"/>
    <w:rsid w:val="007026C1"/>
    <w:rsid w:val="00702E2C"/>
    <w:rsid w:val="00703220"/>
    <w:rsid w:val="007037E7"/>
    <w:rsid w:val="00703A60"/>
    <w:rsid w:val="00703B51"/>
    <w:rsid w:val="00703FF8"/>
    <w:rsid w:val="00704436"/>
    <w:rsid w:val="00704FFD"/>
    <w:rsid w:val="00705E32"/>
    <w:rsid w:val="0070614F"/>
    <w:rsid w:val="00706449"/>
    <w:rsid w:val="007065D6"/>
    <w:rsid w:val="007066C6"/>
    <w:rsid w:val="007075F3"/>
    <w:rsid w:val="00707EBC"/>
    <w:rsid w:val="007100CA"/>
    <w:rsid w:val="00711308"/>
    <w:rsid w:val="00711648"/>
    <w:rsid w:val="0071178F"/>
    <w:rsid w:val="00711826"/>
    <w:rsid w:val="00711E49"/>
    <w:rsid w:val="00712311"/>
    <w:rsid w:val="00712521"/>
    <w:rsid w:val="00712B9A"/>
    <w:rsid w:val="00712C3E"/>
    <w:rsid w:val="00712DD0"/>
    <w:rsid w:val="007135A0"/>
    <w:rsid w:val="00713D2C"/>
    <w:rsid w:val="00713FA7"/>
    <w:rsid w:val="00713FE8"/>
    <w:rsid w:val="007140D3"/>
    <w:rsid w:val="00714188"/>
    <w:rsid w:val="00715165"/>
    <w:rsid w:val="007153AB"/>
    <w:rsid w:val="007154A9"/>
    <w:rsid w:val="00715746"/>
    <w:rsid w:val="007158AA"/>
    <w:rsid w:val="007167F7"/>
    <w:rsid w:val="00717149"/>
    <w:rsid w:val="00717526"/>
    <w:rsid w:val="007176A9"/>
    <w:rsid w:val="0072108D"/>
    <w:rsid w:val="007211A4"/>
    <w:rsid w:val="007214AC"/>
    <w:rsid w:val="00722049"/>
    <w:rsid w:val="00722BF1"/>
    <w:rsid w:val="00723633"/>
    <w:rsid w:val="007238A8"/>
    <w:rsid w:val="00723B67"/>
    <w:rsid w:val="00723DE0"/>
    <w:rsid w:val="00724312"/>
    <w:rsid w:val="00724439"/>
    <w:rsid w:val="00724460"/>
    <w:rsid w:val="007249EC"/>
    <w:rsid w:val="00724D85"/>
    <w:rsid w:val="00724E50"/>
    <w:rsid w:val="00724F37"/>
    <w:rsid w:val="0072536E"/>
    <w:rsid w:val="00725A76"/>
    <w:rsid w:val="00725E43"/>
    <w:rsid w:val="007264AE"/>
    <w:rsid w:val="00727D2E"/>
    <w:rsid w:val="0073005D"/>
    <w:rsid w:val="007305CE"/>
    <w:rsid w:val="00730B91"/>
    <w:rsid w:val="0073133A"/>
    <w:rsid w:val="00731634"/>
    <w:rsid w:val="007321C1"/>
    <w:rsid w:val="007325CC"/>
    <w:rsid w:val="007329B8"/>
    <w:rsid w:val="0073316B"/>
    <w:rsid w:val="0073323A"/>
    <w:rsid w:val="00733465"/>
    <w:rsid w:val="00733B10"/>
    <w:rsid w:val="00733B1F"/>
    <w:rsid w:val="00733D3B"/>
    <w:rsid w:val="00734039"/>
    <w:rsid w:val="00734046"/>
    <w:rsid w:val="00734884"/>
    <w:rsid w:val="00734B37"/>
    <w:rsid w:val="00734E94"/>
    <w:rsid w:val="007355B4"/>
    <w:rsid w:val="0073572D"/>
    <w:rsid w:val="0073586D"/>
    <w:rsid w:val="00735940"/>
    <w:rsid w:val="00735A14"/>
    <w:rsid w:val="007361B3"/>
    <w:rsid w:val="00736202"/>
    <w:rsid w:val="007366D6"/>
    <w:rsid w:val="007372FE"/>
    <w:rsid w:val="00737720"/>
    <w:rsid w:val="00737AFA"/>
    <w:rsid w:val="00737B5A"/>
    <w:rsid w:val="00740026"/>
    <w:rsid w:val="007406C2"/>
    <w:rsid w:val="00741A1E"/>
    <w:rsid w:val="00741F90"/>
    <w:rsid w:val="00743584"/>
    <w:rsid w:val="007437AF"/>
    <w:rsid w:val="007445FF"/>
    <w:rsid w:val="00744699"/>
    <w:rsid w:val="007469A8"/>
    <w:rsid w:val="007469D3"/>
    <w:rsid w:val="00746CF4"/>
    <w:rsid w:val="0075006B"/>
    <w:rsid w:val="00750156"/>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389"/>
    <w:rsid w:val="007569A6"/>
    <w:rsid w:val="0075710E"/>
    <w:rsid w:val="007575EF"/>
    <w:rsid w:val="00760975"/>
    <w:rsid w:val="007609BF"/>
    <w:rsid w:val="00761073"/>
    <w:rsid w:val="007612FA"/>
    <w:rsid w:val="0076145C"/>
    <w:rsid w:val="007621AB"/>
    <w:rsid w:val="00762D78"/>
    <w:rsid w:val="00762E6A"/>
    <w:rsid w:val="00762F5B"/>
    <w:rsid w:val="00763E83"/>
    <w:rsid w:val="0076464B"/>
    <w:rsid w:val="00764B82"/>
    <w:rsid w:val="00764EA1"/>
    <w:rsid w:val="00764F0F"/>
    <w:rsid w:val="00764FD7"/>
    <w:rsid w:val="00765148"/>
    <w:rsid w:val="007655BC"/>
    <w:rsid w:val="00765F2F"/>
    <w:rsid w:val="0076604F"/>
    <w:rsid w:val="00766871"/>
    <w:rsid w:val="00766E79"/>
    <w:rsid w:val="007675D4"/>
    <w:rsid w:val="007679AC"/>
    <w:rsid w:val="00767C96"/>
    <w:rsid w:val="00767F0D"/>
    <w:rsid w:val="0077019B"/>
    <w:rsid w:val="007707D0"/>
    <w:rsid w:val="00770F38"/>
    <w:rsid w:val="0077143B"/>
    <w:rsid w:val="00772066"/>
    <w:rsid w:val="007723F0"/>
    <w:rsid w:val="00772BC1"/>
    <w:rsid w:val="00772EDA"/>
    <w:rsid w:val="0077322F"/>
    <w:rsid w:val="0077332F"/>
    <w:rsid w:val="00773681"/>
    <w:rsid w:val="00773A8C"/>
    <w:rsid w:val="00773AC1"/>
    <w:rsid w:val="00774291"/>
    <w:rsid w:val="00774AF6"/>
    <w:rsid w:val="00774B9A"/>
    <w:rsid w:val="00774E22"/>
    <w:rsid w:val="00775009"/>
    <w:rsid w:val="00775717"/>
    <w:rsid w:val="00775736"/>
    <w:rsid w:val="00775B98"/>
    <w:rsid w:val="00776425"/>
    <w:rsid w:val="00777460"/>
    <w:rsid w:val="007803EC"/>
    <w:rsid w:val="007807E8"/>
    <w:rsid w:val="00780940"/>
    <w:rsid w:val="00780BC2"/>
    <w:rsid w:val="00781064"/>
    <w:rsid w:val="00781572"/>
    <w:rsid w:val="0078246B"/>
    <w:rsid w:val="0078277F"/>
    <w:rsid w:val="00782A14"/>
    <w:rsid w:val="00782C2E"/>
    <w:rsid w:val="00783363"/>
    <w:rsid w:val="007835E0"/>
    <w:rsid w:val="00783E89"/>
    <w:rsid w:val="00784FFD"/>
    <w:rsid w:val="007850EF"/>
    <w:rsid w:val="0078697D"/>
    <w:rsid w:val="007876E2"/>
    <w:rsid w:val="0078792B"/>
    <w:rsid w:val="007901A0"/>
    <w:rsid w:val="00790473"/>
    <w:rsid w:val="007908FC"/>
    <w:rsid w:val="00790BFC"/>
    <w:rsid w:val="0079150C"/>
    <w:rsid w:val="00791B2C"/>
    <w:rsid w:val="00791BBD"/>
    <w:rsid w:val="0079257E"/>
    <w:rsid w:val="007927EA"/>
    <w:rsid w:val="00792E0A"/>
    <w:rsid w:val="007931FA"/>
    <w:rsid w:val="00793470"/>
    <w:rsid w:val="0079355E"/>
    <w:rsid w:val="007939F0"/>
    <w:rsid w:val="00793C5E"/>
    <w:rsid w:val="007942FA"/>
    <w:rsid w:val="00794780"/>
    <w:rsid w:val="00794D28"/>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BC8"/>
    <w:rsid w:val="007A4D55"/>
    <w:rsid w:val="007A4DDD"/>
    <w:rsid w:val="007A53C4"/>
    <w:rsid w:val="007A5E5E"/>
    <w:rsid w:val="007A632A"/>
    <w:rsid w:val="007A6383"/>
    <w:rsid w:val="007A67F3"/>
    <w:rsid w:val="007A6998"/>
    <w:rsid w:val="007A70AB"/>
    <w:rsid w:val="007A70FE"/>
    <w:rsid w:val="007A7859"/>
    <w:rsid w:val="007A7C73"/>
    <w:rsid w:val="007A7DF7"/>
    <w:rsid w:val="007A7E57"/>
    <w:rsid w:val="007B0140"/>
    <w:rsid w:val="007B0635"/>
    <w:rsid w:val="007B0952"/>
    <w:rsid w:val="007B0FC5"/>
    <w:rsid w:val="007B3815"/>
    <w:rsid w:val="007B3BA8"/>
    <w:rsid w:val="007B42CC"/>
    <w:rsid w:val="007B496D"/>
    <w:rsid w:val="007B4AE8"/>
    <w:rsid w:val="007B509D"/>
    <w:rsid w:val="007B5796"/>
    <w:rsid w:val="007B593E"/>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413"/>
    <w:rsid w:val="007C35DC"/>
    <w:rsid w:val="007C46D1"/>
    <w:rsid w:val="007C5A72"/>
    <w:rsid w:val="007C5B98"/>
    <w:rsid w:val="007C63F0"/>
    <w:rsid w:val="007C6D9B"/>
    <w:rsid w:val="007C7192"/>
    <w:rsid w:val="007C7579"/>
    <w:rsid w:val="007C7CA5"/>
    <w:rsid w:val="007D05F1"/>
    <w:rsid w:val="007D0739"/>
    <w:rsid w:val="007D0768"/>
    <w:rsid w:val="007D108D"/>
    <w:rsid w:val="007D12B0"/>
    <w:rsid w:val="007D21D0"/>
    <w:rsid w:val="007D34F1"/>
    <w:rsid w:val="007D495C"/>
    <w:rsid w:val="007D4C8A"/>
    <w:rsid w:val="007D5207"/>
    <w:rsid w:val="007D5ECC"/>
    <w:rsid w:val="007D5F49"/>
    <w:rsid w:val="007D6A06"/>
    <w:rsid w:val="007D6D9D"/>
    <w:rsid w:val="007D70A7"/>
    <w:rsid w:val="007E0293"/>
    <w:rsid w:val="007E03D2"/>
    <w:rsid w:val="007E06BB"/>
    <w:rsid w:val="007E0D03"/>
    <w:rsid w:val="007E172E"/>
    <w:rsid w:val="007E1D6A"/>
    <w:rsid w:val="007E1DBC"/>
    <w:rsid w:val="007E1F2A"/>
    <w:rsid w:val="007E25B5"/>
    <w:rsid w:val="007E2CBD"/>
    <w:rsid w:val="007E36ED"/>
    <w:rsid w:val="007E3823"/>
    <w:rsid w:val="007E3F36"/>
    <w:rsid w:val="007E48C1"/>
    <w:rsid w:val="007E498A"/>
    <w:rsid w:val="007E4B1B"/>
    <w:rsid w:val="007E519E"/>
    <w:rsid w:val="007E5511"/>
    <w:rsid w:val="007E5736"/>
    <w:rsid w:val="007E5784"/>
    <w:rsid w:val="007E5856"/>
    <w:rsid w:val="007E5936"/>
    <w:rsid w:val="007E65DC"/>
    <w:rsid w:val="007E6C91"/>
    <w:rsid w:val="007E6FA9"/>
    <w:rsid w:val="007F03AB"/>
    <w:rsid w:val="007F0944"/>
    <w:rsid w:val="007F0E1C"/>
    <w:rsid w:val="007F162A"/>
    <w:rsid w:val="007F1723"/>
    <w:rsid w:val="007F198D"/>
    <w:rsid w:val="007F238D"/>
    <w:rsid w:val="007F2B50"/>
    <w:rsid w:val="007F318C"/>
    <w:rsid w:val="007F400A"/>
    <w:rsid w:val="007F40FD"/>
    <w:rsid w:val="007F42D8"/>
    <w:rsid w:val="007F47BF"/>
    <w:rsid w:val="007F480B"/>
    <w:rsid w:val="007F5839"/>
    <w:rsid w:val="007F5A25"/>
    <w:rsid w:val="007F5E47"/>
    <w:rsid w:val="007F6395"/>
    <w:rsid w:val="007F63F0"/>
    <w:rsid w:val="007F64DD"/>
    <w:rsid w:val="007F6A1D"/>
    <w:rsid w:val="007F7A24"/>
    <w:rsid w:val="007F7B26"/>
    <w:rsid w:val="007F7BCE"/>
    <w:rsid w:val="007F7F17"/>
    <w:rsid w:val="00800D00"/>
    <w:rsid w:val="008014EE"/>
    <w:rsid w:val="00801A86"/>
    <w:rsid w:val="00801C4F"/>
    <w:rsid w:val="00801CDA"/>
    <w:rsid w:val="00801EAF"/>
    <w:rsid w:val="008022F7"/>
    <w:rsid w:val="00802B13"/>
    <w:rsid w:val="00802BE8"/>
    <w:rsid w:val="00802CB6"/>
    <w:rsid w:val="00802E61"/>
    <w:rsid w:val="00803118"/>
    <w:rsid w:val="008032AA"/>
    <w:rsid w:val="008047D2"/>
    <w:rsid w:val="00804B2A"/>
    <w:rsid w:val="00804C87"/>
    <w:rsid w:val="00804E33"/>
    <w:rsid w:val="0080612C"/>
    <w:rsid w:val="0080649B"/>
    <w:rsid w:val="00806C22"/>
    <w:rsid w:val="0080746D"/>
    <w:rsid w:val="008077B8"/>
    <w:rsid w:val="0080787F"/>
    <w:rsid w:val="00807B06"/>
    <w:rsid w:val="00810784"/>
    <w:rsid w:val="00810AFE"/>
    <w:rsid w:val="00811095"/>
    <w:rsid w:val="008116DB"/>
    <w:rsid w:val="00812B6B"/>
    <w:rsid w:val="00814147"/>
    <w:rsid w:val="00814523"/>
    <w:rsid w:val="00814D7D"/>
    <w:rsid w:val="00814DE1"/>
    <w:rsid w:val="00814E13"/>
    <w:rsid w:val="0081511C"/>
    <w:rsid w:val="008154A0"/>
    <w:rsid w:val="00815A6B"/>
    <w:rsid w:val="00816932"/>
    <w:rsid w:val="00816C6C"/>
    <w:rsid w:val="00817043"/>
    <w:rsid w:val="008170C5"/>
    <w:rsid w:val="0081721E"/>
    <w:rsid w:val="0081798C"/>
    <w:rsid w:val="00820192"/>
    <w:rsid w:val="00820343"/>
    <w:rsid w:val="00820422"/>
    <w:rsid w:val="00820449"/>
    <w:rsid w:val="008204FA"/>
    <w:rsid w:val="00820513"/>
    <w:rsid w:val="00820BF3"/>
    <w:rsid w:val="00821077"/>
    <w:rsid w:val="0082244D"/>
    <w:rsid w:val="00822CD7"/>
    <w:rsid w:val="00823155"/>
    <w:rsid w:val="00823958"/>
    <w:rsid w:val="00823E4A"/>
    <w:rsid w:val="008248C4"/>
    <w:rsid w:val="0082493A"/>
    <w:rsid w:val="008254AA"/>
    <w:rsid w:val="008259BE"/>
    <w:rsid w:val="00825BDD"/>
    <w:rsid w:val="00825ECC"/>
    <w:rsid w:val="008263A0"/>
    <w:rsid w:val="0082666D"/>
    <w:rsid w:val="00826705"/>
    <w:rsid w:val="008269B4"/>
    <w:rsid w:val="00826AED"/>
    <w:rsid w:val="00826F08"/>
    <w:rsid w:val="008270E5"/>
    <w:rsid w:val="00827ACC"/>
    <w:rsid w:val="0083060D"/>
    <w:rsid w:val="008308FF"/>
    <w:rsid w:val="008316DF"/>
    <w:rsid w:val="00831EC5"/>
    <w:rsid w:val="00832719"/>
    <w:rsid w:val="00832B33"/>
    <w:rsid w:val="00833B96"/>
    <w:rsid w:val="0083405F"/>
    <w:rsid w:val="0083429F"/>
    <w:rsid w:val="00834464"/>
    <w:rsid w:val="008348E6"/>
    <w:rsid w:val="00834907"/>
    <w:rsid w:val="00834A66"/>
    <w:rsid w:val="00834F1E"/>
    <w:rsid w:val="0083548A"/>
    <w:rsid w:val="008356DC"/>
    <w:rsid w:val="00836E0C"/>
    <w:rsid w:val="00837B5B"/>
    <w:rsid w:val="00837BC8"/>
    <w:rsid w:val="008409B8"/>
    <w:rsid w:val="00840E63"/>
    <w:rsid w:val="008418CD"/>
    <w:rsid w:val="00841E67"/>
    <w:rsid w:val="00841FA6"/>
    <w:rsid w:val="00842054"/>
    <w:rsid w:val="008420E1"/>
    <w:rsid w:val="008425C1"/>
    <w:rsid w:val="00842A00"/>
    <w:rsid w:val="00842D41"/>
    <w:rsid w:val="00844BEF"/>
    <w:rsid w:val="0084520A"/>
    <w:rsid w:val="00845391"/>
    <w:rsid w:val="00845502"/>
    <w:rsid w:val="00846B77"/>
    <w:rsid w:val="00846F78"/>
    <w:rsid w:val="00847073"/>
    <w:rsid w:val="00847455"/>
    <w:rsid w:val="00847962"/>
    <w:rsid w:val="00850109"/>
    <w:rsid w:val="008502AF"/>
    <w:rsid w:val="00850A2A"/>
    <w:rsid w:val="008515AF"/>
    <w:rsid w:val="008517A3"/>
    <w:rsid w:val="008525BF"/>
    <w:rsid w:val="00852A26"/>
    <w:rsid w:val="00853059"/>
    <w:rsid w:val="00854576"/>
    <w:rsid w:val="008546FB"/>
    <w:rsid w:val="008547EC"/>
    <w:rsid w:val="00854AE5"/>
    <w:rsid w:val="00855179"/>
    <w:rsid w:val="0085519F"/>
    <w:rsid w:val="0085563E"/>
    <w:rsid w:val="008565DD"/>
    <w:rsid w:val="00857767"/>
    <w:rsid w:val="008577B0"/>
    <w:rsid w:val="00857B50"/>
    <w:rsid w:val="00857C19"/>
    <w:rsid w:val="00860217"/>
    <w:rsid w:val="008607E4"/>
    <w:rsid w:val="0086084B"/>
    <w:rsid w:val="008608F6"/>
    <w:rsid w:val="00860916"/>
    <w:rsid w:val="00860B0A"/>
    <w:rsid w:val="00860EDF"/>
    <w:rsid w:val="00861976"/>
    <w:rsid w:val="00861B6E"/>
    <w:rsid w:val="00862C39"/>
    <w:rsid w:val="00863143"/>
    <w:rsid w:val="008632C7"/>
    <w:rsid w:val="008635D7"/>
    <w:rsid w:val="00863BD7"/>
    <w:rsid w:val="00863DAE"/>
    <w:rsid w:val="00863F06"/>
    <w:rsid w:val="00864312"/>
    <w:rsid w:val="00864B43"/>
    <w:rsid w:val="00864FD8"/>
    <w:rsid w:val="00865EC8"/>
    <w:rsid w:val="00866B40"/>
    <w:rsid w:val="00866D3E"/>
    <w:rsid w:val="00867893"/>
    <w:rsid w:val="0087099F"/>
    <w:rsid w:val="00870A4A"/>
    <w:rsid w:val="00870B06"/>
    <w:rsid w:val="00871183"/>
    <w:rsid w:val="00871921"/>
    <w:rsid w:val="00871CB8"/>
    <w:rsid w:val="00871E8F"/>
    <w:rsid w:val="0087212E"/>
    <w:rsid w:val="0087255E"/>
    <w:rsid w:val="00872AA6"/>
    <w:rsid w:val="00872D39"/>
    <w:rsid w:val="00873757"/>
    <w:rsid w:val="00873945"/>
    <w:rsid w:val="00873C79"/>
    <w:rsid w:val="00873D97"/>
    <w:rsid w:val="00874D24"/>
    <w:rsid w:val="00874D4B"/>
    <w:rsid w:val="00874E4C"/>
    <w:rsid w:val="00875044"/>
    <w:rsid w:val="00875250"/>
    <w:rsid w:val="008754BC"/>
    <w:rsid w:val="00875BB2"/>
    <w:rsid w:val="008767CA"/>
    <w:rsid w:val="00877060"/>
    <w:rsid w:val="0087739D"/>
    <w:rsid w:val="00877A97"/>
    <w:rsid w:val="00877C89"/>
    <w:rsid w:val="0088051B"/>
    <w:rsid w:val="008806EC"/>
    <w:rsid w:val="008810A7"/>
    <w:rsid w:val="00881B62"/>
    <w:rsid w:val="00882F9F"/>
    <w:rsid w:val="00883167"/>
    <w:rsid w:val="00884210"/>
    <w:rsid w:val="00884A2E"/>
    <w:rsid w:val="00884AFA"/>
    <w:rsid w:val="00884B32"/>
    <w:rsid w:val="00885652"/>
    <w:rsid w:val="00885C04"/>
    <w:rsid w:val="00885E48"/>
    <w:rsid w:val="008861B8"/>
    <w:rsid w:val="00886851"/>
    <w:rsid w:val="00886E91"/>
    <w:rsid w:val="00887094"/>
    <w:rsid w:val="00887865"/>
    <w:rsid w:val="00887AE7"/>
    <w:rsid w:val="00890D9E"/>
    <w:rsid w:val="0089102F"/>
    <w:rsid w:val="00891575"/>
    <w:rsid w:val="00891A7E"/>
    <w:rsid w:val="00891C91"/>
    <w:rsid w:val="00891FDB"/>
    <w:rsid w:val="008921BD"/>
    <w:rsid w:val="00892522"/>
    <w:rsid w:val="00892DE3"/>
    <w:rsid w:val="00893217"/>
    <w:rsid w:val="00893D18"/>
    <w:rsid w:val="008941E4"/>
    <w:rsid w:val="0089420E"/>
    <w:rsid w:val="00894482"/>
    <w:rsid w:val="0089450D"/>
    <w:rsid w:val="0089520A"/>
    <w:rsid w:val="008961D1"/>
    <w:rsid w:val="00896308"/>
    <w:rsid w:val="0089655E"/>
    <w:rsid w:val="00896783"/>
    <w:rsid w:val="00896B52"/>
    <w:rsid w:val="008976A4"/>
    <w:rsid w:val="008A078C"/>
    <w:rsid w:val="008A1B5A"/>
    <w:rsid w:val="008A2484"/>
    <w:rsid w:val="008A24D0"/>
    <w:rsid w:val="008A2CF2"/>
    <w:rsid w:val="008A3280"/>
    <w:rsid w:val="008A329E"/>
    <w:rsid w:val="008A33CA"/>
    <w:rsid w:val="008A39A8"/>
    <w:rsid w:val="008A3D7E"/>
    <w:rsid w:val="008A4A8F"/>
    <w:rsid w:val="008A4AA5"/>
    <w:rsid w:val="008A4E92"/>
    <w:rsid w:val="008A5F3F"/>
    <w:rsid w:val="008A6668"/>
    <w:rsid w:val="008A66B9"/>
    <w:rsid w:val="008A6923"/>
    <w:rsid w:val="008A6D1F"/>
    <w:rsid w:val="008A6D5C"/>
    <w:rsid w:val="008A79D6"/>
    <w:rsid w:val="008A7A6C"/>
    <w:rsid w:val="008A7DCE"/>
    <w:rsid w:val="008A7E28"/>
    <w:rsid w:val="008B0149"/>
    <w:rsid w:val="008B09B5"/>
    <w:rsid w:val="008B0A62"/>
    <w:rsid w:val="008B11D6"/>
    <w:rsid w:val="008B170F"/>
    <w:rsid w:val="008B18CC"/>
    <w:rsid w:val="008B18D1"/>
    <w:rsid w:val="008B1ADA"/>
    <w:rsid w:val="008B1D33"/>
    <w:rsid w:val="008B26F6"/>
    <w:rsid w:val="008B2B3F"/>
    <w:rsid w:val="008B2B94"/>
    <w:rsid w:val="008B332E"/>
    <w:rsid w:val="008B38C8"/>
    <w:rsid w:val="008B3D26"/>
    <w:rsid w:val="008B3DEE"/>
    <w:rsid w:val="008B3E40"/>
    <w:rsid w:val="008B4729"/>
    <w:rsid w:val="008B4984"/>
    <w:rsid w:val="008B49A0"/>
    <w:rsid w:val="008B566A"/>
    <w:rsid w:val="008B5A60"/>
    <w:rsid w:val="008B69F4"/>
    <w:rsid w:val="008B6B2E"/>
    <w:rsid w:val="008C012B"/>
    <w:rsid w:val="008C0635"/>
    <w:rsid w:val="008C0E70"/>
    <w:rsid w:val="008C0EC5"/>
    <w:rsid w:val="008C1506"/>
    <w:rsid w:val="008C1953"/>
    <w:rsid w:val="008C1BCD"/>
    <w:rsid w:val="008C2140"/>
    <w:rsid w:val="008C258C"/>
    <w:rsid w:val="008C2639"/>
    <w:rsid w:val="008C39D1"/>
    <w:rsid w:val="008C3B39"/>
    <w:rsid w:val="008C457E"/>
    <w:rsid w:val="008C46AC"/>
    <w:rsid w:val="008C46D9"/>
    <w:rsid w:val="008C47A4"/>
    <w:rsid w:val="008C4FB2"/>
    <w:rsid w:val="008C51E2"/>
    <w:rsid w:val="008C53EC"/>
    <w:rsid w:val="008C5559"/>
    <w:rsid w:val="008C574A"/>
    <w:rsid w:val="008C5DAF"/>
    <w:rsid w:val="008C5E40"/>
    <w:rsid w:val="008C5FA3"/>
    <w:rsid w:val="008C6038"/>
    <w:rsid w:val="008C6688"/>
    <w:rsid w:val="008C749C"/>
    <w:rsid w:val="008D0B92"/>
    <w:rsid w:val="008D137C"/>
    <w:rsid w:val="008D13BE"/>
    <w:rsid w:val="008D1C55"/>
    <w:rsid w:val="008D1DE2"/>
    <w:rsid w:val="008D2B3A"/>
    <w:rsid w:val="008D2E06"/>
    <w:rsid w:val="008D30B2"/>
    <w:rsid w:val="008D35ED"/>
    <w:rsid w:val="008D492F"/>
    <w:rsid w:val="008D4C9C"/>
    <w:rsid w:val="008D51C1"/>
    <w:rsid w:val="008D51F4"/>
    <w:rsid w:val="008D52B1"/>
    <w:rsid w:val="008D52DC"/>
    <w:rsid w:val="008D53BE"/>
    <w:rsid w:val="008D6030"/>
    <w:rsid w:val="008D6269"/>
    <w:rsid w:val="008D6821"/>
    <w:rsid w:val="008D6C61"/>
    <w:rsid w:val="008D71A1"/>
    <w:rsid w:val="008D7321"/>
    <w:rsid w:val="008D77CF"/>
    <w:rsid w:val="008E0908"/>
    <w:rsid w:val="008E0B5C"/>
    <w:rsid w:val="008E17DB"/>
    <w:rsid w:val="008E1989"/>
    <w:rsid w:val="008E19B6"/>
    <w:rsid w:val="008E1AC7"/>
    <w:rsid w:val="008E261E"/>
    <w:rsid w:val="008E2C59"/>
    <w:rsid w:val="008E2EDC"/>
    <w:rsid w:val="008E2EE8"/>
    <w:rsid w:val="008E31D4"/>
    <w:rsid w:val="008E3493"/>
    <w:rsid w:val="008E3C94"/>
    <w:rsid w:val="008E403A"/>
    <w:rsid w:val="008E41CC"/>
    <w:rsid w:val="008E4B44"/>
    <w:rsid w:val="008E5A9E"/>
    <w:rsid w:val="008E65F7"/>
    <w:rsid w:val="008E68C3"/>
    <w:rsid w:val="008E6B4A"/>
    <w:rsid w:val="008E6BD5"/>
    <w:rsid w:val="008E7B22"/>
    <w:rsid w:val="008F0206"/>
    <w:rsid w:val="008F0347"/>
    <w:rsid w:val="008F0BD8"/>
    <w:rsid w:val="008F13F8"/>
    <w:rsid w:val="008F1978"/>
    <w:rsid w:val="008F1F7D"/>
    <w:rsid w:val="008F26CA"/>
    <w:rsid w:val="008F2EB0"/>
    <w:rsid w:val="008F3950"/>
    <w:rsid w:val="008F3A77"/>
    <w:rsid w:val="008F4FE1"/>
    <w:rsid w:val="008F5397"/>
    <w:rsid w:val="008F56C2"/>
    <w:rsid w:val="008F61D5"/>
    <w:rsid w:val="008F6B78"/>
    <w:rsid w:val="008F72CA"/>
    <w:rsid w:val="008F7890"/>
    <w:rsid w:val="008F79AF"/>
    <w:rsid w:val="008F7BB7"/>
    <w:rsid w:val="0090032D"/>
    <w:rsid w:val="00900387"/>
    <w:rsid w:val="0090075B"/>
    <w:rsid w:val="00900B93"/>
    <w:rsid w:val="00900CC5"/>
    <w:rsid w:val="00901AF0"/>
    <w:rsid w:val="00901D30"/>
    <w:rsid w:val="00901EF3"/>
    <w:rsid w:val="00903551"/>
    <w:rsid w:val="00903E52"/>
    <w:rsid w:val="00904870"/>
    <w:rsid w:val="0090548D"/>
    <w:rsid w:val="00906440"/>
    <w:rsid w:val="00906674"/>
    <w:rsid w:val="0090732A"/>
    <w:rsid w:val="009074C4"/>
    <w:rsid w:val="00907E1A"/>
    <w:rsid w:val="00910F4C"/>
    <w:rsid w:val="009116DA"/>
    <w:rsid w:val="0091183B"/>
    <w:rsid w:val="009118A5"/>
    <w:rsid w:val="00912069"/>
    <w:rsid w:val="00912815"/>
    <w:rsid w:val="009129E4"/>
    <w:rsid w:val="00912A0C"/>
    <w:rsid w:val="0091340F"/>
    <w:rsid w:val="00913782"/>
    <w:rsid w:val="00913786"/>
    <w:rsid w:val="00913FA0"/>
    <w:rsid w:val="009144DC"/>
    <w:rsid w:val="00914951"/>
    <w:rsid w:val="009159E2"/>
    <w:rsid w:val="00916B48"/>
    <w:rsid w:val="00916FA3"/>
    <w:rsid w:val="009177E5"/>
    <w:rsid w:val="009208E8"/>
    <w:rsid w:val="00921091"/>
    <w:rsid w:val="0092181D"/>
    <w:rsid w:val="00921A62"/>
    <w:rsid w:val="00921BB8"/>
    <w:rsid w:val="00921DD1"/>
    <w:rsid w:val="00921E58"/>
    <w:rsid w:val="00922184"/>
    <w:rsid w:val="00922DFC"/>
    <w:rsid w:val="00922ED9"/>
    <w:rsid w:val="00923A70"/>
    <w:rsid w:val="00923D23"/>
    <w:rsid w:val="00924787"/>
    <w:rsid w:val="00924905"/>
    <w:rsid w:val="00924AFA"/>
    <w:rsid w:val="00924C33"/>
    <w:rsid w:val="0092514C"/>
    <w:rsid w:val="00925674"/>
    <w:rsid w:val="00925A1A"/>
    <w:rsid w:val="00925E3F"/>
    <w:rsid w:val="00926280"/>
    <w:rsid w:val="00926394"/>
    <w:rsid w:val="00926AE6"/>
    <w:rsid w:val="00926BC9"/>
    <w:rsid w:val="009270D5"/>
    <w:rsid w:val="00930121"/>
    <w:rsid w:val="00930E07"/>
    <w:rsid w:val="009312E6"/>
    <w:rsid w:val="009313FF"/>
    <w:rsid w:val="00931428"/>
    <w:rsid w:val="00931803"/>
    <w:rsid w:val="00931ED1"/>
    <w:rsid w:val="00932635"/>
    <w:rsid w:val="009327F7"/>
    <w:rsid w:val="009331F3"/>
    <w:rsid w:val="0093331C"/>
    <w:rsid w:val="00933A1A"/>
    <w:rsid w:val="00933FC9"/>
    <w:rsid w:val="00934310"/>
    <w:rsid w:val="009349D3"/>
    <w:rsid w:val="00934C07"/>
    <w:rsid w:val="00934C35"/>
    <w:rsid w:val="00934E97"/>
    <w:rsid w:val="009358E6"/>
    <w:rsid w:val="00936516"/>
    <w:rsid w:val="009365C0"/>
    <w:rsid w:val="00936B9D"/>
    <w:rsid w:val="00936FA1"/>
    <w:rsid w:val="00937E59"/>
    <w:rsid w:val="00940E38"/>
    <w:rsid w:val="00940F47"/>
    <w:rsid w:val="009410B4"/>
    <w:rsid w:val="00941603"/>
    <w:rsid w:val="009418E5"/>
    <w:rsid w:val="00941BD1"/>
    <w:rsid w:val="009422F2"/>
    <w:rsid w:val="00942954"/>
    <w:rsid w:val="00942955"/>
    <w:rsid w:val="00942ADC"/>
    <w:rsid w:val="00942D29"/>
    <w:rsid w:val="00942E35"/>
    <w:rsid w:val="00942E86"/>
    <w:rsid w:val="00943B32"/>
    <w:rsid w:val="00943B95"/>
    <w:rsid w:val="00943CCA"/>
    <w:rsid w:val="00943D2D"/>
    <w:rsid w:val="00943EDA"/>
    <w:rsid w:val="00944A83"/>
    <w:rsid w:val="00944C55"/>
    <w:rsid w:val="00944D3C"/>
    <w:rsid w:val="00944EEA"/>
    <w:rsid w:val="0094547D"/>
    <w:rsid w:val="00945F54"/>
    <w:rsid w:val="00945F57"/>
    <w:rsid w:val="0094679E"/>
    <w:rsid w:val="00946CB1"/>
    <w:rsid w:val="00946D86"/>
    <w:rsid w:val="00946FCA"/>
    <w:rsid w:val="00947204"/>
    <w:rsid w:val="009474F4"/>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6899"/>
    <w:rsid w:val="00957099"/>
    <w:rsid w:val="00960025"/>
    <w:rsid w:val="0096002F"/>
    <w:rsid w:val="0096022E"/>
    <w:rsid w:val="0096034D"/>
    <w:rsid w:val="00960FB1"/>
    <w:rsid w:val="00960FF4"/>
    <w:rsid w:val="009615E1"/>
    <w:rsid w:val="00961A7D"/>
    <w:rsid w:val="00961AEC"/>
    <w:rsid w:val="00961B94"/>
    <w:rsid w:val="009621C3"/>
    <w:rsid w:val="009622A0"/>
    <w:rsid w:val="00963056"/>
    <w:rsid w:val="009630B6"/>
    <w:rsid w:val="00964D5A"/>
    <w:rsid w:val="00965AE0"/>
    <w:rsid w:val="009660F9"/>
    <w:rsid w:val="0096746A"/>
    <w:rsid w:val="00970058"/>
    <w:rsid w:val="009701A8"/>
    <w:rsid w:val="00970A16"/>
    <w:rsid w:val="00970AF1"/>
    <w:rsid w:val="00970C17"/>
    <w:rsid w:val="00970EEA"/>
    <w:rsid w:val="009710DB"/>
    <w:rsid w:val="00971197"/>
    <w:rsid w:val="00971482"/>
    <w:rsid w:val="009715CE"/>
    <w:rsid w:val="00971995"/>
    <w:rsid w:val="00971DA8"/>
    <w:rsid w:val="0097286B"/>
    <w:rsid w:val="00972CBF"/>
    <w:rsid w:val="009734AA"/>
    <w:rsid w:val="00973B24"/>
    <w:rsid w:val="00973D95"/>
    <w:rsid w:val="00973DB5"/>
    <w:rsid w:val="0097471D"/>
    <w:rsid w:val="00975AED"/>
    <w:rsid w:val="00976108"/>
    <w:rsid w:val="0097681F"/>
    <w:rsid w:val="00976B1D"/>
    <w:rsid w:val="009770E3"/>
    <w:rsid w:val="0097767E"/>
    <w:rsid w:val="0098060D"/>
    <w:rsid w:val="009808A7"/>
    <w:rsid w:val="009808AB"/>
    <w:rsid w:val="009816D0"/>
    <w:rsid w:val="0098188F"/>
    <w:rsid w:val="00981B9B"/>
    <w:rsid w:val="00981D6D"/>
    <w:rsid w:val="00981EEA"/>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779"/>
    <w:rsid w:val="009878F4"/>
    <w:rsid w:val="00987A72"/>
    <w:rsid w:val="00987DF5"/>
    <w:rsid w:val="00990990"/>
    <w:rsid w:val="00990D25"/>
    <w:rsid w:val="00990EC3"/>
    <w:rsid w:val="009910BE"/>
    <w:rsid w:val="009914A1"/>
    <w:rsid w:val="00992342"/>
    <w:rsid w:val="00992741"/>
    <w:rsid w:val="0099286C"/>
    <w:rsid w:val="009930DA"/>
    <w:rsid w:val="009931AE"/>
    <w:rsid w:val="0099410C"/>
    <w:rsid w:val="00994418"/>
    <w:rsid w:val="0099482B"/>
    <w:rsid w:val="0099554A"/>
    <w:rsid w:val="00995CC6"/>
    <w:rsid w:val="00995DE2"/>
    <w:rsid w:val="00996A53"/>
    <w:rsid w:val="00996BC6"/>
    <w:rsid w:val="00997422"/>
    <w:rsid w:val="009A1543"/>
    <w:rsid w:val="009A1B5C"/>
    <w:rsid w:val="009A1F89"/>
    <w:rsid w:val="009A242B"/>
    <w:rsid w:val="009A274E"/>
    <w:rsid w:val="009A2D1C"/>
    <w:rsid w:val="009A2FAC"/>
    <w:rsid w:val="009A43B6"/>
    <w:rsid w:val="009A4454"/>
    <w:rsid w:val="009A4E74"/>
    <w:rsid w:val="009A50FC"/>
    <w:rsid w:val="009A53A5"/>
    <w:rsid w:val="009A5709"/>
    <w:rsid w:val="009A5901"/>
    <w:rsid w:val="009A5A4A"/>
    <w:rsid w:val="009A61B5"/>
    <w:rsid w:val="009A634A"/>
    <w:rsid w:val="009A68A1"/>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9FD"/>
    <w:rsid w:val="009B2A54"/>
    <w:rsid w:val="009B40D8"/>
    <w:rsid w:val="009B4227"/>
    <w:rsid w:val="009B4EDB"/>
    <w:rsid w:val="009B5137"/>
    <w:rsid w:val="009B53D2"/>
    <w:rsid w:val="009B5433"/>
    <w:rsid w:val="009B54D4"/>
    <w:rsid w:val="009B59CE"/>
    <w:rsid w:val="009B63BE"/>
    <w:rsid w:val="009B67CE"/>
    <w:rsid w:val="009B68CD"/>
    <w:rsid w:val="009B745F"/>
    <w:rsid w:val="009B755B"/>
    <w:rsid w:val="009C1017"/>
    <w:rsid w:val="009C1162"/>
    <w:rsid w:val="009C12D1"/>
    <w:rsid w:val="009C1E1C"/>
    <w:rsid w:val="009C2A16"/>
    <w:rsid w:val="009C3299"/>
    <w:rsid w:val="009C39EA"/>
    <w:rsid w:val="009C4C4A"/>
    <w:rsid w:val="009C4EED"/>
    <w:rsid w:val="009C5278"/>
    <w:rsid w:val="009C542F"/>
    <w:rsid w:val="009C5590"/>
    <w:rsid w:val="009C5D2F"/>
    <w:rsid w:val="009C6B2A"/>
    <w:rsid w:val="009C6CC7"/>
    <w:rsid w:val="009C6FD7"/>
    <w:rsid w:val="009C708B"/>
    <w:rsid w:val="009C7524"/>
    <w:rsid w:val="009C7E40"/>
    <w:rsid w:val="009D0058"/>
    <w:rsid w:val="009D0131"/>
    <w:rsid w:val="009D06D1"/>
    <w:rsid w:val="009D08ED"/>
    <w:rsid w:val="009D0B47"/>
    <w:rsid w:val="009D13B7"/>
    <w:rsid w:val="009D1847"/>
    <w:rsid w:val="009D2134"/>
    <w:rsid w:val="009D23A8"/>
    <w:rsid w:val="009D24F6"/>
    <w:rsid w:val="009D26CF"/>
    <w:rsid w:val="009D2847"/>
    <w:rsid w:val="009D2F2B"/>
    <w:rsid w:val="009D3679"/>
    <w:rsid w:val="009D38F9"/>
    <w:rsid w:val="009D3A7E"/>
    <w:rsid w:val="009D3D7E"/>
    <w:rsid w:val="009D3F25"/>
    <w:rsid w:val="009D483F"/>
    <w:rsid w:val="009D4D0E"/>
    <w:rsid w:val="009D576F"/>
    <w:rsid w:val="009D58BD"/>
    <w:rsid w:val="009D5A79"/>
    <w:rsid w:val="009D6771"/>
    <w:rsid w:val="009D678B"/>
    <w:rsid w:val="009D7141"/>
    <w:rsid w:val="009D7270"/>
    <w:rsid w:val="009D73FA"/>
    <w:rsid w:val="009D7A9E"/>
    <w:rsid w:val="009D7C06"/>
    <w:rsid w:val="009E0466"/>
    <w:rsid w:val="009E07EA"/>
    <w:rsid w:val="009E090D"/>
    <w:rsid w:val="009E0BA0"/>
    <w:rsid w:val="009E0DA7"/>
    <w:rsid w:val="009E0F6A"/>
    <w:rsid w:val="009E0F9F"/>
    <w:rsid w:val="009E11D3"/>
    <w:rsid w:val="009E146B"/>
    <w:rsid w:val="009E1E8D"/>
    <w:rsid w:val="009E27A5"/>
    <w:rsid w:val="009E2AAB"/>
    <w:rsid w:val="009E2F68"/>
    <w:rsid w:val="009E3175"/>
    <w:rsid w:val="009E353E"/>
    <w:rsid w:val="009E4059"/>
    <w:rsid w:val="009E4123"/>
    <w:rsid w:val="009E4372"/>
    <w:rsid w:val="009E4453"/>
    <w:rsid w:val="009E537A"/>
    <w:rsid w:val="009E566A"/>
    <w:rsid w:val="009E59AF"/>
    <w:rsid w:val="009E5C7D"/>
    <w:rsid w:val="009E6001"/>
    <w:rsid w:val="009E60F7"/>
    <w:rsid w:val="009E637E"/>
    <w:rsid w:val="009E6764"/>
    <w:rsid w:val="009E68EC"/>
    <w:rsid w:val="009E70BE"/>
    <w:rsid w:val="009E794F"/>
    <w:rsid w:val="009E7C9C"/>
    <w:rsid w:val="009E7D0D"/>
    <w:rsid w:val="009E7EC8"/>
    <w:rsid w:val="009F02BC"/>
    <w:rsid w:val="009F05CB"/>
    <w:rsid w:val="009F09B0"/>
    <w:rsid w:val="009F0B3E"/>
    <w:rsid w:val="009F100D"/>
    <w:rsid w:val="009F149F"/>
    <w:rsid w:val="009F2260"/>
    <w:rsid w:val="009F2366"/>
    <w:rsid w:val="009F32B6"/>
    <w:rsid w:val="009F330F"/>
    <w:rsid w:val="009F3651"/>
    <w:rsid w:val="009F3C3E"/>
    <w:rsid w:val="009F4618"/>
    <w:rsid w:val="009F4892"/>
    <w:rsid w:val="009F4C1A"/>
    <w:rsid w:val="009F55E0"/>
    <w:rsid w:val="009F58C7"/>
    <w:rsid w:val="009F5BBE"/>
    <w:rsid w:val="009F5BD8"/>
    <w:rsid w:val="009F5E39"/>
    <w:rsid w:val="009F5F5D"/>
    <w:rsid w:val="009F643F"/>
    <w:rsid w:val="009F66FD"/>
    <w:rsid w:val="009F6CEC"/>
    <w:rsid w:val="009F720A"/>
    <w:rsid w:val="009F7CEA"/>
    <w:rsid w:val="00A0041A"/>
    <w:rsid w:val="00A0066B"/>
    <w:rsid w:val="00A00ACB"/>
    <w:rsid w:val="00A00CCB"/>
    <w:rsid w:val="00A00D77"/>
    <w:rsid w:val="00A011CB"/>
    <w:rsid w:val="00A013D7"/>
    <w:rsid w:val="00A01915"/>
    <w:rsid w:val="00A01975"/>
    <w:rsid w:val="00A019CE"/>
    <w:rsid w:val="00A01D68"/>
    <w:rsid w:val="00A0215C"/>
    <w:rsid w:val="00A022F6"/>
    <w:rsid w:val="00A02DB1"/>
    <w:rsid w:val="00A03019"/>
    <w:rsid w:val="00A03191"/>
    <w:rsid w:val="00A03676"/>
    <w:rsid w:val="00A03925"/>
    <w:rsid w:val="00A03ED3"/>
    <w:rsid w:val="00A04628"/>
    <w:rsid w:val="00A04826"/>
    <w:rsid w:val="00A0548F"/>
    <w:rsid w:val="00A05996"/>
    <w:rsid w:val="00A063B4"/>
    <w:rsid w:val="00A06763"/>
    <w:rsid w:val="00A0691E"/>
    <w:rsid w:val="00A06DCB"/>
    <w:rsid w:val="00A07DFD"/>
    <w:rsid w:val="00A10088"/>
    <w:rsid w:val="00A100AB"/>
    <w:rsid w:val="00A108CF"/>
    <w:rsid w:val="00A10F68"/>
    <w:rsid w:val="00A1207B"/>
    <w:rsid w:val="00A1286A"/>
    <w:rsid w:val="00A1294B"/>
    <w:rsid w:val="00A13303"/>
    <w:rsid w:val="00A141EB"/>
    <w:rsid w:val="00A14261"/>
    <w:rsid w:val="00A142C2"/>
    <w:rsid w:val="00A142C5"/>
    <w:rsid w:val="00A14640"/>
    <w:rsid w:val="00A146A3"/>
    <w:rsid w:val="00A14966"/>
    <w:rsid w:val="00A14A1C"/>
    <w:rsid w:val="00A15021"/>
    <w:rsid w:val="00A15101"/>
    <w:rsid w:val="00A15440"/>
    <w:rsid w:val="00A15ACA"/>
    <w:rsid w:val="00A16529"/>
    <w:rsid w:val="00A1688F"/>
    <w:rsid w:val="00A168C4"/>
    <w:rsid w:val="00A1709D"/>
    <w:rsid w:val="00A175E2"/>
    <w:rsid w:val="00A2080F"/>
    <w:rsid w:val="00A20B73"/>
    <w:rsid w:val="00A20CC6"/>
    <w:rsid w:val="00A21195"/>
    <w:rsid w:val="00A21842"/>
    <w:rsid w:val="00A219FB"/>
    <w:rsid w:val="00A21AA3"/>
    <w:rsid w:val="00A21CF8"/>
    <w:rsid w:val="00A22E5C"/>
    <w:rsid w:val="00A23331"/>
    <w:rsid w:val="00A23FF4"/>
    <w:rsid w:val="00A255C7"/>
    <w:rsid w:val="00A25BB4"/>
    <w:rsid w:val="00A25FF0"/>
    <w:rsid w:val="00A26190"/>
    <w:rsid w:val="00A26529"/>
    <w:rsid w:val="00A26ADF"/>
    <w:rsid w:val="00A2742E"/>
    <w:rsid w:val="00A27C14"/>
    <w:rsid w:val="00A31897"/>
    <w:rsid w:val="00A31D55"/>
    <w:rsid w:val="00A31D79"/>
    <w:rsid w:val="00A322E7"/>
    <w:rsid w:val="00A323D5"/>
    <w:rsid w:val="00A32CB2"/>
    <w:rsid w:val="00A32D81"/>
    <w:rsid w:val="00A32F34"/>
    <w:rsid w:val="00A335C9"/>
    <w:rsid w:val="00A33A9A"/>
    <w:rsid w:val="00A33F89"/>
    <w:rsid w:val="00A34323"/>
    <w:rsid w:val="00A348A2"/>
    <w:rsid w:val="00A34C76"/>
    <w:rsid w:val="00A3546C"/>
    <w:rsid w:val="00A3550E"/>
    <w:rsid w:val="00A3564A"/>
    <w:rsid w:val="00A360E3"/>
    <w:rsid w:val="00A361AB"/>
    <w:rsid w:val="00A3675F"/>
    <w:rsid w:val="00A36910"/>
    <w:rsid w:val="00A37994"/>
    <w:rsid w:val="00A37A3E"/>
    <w:rsid w:val="00A402D2"/>
    <w:rsid w:val="00A41C21"/>
    <w:rsid w:val="00A42627"/>
    <w:rsid w:val="00A4276D"/>
    <w:rsid w:val="00A42E0C"/>
    <w:rsid w:val="00A43269"/>
    <w:rsid w:val="00A43DBC"/>
    <w:rsid w:val="00A43FA9"/>
    <w:rsid w:val="00A440C3"/>
    <w:rsid w:val="00A445D1"/>
    <w:rsid w:val="00A448E5"/>
    <w:rsid w:val="00A44ABC"/>
    <w:rsid w:val="00A44DF7"/>
    <w:rsid w:val="00A44EB2"/>
    <w:rsid w:val="00A46038"/>
    <w:rsid w:val="00A463FC"/>
    <w:rsid w:val="00A469F2"/>
    <w:rsid w:val="00A471BC"/>
    <w:rsid w:val="00A5084A"/>
    <w:rsid w:val="00A509B7"/>
    <w:rsid w:val="00A50EE1"/>
    <w:rsid w:val="00A51290"/>
    <w:rsid w:val="00A5159E"/>
    <w:rsid w:val="00A51C83"/>
    <w:rsid w:val="00A51D05"/>
    <w:rsid w:val="00A51DBA"/>
    <w:rsid w:val="00A51E41"/>
    <w:rsid w:val="00A51E9F"/>
    <w:rsid w:val="00A52978"/>
    <w:rsid w:val="00A52F74"/>
    <w:rsid w:val="00A5310E"/>
    <w:rsid w:val="00A5321B"/>
    <w:rsid w:val="00A53333"/>
    <w:rsid w:val="00A53398"/>
    <w:rsid w:val="00A540C6"/>
    <w:rsid w:val="00A541C6"/>
    <w:rsid w:val="00A54395"/>
    <w:rsid w:val="00A54531"/>
    <w:rsid w:val="00A5467F"/>
    <w:rsid w:val="00A54DF3"/>
    <w:rsid w:val="00A54FD2"/>
    <w:rsid w:val="00A550DE"/>
    <w:rsid w:val="00A55645"/>
    <w:rsid w:val="00A5565C"/>
    <w:rsid w:val="00A556EF"/>
    <w:rsid w:val="00A55756"/>
    <w:rsid w:val="00A55D65"/>
    <w:rsid w:val="00A55E69"/>
    <w:rsid w:val="00A567B5"/>
    <w:rsid w:val="00A5757F"/>
    <w:rsid w:val="00A577C4"/>
    <w:rsid w:val="00A579EC"/>
    <w:rsid w:val="00A60539"/>
    <w:rsid w:val="00A60700"/>
    <w:rsid w:val="00A61092"/>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3BE"/>
    <w:rsid w:val="00A67F2A"/>
    <w:rsid w:val="00A67FEF"/>
    <w:rsid w:val="00A70693"/>
    <w:rsid w:val="00A71121"/>
    <w:rsid w:val="00A7145A"/>
    <w:rsid w:val="00A714F5"/>
    <w:rsid w:val="00A71844"/>
    <w:rsid w:val="00A722B7"/>
    <w:rsid w:val="00A72B38"/>
    <w:rsid w:val="00A72D7E"/>
    <w:rsid w:val="00A72E34"/>
    <w:rsid w:val="00A72EF2"/>
    <w:rsid w:val="00A7353B"/>
    <w:rsid w:val="00A747F0"/>
    <w:rsid w:val="00A748D8"/>
    <w:rsid w:val="00A751B6"/>
    <w:rsid w:val="00A76006"/>
    <w:rsid w:val="00A76730"/>
    <w:rsid w:val="00A76DA9"/>
    <w:rsid w:val="00A7726C"/>
    <w:rsid w:val="00A77F60"/>
    <w:rsid w:val="00A803EF"/>
    <w:rsid w:val="00A808FA"/>
    <w:rsid w:val="00A81672"/>
    <w:rsid w:val="00A8230D"/>
    <w:rsid w:val="00A82A79"/>
    <w:rsid w:val="00A82B02"/>
    <w:rsid w:val="00A82D8A"/>
    <w:rsid w:val="00A83267"/>
    <w:rsid w:val="00A837AB"/>
    <w:rsid w:val="00A83DBA"/>
    <w:rsid w:val="00A846B6"/>
    <w:rsid w:val="00A84859"/>
    <w:rsid w:val="00A84BD0"/>
    <w:rsid w:val="00A84FA4"/>
    <w:rsid w:val="00A85097"/>
    <w:rsid w:val="00A85372"/>
    <w:rsid w:val="00A8545C"/>
    <w:rsid w:val="00A85AB9"/>
    <w:rsid w:val="00A8636E"/>
    <w:rsid w:val="00A86733"/>
    <w:rsid w:val="00A86D2C"/>
    <w:rsid w:val="00A86E66"/>
    <w:rsid w:val="00A87DB8"/>
    <w:rsid w:val="00A9020B"/>
    <w:rsid w:val="00A90E1A"/>
    <w:rsid w:val="00A91167"/>
    <w:rsid w:val="00A91C84"/>
    <w:rsid w:val="00A9225C"/>
    <w:rsid w:val="00A929A2"/>
    <w:rsid w:val="00A93453"/>
    <w:rsid w:val="00A9383B"/>
    <w:rsid w:val="00A93E66"/>
    <w:rsid w:val="00A94AA2"/>
    <w:rsid w:val="00A94DEC"/>
    <w:rsid w:val="00A95053"/>
    <w:rsid w:val="00A959DF"/>
    <w:rsid w:val="00A95D86"/>
    <w:rsid w:val="00A961CC"/>
    <w:rsid w:val="00A963D1"/>
    <w:rsid w:val="00A96A41"/>
    <w:rsid w:val="00A96D63"/>
    <w:rsid w:val="00A96ECD"/>
    <w:rsid w:val="00A97F81"/>
    <w:rsid w:val="00AA0245"/>
    <w:rsid w:val="00AA02FB"/>
    <w:rsid w:val="00AA0795"/>
    <w:rsid w:val="00AA08B1"/>
    <w:rsid w:val="00AA0C30"/>
    <w:rsid w:val="00AA0EF6"/>
    <w:rsid w:val="00AA14C3"/>
    <w:rsid w:val="00AA19BB"/>
    <w:rsid w:val="00AA26AB"/>
    <w:rsid w:val="00AA28E0"/>
    <w:rsid w:val="00AA2DE6"/>
    <w:rsid w:val="00AA4F40"/>
    <w:rsid w:val="00AA5BF2"/>
    <w:rsid w:val="00AA5EBB"/>
    <w:rsid w:val="00AA7032"/>
    <w:rsid w:val="00AA7363"/>
    <w:rsid w:val="00AA74AB"/>
    <w:rsid w:val="00AA756A"/>
    <w:rsid w:val="00AB00BD"/>
    <w:rsid w:val="00AB0271"/>
    <w:rsid w:val="00AB06A0"/>
    <w:rsid w:val="00AB0C40"/>
    <w:rsid w:val="00AB0CCE"/>
    <w:rsid w:val="00AB0E35"/>
    <w:rsid w:val="00AB15B3"/>
    <w:rsid w:val="00AB18B3"/>
    <w:rsid w:val="00AB1CA1"/>
    <w:rsid w:val="00AB1D6E"/>
    <w:rsid w:val="00AB23D2"/>
    <w:rsid w:val="00AB261F"/>
    <w:rsid w:val="00AB29AF"/>
    <w:rsid w:val="00AB2EC6"/>
    <w:rsid w:val="00AB3857"/>
    <w:rsid w:val="00AB4074"/>
    <w:rsid w:val="00AB4D6C"/>
    <w:rsid w:val="00AB5BA2"/>
    <w:rsid w:val="00AB5D3A"/>
    <w:rsid w:val="00AB6131"/>
    <w:rsid w:val="00AB64F0"/>
    <w:rsid w:val="00AB6F8D"/>
    <w:rsid w:val="00AB770E"/>
    <w:rsid w:val="00AC03F2"/>
    <w:rsid w:val="00AC056F"/>
    <w:rsid w:val="00AC081E"/>
    <w:rsid w:val="00AC0C51"/>
    <w:rsid w:val="00AC1184"/>
    <w:rsid w:val="00AC13E5"/>
    <w:rsid w:val="00AC16F5"/>
    <w:rsid w:val="00AC1F86"/>
    <w:rsid w:val="00AC214D"/>
    <w:rsid w:val="00AC222F"/>
    <w:rsid w:val="00AC3043"/>
    <w:rsid w:val="00AC3101"/>
    <w:rsid w:val="00AC39A0"/>
    <w:rsid w:val="00AC3B7A"/>
    <w:rsid w:val="00AC3CEA"/>
    <w:rsid w:val="00AC4078"/>
    <w:rsid w:val="00AC5236"/>
    <w:rsid w:val="00AC55EF"/>
    <w:rsid w:val="00AC5D60"/>
    <w:rsid w:val="00AC66C7"/>
    <w:rsid w:val="00AC685E"/>
    <w:rsid w:val="00AC6B48"/>
    <w:rsid w:val="00AC7093"/>
    <w:rsid w:val="00AC752D"/>
    <w:rsid w:val="00AC76B5"/>
    <w:rsid w:val="00AC785D"/>
    <w:rsid w:val="00AC7CBA"/>
    <w:rsid w:val="00AD0485"/>
    <w:rsid w:val="00AD1039"/>
    <w:rsid w:val="00AD22E1"/>
    <w:rsid w:val="00AD2655"/>
    <w:rsid w:val="00AD2DDF"/>
    <w:rsid w:val="00AD367D"/>
    <w:rsid w:val="00AD3885"/>
    <w:rsid w:val="00AD40B6"/>
    <w:rsid w:val="00AD411F"/>
    <w:rsid w:val="00AD43DE"/>
    <w:rsid w:val="00AD460A"/>
    <w:rsid w:val="00AD4CD0"/>
    <w:rsid w:val="00AD52E2"/>
    <w:rsid w:val="00AD54D1"/>
    <w:rsid w:val="00AD552D"/>
    <w:rsid w:val="00AD55AE"/>
    <w:rsid w:val="00AD59EE"/>
    <w:rsid w:val="00AD5DB0"/>
    <w:rsid w:val="00AD612A"/>
    <w:rsid w:val="00AD699A"/>
    <w:rsid w:val="00AD7284"/>
    <w:rsid w:val="00AD7700"/>
    <w:rsid w:val="00AD79B7"/>
    <w:rsid w:val="00AD7CBC"/>
    <w:rsid w:val="00AE0078"/>
    <w:rsid w:val="00AE057C"/>
    <w:rsid w:val="00AE09EF"/>
    <w:rsid w:val="00AE0C46"/>
    <w:rsid w:val="00AE0CD1"/>
    <w:rsid w:val="00AE0DBA"/>
    <w:rsid w:val="00AE0EEC"/>
    <w:rsid w:val="00AE0F3B"/>
    <w:rsid w:val="00AE1A4C"/>
    <w:rsid w:val="00AE1EE0"/>
    <w:rsid w:val="00AE2181"/>
    <w:rsid w:val="00AE2CE4"/>
    <w:rsid w:val="00AE3298"/>
    <w:rsid w:val="00AE3615"/>
    <w:rsid w:val="00AE435D"/>
    <w:rsid w:val="00AE485E"/>
    <w:rsid w:val="00AE538A"/>
    <w:rsid w:val="00AE5509"/>
    <w:rsid w:val="00AE63A2"/>
    <w:rsid w:val="00AE64EB"/>
    <w:rsid w:val="00AE64EF"/>
    <w:rsid w:val="00AE6DEC"/>
    <w:rsid w:val="00AE7166"/>
    <w:rsid w:val="00AE76DC"/>
    <w:rsid w:val="00AE7705"/>
    <w:rsid w:val="00AF05EC"/>
    <w:rsid w:val="00AF0DC4"/>
    <w:rsid w:val="00AF172F"/>
    <w:rsid w:val="00AF1D18"/>
    <w:rsid w:val="00AF1DF8"/>
    <w:rsid w:val="00AF1F34"/>
    <w:rsid w:val="00AF21BD"/>
    <w:rsid w:val="00AF29A2"/>
    <w:rsid w:val="00AF2A41"/>
    <w:rsid w:val="00AF2FF2"/>
    <w:rsid w:val="00AF32E1"/>
    <w:rsid w:val="00AF3CE6"/>
    <w:rsid w:val="00AF43C2"/>
    <w:rsid w:val="00AF45FC"/>
    <w:rsid w:val="00AF4753"/>
    <w:rsid w:val="00AF53DA"/>
    <w:rsid w:val="00AF5948"/>
    <w:rsid w:val="00AF59C8"/>
    <w:rsid w:val="00AF5A44"/>
    <w:rsid w:val="00AF67B4"/>
    <w:rsid w:val="00AF67EE"/>
    <w:rsid w:val="00AF69B8"/>
    <w:rsid w:val="00AF69E1"/>
    <w:rsid w:val="00AF7844"/>
    <w:rsid w:val="00AF7ABF"/>
    <w:rsid w:val="00AF7EA5"/>
    <w:rsid w:val="00AF7FD7"/>
    <w:rsid w:val="00B00262"/>
    <w:rsid w:val="00B0174F"/>
    <w:rsid w:val="00B01F1F"/>
    <w:rsid w:val="00B0207B"/>
    <w:rsid w:val="00B0256D"/>
    <w:rsid w:val="00B03391"/>
    <w:rsid w:val="00B037EA"/>
    <w:rsid w:val="00B03FEE"/>
    <w:rsid w:val="00B04393"/>
    <w:rsid w:val="00B0454D"/>
    <w:rsid w:val="00B04BF3"/>
    <w:rsid w:val="00B05766"/>
    <w:rsid w:val="00B06142"/>
    <w:rsid w:val="00B06F34"/>
    <w:rsid w:val="00B07466"/>
    <w:rsid w:val="00B07C7E"/>
    <w:rsid w:val="00B07F79"/>
    <w:rsid w:val="00B10046"/>
    <w:rsid w:val="00B1038E"/>
    <w:rsid w:val="00B10494"/>
    <w:rsid w:val="00B1059F"/>
    <w:rsid w:val="00B1082B"/>
    <w:rsid w:val="00B10844"/>
    <w:rsid w:val="00B10871"/>
    <w:rsid w:val="00B10A0D"/>
    <w:rsid w:val="00B11394"/>
    <w:rsid w:val="00B11646"/>
    <w:rsid w:val="00B11EDF"/>
    <w:rsid w:val="00B11FAE"/>
    <w:rsid w:val="00B11FEF"/>
    <w:rsid w:val="00B12461"/>
    <w:rsid w:val="00B12770"/>
    <w:rsid w:val="00B12C80"/>
    <w:rsid w:val="00B12D29"/>
    <w:rsid w:val="00B12E60"/>
    <w:rsid w:val="00B13581"/>
    <w:rsid w:val="00B13814"/>
    <w:rsid w:val="00B13BD3"/>
    <w:rsid w:val="00B140C0"/>
    <w:rsid w:val="00B141FA"/>
    <w:rsid w:val="00B14429"/>
    <w:rsid w:val="00B14937"/>
    <w:rsid w:val="00B149A2"/>
    <w:rsid w:val="00B14B8B"/>
    <w:rsid w:val="00B14D94"/>
    <w:rsid w:val="00B1501C"/>
    <w:rsid w:val="00B15C28"/>
    <w:rsid w:val="00B15C45"/>
    <w:rsid w:val="00B1616E"/>
    <w:rsid w:val="00B1649C"/>
    <w:rsid w:val="00B16BAD"/>
    <w:rsid w:val="00B16C8D"/>
    <w:rsid w:val="00B16EEA"/>
    <w:rsid w:val="00B1764A"/>
    <w:rsid w:val="00B177C3"/>
    <w:rsid w:val="00B17CC3"/>
    <w:rsid w:val="00B17D5D"/>
    <w:rsid w:val="00B2018E"/>
    <w:rsid w:val="00B20256"/>
    <w:rsid w:val="00B203C3"/>
    <w:rsid w:val="00B20A35"/>
    <w:rsid w:val="00B213CD"/>
    <w:rsid w:val="00B21465"/>
    <w:rsid w:val="00B21FFC"/>
    <w:rsid w:val="00B22419"/>
    <w:rsid w:val="00B2255C"/>
    <w:rsid w:val="00B2267E"/>
    <w:rsid w:val="00B22D66"/>
    <w:rsid w:val="00B22F50"/>
    <w:rsid w:val="00B232C5"/>
    <w:rsid w:val="00B238DC"/>
    <w:rsid w:val="00B23EB6"/>
    <w:rsid w:val="00B245AA"/>
    <w:rsid w:val="00B24B6B"/>
    <w:rsid w:val="00B24FDE"/>
    <w:rsid w:val="00B25F94"/>
    <w:rsid w:val="00B25F9B"/>
    <w:rsid w:val="00B27BB7"/>
    <w:rsid w:val="00B27CB3"/>
    <w:rsid w:val="00B301C3"/>
    <w:rsid w:val="00B30475"/>
    <w:rsid w:val="00B30C94"/>
    <w:rsid w:val="00B316F3"/>
    <w:rsid w:val="00B32483"/>
    <w:rsid w:val="00B32FA3"/>
    <w:rsid w:val="00B33017"/>
    <w:rsid w:val="00B33403"/>
    <w:rsid w:val="00B33505"/>
    <w:rsid w:val="00B341A1"/>
    <w:rsid w:val="00B34AE7"/>
    <w:rsid w:val="00B34C46"/>
    <w:rsid w:val="00B354D3"/>
    <w:rsid w:val="00B3564F"/>
    <w:rsid w:val="00B356F8"/>
    <w:rsid w:val="00B35F7B"/>
    <w:rsid w:val="00B366D3"/>
    <w:rsid w:val="00B36874"/>
    <w:rsid w:val="00B36B39"/>
    <w:rsid w:val="00B36C4A"/>
    <w:rsid w:val="00B375E9"/>
    <w:rsid w:val="00B37B0E"/>
    <w:rsid w:val="00B4064A"/>
    <w:rsid w:val="00B407DF"/>
    <w:rsid w:val="00B414B1"/>
    <w:rsid w:val="00B4225A"/>
    <w:rsid w:val="00B42B99"/>
    <w:rsid w:val="00B43013"/>
    <w:rsid w:val="00B432BD"/>
    <w:rsid w:val="00B4335C"/>
    <w:rsid w:val="00B4351A"/>
    <w:rsid w:val="00B43BB8"/>
    <w:rsid w:val="00B441A5"/>
    <w:rsid w:val="00B456E1"/>
    <w:rsid w:val="00B45A76"/>
    <w:rsid w:val="00B45C5F"/>
    <w:rsid w:val="00B47551"/>
    <w:rsid w:val="00B475D8"/>
    <w:rsid w:val="00B47CA3"/>
    <w:rsid w:val="00B47CBA"/>
    <w:rsid w:val="00B51911"/>
    <w:rsid w:val="00B52B73"/>
    <w:rsid w:val="00B52E9C"/>
    <w:rsid w:val="00B539B6"/>
    <w:rsid w:val="00B543B2"/>
    <w:rsid w:val="00B54B2A"/>
    <w:rsid w:val="00B56B5B"/>
    <w:rsid w:val="00B56DC8"/>
    <w:rsid w:val="00B56F87"/>
    <w:rsid w:val="00B57C54"/>
    <w:rsid w:val="00B614C2"/>
    <w:rsid w:val="00B61F9C"/>
    <w:rsid w:val="00B62104"/>
    <w:rsid w:val="00B6280D"/>
    <w:rsid w:val="00B633C5"/>
    <w:rsid w:val="00B63F5C"/>
    <w:rsid w:val="00B64A6D"/>
    <w:rsid w:val="00B64B59"/>
    <w:rsid w:val="00B65151"/>
    <w:rsid w:val="00B655DC"/>
    <w:rsid w:val="00B65E05"/>
    <w:rsid w:val="00B65E73"/>
    <w:rsid w:val="00B6606B"/>
    <w:rsid w:val="00B6651B"/>
    <w:rsid w:val="00B66ADF"/>
    <w:rsid w:val="00B66C40"/>
    <w:rsid w:val="00B67626"/>
    <w:rsid w:val="00B676E8"/>
    <w:rsid w:val="00B67941"/>
    <w:rsid w:val="00B702C8"/>
    <w:rsid w:val="00B703F5"/>
    <w:rsid w:val="00B70469"/>
    <w:rsid w:val="00B70789"/>
    <w:rsid w:val="00B713E5"/>
    <w:rsid w:val="00B71696"/>
    <w:rsid w:val="00B720D5"/>
    <w:rsid w:val="00B72272"/>
    <w:rsid w:val="00B728DA"/>
    <w:rsid w:val="00B73AFF"/>
    <w:rsid w:val="00B74992"/>
    <w:rsid w:val="00B74CB1"/>
    <w:rsid w:val="00B7752C"/>
    <w:rsid w:val="00B779E5"/>
    <w:rsid w:val="00B77BD9"/>
    <w:rsid w:val="00B800A1"/>
    <w:rsid w:val="00B80297"/>
    <w:rsid w:val="00B80D77"/>
    <w:rsid w:val="00B81054"/>
    <w:rsid w:val="00B81547"/>
    <w:rsid w:val="00B82087"/>
    <w:rsid w:val="00B8210C"/>
    <w:rsid w:val="00B822C7"/>
    <w:rsid w:val="00B82924"/>
    <w:rsid w:val="00B8318F"/>
    <w:rsid w:val="00B844D1"/>
    <w:rsid w:val="00B84AE3"/>
    <w:rsid w:val="00B8505E"/>
    <w:rsid w:val="00B851F1"/>
    <w:rsid w:val="00B8606F"/>
    <w:rsid w:val="00B86457"/>
    <w:rsid w:val="00B86540"/>
    <w:rsid w:val="00B868E0"/>
    <w:rsid w:val="00B871BD"/>
    <w:rsid w:val="00B8758A"/>
    <w:rsid w:val="00B875DC"/>
    <w:rsid w:val="00B87844"/>
    <w:rsid w:val="00B878B3"/>
    <w:rsid w:val="00B87BDB"/>
    <w:rsid w:val="00B87C8E"/>
    <w:rsid w:val="00B9048A"/>
    <w:rsid w:val="00B907D7"/>
    <w:rsid w:val="00B90D7F"/>
    <w:rsid w:val="00B91973"/>
    <w:rsid w:val="00B9226F"/>
    <w:rsid w:val="00B922D5"/>
    <w:rsid w:val="00B92636"/>
    <w:rsid w:val="00B9278A"/>
    <w:rsid w:val="00B92C46"/>
    <w:rsid w:val="00B93834"/>
    <w:rsid w:val="00B93886"/>
    <w:rsid w:val="00B93A4D"/>
    <w:rsid w:val="00B93EC6"/>
    <w:rsid w:val="00B94E88"/>
    <w:rsid w:val="00B9624C"/>
    <w:rsid w:val="00B96268"/>
    <w:rsid w:val="00B967A7"/>
    <w:rsid w:val="00B96C77"/>
    <w:rsid w:val="00B96E16"/>
    <w:rsid w:val="00BA021E"/>
    <w:rsid w:val="00BA0B19"/>
    <w:rsid w:val="00BA0F47"/>
    <w:rsid w:val="00BA11E6"/>
    <w:rsid w:val="00BA1CF0"/>
    <w:rsid w:val="00BA1D4F"/>
    <w:rsid w:val="00BA2042"/>
    <w:rsid w:val="00BA20A7"/>
    <w:rsid w:val="00BA2956"/>
    <w:rsid w:val="00BA2981"/>
    <w:rsid w:val="00BA29E0"/>
    <w:rsid w:val="00BA2AF2"/>
    <w:rsid w:val="00BA2FE3"/>
    <w:rsid w:val="00BA30BE"/>
    <w:rsid w:val="00BA3215"/>
    <w:rsid w:val="00BA3264"/>
    <w:rsid w:val="00BA3FA7"/>
    <w:rsid w:val="00BA565B"/>
    <w:rsid w:val="00BA59A6"/>
    <w:rsid w:val="00BA5C66"/>
    <w:rsid w:val="00BA5CA9"/>
    <w:rsid w:val="00BA632F"/>
    <w:rsid w:val="00BA73BD"/>
    <w:rsid w:val="00BA79DE"/>
    <w:rsid w:val="00BA7D42"/>
    <w:rsid w:val="00BB0171"/>
    <w:rsid w:val="00BB082D"/>
    <w:rsid w:val="00BB08BA"/>
    <w:rsid w:val="00BB0AB8"/>
    <w:rsid w:val="00BB26AC"/>
    <w:rsid w:val="00BB28A8"/>
    <w:rsid w:val="00BB2ADE"/>
    <w:rsid w:val="00BB2CCB"/>
    <w:rsid w:val="00BB3F66"/>
    <w:rsid w:val="00BB4472"/>
    <w:rsid w:val="00BB4D9E"/>
    <w:rsid w:val="00BB59AF"/>
    <w:rsid w:val="00BB59B1"/>
    <w:rsid w:val="00BB6526"/>
    <w:rsid w:val="00BB6ED2"/>
    <w:rsid w:val="00BB7793"/>
    <w:rsid w:val="00BB77D5"/>
    <w:rsid w:val="00BC00C0"/>
    <w:rsid w:val="00BC0138"/>
    <w:rsid w:val="00BC075A"/>
    <w:rsid w:val="00BC0801"/>
    <w:rsid w:val="00BC12BC"/>
    <w:rsid w:val="00BC13A2"/>
    <w:rsid w:val="00BC1594"/>
    <w:rsid w:val="00BC15E9"/>
    <w:rsid w:val="00BC1AB4"/>
    <w:rsid w:val="00BC1C5D"/>
    <w:rsid w:val="00BC1CD7"/>
    <w:rsid w:val="00BC2CD1"/>
    <w:rsid w:val="00BC2FEF"/>
    <w:rsid w:val="00BC31AB"/>
    <w:rsid w:val="00BC3A08"/>
    <w:rsid w:val="00BC3E28"/>
    <w:rsid w:val="00BC5020"/>
    <w:rsid w:val="00BC6004"/>
    <w:rsid w:val="00BC69EC"/>
    <w:rsid w:val="00BC74D0"/>
    <w:rsid w:val="00BC76C6"/>
    <w:rsid w:val="00BC78A6"/>
    <w:rsid w:val="00BD19EC"/>
    <w:rsid w:val="00BD1A8F"/>
    <w:rsid w:val="00BD1E93"/>
    <w:rsid w:val="00BD1F7A"/>
    <w:rsid w:val="00BD2563"/>
    <w:rsid w:val="00BD2A7E"/>
    <w:rsid w:val="00BD2AC9"/>
    <w:rsid w:val="00BD3685"/>
    <w:rsid w:val="00BD396C"/>
    <w:rsid w:val="00BD3BCA"/>
    <w:rsid w:val="00BD6AAE"/>
    <w:rsid w:val="00BD6CDA"/>
    <w:rsid w:val="00BD6CFD"/>
    <w:rsid w:val="00BD6DB8"/>
    <w:rsid w:val="00BD6F4F"/>
    <w:rsid w:val="00BD70A9"/>
    <w:rsid w:val="00BD756C"/>
    <w:rsid w:val="00BD758B"/>
    <w:rsid w:val="00BD7807"/>
    <w:rsid w:val="00BE0106"/>
    <w:rsid w:val="00BE083D"/>
    <w:rsid w:val="00BE0C4C"/>
    <w:rsid w:val="00BE13FE"/>
    <w:rsid w:val="00BE159B"/>
    <w:rsid w:val="00BE16A5"/>
    <w:rsid w:val="00BE1B0D"/>
    <w:rsid w:val="00BE29A9"/>
    <w:rsid w:val="00BE3321"/>
    <w:rsid w:val="00BE366C"/>
    <w:rsid w:val="00BE3E1C"/>
    <w:rsid w:val="00BE3F03"/>
    <w:rsid w:val="00BE42B5"/>
    <w:rsid w:val="00BE43BF"/>
    <w:rsid w:val="00BE5302"/>
    <w:rsid w:val="00BE548E"/>
    <w:rsid w:val="00BE560C"/>
    <w:rsid w:val="00BE56D7"/>
    <w:rsid w:val="00BE5996"/>
    <w:rsid w:val="00BE5B5F"/>
    <w:rsid w:val="00BE5CD5"/>
    <w:rsid w:val="00BE6468"/>
    <w:rsid w:val="00BE6BED"/>
    <w:rsid w:val="00BE6D9D"/>
    <w:rsid w:val="00BE7767"/>
    <w:rsid w:val="00BE7D7A"/>
    <w:rsid w:val="00BE7FB7"/>
    <w:rsid w:val="00BF020D"/>
    <w:rsid w:val="00BF0303"/>
    <w:rsid w:val="00BF1FEA"/>
    <w:rsid w:val="00BF23FA"/>
    <w:rsid w:val="00BF2591"/>
    <w:rsid w:val="00BF2D6C"/>
    <w:rsid w:val="00BF33B1"/>
    <w:rsid w:val="00BF3894"/>
    <w:rsid w:val="00BF49D4"/>
    <w:rsid w:val="00BF4F32"/>
    <w:rsid w:val="00BF5C56"/>
    <w:rsid w:val="00BF6159"/>
    <w:rsid w:val="00BF6381"/>
    <w:rsid w:val="00BF6391"/>
    <w:rsid w:val="00BF63E0"/>
    <w:rsid w:val="00BF64C2"/>
    <w:rsid w:val="00BF650F"/>
    <w:rsid w:val="00BF6B5E"/>
    <w:rsid w:val="00BF799F"/>
    <w:rsid w:val="00BF79E9"/>
    <w:rsid w:val="00BF7CCE"/>
    <w:rsid w:val="00C008FF"/>
    <w:rsid w:val="00C00BB0"/>
    <w:rsid w:val="00C00C00"/>
    <w:rsid w:val="00C011A0"/>
    <w:rsid w:val="00C01345"/>
    <w:rsid w:val="00C0166A"/>
    <w:rsid w:val="00C01AA6"/>
    <w:rsid w:val="00C01ABE"/>
    <w:rsid w:val="00C01E93"/>
    <w:rsid w:val="00C03253"/>
    <w:rsid w:val="00C03658"/>
    <w:rsid w:val="00C03B63"/>
    <w:rsid w:val="00C03BEA"/>
    <w:rsid w:val="00C03FF5"/>
    <w:rsid w:val="00C04A1E"/>
    <w:rsid w:val="00C056B8"/>
    <w:rsid w:val="00C05996"/>
    <w:rsid w:val="00C059C2"/>
    <w:rsid w:val="00C05C51"/>
    <w:rsid w:val="00C05CDF"/>
    <w:rsid w:val="00C06491"/>
    <w:rsid w:val="00C06B72"/>
    <w:rsid w:val="00C06E3F"/>
    <w:rsid w:val="00C06ECA"/>
    <w:rsid w:val="00C06FA3"/>
    <w:rsid w:val="00C07067"/>
    <w:rsid w:val="00C07285"/>
    <w:rsid w:val="00C07314"/>
    <w:rsid w:val="00C07CF6"/>
    <w:rsid w:val="00C101D8"/>
    <w:rsid w:val="00C105D1"/>
    <w:rsid w:val="00C108ED"/>
    <w:rsid w:val="00C10CDA"/>
    <w:rsid w:val="00C11540"/>
    <w:rsid w:val="00C119DE"/>
    <w:rsid w:val="00C11AEB"/>
    <w:rsid w:val="00C122B9"/>
    <w:rsid w:val="00C128F6"/>
    <w:rsid w:val="00C12F3A"/>
    <w:rsid w:val="00C132E6"/>
    <w:rsid w:val="00C13911"/>
    <w:rsid w:val="00C13A0A"/>
    <w:rsid w:val="00C13A4B"/>
    <w:rsid w:val="00C13F6B"/>
    <w:rsid w:val="00C149EF"/>
    <w:rsid w:val="00C14F37"/>
    <w:rsid w:val="00C1546E"/>
    <w:rsid w:val="00C171C9"/>
    <w:rsid w:val="00C21E46"/>
    <w:rsid w:val="00C22365"/>
    <w:rsid w:val="00C2267A"/>
    <w:rsid w:val="00C23067"/>
    <w:rsid w:val="00C23484"/>
    <w:rsid w:val="00C234CA"/>
    <w:rsid w:val="00C23826"/>
    <w:rsid w:val="00C23BA2"/>
    <w:rsid w:val="00C23C37"/>
    <w:rsid w:val="00C23D5E"/>
    <w:rsid w:val="00C23DB2"/>
    <w:rsid w:val="00C241A2"/>
    <w:rsid w:val="00C241ED"/>
    <w:rsid w:val="00C24396"/>
    <w:rsid w:val="00C24588"/>
    <w:rsid w:val="00C246A4"/>
    <w:rsid w:val="00C2481C"/>
    <w:rsid w:val="00C24C45"/>
    <w:rsid w:val="00C24EEF"/>
    <w:rsid w:val="00C250BA"/>
    <w:rsid w:val="00C2521A"/>
    <w:rsid w:val="00C25C8E"/>
    <w:rsid w:val="00C27810"/>
    <w:rsid w:val="00C27903"/>
    <w:rsid w:val="00C27C1A"/>
    <w:rsid w:val="00C27EA3"/>
    <w:rsid w:val="00C3045F"/>
    <w:rsid w:val="00C30C02"/>
    <w:rsid w:val="00C30D6F"/>
    <w:rsid w:val="00C30E36"/>
    <w:rsid w:val="00C31071"/>
    <w:rsid w:val="00C3160A"/>
    <w:rsid w:val="00C3190F"/>
    <w:rsid w:val="00C326F8"/>
    <w:rsid w:val="00C32D55"/>
    <w:rsid w:val="00C32F7E"/>
    <w:rsid w:val="00C33B10"/>
    <w:rsid w:val="00C347C0"/>
    <w:rsid w:val="00C351AC"/>
    <w:rsid w:val="00C3550B"/>
    <w:rsid w:val="00C360D0"/>
    <w:rsid w:val="00C36B97"/>
    <w:rsid w:val="00C36FC5"/>
    <w:rsid w:val="00C37893"/>
    <w:rsid w:val="00C379BE"/>
    <w:rsid w:val="00C401AD"/>
    <w:rsid w:val="00C403F6"/>
    <w:rsid w:val="00C4060C"/>
    <w:rsid w:val="00C40731"/>
    <w:rsid w:val="00C41921"/>
    <w:rsid w:val="00C41FF8"/>
    <w:rsid w:val="00C428F7"/>
    <w:rsid w:val="00C42EEC"/>
    <w:rsid w:val="00C43D5E"/>
    <w:rsid w:val="00C43DD7"/>
    <w:rsid w:val="00C445F2"/>
    <w:rsid w:val="00C44C9D"/>
    <w:rsid w:val="00C4588C"/>
    <w:rsid w:val="00C45CF8"/>
    <w:rsid w:val="00C45ED4"/>
    <w:rsid w:val="00C46854"/>
    <w:rsid w:val="00C46CE6"/>
    <w:rsid w:val="00C47CE0"/>
    <w:rsid w:val="00C503C2"/>
    <w:rsid w:val="00C50673"/>
    <w:rsid w:val="00C5077C"/>
    <w:rsid w:val="00C519C8"/>
    <w:rsid w:val="00C5204D"/>
    <w:rsid w:val="00C52639"/>
    <w:rsid w:val="00C52B31"/>
    <w:rsid w:val="00C5316D"/>
    <w:rsid w:val="00C53AD1"/>
    <w:rsid w:val="00C54056"/>
    <w:rsid w:val="00C540C5"/>
    <w:rsid w:val="00C54699"/>
    <w:rsid w:val="00C54775"/>
    <w:rsid w:val="00C54A5C"/>
    <w:rsid w:val="00C55D52"/>
    <w:rsid w:val="00C563EA"/>
    <w:rsid w:val="00C5761E"/>
    <w:rsid w:val="00C5792F"/>
    <w:rsid w:val="00C57DAE"/>
    <w:rsid w:val="00C60432"/>
    <w:rsid w:val="00C60731"/>
    <w:rsid w:val="00C609EA"/>
    <w:rsid w:val="00C60E37"/>
    <w:rsid w:val="00C6169B"/>
    <w:rsid w:val="00C61E73"/>
    <w:rsid w:val="00C622E9"/>
    <w:rsid w:val="00C622F6"/>
    <w:rsid w:val="00C63ABF"/>
    <w:rsid w:val="00C642BE"/>
    <w:rsid w:val="00C656C1"/>
    <w:rsid w:val="00C6589E"/>
    <w:rsid w:val="00C65A09"/>
    <w:rsid w:val="00C65EDF"/>
    <w:rsid w:val="00C66424"/>
    <w:rsid w:val="00C676D2"/>
    <w:rsid w:val="00C67998"/>
    <w:rsid w:val="00C67C3B"/>
    <w:rsid w:val="00C67D3A"/>
    <w:rsid w:val="00C67FF1"/>
    <w:rsid w:val="00C70079"/>
    <w:rsid w:val="00C70600"/>
    <w:rsid w:val="00C7063C"/>
    <w:rsid w:val="00C70681"/>
    <w:rsid w:val="00C70920"/>
    <w:rsid w:val="00C70B02"/>
    <w:rsid w:val="00C70E7C"/>
    <w:rsid w:val="00C714F9"/>
    <w:rsid w:val="00C715B7"/>
    <w:rsid w:val="00C71E66"/>
    <w:rsid w:val="00C71F22"/>
    <w:rsid w:val="00C720AC"/>
    <w:rsid w:val="00C721C5"/>
    <w:rsid w:val="00C723AC"/>
    <w:rsid w:val="00C730F7"/>
    <w:rsid w:val="00C7360D"/>
    <w:rsid w:val="00C739FA"/>
    <w:rsid w:val="00C73C84"/>
    <w:rsid w:val="00C7409E"/>
    <w:rsid w:val="00C74452"/>
    <w:rsid w:val="00C75A6F"/>
    <w:rsid w:val="00C75E3C"/>
    <w:rsid w:val="00C76A28"/>
    <w:rsid w:val="00C76F1B"/>
    <w:rsid w:val="00C77053"/>
    <w:rsid w:val="00C7712E"/>
    <w:rsid w:val="00C8017E"/>
    <w:rsid w:val="00C80335"/>
    <w:rsid w:val="00C80B3A"/>
    <w:rsid w:val="00C80D84"/>
    <w:rsid w:val="00C811A3"/>
    <w:rsid w:val="00C81671"/>
    <w:rsid w:val="00C81894"/>
    <w:rsid w:val="00C82715"/>
    <w:rsid w:val="00C8292C"/>
    <w:rsid w:val="00C82CE7"/>
    <w:rsid w:val="00C82D0B"/>
    <w:rsid w:val="00C8321D"/>
    <w:rsid w:val="00C83764"/>
    <w:rsid w:val="00C83B10"/>
    <w:rsid w:val="00C847DE"/>
    <w:rsid w:val="00C8520A"/>
    <w:rsid w:val="00C85411"/>
    <w:rsid w:val="00C85A09"/>
    <w:rsid w:val="00C85AE8"/>
    <w:rsid w:val="00C86A51"/>
    <w:rsid w:val="00C86B9A"/>
    <w:rsid w:val="00C87AFF"/>
    <w:rsid w:val="00C9063C"/>
    <w:rsid w:val="00C9086C"/>
    <w:rsid w:val="00C90D14"/>
    <w:rsid w:val="00C9194F"/>
    <w:rsid w:val="00C91F04"/>
    <w:rsid w:val="00C920BE"/>
    <w:rsid w:val="00C92F79"/>
    <w:rsid w:val="00C93618"/>
    <w:rsid w:val="00C93BF2"/>
    <w:rsid w:val="00C9447A"/>
    <w:rsid w:val="00C94610"/>
    <w:rsid w:val="00C94EE1"/>
    <w:rsid w:val="00C9530F"/>
    <w:rsid w:val="00C953B9"/>
    <w:rsid w:val="00C95408"/>
    <w:rsid w:val="00C955BE"/>
    <w:rsid w:val="00C95894"/>
    <w:rsid w:val="00C9644E"/>
    <w:rsid w:val="00C965D0"/>
    <w:rsid w:val="00C96741"/>
    <w:rsid w:val="00C969B6"/>
    <w:rsid w:val="00C96D2E"/>
    <w:rsid w:val="00C97110"/>
    <w:rsid w:val="00C977D1"/>
    <w:rsid w:val="00CA016F"/>
    <w:rsid w:val="00CA0350"/>
    <w:rsid w:val="00CA03F4"/>
    <w:rsid w:val="00CA041B"/>
    <w:rsid w:val="00CA0BBE"/>
    <w:rsid w:val="00CA0F40"/>
    <w:rsid w:val="00CA10B5"/>
    <w:rsid w:val="00CA10EF"/>
    <w:rsid w:val="00CA1AE8"/>
    <w:rsid w:val="00CA22C3"/>
    <w:rsid w:val="00CA238D"/>
    <w:rsid w:val="00CA295F"/>
    <w:rsid w:val="00CA2ABB"/>
    <w:rsid w:val="00CA2BA1"/>
    <w:rsid w:val="00CA2D66"/>
    <w:rsid w:val="00CA32C1"/>
    <w:rsid w:val="00CA4A12"/>
    <w:rsid w:val="00CA56D9"/>
    <w:rsid w:val="00CA6005"/>
    <w:rsid w:val="00CA69AF"/>
    <w:rsid w:val="00CA6CA3"/>
    <w:rsid w:val="00CA74D5"/>
    <w:rsid w:val="00CA7730"/>
    <w:rsid w:val="00CA7A23"/>
    <w:rsid w:val="00CA7BA1"/>
    <w:rsid w:val="00CA7BD6"/>
    <w:rsid w:val="00CB050B"/>
    <w:rsid w:val="00CB0596"/>
    <w:rsid w:val="00CB0C31"/>
    <w:rsid w:val="00CB1482"/>
    <w:rsid w:val="00CB17BC"/>
    <w:rsid w:val="00CB1B2D"/>
    <w:rsid w:val="00CB1DA6"/>
    <w:rsid w:val="00CB1E6E"/>
    <w:rsid w:val="00CB2303"/>
    <w:rsid w:val="00CB2D54"/>
    <w:rsid w:val="00CB33A8"/>
    <w:rsid w:val="00CB343D"/>
    <w:rsid w:val="00CB41FB"/>
    <w:rsid w:val="00CB46F1"/>
    <w:rsid w:val="00CB4D3F"/>
    <w:rsid w:val="00CB4D50"/>
    <w:rsid w:val="00CB4EF5"/>
    <w:rsid w:val="00CB514D"/>
    <w:rsid w:val="00CB561C"/>
    <w:rsid w:val="00CB5A2E"/>
    <w:rsid w:val="00CB5A7E"/>
    <w:rsid w:val="00CB5AB7"/>
    <w:rsid w:val="00CB6437"/>
    <w:rsid w:val="00CB73FD"/>
    <w:rsid w:val="00CB7500"/>
    <w:rsid w:val="00CB7874"/>
    <w:rsid w:val="00CC037E"/>
    <w:rsid w:val="00CC052F"/>
    <w:rsid w:val="00CC06A8"/>
    <w:rsid w:val="00CC08CD"/>
    <w:rsid w:val="00CC0B00"/>
    <w:rsid w:val="00CC0D26"/>
    <w:rsid w:val="00CC22DF"/>
    <w:rsid w:val="00CC26AE"/>
    <w:rsid w:val="00CC275E"/>
    <w:rsid w:val="00CC31BB"/>
    <w:rsid w:val="00CC3408"/>
    <w:rsid w:val="00CC407D"/>
    <w:rsid w:val="00CC5200"/>
    <w:rsid w:val="00CC580B"/>
    <w:rsid w:val="00CC63FF"/>
    <w:rsid w:val="00CC691D"/>
    <w:rsid w:val="00CC73BB"/>
    <w:rsid w:val="00CC75D1"/>
    <w:rsid w:val="00CC76A1"/>
    <w:rsid w:val="00CC7A90"/>
    <w:rsid w:val="00CD030E"/>
    <w:rsid w:val="00CD0D78"/>
    <w:rsid w:val="00CD103C"/>
    <w:rsid w:val="00CD11B6"/>
    <w:rsid w:val="00CD26FC"/>
    <w:rsid w:val="00CD2E31"/>
    <w:rsid w:val="00CD2E58"/>
    <w:rsid w:val="00CD312C"/>
    <w:rsid w:val="00CD31C6"/>
    <w:rsid w:val="00CD3FE8"/>
    <w:rsid w:val="00CD43CD"/>
    <w:rsid w:val="00CD458E"/>
    <w:rsid w:val="00CD4638"/>
    <w:rsid w:val="00CD572D"/>
    <w:rsid w:val="00CD5C0D"/>
    <w:rsid w:val="00CD5C2D"/>
    <w:rsid w:val="00CD5D66"/>
    <w:rsid w:val="00CD6396"/>
    <w:rsid w:val="00CD64AD"/>
    <w:rsid w:val="00CD6866"/>
    <w:rsid w:val="00CD6EBB"/>
    <w:rsid w:val="00CD720A"/>
    <w:rsid w:val="00CD76C2"/>
    <w:rsid w:val="00CD79D4"/>
    <w:rsid w:val="00CD7AA6"/>
    <w:rsid w:val="00CD7C92"/>
    <w:rsid w:val="00CD7CD3"/>
    <w:rsid w:val="00CE1B60"/>
    <w:rsid w:val="00CE26CB"/>
    <w:rsid w:val="00CE2FBB"/>
    <w:rsid w:val="00CE31C9"/>
    <w:rsid w:val="00CE3AD1"/>
    <w:rsid w:val="00CE4386"/>
    <w:rsid w:val="00CE4A13"/>
    <w:rsid w:val="00CE5013"/>
    <w:rsid w:val="00CE589C"/>
    <w:rsid w:val="00CE5A25"/>
    <w:rsid w:val="00CE5B25"/>
    <w:rsid w:val="00CE5FE7"/>
    <w:rsid w:val="00CE638B"/>
    <w:rsid w:val="00CE648D"/>
    <w:rsid w:val="00CE6DFA"/>
    <w:rsid w:val="00CE6EDF"/>
    <w:rsid w:val="00CE6F81"/>
    <w:rsid w:val="00CE7BA6"/>
    <w:rsid w:val="00CE7BF6"/>
    <w:rsid w:val="00CF04D8"/>
    <w:rsid w:val="00CF06D8"/>
    <w:rsid w:val="00CF08A7"/>
    <w:rsid w:val="00CF0BAF"/>
    <w:rsid w:val="00CF132C"/>
    <w:rsid w:val="00CF13B9"/>
    <w:rsid w:val="00CF1EAB"/>
    <w:rsid w:val="00CF2336"/>
    <w:rsid w:val="00CF323F"/>
    <w:rsid w:val="00CF324D"/>
    <w:rsid w:val="00CF3914"/>
    <w:rsid w:val="00CF421E"/>
    <w:rsid w:val="00CF4BC5"/>
    <w:rsid w:val="00CF5464"/>
    <w:rsid w:val="00CF55E1"/>
    <w:rsid w:val="00CF561D"/>
    <w:rsid w:val="00CF5985"/>
    <w:rsid w:val="00CF5F18"/>
    <w:rsid w:val="00CF6057"/>
    <w:rsid w:val="00CF62EA"/>
    <w:rsid w:val="00CF6B64"/>
    <w:rsid w:val="00CF7514"/>
    <w:rsid w:val="00CF76F7"/>
    <w:rsid w:val="00D0037D"/>
    <w:rsid w:val="00D003C5"/>
    <w:rsid w:val="00D00558"/>
    <w:rsid w:val="00D00B16"/>
    <w:rsid w:val="00D00E19"/>
    <w:rsid w:val="00D0120B"/>
    <w:rsid w:val="00D0138A"/>
    <w:rsid w:val="00D015F7"/>
    <w:rsid w:val="00D01814"/>
    <w:rsid w:val="00D0192B"/>
    <w:rsid w:val="00D01B49"/>
    <w:rsid w:val="00D02869"/>
    <w:rsid w:val="00D0372A"/>
    <w:rsid w:val="00D03B43"/>
    <w:rsid w:val="00D03D81"/>
    <w:rsid w:val="00D03E99"/>
    <w:rsid w:val="00D049E0"/>
    <w:rsid w:val="00D0530D"/>
    <w:rsid w:val="00D05A2D"/>
    <w:rsid w:val="00D05DB8"/>
    <w:rsid w:val="00D060F0"/>
    <w:rsid w:val="00D06EF0"/>
    <w:rsid w:val="00D07083"/>
    <w:rsid w:val="00D074AC"/>
    <w:rsid w:val="00D07804"/>
    <w:rsid w:val="00D07D06"/>
    <w:rsid w:val="00D11FCD"/>
    <w:rsid w:val="00D127B2"/>
    <w:rsid w:val="00D12889"/>
    <w:rsid w:val="00D12B15"/>
    <w:rsid w:val="00D12C1F"/>
    <w:rsid w:val="00D12E9D"/>
    <w:rsid w:val="00D13F9E"/>
    <w:rsid w:val="00D143F4"/>
    <w:rsid w:val="00D147F4"/>
    <w:rsid w:val="00D14B84"/>
    <w:rsid w:val="00D158FE"/>
    <w:rsid w:val="00D15C80"/>
    <w:rsid w:val="00D15D21"/>
    <w:rsid w:val="00D161E9"/>
    <w:rsid w:val="00D1632E"/>
    <w:rsid w:val="00D1654F"/>
    <w:rsid w:val="00D171E7"/>
    <w:rsid w:val="00D175BE"/>
    <w:rsid w:val="00D17BE9"/>
    <w:rsid w:val="00D2019D"/>
    <w:rsid w:val="00D202D2"/>
    <w:rsid w:val="00D20845"/>
    <w:rsid w:val="00D208CE"/>
    <w:rsid w:val="00D20B27"/>
    <w:rsid w:val="00D20EBE"/>
    <w:rsid w:val="00D21536"/>
    <w:rsid w:val="00D21651"/>
    <w:rsid w:val="00D22F6F"/>
    <w:rsid w:val="00D23179"/>
    <w:rsid w:val="00D235C1"/>
    <w:rsid w:val="00D23F15"/>
    <w:rsid w:val="00D23F18"/>
    <w:rsid w:val="00D2454E"/>
    <w:rsid w:val="00D2455F"/>
    <w:rsid w:val="00D24EBD"/>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786"/>
    <w:rsid w:val="00D31BFD"/>
    <w:rsid w:val="00D32211"/>
    <w:rsid w:val="00D32596"/>
    <w:rsid w:val="00D3262C"/>
    <w:rsid w:val="00D32794"/>
    <w:rsid w:val="00D3285A"/>
    <w:rsid w:val="00D33A96"/>
    <w:rsid w:val="00D34D8F"/>
    <w:rsid w:val="00D34E0D"/>
    <w:rsid w:val="00D34FDC"/>
    <w:rsid w:val="00D35065"/>
    <w:rsid w:val="00D350F5"/>
    <w:rsid w:val="00D3583E"/>
    <w:rsid w:val="00D361BC"/>
    <w:rsid w:val="00D36AF4"/>
    <w:rsid w:val="00D37228"/>
    <w:rsid w:val="00D375A2"/>
    <w:rsid w:val="00D402E6"/>
    <w:rsid w:val="00D40DBD"/>
    <w:rsid w:val="00D414E3"/>
    <w:rsid w:val="00D41F2B"/>
    <w:rsid w:val="00D42156"/>
    <w:rsid w:val="00D432D0"/>
    <w:rsid w:val="00D433EA"/>
    <w:rsid w:val="00D43A07"/>
    <w:rsid w:val="00D44141"/>
    <w:rsid w:val="00D44305"/>
    <w:rsid w:val="00D4444D"/>
    <w:rsid w:val="00D44F6A"/>
    <w:rsid w:val="00D4520E"/>
    <w:rsid w:val="00D45425"/>
    <w:rsid w:val="00D45520"/>
    <w:rsid w:val="00D45B6A"/>
    <w:rsid w:val="00D45FDD"/>
    <w:rsid w:val="00D46068"/>
    <w:rsid w:val="00D461AC"/>
    <w:rsid w:val="00D464E5"/>
    <w:rsid w:val="00D465D9"/>
    <w:rsid w:val="00D465EC"/>
    <w:rsid w:val="00D46F32"/>
    <w:rsid w:val="00D477F0"/>
    <w:rsid w:val="00D47994"/>
    <w:rsid w:val="00D47CEA"/>
    <w:rsid w:val="00D500E5"/>
    <w:rsid w:val="00D50831"/>
    <w:rsid w:val="00D50B2F"/>
    <w:rsid w:val="00D50B6C"/>
    <w:rsid w:val="00D50EF4"/>
    <w:rsid w:val="00D510D2"/>
    <w:rsid w:val="00D51159"/>
    <w:rsid w:val="00D51593"/>
    <w:rsid w:val="00D51AEB"/>
    <w:rsid w:val="00D51E0F"/>
    <w:rsid w:val="00D51F02"/>
    <w:rsid w:val="00D522FC"/>
    <w:rsid w:val="00D52775"/>
    <w:rsid w:val="00D52854"/>
    <w:rsid w:val="00D52993"/>
    <w:rsid w:val="00D52F91"/>
    <w:rsid w:val="00D5364A"/>
    <w:rsid w:val="00D53D95"/>
    <w:rsid w:val="00D548D1"/>
    <w:rsid w:val="00D5494B"/>
    <w:rsid w:val="00D55005"/>
    <w:rsid w:val="00D555F0"/>
    <w:rsid w:val="00D5678F"/>
    <w:rsid w:val="00D5755F"/>
    <w:rsid w:val="00D57CCF"/>
    <w:rsid w:val="00D57DB7"/>
    <w:rsid w:val="00D601AF"/>
    <w:rsid w:val="00D60950"/>
    <w:rsid w:val="00D60A87"/>
    <w:rsid w:val="00D61B06"/>
    <w:rsid w:val="00D62E44"/>
    <w:rsid w:val="00D62EA5"/>
    <w:rsid w:val="00D62FB8"/>
    <w:rsid w:val="00D6388B"/>
    <w:rsid w:val="00D63B73"/>
    <w:rsid w:val="00D6412F"/>
    <w:rsid w:val="00D641BA"/>
    <w:rsid w:val="00D64512"/>
    <w:rsid w:val="00D649B9"/>
    <w:rsid w:val="00D64FB2"/>
    <w:rsid w:val="00D65C7B"/>
    <w:rsid w:val="00D65F60"/>
    <w:rsid w:val="00D6606A"/>
    <w:rsid w:val="00D66191"/>
    <w:rsid w:val="00D66471"/>
    <w:rsid w:val="00D6668C"/>
    <w:rsid w:val="00D6679A"/>
    <w:rsid w:val="00D67AA0"/>
    <w:rsid w:val="00D67FA4"/>
    <w:rsid w:val="00D67FB4"/>
    <w:rsid w:val="00D7014D"/>
    <w:rsid w:val="00D70550"/>
    <w:rsid w:val="00D709D7"/>
    <w:rsid w:val="00D70A8A"/>
    <w:rsid w:val="00D71001"/>
    <w:rsid w:val="00D71BA7"/>
    <w:rsid w:val="00D71C62"/>
    <w:rsid w:val="00D71D63"/>
    <w:rsid w:val="00D71F94"/>
    <w:rsid w:val="00D7203A"/>
    <w:rsid w:val="00D723DD"/>
    <w:rsid w:val="00D72589"/>
    <w:rsid w:val="00D7274B"/>
    <w:rsid w:val="00D72D79"/>
    <w:rsid w:val="00D732BF"/>
    <w:rsid w:val="00D73606"/>
    <w:rsid w:val="00D737E3"/>
    <w:rsid w:val="00D73887"/>
    <w:rsid w:val="00D74606"/>
    <w:rsid w:val="00D75778"/>
    <w:rsid w:val="00D7660A"/>
    <w:rsid w:val="00D76BC1"/>
    <w:rsid w:val="00D770FF"/>
    <w:rsid w:val="00D777F1"/>
    <w:rsid w:val="00D80C41"/>
    <w:rsid w:val="00D80C4D"/>
    <w:rsid w:val="00D80F79"/>
    <w:rsid w:val="00D812CB"/>
    <w:rsid w:val="00D81433"/>
    <w:rsid w:val="00D816E8"/>
    <w:rsid w:val="00D81A39"/>
    <w:rsid w:val="00D81E59"/>
    <w:rsid w:val="00D8216B"/>
    <w:rsid w:val="00D824AC"/>
    <w:rsid w:val="00D825A2"/>
    <w:rsid w:val="00D8288B"/>
    <w:rsid w:val="00D82AC1"/>
    <w:rsid w:val="00D8352C"/>
    <w:rsid w:val="00D8364F"/>
    <w:rsid w:val="00D837E5"/>
    <w:rsid w:val="00D83AB9"/>
    <w:rsid w:val="00D83B03"/>
    <w:rsid w:val="00D83F52"/>
    <w:rsid w:val="00D84964"/>
    <w:rsid w:val="00D84EE5"/>
    <w:rsid w:val="00D85728"/>
    <w:rsid w:val="00D858EF"/>
    <w:rsid w:val="00D87A9A"/>
    <w:rsid w:val="00D904EF"/>
    <w:rsid w:val="00D90D34"/>
    <w:rsid w:val="00D913DE"/>
    <w:rsid w:val="00D91FD3"/>
    <w:rsid w:val="00D92FE8"/>
    <w:rsid w:val="00D933DE"/>
    <w:rsid w:val="00D937B0"/>
    <w:rsid w:val="00D942AE"/>
    <w:rsid w:val="00D9437B"/>
    <w:rsid w:val="00D94F3B"/>
    <w:rsid w:val="00D94F5B"/>
    <w:rsid w:val="00D9535B"/>
    <w:rsid w:val="00D95E0A"/>
    <w:rsid w:val="00D95EEA"/>
    <w:rsid w:val="00D96207"/>
    <w:rsid w:val="00D96C87"/>
    <w:rsid w:val="00D97124"/>
    <w:rsid w:val="00D97BC0"/>
    <w:rsid w:val="00D97C61"/>
    <w:rsid w:val="00DA0AB7"/>
    <w:rsid w:val="00DA1196"/>
    <w:rsid w:val="00DA1565"/>
    <w:rsid w:val="00DA1947"/>
    <w:rsid w:val="00DA19AC"/>
    <w:rsid w:val="00DA1A2B"/>
    <w:rsid w:val="00DA1D1C"/>
    <w:rsid w:val="00DA2C72"/>
    <w:rsid w:val="00DA2CC2"/>
    <w:rsid w:val="00DA4475"/>
    <w:rsid w:val="00DA47C2"/>
    <w:rsid w:val="00DA49D6"/>
    <w:rsid w:val="00DA4F2F"/>
    <w:rsid w:val="00DA5822"/>
    <w:rsid w:val="00DA699B"/>
    <w:rsid w:val="00DA6C34"/>
    <w:rsid w:val="00DA6FC4"/>
    <w:rsid w:val="00DA72F4"/>
    <w:rsid w:val="00DA77D2"/>
    <w:rsid w:val="00DB001C"/>
    <w:rsid w:val="00DB02D5"/>
    <w:rsid w:val="00DB079A"/>
    <w:rsid w:val="00DB07D9"/>
    <w:rsid w:val="00DB0867"/>
    <w:rsid w:val="00DB0C39"/>
    <w:rsid w:val="00DB0D69"/>
    <w:rsid w:val="00DB16E1"/>
    <w:rsid w:val="00DB16F3"/>
    <w:rsid w:val="00DB1CBE"/>
    <w:rsid w:val="00DB2631"/>
    <w:rsid w:val="00DB273E"/>
    <w:rsid w:val="00DB2B25"/>
    <w:rsid w:val="00DB2D32"/>
    <w:rsid w:val="00DB2FFF"/>
    <w:rsid w:val="00DB3110"/>
    <w:rsid w:val="00DB3D6D"/>
    <w:rsid w:val="00DB3FF2"/>
    <w:rsid w:val="00DB4063"/>
    <w:rsid w:val="00DB43FD"/>
    <w:rsid w:val="00DB4A92"/>
    <w:rsid w:val="00DB5284"/>
    <w:rsid w:val="00DB5551"/>
    <w:rsid w:val="00DB5FC1"/>
    <w:rsid w:val="00DB63D8"/>
    <w:rsid w:val="00DB6ADE"/>
    <w:rsid w:val="00DB6D88"/>
    <w:rsid w:val="00DB70AA"/>
    <w:rsid w:val="00DB7297"/>
    <w:rsid w:val="00DB7322"/>
    <w:rsid w:val="00DB7648"/>
    <w:rsid w:val="00DB77D5"/>
    <w:rsid w:val="00DB7ABE"/>
    <w:rsid w:val="00DC05A3"/>
    <w:rsid w:val="00DC0C3D"/>
    <w:rsid w:val="00DC0D13"/>
    <w:rsid w:val="00DC12AF"/>
    <w:rsid w:val="00DC14A1"/>
    <w:rsid w:val="00DC1565"/>
    <w:rsid w:val="00DC16A2"/>
    <w:rsid w:val="00DC23D5"/>
    <w:rsid w:val="00DC2DAE"/>
    <w:rsid w:val="00DC33BF"/>
    <w:rsid w:val="00DC4E58"/>
    <w:rsid w:val="00DC50EF"/>
    <w:rsid w:val="00DC51F7"/>
    <w:rsid w:val="00DC5221"/>
    <w:rsid w:val="00DC5B24"/>
    <w:rsid w:val="00DC5C8E"/>
    <w:rsid w:val="00DC6D5C"/>
    <w:rsid w:val="00DC6FAF"/>
    <w:rsid w:val="00DC772A"/>
    <w:rsid w:val="00DC78E1"/>
    <w:rsid w:val="00DC7B46"/>
    <w:rsid w:val="00DC7C53"/>
    <w:rsid w:val="00DD0B51"/>
    <w:rsid w:val="00DD1411"/>
    <w:rsid w:val="00DD1875"/>
    <w:rsid w:val="00DD1978"/>
    <w:rsid w:val="00DD1C73"/>
    <w:rsid w:val="00DD36F5"/>
    <w:rsid w:val="00DD38D5"/>
    <w:rsid w:val="00DD3BDA"/>
    <w:rsid w:val="00DD3D8D"/>
    <w:rsid w:val="00DD4435"/>
    <w:rsid w:val="00DD4470"/>
    <w:rsid w:val="00DD5130"/>
    <w:rsid w:val="00DD530B"/>
    <w:rsid w:val="00DD6112"/>
    <w:rsid w:val="00DD6215"/>
    <w:rsid w:val="00DD631A"/>
    <w:rsid w:val="00DD63F9"/>
    <w:rsid w:val="00DD655B"/>
    <w:rsid w:val="00DD67D2"/>
    <w:rsid w:val="00DD7520"/>
    <w:rsid w:val="00DD7873"/>
    <w:rsid w:val="00DE0909"/>
    <w:rsid w:val="00DE111E"/>
    <w:rsid w:val="00DE1511"/>
    <w:rsid w:val="00DE16E4"/>
    <w:rsid w:val="00DE1973"/>
    <w:rsid w:val="00DE1E75"/>
    <w:rsid w:val="00DE21D6"/>
    <w:rsid w:val="00DE2241"/>
    <w:rsid w:val="00DE254B"/>
    <w:rsid w:val="00DE27FE"/>
    <w:rsid w:val="00DE355F"/>
    <w:rsid w:val="00DE3ACF"/>
    <w:rsid w:val="00DE3FCC"/>
    <w:rsid w:val="00DE4534"/>
    <w:rsid w:val="00DE4556"/>
    <w:rsid w:val="00DE4B25"/>
    <w:rsid w:val="00DE54BF"/>
    <w:rsid w:val="00DE560F"/>
    <w:rsid w:val="00DE6DA4"/>
    <w:rsid w:val="00DE72EA"/>
    <w:rsid w:val="00DE7BD7"/>
    <w:rsid w:val="00DE7DC2"/>
    <w:rsid w:val="00DF0257"/>
    <w:rsid w:val="00DF06AE"/>
    <w:rsid w:val="00DF07E8"/>
    <w:rsid w:val="00DF09D4"/>
    <w:rsid w:val="00DF1E8C"/>
    <w:rsid w:val="00DF1FD5"/>
    <w:rsid w:val="00DF2597"/>
    <w:rsid w:val="00DF2630"/>
    <w:rsid w:val="00DF27F5"/>
    <w:rsid w:val="00DF3171"/>
    <w:rsid w:val="00DF32C3"/>
    <w:rsid w:val="00DF3973"/>
    <w:rsid w:val="00DF3FE0"/>
    <w:rsid w:val="00DF43DC"/>
    <w:rsid w:val="00DF5105"/>
    <w:rsid w:val="00DF563C"/>
    <w:rsid w:val="00DF625C"/>
    <w:rsid w:val="00DF6362"/>
    <w:rsid w:val="00DF64D0"/>
    <w:rsid w:val="00DF69F6"/>
    <w:rsid w:val="00DF6B38"/>
    <w:rsid w:val="00DF6BCC"/>
    <w:rsid w:val="00DF739F"/>
    <w:rsid w:val="00E007F3"/>
    <w:rsid w:val="00E018CA"/>
    <w:rsid w:val="00E01CE5"/>
    <w:rsid w:val="00E0251B"/>
    <w:rsid w:val="00E02ECA"/>
    <w:rsid w:val="00E03115"/>
    <w:rsid w:val="00E043FD"/>
    <w:rsid w:val="00E04524"/>
    <w:rsid w:val="00E049ED"/>
    <w:rsid w:val="00E04C78"/>
    <w:rsid w:val="00E05082"/>
    <w:rsid w:val="00E055DE"/>
    <w:rsid w:val="00E05653"/>
    <w:rsid w:val="00E05AD2"/>
    <w:rsid w:val="00E05CD9"/>
    <w:rsid w:val="00E05E82"/>
    <w:rsid w:val="00E05FE1"/>
    <w:rsid w:val="00E06278"/>
    <w:rsid w:val="00E06649"/>
    <w:rsid w:val="00E06B4D"/>
    <w:rsid w:val="00E06BB2"/>
    <w:rsid w:val="00E06DA1"/>
    <w:rsid w:val="00E06E57"/>
    <w:rsid w:val="00E076E6"/>
    <w:rsid w:val="00E07914"/>
    <w:rsid w:val="00E07930"/>
    <w:rsid w:val="00E07C6D"/>
    <w:rsid w:val="00E07E57"/>
    <w:rsid w:val="00E07F36"/>
    <w:rsid w:val="00E10AAB"/>
    <w:rsid w:val="00E11959"/>
    <w:rsid w:val="00E11F12"/>
    <w:rsid w:val="00E130A4"/>
    <w:rsid w:val="00E13162"/>
    <w:rsid w:val="00E1335F"/>
    <w:rsid w:val="00E140B7"/>
    <w:rsid w:val="00E14945"/>
    <w:rsid w:val="00E14ABB"/>
    <w:rsid w:val="00E154A9"/>
    <w:rsid w:val="00E1595D"/>
    <w:rsid w:val="00E1595E"/>
    <w:rsid w:val="00E15A13"/>
    <w:rsid w:val="00E15A71"/>
    <w:rsid w:val="00E176F0"/>
    <w:rsid w:val="00E17813"/>
    <w:rsid w:val="00E17A61"/>
    <w:rsid w:val="00E205E8"/>
    <w:rsid w:val="00E20F77"/>
    <w:rsid w:val="00E2162B"/>
    <w:rsid w:val="00E2196C"/>
    <w:rsid w:val="00E21AB9"/>
    <w:rsid w:val="00E21E48"/>
    <w:rsid w:val="00E21E85"/>
    <w:rsid w:val="00E21EE8"/>
    <w:rsid w:val="00E21FBD"/>
    <w:rsid w:val="00E2214A"/>
    <w:rsid w:val="00E224BA"/>
    <w:rsid w:val="00E22A88"/>
    <w:rsid w:val="00E22BB9"/>
    <w:rsid w:val="00E22EEF"/>
    <w:rsid w:val="00E2305A"/>
    <w:rsid w:val="00E2324B"/>
    <w:rsid w:val="00E2329D"/>
    <w:rsid w:val="00E235F0"/>
    <w:rsid w:val="00E23941"/>
    <w:rsid w:val="00E23A8C"/>
    <w:rsid w:val="00E23DB6"/>
    <w:rsid w:val="00E23FB9"/>
    <w:rsid w:val="00E24C55"/>
    <w:rsid w:val="00E24DCC"/>
    <w:rsid w:val="00E25BB8"/>
    <w:rsid w:val="00E26158"/>
    <w:rsid w:val="00E26282"/>
    <w:rsid w:val="00E26430"/>
    <w:rsid w:val="00E267B3"/>
    <w:rsid w:val="00E268FD"/>
    <w:rsid w:val="00E26D57"/>
    <w:rsid w:val="00E2730E"/>
    <w:rsid w:val="00E273F1"/>
    <w:rsid w:val="00E30512"/>
    <w:rsid w:val="00E30A3F"/>
    <w:rsid w:val="00E30ABA"/>
    <w:rsid w:val="00E31D2C"/>
    <w:rsid w:val="00E320C6"/>
    <w:rsid w:val="00E3277B"/>
    <w:rsid w:val="00E32BD4"/>
    <w:rsid w:val="00E32C18"/>
    <w:rsid w:val="00E331B4"/>
    <w:rsid w:val="00E337B4"/>
    <w:rsid w:val="00E33B34"/>
    <w:rsid w:val="00E340AF"/>
    <w:rsid w:val="00E343B6"/>
    <w:rsid w:val="00E346B8"/>
    <w:rsid w:val="00E34F92"/>
    <w:rsid w:val="00E361AB"/>
    <w:rsid w:val="00E363F5"/>
    <w:rsid w:val="00E3669D"/>
    <w:rsid w:val="00E36F90"/>
    <w:rsid w:val="00E37AE8"/>
    <w:rsid w:val="00E37ED2"/>
    <w:rsid w:val="00E40590"/>
    <w:rsid w:val="00E40A44"/>
    <w:rsid w:val="00E40B50"/>
    <w:rsid w:val="00E41791"/>
    <w:rsid w:val="00E42333"/>
    <w:rsid w:val="00E427F3"/>
    <w:rsid w:val="00E42CFF"/>
    <w:rsid w:val="00E42DAB"/>
    <w:rsid w:val="00E4348F"/>
    <w:rsid w:val="00E43FA4"/>
    <w:rsid w:val="00E446BD"/>
    <w:rsid w:val="00E44B16"/>
    <w:rsid w:val="00E44D4E"/>
    <w:rsid w:val="00E45B01"/>
    <w:rsid w:val="00E45D91"/>
    <w:rsid w:val="00E4696E"/>
    <w:rsid w:val="00E46AAD"/>
    <w:rsid w:val="00E46C07"/>
    <w:rsid w:val="00E46D05"/>
    <w:rsid w:val="00E47AF0"/>
    <w:rsid w:val="00E47C30"/>
    <w:rsid w:val="00E47DFF"/>
    <w:rsid w:val="00E47FAE"/>
    <w:rsid w:val="00E502F5"/>
    <w:rsid w:val="00E50E7E"/>
    <w:rsid w:val="00E51022"/>
    <w:rsid w:val="00E517B4"/>
    <w:rsid w:val="00E51C0A"/>
    <w:rsid w:val="00E52406"/>
    <w:rsid w:val="00E5250D"/>
    <w:rsid w:val="00E52631"/>
    <w:rsid w:val="00E52A06"/>
    <w:rsid w:val="00E52A8D"/>
    <w:rsid w:val="00E53517"/>
    <w:rsid w:val="00E53C49"/>
    <w:rsid w:val="00E5432C"/>
    <w:rsid w:val="00E546FE"/>
    <w:rsid w:val="00E54F14"/>
    <w:rsid w:val="00E552DA"/>
    <w:rsid w:val="00E574A5"/>
    <w:rsid w:val="00E57506"/>
    <w:rsid w:val="00E57C59"/>
    <w:rsid w:val="00E57D8C"/>
    <w:rsid w:val="00E57EEB"/>
    <w:rsid w:val="00E60880"/>
    <w:rsid w:val="00E60CE3"/>
    <w:rsid w:val="00E637C6"/>
    <w:rsid w:val="00E638CC"/>
    <w:rsid w:val="00E63A5A"/>
    <w:rsid w:val="00E64518"/>
    <w:rsid w:val="00E64597"/>
    <w:rsid w:val="00E6513D"/>
    <w:rsid w:val="00E66443"/>
    <w:rsid w:val="00E6678C"/>
    <w:rsid w:val="00E66AEC"/>
    <w:rsid w:val="00E67198"/>
    <w:rsid w:val="00E673C7"/>
    <w:rsid w:val="00E674F6"/>
    <w:rsid w:val="00E67963"/>
    <w:rsid w:val="00E7026A"/>
    <w:rsid w:val="00E706A9"/>
    <w:rsid w:val="00E70B06"/>
    <w:rsid w:val="00E7139C"/>
    <w:rsid w:val="00E71601"/>
    <w:rsid w:val="00E71C7A"/>
    <w:rsid w:val="00E72312"/>
    <w:rsid w:val="00E7282A"/>
    <w:rsid w:val="00E72C33"/>
    <w:rsid w:val="00E735A4"/>
    <w:rsid w:val="00E73BC4"/>
    <w:rsid w:val="00E74906"/>
    <w:rsid w:val="00E74D78"/>
    <w:rsid w:val="00E7538A"/>
    <w:rsid w:val="00E753F2"/>
    <w:rsid w:val="00E75C28"/>
    <w:rsid w:val="00E7664D"/>
    <w:rsid w:val="00E7692D"/>
    <w:rsid w:val="00E76E39"/>
    <w:rsid w:val="00E77B1F"/>
    <w:rsid w:val="00E77BF9"/>
    <w:rsid w:val="00E77C87"/>
    <w:rsid w:val="00E8083F"/>
    <w:rsid w:val="00E815B8"/>
    <w:rsid w:val="00E81680"/>
    <w:rsid w:val="00E817A3"/>
    <w:rsid w:val="00E81D3C"/>
    <w:rsid w:val="00E82601"/>
    <w:rsid w:val="00E83341"/>
    <w:rsid w:val="00E834B8"/>
    <w:rsid w:val="00E836CB"/>
    <w:rsid w:val="00E83760"/>
    <w:rsid w:val="00E83B2A"/>
    <w:rsid w:val="00E84222"/>
    <w:rsid w:val="00E84619"/>
    <w:rsid w:val="00E84723"/>
    <w:rsid w:val="00E84DC0"/>
    <w:rsid w:val="00E84E75"/>
    <w:rsid w:val="00E856C9"/>
    <w:rsid w:val="00E856EB"/>
    <w:rsid w:val="00E85D5C"/>
    <w:rsid w:val="00E8622E"/>
    <w:rsid w:val="00E86ABC"/>
    <w:rsid w:val="00E877CB"/>
    <w:rsid w:val="00E87AD9"/>
    <w:rsid w:val="00E87D8C"/>
    <w:rsid w:val="00E90237"/>
    <w:rsid w:val="00E90E68"/>
    <w:rsid w:val="00E9188F"/>
    <w:rsid w:val="00E91B08"/>
    <w:rsid w:val="00E91BA1"/>
    <w:rsid w:val="00E91DE3"/>
    <w:rsid w:val="00E92078"/>
    <w:rsid w:val="00E92090"/>
    <w:rsid w:val="00E92255"/>
    <w:rsid w:val="00E93879"/>
    <w:rsid w:val="00E948E3"/>
    <w:rsid w:val="00E94D89"/>
    <w:rsid w:val="00E9513F"/>
    <w:rsid w:val="00E95483"/>
    <w:rsid w:val="00E97316"/>
    <w:rsid w:val="00E974F4"/>
    <w:rsid w:val="00E97CCA"/>
    <w:rsid w:val="00EA001F"/>
    <w:rsid w:val="00EA170A"/>
    <w:rsid w:val="00EA1E96"/>
    <w:rsid w:val="00EA1EAA"/>
    <w:rsid w:val="00EA21BF"/>
    <w:rsid w:val="00EA22E0"/>
    <w:rsid w:val="00EA2557"/>
    <w:rsid w:val="00EA31C8"/>
    <w:rsid w:val="00EA3279"/>
    <w:rsid w:val="00EA3F09"/>
    <w:rsid w:val="00EA4D3A"/>
    <w:rsid w:val="00EA4ED3"/>
    <w:rsid w:val="00EA515C"/>
    <w:rsid w:val="00EA5280"/>
    <w:rsid w:val="00EA5A77"/>
    <w:rsid w:val="00EA6933"/>
    <w:rsid w:val="00EA70E4"/>
    <w:rsid w:val="00EA77AB"/>
    <w:rsid w:val="00EA7A64"/>
    <w:rsid w:val="00EA7AF9"/>
    <w:rsid w:val="00EA7DEE"/>
    <w:rsid w:val="00EB0693"/>
    <w:rsid w:val="00EB0819"/>
    <w:rsid w:val="00EB0E4C"/>
    <w:rsid w:val="00EB1171"/>
    <w:rsid w:val="00EB31B4"/>
    <w:rsid w:val="00EB3286"/>
    <w:rsid w:val="00EB3D0B"/>
    <w:rsid w:val="00EB3DF4"/>
    <w:rsid w:val="00EB40D9"/>
    <w:rsid w:val="00EB470B"/>
    <w:rsid w:val="00EB4CBE"/>
    <w:rsid w:val="00EB4DCB"/>
    <w:rsid w:val="00EB4E04"/>
    <w:rsid w:val="00EB4EDE"/>
    <w:rsid w:val="00EB5646"/>
    <w:rsid w:val="00EB5AE4"/>
    <w:rsid w:val="00EB6206"/>
    <w:rsid w:val="00EB76CF"/>
    <w:rsid w:val="00EB775F"/>
    <w:rsid w:val="00EB7778"/>
    <w:rsid w:val="00EB7D28"/>
    <w:rsid w:val="00EC01D1"/>
    <w:rsid w:val="00EC0D33"/>
    <w:rsid w:val="00EC0DFB"/>
    <w:rsid w:val="00EC0F65"/>
    <w:rsid w:val="00EC13BE"/>
    <w:rsid w:val="00EC1404"/>
    <w:rsid w:val="00EC1AC7"/>
    <w:rsid w:val="00EC1C7F"/>
    <w:rsid w:val="00EC1F6C"/>
    <w:rsid w:val="00EC20CF"/>
    <w:rsid w:val="00EC2552"/>
    <w:rsid w:val="00EC29DC"/>
    <w:rsid w:val="00EC2A59"/>
    <w:rsid w:val="00EC34B3"/>
    <w:rsid w:val="00EC3518"/>
    <w:rsid w:val="00EC35BE"/>
    <w:rsid w:val="00EC3AE0"/>
    <w:rsid w:val="00EC430F"/>
    <w:rsid w:val="00EC4FC6"/>
    <w:rsid w:val="00EC4FE5"/>
    <w:rsid w:val="00EC51BD"/>
    <w:rsid w:val="00EC541E"/>
    <w:rsid w:val="00EC54B0"/>
    <w:rsid w:val="00EC5542"/>
    <w:rsid w:val="00EC5B86"/>
    <w:rsid w:val="00EC6130"/>
    <w:rsid w:val="00ED06EB"/>
    <w:rsid w:val="00ED0839"/>
    <w:rsid w:val="00ED098A"/>
    <w:rsid w:val="00ED11DE"/>
    <w:rsid w:val="00ED1E54"/>
    <w:rsid w:val="00ED1F87"/>
    <w:rsid w:val="00ED1FF1"/>
    <w:rsid w:val="00ED20AA"/>
    <w:rsid w:val="00ED29B9"/>
    <w:rsid w:val="00ED39B0"/>
    <w:rsid w:val="00ED410C"/>
    <w:rsid w:val="00ED41F8"/>
    <w:rsid w:val="00ED4988"/>
    <w:rsid w:val="00ED5693"/>
    <w:rsid w:val="00ED5981"/>
    <w:rsid w:val="00ED5C88"/>
    <w:rsid w:val="00ED6579"/>
    <w:rsid w:val="00ED666D"/>
    <w:rsid w:val="00ED67FA"/>
    <w:rsid w:val="00ED7224"/>
    <w:rsid w:val="00ED7679"/>
    <w:rsid w:val="00ED7AA9"/>
    <w:rsid w:val="00EE02AF"/>
    <w:rsid w:val="00EE03E2"/>
    <w:rsid w:val="00EE0E28"/>
    <w:rsid w:val="00EE1270"/>
    <w:rsid w:val="00EE133C"/>
    <w:rsid w:val="00EE174F"/>
    <w:rsid w:val="00EE198E"/>
    <w:rsid w:val="00EE1CF2"/>
    <w:rsid w:val="00EE2110"/>
    <w:rsid w:val="00EE319F"/>
    <w:rsid w:val="00EE321A"/>
    <w:rsid w:val="00EE335F"/>
    <w:rsid w:val="00EE3380"/>
    <w:rsid w:val="00EE3498"/>
    <w:rsid w:val="00EE3CF8"/>
    <w:rsid w:val="00EE4223"/>
    <w:rsid w:val="00EE4275"/>
    <w:rsid w:val="00EE42AA"/>
    <w:rsid w:val="00EE53B7"/>
    <w:rsid w:val="00EE53F0"/>
    <w:rsid w:val="00EE5AA6"/>
    <w:rsid w:val="00EE64CA"/>
    <w:rsid w:val="00EE779E"/>
    <w:rsid w:val="00EE7AEF"/>
    <w:rsid w:val="00EE7C46"/>
    <w:rsid w:val="00EE7D92"/>
    <w:rsid w:val="00EE7F6D"/>
    <w:rsid w:val="00EE7FB4"/>
    <w:rsid w:val="00EF017D"/>
    <w:rsid w:val="00EF0468"/>
    <w:rsid w:val="00EF06D1"/>
    <w:rsid w:val="00EF13B8"/>
    <w:rsid w:val="00EF153B"/>
    <w:rsid w:val="00EF1A28"/>
    <w:rsid w:val="00EF1D2E"/>
    <w:rsid w:val="00EF1D40"/>
    <w:rsid w:val="00EF1E1F"/>
    <w:rsid w:val="00EF1F4E"/>
    <w:rsid w:val="00EF22D9"/>
    <w:rsid w:val="00EF2871"/>
    <w:rsid w:val="00EF2C70"/>
    <w:rsid w:val="00EF2FD5"/>
    <w:rsid w:val="00EF4596"/>
    <w:rsid w:val="00EF4854"/>
    <w:rsid w:val="00EF537B"/>
    <w:rsid w:val="00EF55AA"/>
    <w:rsid w:val="00EF5A7F"/>
    <w:rsid w:val="00EF5C02"/>
    <w:rsid w:val="00EF6173"/>
    <w:rsid w:val="00EF637B"/>
    <w:rsid w:val="00EF6573"/>
    <w:rsid w:val="00EF65F7"/>
    <w:rsid w:val="00EF7C97"/>
    <w:rsid w:val="00F00411"/>
    <w:rsid w:val="00F004A9"/>
    <w:rsid w:val="00F00685"/>
    <w:rsid w:val="00F00E81"/>
    <w:rsid w:val="00F0138E"/>
    <w:rsid w:val="00F0150B"/>
    <w:rsid w:val="00F021A5"/>
    <w:rsid w:val="00F024C3"/>
    <w:rsid w:val="00F02C82"/>
    <w:rsid w:val="00F03813"/>
    <w:rsid w:val="00F04B25"/>
    <w:rsid w:val="00F052CA"/>
    <w:rsid w:val="00F053F5"/>
    <w:rsid w:val="00F05698"/>
    <w:rsid w:val="00F0676E"/>
    <w:rsid w:val="00F06FC3"/>
    <w:rsid w:val="00F07845"/>
    <w:rsid w:val="00F07C1D"/>
    <w:rsid w:val="00F07C27"/>
    <w:rsid w:val="00F10286"/>
    <w:rsid w:val="00F102E3"/>
    <w:rsid w:val="00F10528"/>
    <w:rsid w:val="00F1072A"/>
    <w:rsid w:val="00F10A4B"/>
    <w:rsid w:val="00F1138D"/>
    <w:rsid w:val="00F11974"/>
    <w:rsid w:val="00F11A3D"/>
    <w:rsid w:val="00F12776"/>
    <w:rsid w:val="00F12C4F"/>
    <w:rsid w:val="00F12DF7"/>
    <w:rsid w:val="00F13F7D"/>
    <w:rsid w:val="00F149C2"/>
    <w:rsid w:val="00F14DE7"/>
    <w:rsid w:val="00F14E6E"/>
    <w:rsid w:val="00F163AC"/>
    <w:rsid w:val="00F171CD"/>
    <w:rsid w:val="00F179D4"/>
    <w:rsid w:val="00F17EF4"/>
    <w:rsid w:val="00F200B7"/>
    <w:rsid w:val="00F201BE"/>
    <w:rsid w:val="00F20258"/>
    <w:rsid w:val="00F205CF"/>
    <w:rsid w:val="00F20604"/>
    <w:rsid w:val="00F206A3"/>
    <w:rsid w:val="00F20D7B"/>
    <w:rsid w:val="00F21132"/>
    <w:rsid w:val="00F21462"/>
    <w:rsid w:val="00F216A3"/>
    <w:rsid w:val="00F220A5"/>
    <w:rsid w:val="00F22839"/>
    <w:rsid w:val="00F22E2F"/>
    <w:rsid w:val="00F23250"/>
    <w:rsid w:val="00F23592"/>
    <w:rsid w:val="00F2378A"/>
    <w:rsid w:val="00F23C27"/>
    <w:rsid w:val="00F23CF4"/>
    <w:rsid w:val="00F2516C"/>
    <w:rsid w:val="00F251B3"/>
    <w:rsid w:val="00F25762"/>
    <w:rsid w:val="00F25F75"/>
    <w:rsid w:val="00F2614D"/>
    <w:rsid w:val="00F2624A"/>
    <w:rsid w:val="00F2679E"/>
    <w:rsid w:val="00F2692E"/>
    <w:rsid w:val="00F26EB7"/>
    <w:rsid w:val="00F27090"/>
    <w:rsid w:val="00F2713B"/>
    <w:rsid w:val="00F272A9"/>
    <w:rsid w:val="00F278EB"/>
    <w:rsid w:val="00F27D48"/>
    <w:rsid w:val="00F27EDE"/>
    <w:rsid w:val="00F301D9"/>
    <w:rsid w:val="00F30C13"/>
    <w:rsid w:val="00F30D72"/>
    <w:rsid w:val="00F31486"/>
    <w:rsid w:val="00F31CC6"/>
    <w:rsid w:val="00F31DD4"/>
    <w:rsid w:val="00F31DE1"/>
    <w:rsid w:val="00F32A28"/>
    <w:rsid w:val="00F32DDB"/>
    <w:rsid w:val="00F3305F"/>
    <w:rsid w:val="00F331AC"/>
    <w:rsid w:val="00F33ACC"/>
    <w:rsid w:val="00F34534"/>
    <w:rsid w:val="00F346BA"/>
    <w:rsid w:val="00F34CD2"/>
    <w:rsid w:val="00F34E95"/>
    <w:rsid w:val="00F35BAC"/>
    <w:rsid w:val="00F4003D"/>
    <w:rsid w:val="00F40D1A"/>
    <w:rsid w:val="00F40FE0"/>
    <w:rsid w:val="00F41130"/>
    <w:rsid w:val="00F41449"/>
    <w:rsid w:val="00F41D0E"/>
    <w:rsid w:val="00F41D21"/>
    <w:rsid w:val="00F422C8"/>
    <w:rsid w:val="00F42382"/>
    <w:rsid w:val="00F424AE"/>
    <w:rsid w:val="00F42EAA"/>
    <w:rsid w:val="00F43156"/>
    <w:rsid w:val="00F4325C"/>
    <w:rsid w:val="00F4404E"/>
    <w:rsid w:val="00F445A1"/>
    <w:rsid w:val="00F4466A"/>
    <w:rsid w:val="00F45603"/>
    <w:rsid w:val="00F457E6"/>
    <w:rsid w:val="00F45979"/>
    <w:rsid w:val="00F45AC4"/>
    <w:rsid w:val="00F45F8C"/>
    <w:rsid w:val="00F466B2"/>
    <w:rsid w:val="00F46B64"/>
    <w:rsid w:val="00F470F3"/>
    <w:rsid w:val="00F47101"/>
    <w:rsid w:val="00F5019C"/>
    <w:rsid w:val="00F51A37"/>
    <w:rsid w:val="00F51DCC"/>
    <w:rsid w:val="00F521C4"/>
    <w:rsid w:val="00F523CE"/>
    <w:rsid w:val="00F52491"/>
    <w:rsid w:val="00F53112"/>
    <w:rsid w:val="00F532B8"/>
    <w:rsid w:val="00F534B4"/>
    <w:rsid w:val="00F536CC"/>
    <w:rsid w:val="00F5490C"/>
    <w:rsid w:val="00F552CD"/>
    <w:rsid w:val="00F557E4"/>
    <w:rsid w:val="00F55E81"/>
    <w:rsid w:val="00F560F6"/>
    <w:rsid w:val="00F56682"/>
    <w:rsid w:val="00F5705E"/>
    <w:rsid w:val="00F5775F"/>
    <w:rsid w:val="00F57909"/>
    <w:rsid w:val="00F57925"/>
    <w:rsid w:val="00F579FC"/>
    <w:rsid w:val="00F6001A"/>
    <w:rsid w:val="00F602D9"/>
    <w:rsid w:val="00F60ADC"/>
    <w:rsid w:val="00F60B17"/>
    <w:rsid w:val="00F60C1A"/>
    <w:rsid w:val="00F60E9A"/>
    <w:rsid w:val="00F611E4"/>
    <w:rsid w:val="00F61BFD"/>
    <w:rsid w:val="00F62027"/>
    <w:rsid w:val="00F6220B"/>
    <w:rsid w:val="00F622F4"/>
    <w:rsid w:val="00F62530"/>
    <w:rsid w:val="00F63484"/>
    <w:rsid w:val="00F63802"/>
    <w:rsid w:val="00F63A68"/>
    <w:rsid w:val="00F644EF"/>
    <w:rsid w:val="00F6455D"/>
    <w:rsid w:val="00F64A59"/>
    <w:rsid w:val="00F64BA7"/>
    <w:rsid w:val="00F652F2"/>
    <w:rsid w:val="00F655E3"/>
    <w:rsid w:val="00F662BA"/>
    <w:rsid w:val="00F66A10"/>
    <w:rsid w:val="00F66A22"/>
    <w:rsid w:val="00F66CA7"/>
    <w:rsid w:val="00F66D30"/>
    <w:rsid w:val="00F67234"/>
    <w:rsid w:val="00F673A2"/>
    <w:rsid w:val="00F679E1"/>
    <w:rsid w:val="00F67CC4"/>
    <w:rsid w:val="00F70046"/>
    <w:rsid w:val="00F7040D"/>
    <w:rsid w:val="00F708FD"/>
    <w:rsid w:val="00F712E3"/>
    <w:rsid w:val="00F71769"/>
    <w:rsid w:val="00F7196E"/>
    <w:rsid w:val="00F71EC3"/>
    <w:rsid w:val="00F72487"/>
    <w:rsid w:val="00F7320D"/>
    <w:rsid w:val="00F73681"/>
    <w:rsid w:val="00F73AE3"/>
    <w:rsid w:val="00F73BEC"/>
    <w:rsid w:val="00F74347"/>
    <w:rsid w:val="00F74BAE"/>
    <w:rsid w:val="00F7515E"/>
    <w:rsid w:val="00F75510"/>
    <w:rsid w:val="00F75D35"/>
    <w:rsid w:val="00F76C21"/>
    <w:rsid w:val="00F7772A"/>
    <w:rsid w:val="00F77AD7"/>
    <w:rsid w:val="00F77E17"/>
    <w:rsid w:val="00F8034A"/>
    <w:rsid w:val="00F80890"/>
    <w:rsid w:val="00F80B64"/>
    <w:rsid w:val="00F80F81"/>
    <w:rsid w:val="00F818AF"/>
    <w:rsid w:val="00F81903"/>
    <w:rsid w:val="00F81984"/>
    <w:rsid w:val="00F836DF"/>
    <w:rsid w:val="00F83B63"/>
    <w:rsid w:val="00F83BAA"/>
    <w:rsid w:val="00F83CBD"/>
    <w:rsid w:val="00F84440"/>
    <w:rsid w:val="00F84932"/>
    <w:rsid w:val="00F84B94"/>
    <w:rsid w:val="00F85B2D"/>
    <w:rsid w:val="00F86209"/>
    <w:rsid w:val="00F8630B"/>
    <w:rsid w:val="00F866C1"/>
    <w:rsid w:val="00F86B88"/>
    <w:rsid w:val="00F86E24"/>
    <w:rsid w:val="00F86F38"/>
    <w:rsid w:val="00F871F2"/>
    <w:rsid w:val="00F87233"/>
    <w:rsid w:val="00F90D8B"/>
    <w:rsid w:val="00F91047"/>
    <w:rsid w:val="00F91DD1"/>
    <w:rsid w:val="00F92257"/>
    <w:rsid w:val="00F92386"/>
    <w:rsid w:val="00F92681"/>
    <w:rsid w:val="00F92837"/>
    <w:rsid w:val="00F9286A"/>
    <w:rsid w:val="00F9305A"/>
    <w:rsid w:val="00F93CA7"/>
    <w:rsid w:val="00F93F0D"/>
    <w:rsid w:val="00F943A4"/>
    <w:rsid w:val="00F94EB8"/>
    <w:rsid w:val="00F95040"/>
    <w:rsid w:val="00F95612"/>
    <w:rsid w:val="00F95B81"/>
    <w:rsid w:val="00F96555"/>
    <w:rsid w:val="00F96EB3"/>
    <w:rsid w:val="00F9796F"/>
    <w:rsid w:val="00F97B8D"/>
    <w:rsid w:val="00F97B9D"/>
    <w:rsid w:val="00FA0636"/>
    <w:rsid w:val="00FA0D1D"/>
    <w:rsid w:val="00FA1094"/>
    <w:rsid w:val="00FA18D0"/>
    <w:rsid w:val="00FA190A"/>
    <w:rsid w:val="00FA19E3"/>
    <w:rsid w:val="00FA2085"/>
    <w:rsid w:val="00FA2653"/>
    <w:rsid w:val="00FA270E"/>
    <w:rsid w:val="00FA2E4D"/>
    <w:rsid w:val="00FA2E83"/>
    <w:rsid w:val="00FA30DD"/>
    <w:rsid w:val="00FA334A"/>
    <w:rsid w:val="00FA38D1"/>
    <w:rsid w:val="00FA5F0E"/>
    <w:rsid w:val="00FA61D6"/>
    <w:rsid w:val="00FA6325"/>
    <w:rsid w:val="00FA6986"/>
    <w:rsid w:val="00FA73E7"/>
    <w:rsid w:val="00FA7BB9"/>
    <w:rsid w:val="00FA7F60"/>
    <w:rsid w:val="00FB00E0"/>
    <w:rsid w:val="00FB0726"/>
    <w:rsid w:val="00FB08C6"/>
    <w:rsid w:val="00FB0C36"/>
    <w:rsid w:val="00FB15BB"/>
    <w:rsid w:val="00FB1894"/>
    <w:rsid w:val="00FB2A4A"/>
    <w:rsid w:val="00FB2CD3"/>
    <w:rsid w:val="00FB310C"/>
    <w:rsid w:val="00FB365A"/>
    <w:rsid w:val="00FB3AF2"/>
    <w:rsid w:val="00FB45A6"/>
    <w:rsid w:val="00FB4739"/>
    <w:rsid w:val="00FB490A"/>
    <w:rsid w:val="00FB5326"/>
    <w:rsid w:val="00FB59EA"/>
    <w:rsid w:val="00FB5D66"/>
    <w:rsid w:val="00FB5F97"/>
    <w:rsid w:val="00FB6249"/>
    <w:rsid w:val="00FB640F"/>
    <w:rsid w:val="00FB66A5"/>
    <w:rsid w:val="00FB67AA"/>
    <w:rsid w:val="00FB750F"/>
    <w:rsid w:val="00FB7A71"/>
    <w:rsid w:val="00FB7A8F"/>
    <w:rsid w:val="00FB7F40"/>
    <w:rsid w:val="00FB7FA1"/>
    <w:rsid w:val="00FC0480"/>
    <w:rsid w:val="00FC0C23"/>
    <w:rsid w:val="00FC0D51"/>
    <w:rsid w:val="00FC14E8"/>
    <w:rsid w:val="00FC158F"/>
    <w:rsid w:val="00FC2281"/>
    <w:rsid w:val="00FC23E2"/>
    <w:rsid w:val="00FC2960"/>
    <w:rsid w:val="00FC2A3A"/>
    <w:rsid w:val="00FC31BD"/>
    <w:rsid w:val="00FC356B"/>
    <w:rsid w:val="00FC3976"/>
    <w:rsid w:val="00FC3A61"/>
    <w:rsid w:val="00FC424B"/>
    <w:rsid w:val="00FC473B"/>
    <w:rsid w:val="00FC5785"/>
    <w:rsid w:val="00FC6198"/>
    <w:rsid w:val="00FC68C2"/>
    <w:rsid w:val="00FC6E5E"/>
    <w:rsid w:val="00FC7091"/>
    <w:rsid w:val="00FC7448"/>
    <w:rsid w:val="00FC78E5"/>
    <w:rsid w:val="00FD01A4"/>
    <w:rsid w:val="00FD07AF"/>
    <w:rsid w:val="00FD0FFC"/>
    <w:rsid w:val="00FD10D4"/>
    <w:rsid w:val="00FD160A"/>
    <w:rsid w:val="00FD1914"/>
    <w:rsid w:val="00FD24BB"/>
    <w:rsid w:val="00FD2EF4"/>
    <w:rsid w:val="00FD3A2D"/>
    <w:rsid w:val="00FD415D"/>
    <w:rsid w:val="00FD42BD"/>
    <w:rsid w:val="00FD4A3C"/>
    <w:rsid w:val="00FD4ECE"/>
    <w:rsid w:val="00FD5976"/>
    <w:rsid w:val="00FD5BCD"/>
    <w:rsid w:val="00FD5D2D"/>
    <w:rsid w:val="00FD61D3"/>
    <w:rsid w:val="00FD6486"/>
    <w:rsid w:val="00FD6C0A"/>
    <w:rsid w:val="00FD6D56"/>
    <w:rsid w:val="00FD6ECB"/>
    <w:rsid w:val="00FD708C"/>
    <w:rsid w:val="00FD748D"/>
    <w:rsid w:val="00FE040F"/>
    <w:rsid w:val="00FE0443"/>
    <w:rsid w:val="00FE0E7E"/>
    <w:rsid w:val="00FE1DCB"/>
    <w:rsid w:val="00FE25BC"/>
    <w:rsid w:val="00FE26B3"/>
    <w:rsid w:val="00FE2EF2"/>
    <w:rsid w:val="00FE393B"/>
    <w:rsid w:val="00FE3CB2"/>
    <w:rsid w:val="00FE3F59"/>
    <w:rsid w:val="00FE449A"/>
    <w:rsid w:val="00FE456D"/>
    <w:rsid w:val="00FE47AC"/>
    <w:rsid w:val="00FE524C"/>
    <w:rsid w:val="00FE5A0C"/>
    <w:rsid w:val="00FE5FF0"/>
    <w:rsid w:val="00FE613B"/>
    <w:rsid w:val="00FE652F"/>
    <w:rsid w:val="00FE75D5"/>
    <w:rsid w:val="00FE7696"/>
    <w:rsid w:val="00FE7E4A"/>
    <w:rsid w:val="00FF04A0"/>
    <w:rsid w:val="00FF15FB"/>
    <w:rsid w:val="00FF17CC"/>
    <w:rsid w:val="00FF1E62"/>
    <w:rsid w:val="00FF27EC"/>
    <w:rsid w:val="00FF2AED"/>
    <w:rsid w:val="00FF2B1A"/>
    <w:rsid w:val="00FF2F8D"/>
    <w:rsid w:val="00FF301F"/>
    <w:rsid w:val="00FF30E2"/>
    <w:rsid w:val="00FF34BC"/>
    <w:rsid w:val="00FF395F"/>
    <w:rsid w:val="00FF39A6"/>
    <w:rsid w:val="00FF49AA"/>
    <w:rsid w:val="00FF5447"/>
    <w:rsid w:val="00FF6555"/>
    <w:rsid w:val="00FF6A24"/>
    <w:rsid w:val="00FF6EE4"/>
    <w:rsid w:val="00FF7049"/>
    <w:rsid w:val="00FF71A2"/>
    <w:rsid w:val="00FF7C5B"/>
    <w:rsid w:val="03CCFDF7"/>
    <w:rsid w:val="03FC1EAA"/>
    <w:rsid w:val="09C51525"/>
    <w:rsid w:val="0A177F96"/>
    <w:rsid w:val="0B0BC4C4"/>
    <w:rsid w:val="0B8D43DA"/>
    <w:rsid w:val="0C644045"/>
    <w:rsid w:val="0E436586"/>
    <w:rsid w:val="0ED34EF1"/>
    <w:rsid w:val="0FD67F13"/>
    <w:rsid w:val="12C03F62"/>
    <w:rsid w:val="130D9635"/>
    <w:rsid w:val="19AA13DD"/>
    <w:rsid w:val="1A6D4B05"/>
    <w:rsid w:val="1D26CB3E"/>
    <w:rsid w:val="25A3656A"/>
    <w:rsid w:val="274673E7"/>
    <w:rsid w:val="27A7F649"/>
    <w:rsid w:val="28CC537F"/>
    <w:rsid w:val="29C91D8E"/>
    <w:rsid w:val="2A6E1FB9"/>
    <w:rsid w:val="2B404A06"/>
    <w:rsid w:val="2B96C5E5"/>
    <w:rsid w:val="2E1BD2F5"/>
    <w:rsid w:val="2E1C41D7"/>
    <w:rsid w:val="2F8E0FAF"/>
    <w:rsid w:val="2FFF26EC"/>
    <w:rsid w:val="32F07FC3"/>
    <w:rsid w:val="369105DF"/>
    <w:rsid w:val="3875E739"/>
    <w:rsid w:val="3B5EDE19"/>
    <w:rsid w:val="3BAB06A8"/>
    <w:rsid w:val="3F25559F"/>
    <w:rsid w:val="411231E9"/>
    <w:rsid w:val="4168485A"/>
    <w:rsid w:val="4908442D"/>
    <w:rsid w:val="4CA5CE3F"/>
    <w:rsid w:val="51A0887C"/>
    <w:rsid w:val="53222494"/>
    <w:rsid w:val="562D2B61"/>
    <w:rsid w:val="57924F20"/>
    <w:rsid w:val="58A0181C"/>
    <w:rsid w:val="5A6AC1EB"/>
    <w:rsid w:val="5AA7BB57"/>
    <w:rsid w:val="5D15BB37"/>
    <w:rsid w:val="6008F4D6"/>
    <w:rsid w:val="604D5BF9"/>
    <w:rsid w:val="638DB38F"/>
    <w:rsid w:val="64093E28"/>
    <w:rsid w:val="68F22EF9"/>
    <w:rsid w:val="6F2B7D77"/>
    <w:rsid w:val="72FBC9EB"/>
    <w:rsid w:val="77EC20AD"/>
    <w:rsid w:val="7A4FEBD9"/>
    <w:rsid w:val="7CCF52CD"/>
    <w:rsid w:val="7D460A87"/>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8CCBF75"/>
  <w15:docId w15:val="{2A811916-1C79-42CF-AC94-D2E59D78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Cambria"/>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qFormat="1"/>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88" w:lineRule="auto"/>
      <w:jc w:val="both"/>
      <w:textAlignment w:val="baseline"/>
    </w:pPr>
    <w:rPr>
      <w:rFonts w:ascii="Times New Roman" w:hAnsi="Times New Roman" w:cs="Times New Roman"/>
      <w:sz w:val="22"/>
      <w:lang w:val="en-GB"/>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cs="Times New Roman"/>
      <w:sz w:val="36"/>
      <w:szCs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uiPriority w:val="9"/>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NormalIndent">
    <w:name w:val="Normal Indent"/>
    <w:basedOn w:val="Normal"/>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ListBullet">
    <w:name w:val="List Bullet"/>
    <w:basedOn w:val="Normal"/>
    <w:uiPriority w:val="99"/>
    <w:semiHidden/>
    <w:unhideWhenUsed/>
    <w:qFormat/>
    <w:pPr>
      <w:tabs>
        <w:tab w:val="left" w:pos="720"/>
      </w:tabs>
      <w:ind w:left="720" w:hanging="720"/>
      <w:contextualSpacing/>
    </w:p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nhideWhenUsed/>
    <w:qFormat/>
    <w:pPr>
      <w:jc w:val="left"/>
    </w:p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line="240" w:lineRule="auto"/>
    </w:pPr>
    <w:rPr>
      <w:rFonts w:ascii="Arial" w:eastAsia="Times New Roman" w:hAnsi="Arial"/>
      <w:sz w:val="20"/>
    </w:rPr>
  </w:style>
  <w:style w:type="paragraph" w:styleId="List2">
    <w:name w:val="List 2"/>
    <w:basedOn w:val="Normal"/>
    <w:uiPriority w:val="99"/>
    <w:semiHidden/>
    <w:unhideWhenUsed/>
    <w:qFormat/>
    <w:pPr>
      <w:ind w:leftChars="200" w:left="100" w:hangingChars="200" w:hanging="200"/>
      <w:contextualSpacing/>
    </w:pPr>
  </w:style>
  <w:style w:type="paragraph" w:styleId="ListBullet2">
    <w:name w:val="List Bullet 2"/>
    <w:basedOn w:val="ListBullet"/>
    <w:qFormat/>
    <w:pPr>
      <w:numPr>
        <w:numId w:val="1"/>
      </w:numPr>
      <w:tabs>
        <w:tab w:val="left" w:pos="360"/>
      </w:tabs>
      <w:spacing w:line="240" w:lineRule="auto"/>
      <w:ind w:left="360"/>
      <w:contextualSpacing w:val="0"/>
    </w:pPr>
    <w:rPr>
      <w:rFonts w:ascii="Arial" w:hAnsi="Arial"/>
      <w:sz w:val="20"/>
      <w:lang w:eastAsia="ja-JP"/>
    </w:rPr>
  </w:style>
  <w:style w:type="paragraph" w:styleId="BalloonText">
    <w:name w:val="Balloon Text"/>
    <w:basedOn w:val="Normal"/>
    <w:link w:val="BalloonTextChar"/>
    <w:uiPriority w:val="99"/>
    <w:semiHidden/>
    <w:unhideWhenUsed/>
    <w:qFormat/>
    <w:pPr>
      <w:spacing w:after="0" w:line="240" w:lineRule="auto"/>
    </w:pPr>
    <w:rPr>
      <w:rFonts w:ascii="Lucida Grande" w:hAnsi="Lucida Grande"/>
      <w:sz w:val="18"/>
      <w:szCs w:val="18"/>
    </w:rPr>
  </w:style>
  <w:style w:type="paragraph" w:styleId="Footer">
    <w:name w:val="footer"/>
    <w:basedOn w:val="Header"/>
    <w:link w:val="FooterChar"/>
    <w:qFormat/>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TOC1">
    <w:name w:val="toc 1"/>
    <w:basedOn w:val="Normal"/>
    <w:next w:val="Normal"/>
    <w:uiPriority w:val="39"/>
    <w:unhideWhenUsed/>
    <w:qFormat/>
  </w:style>
  <w:style w:type="paragraph" w:styleId="List">
    <w:name w:val="List"/>
    <w:basedOn w:val="Normal"/>
    <w:uiPriority w:val="99"/>
    <w:semiHidden/>
    <w:unhideWhenUsed/>
    <w:qFormat/>
    <w:pPr>
      <w:ind w:left="200" w:hangingChars="200" w:hanging="200"/>
      <w:contextualSpacing/>
    </w:pPr>
  </w:style>
  <w:style w:type="paragraph" w:styleId="List4">
    <w:name w:val="List 4"/>
    <w:basedOn w:val="Normal"/>
    <w:uiPriority w:val="99"/>
    <w:semiHidden/>
    <w:unhideWhenUsed/>
    <w:qFormat/>
    <w:pPr>
      <w:ind w:left="1440" w:hanging="360"/>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qFormat/>
  </w:style>
  <w:style w:type="character" w:styleId="Emphasis">
    <w:name w:val="Emphasis"/>
    <w:uiPriority w:val="20"/>
    <w:qFormat/>
    <w:rPr>
      <w:color w:val="CC0000"/>
    </w:rPr>
  </w:style>
  <w:style w:type="character" w:styleId="Hyperlink">
    <w:name w:val="Hyperlink"/>
    <w:uiPriority w:val="99"/>
    <w:qFormat/>
    <w:rPr>
      <w:color w:val="0000FF"/>
      <w:u w:val="single"/>
    </w:rPr>
  </w:style>
  <w:style w:type="character" w:styleId="CommentReference">
    <w:name w:val="annotation reference"/>
    <w:unhideWhenUsed/>
    <w:qFormat/>
    <w:rPr>
      <w:sz w:val="21"/>
      <w:szCs w:val="21"/>
    </w:rPr>
  </w:style>
  <w:style w:type="character" w:customStyle="1" w:styleId="Heading1Char">
    <w:name w:val="Heading 1 Char"/>
    <w:link w:val="Heading1"/>
    <w:uiPriority w:val="9"/>
    <w:qFormat/>
    <w:rPr>
      <w:rFonts w:ascii="Arial" w:hAnsi="Arial"/>
      <w:sz w:val="36"/>
      <w:szCs w:val="36"/>
      <w:lang w:val="en-GB" w:bidi="ar-SA"/>
    </w:rPr>
  </w:style>
  <w:style w:type="character" w:customStyle="1" w:styleId="Heading2Char">
    <w:name w:val="Heading 2 Char"/>
    <w:link w:val="Heading2"/>
    <w:qFormat/>
    <w:rPr>
      <w:rFonts w:ascii="Arial" w:hAnsi="Arial"/>
      <w:sz w:val="32"/>
      <w:szCs w:val="32"/>
      <w:lang w:val="en-GB" w:eastAsia="zh-CN"/>
    </w:rPr>
  </w:style>
  <w:style w:type="character" w:customStyle="1" w:styleId="Heading3Char">
    <w:name w:val="Heading 3 Char"/>
    <w:link w:val="Heading3"/>
    <w:qFormat/>
    <w:rPr>
      <w:rFonts w:ascii="Arial" w:hAnsi="Arial"/>
      <w:sz w:val="28"/>
      <w:szCs w:val="28"/>
      <w:lang w:val="en-GB" w:eastAsia="zh-CN"/>
    </w:rPr>
  </w:style>
  <w:style w:type="character" w:customStyle="1" w:styleId="Heading4Char">
    <w:name w:val="Heading 4 Char"/>
    <w:link w:val="Heading4"/>
    <w:uiPriority w:val="9"/>
    <w:qFormat/>
    <w:rPr>
      <w:rFonts w:ascii="Arial" w:hAnsi="Arial"/>
      <w:lang w:val="en-GB" w:eastAsia="zh-CN"/>
    </w:rPr>
  </w:style>
  <w:style w:type="character" w:customStyle="1" w:styleId="Heading5Char">
    <w:name w:val="Heading 5 Char"/>
    <w:link w:val="Heading5"/>
    <w:qFormat/>
    <w:rPr>
      <w:rFonts w:ascii="Arial" w:hAnsi="Arial"/>
      <w:sz w:val="22"/>
      <w:szCs w:val="22"/>
      <w:lang w:val="en-GB" w:eastAsia="zh-CN"/>
    </w:rPr>
  </w:style>
  <w:style w:type="character" w:customStyle="1" w:styleId="Heading6Char">
    <w:name w:val="Heading 6 Char"/>
    <w:link w:val="Heading6"/>
    <w:qFormat/>
    <w:rPr>
      <w:rFonts w:ascii="Arial" w:hAnsi="Arial"/>
      <w:sz w:val="22"/>
      <w:lang w:val="en-GB" w:eastAsia="zh-CN"/>
    </w:rPr>
  </w:style>
  <w:style w:type="character" w:customStyle="1" w:styleId="Heading7Char">
    <w:name w:val="Heading 7 Char"/>
    <w:link w:val="Heading7"/>
    <w:qFormat/>
    <w:rPr>
      <w:rFonts w:ascii="Arial" w:hAnsi="Arial"/>
      <w:sz w:val="22"/>
      <w:lang w:val="en-GB" w:eastAsia="zh-CN"/>
    </w:rPr>
  </w:style>
  <w:style w:type="character" w:customStyle="1" w:styleId="Heading8Char">
    <w:name w:val="Heading 8 Char"/>
    <w:link w:val="Heading8"/>
    <w:qFormat/>
    <w:rPr>
      <w:rFonts w:ascii="Arial" w:hAnsi="Arial"/>
      <w:sz w:val="22"/>
      <w:lang w:val="en-GB" w:eastAsia="zh-CN"/>
    </w:rPr>
  </w:style>
  <w:style w:type="character" w:customStyle="1" w:styleId="Heading9Char">
    <w:name w:val="Heading 9 Char"/>
    <w:link w:val="Heading9"/>
    <w:qFormat/>
    <w:rPr>
      <w:rFonts w:ascii="Arial" w:hAnsi="Arial"/>
      <w:sz w:val="22"/>
      <w:lang w:val="en-GB" w:eastAsia="zh-CN"/>
    </w:rPr>
  </w:style>
  <w:style w:type="paragraph" w:customStyle="1" w:styleId="3GPPHeader">
    <w:name w:val="3GPP_Header"/>
    <w:basedOn w:val="Normal"/>
    <w:link w:val="3GPPHeaderChar"/>
    <w:qFormat/>
    <w:pPr>
      <w:tabs>
        <w:tab w:val="left" w:pos="1701"/>
        <w:tab w:val="right" w:pos="9639"/>
      </w:tabs>
      <w:spacing w:after="240"/>
    </w:pPr>
    <w:rPr>
      <w:b/>
      <w:sz w:val="20"/>
    </w:rPr>
  </w:style>
  <w:style w:type="character" w:customStyle="1" w:styleId="FooterChar">
    <w:name w:val="Footer Char"/>
    <w:link w:val="Footer"/>
    <w:qFormat/>
    <w:rPr>
      <w:rFonts w:ascii="Arial" w:eastAsia="SimSun" w:hAnsi="Arial" w:cs="Arial"/>
      <w:b/>
      <w:bCs/>
      <w:i/>
      <w:iCs/>
      <w:kern w:val="0"/>
      <w:sz w:val="18"/>
      <w:szCs w:val="18"/>
    </w:rPr>
  </w:style>
  <w:style w:type="character" w:customStyle="1" w:styleId="3GPPHeaderChar">
    <w:name w:val="3GPP_Header Char"/>
    <w:link w:val="3GPPHeader"/>
    <w:qFormat/>
    <w:rPr>
      <w:rFonts w:ascii="Times New Roman" w:eastAsia="SimSun" w:hAnsi="Times New Roman" w:cs="Times New Roman"/>
      <w:b/>
      <w:kern w:val="0"/>
      <w:szCs w:val="20"/>
      <w:lang w:val="en-GB"/>
    </w:rPr>
  </w:style>
  <w:style w:type="character" w:customStyle="1" w:styleId="HeaderChar">
    <w:name w:val="Header Char"/>
    <w:link w:val="Header"/>
    <w:qFormat/>
    <w:rPr>
      <w:rFonts w:ascii="Times New Roman" w:eastAsia="SimSun" w:hAnsi="Times New Roman" w:cs="Times New Roman"/>
      <w:kern w:val="0"/>
      <w:sz w:val="18"/>
      <w:szCs w:val="18"/>
      <w:lang w:val="en-GB"/>
    </w:rPr>
  </w:style>
  <w:style w:type="character" w:customStyle="1" w:styleId="BalloonTextChar">
    <w:name w:val="Balloon Text Char"/>
    <w:link w:val="BalloonText"/>
    <w:uiPriority w:val="99"/>
    <w:semiHidden/>
    <w:qFormat/>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pPr>
      <w:ind w:firstLineChars="200" w:firstLine="420"/>
    </w:pPr>
  </w:style>
  <w:style w:type="character" w:customStyle="1" w:styleId="DocumentMapChar">
    <w:name w:val="Document Map Char"/>
    <w:link w:val="DocumentMap"/>
    <w:uiPriority w:val="99"/>
    <w:semiHidden/>
    <w:qFormat/>
    <w:rPr>
      <w:rFonts w:ascii="SimSun" w:eastAsia="SimSun" w:hAnsi="Times New Roman" w:cs="Times New Roman"/>
      <w:kern w:val="0"/>
      <w:sz w:val="18"/>
      <w:szCs w:val="18"/>
      <w:lang w:val="en-GB"/>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rPr>
      <w:rFonts w:ascii="Times New Roman" w:hAnsi="Times New Roman" w:cs="Times New Roman"/>
      <w:sz w:val="22"/>
      <w:lang w:val="en-GB"/>
    </w:rPr>
  </w:style>
  <w:style w:type="character" w:customStyle="1" w:styleId="CommentTextChar">
    <w:name w:val="Comment Text Char"/>
    <w:link w:val="CommentText"/>
    <w:qFormat/>
    <w:rPr>
      <w:rFonts w:ascii="Times New Roman" w:hAnsi="Times New Roman"/>
      <w:sz w:val="22"/>
      <w:lang w:val="en-GB"/>
    </w:rPr>
  </w:style>
  <w:style w:type="character" w:customStyle="1" w:styleId="CommentSubjectChar">
    <w:name w:val="Comment Subject Char"/>
    <w:link w:val="CommentSubject"/>
    <w:uiPriority w:val="99"/>
    <w:semiHidden/>
    <w:qFormat/>
    <w:rPr>
      <w:rFonts w:ascii="Times New Roman" w:hAnsi="Times New Roman"/>
      <w:b/>
      <w:bCs/>
      <w:sz w:val="22"/>
      <w:lang w:val="en-G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Normal"/>
    <w:next w:val="Doc-text2"/>
    <w:link w:val="Doc-titleChar"/>
    <w:uiPriority w:val="99"/>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paragraph" w:customStyle="1" w:styleId="Proposal">
    <w:name w:val="Proposal"/>
    <w:basedOn w:val="Normal"/>
    <w:link w:val="ProposalChar"/>
    <w:qFormat/>
    <w:pPr>
      <w:tabs>
        <w:tab w:val="left" w:pos="1701"/>
      </w:tabs>
      <w:spacing w:line="240" w:lineRule="auto"/>
      <w:ind w:left="1287" w:hanging="360"/>
    </w:pPr>
    <w:rPr>
      <w:rFonts w:ascii="Arial" w:hAnsi="Arial"/>
      <w:b/>
      <w:bCs/>
      <w:sz w:val="20"/>
    </w:rPr>
  </w:style>
  <w:style w:type="paragraph" w:customStyle="1" w:styleId="Agreement">
    <w:name w:val="Agreement"/>
    <w:basedOn w:val="Normal"/>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1">
    <w:name w:val="修订1"/>
    <w:hidden/>
    <w:uiPriority w:val="99"/>
    <w:semiHidden/>
    <w:qFormat/>
    <w:rPr>
      <w:rFonts w:ascii="Times New Roman" w:hAnsi="Times New Roman" w:cs="Times New Roman"/>
      <w:sz w:val="22"/>
      <w:lang w:val="en-GB"/>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Normal"/>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SimSun"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SimSun" w:hAnsi="Arial" w:cs="Arial"/>
      <w:b/>
      <w:bCs/>
      <w:lang w:val="en-GB" w:eastAsia="ja-JP"/>
    </w:rPr>
  </w:style>
  <w:style w:type="character" w:customStyle="1" w:styleId="THChar">
    <w:name w:val="TH Char"/>
    <w:link w:val="TH"/>
    <w:qFormat/>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pPr>
    <w:rPr>
      <w:rFonts w:ascii="Arial" w:hAnsi="Arial" w:cs="Times New Roman"/>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uiPriority w:val="99"/>
    <w:qFormat/>
    <w:pPr>
      <w:tabs>
        <w:tab w:val="left" w:pos="720"/>
      </w:tabs>
      <w:overflowPunct/>
      <w:autoSpaceDE/>
      <w:autoSpaceDN/>
      <w:adjustRightInd/>
      <w:spacing w:before="40" w:after="0" w:line="240" w:lineRule="auto"/>
      <w:ind w:left="720" w:hanging="720"/>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10">
    <w:name w:val="样式1"/>
    <w:basedOn w:val="Proposal"/>
    <w:link w:val="1Char"/>
    <w:qFormat/>
    <w:pPr>
      <w:tabs>
        <w:tab w:val="left" w:pos="8818"/>
      </w:tabs>
    </w:pPr>
    <w:rPr>
      <w:rFonts w:ascii="Times New Roman" w:hAnsi="Times New Roman"/>
    </w:rPr>
  </w:style>
  <w:style w:type="character" w:customStyle="1" w:styleId="ProposalChar">
    <w:name w:val="Proposal Char"/>
    <w:link w:val="Proposal"/>
    <w:qFormat/>
    <w:rPr>
      <w:rFonts w:ascii="Arial" w:hAnsi="Arial"/>
      <w:b/>
      <w:bCs/>
      <w:lang w:val="en-GB" w:eastAsia="zh-CN"/>
    </w:rPr>
  </w:style>
  <w:style w:type="character" w:customStyle="1" w:styleId="1Char">
    <w:name w:val="样式1 Char"/>
    <w:link w:val="10"/>
    <w:qFormat/>
    <w:rPr>
      <w:rFonts w:ascii="Times New Roman" w:hAnsi="Times New Roman"/>
      <w:b/>
      <w:bCs/>
      <w:lang w:val="en-GB"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ascii="Arial" w:eastAsia="Times New Roman" w:hAnsi="Arial"/>
      <w:lang w:val="en-GB" w:eastAsia="zh-CN"/>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ListParagraph10">
    <w:name w:val="List Paragraph10"/>
    <w:basedOn w:val="Normal"/>
    <w:uiPriority w:val="99"/>
    <w:qFormat/>
    <w:pPr>
      <w:widowControl w:val="0"/>
      <w:overflowPunct/>
      <w:autoSpaceDE/>
      <w:autoSpaceDN/>
      <w:adjustRightInd/>
      <w:spacing w:after="0" w:line="240" w:lineRule="auto"/>
      <w:ind w:firstLineChars="200" w:firstLine="420"/>
      <w:textAlignment w:val="auto"/>
    </w:pPr>
    <w:rPr>
      <w:rFonts w:eastAsia="Times New Roman"/>
      <w:kern w:val="2"/>
      <w:sz w:val="21"/>
      <w:szCs w:val="24"/>
      <w:lang w:val="zh-CN"/>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ind w:left="720"/>
      <w:contextualSpacing/>
    </w:p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cs="Arial"/>
      <w:i/>
      <w:sz w:val="18"/>
      <w:szCs w:val="24"/>
      <w:lang w:val="en-US" w:eastAsia="en-US"/>
    </w:rPr>
  </w:style>
  <w:style w:type="paragraph" w:customStyle="1" w:styleId="TAH">
    <w:name w:val="TAH"/>
    <w:basedOn w:val="Normal"/>
    <w:link w:val="TAHCar"/>
    <w:qFormat/>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Pr>
      <w:rFonts w:ascii="Arial" w:eastAsia="Times New Roman" w:hAnsi="Arial"/>
      <w:b/>
      <w:sz w:val="18"/>
      <w:lang w:val="en-GB" w:eastAsia="ko-KR"/>
    </w:rPr>
  </w:style>
  <w:style w:type="paragraph" w:customStyle="1" w:styleId="TAN">
    <w:name w:val="TAN"/>
    <w:basedOn w:val="TAL"/>
    <w:qFormat/>
    <w:pPr>
      <w:ind w:left="851" w:hanging="851"/>
    </w:pPr>
    <w:rPr>
      <w:rFonts w:eastAsiaTheme="minorEastAsia"/>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tsli">
    <w:name w:val="rtsli"/>
    <w:basedOn w:val="Normal"/>
    <w:qFormat/>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DefaultParagraphFont"/>
    <w:qFormat/>
  </w:style>
  <w:style w:type="paragraph" w:customStyle="1" w:styleId="Default">
    <w:name w:val="Default"/>
    <w:qFormat/>
    <w:pPr>
      <w:autoSpaceDE w:val="0"/>
      <w:autoSpaceDN w:val="0"/>
      <w:adjustRightInd w:val="0"/>
    </w:pPr>
    <w:rPr>
      <w:rFonts w:ascii="Courier New" w:hAnsi="Courier New" w:cs="Courier New"/>
      <w:color w:val="000000"/>
      <w:sz w:val="24"/>
      <w:szCs w:val="24"/>
      <w:lang w:val="fi-FI" w:eastAsia="en-US"/>
    </w:rPr>
  </w:style>
  <w:style w:type="paragraph" w:customStyle="1" w:styleId="paragraph">
    <w:name w:val="paragraph"/>
    <w:basedOn w:val="Normal"/>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B3">
    <w:name w:val="B3"/>
    <w:basedOn w:val="List3"/>
    <w:link w:val="B3Char2"/>
    <w:qFormat/>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4">
    <w:name w:val="B4"/>
    <w:basedOn w:val="List4"/>
    <w:link w:val="B4Char"/>
    <w:qFormat/>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Pr>
      <w:rFonts w:ascii="Times New Roman" w:eastAsia="Times New Roman" w:hAnsi="Times New Roman"/>
      <w:lang w:val="en-GB" w:eastAsia="ja-JP"/>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NOChar">
    <w:name w:val="NO Char"/>
    <w:qFormat/>
    <w:rPr>
      <w:rFonts w:eastAsia="Times New Roman"/>
      <w:lang w:val="en-GB" w:eastAsia="ja-JP"/>
    </w:rPr>
  </w:style>
  <w:style w:type="paragraph" w:customStyle="1" w:styleId="BoldComments">
    <w:name w:val="Bold Comments"/>
    <w:basedOn w:val="Normal"/>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Reference">
    <w:name w:val="Reference"/>
    <w:basedOn w:val="Normal"/>
    <w:link w:val="ReferenceChar"/>
    <w:qFormat/>
    <w:pPr>
      <w:tabs>
        <w:tab w:val="left" w:pos="720"/>
      </w:tabs>
      <w:spacing w:line="240" w:lineRule="auto"/>
      <w:ind w:left="720" w:hanging="720"/>
    </w:pPr>
    <w:rPr>
      <w:rFonts w:ascii="Arial" w:eastAsia="Times New Roman" w:hAnsi="Arial"/>
      <w:sz w:val="20"/>
    </w:rPr>
  </w:style>
  <w:style w:type="character" w:customStyle="1" w:styleId="ReferenceChar">
    <w:name w:val="Reference Char"/>
    <w:link w:val="Reference"/>
    <w:qFormat/>
    <w:locked/>
    <w:rPr>
      <w:rFonts w:ascii="Arial" w:eastAsia="Times New Roman" w:hAnsi="Arial"/>
      <w:lang w:val="en-GB" w:eastAsia="zh-CN"/>
    </w:rPr>
  </w:style>
  <w:style w:type="character" w:customStyle="1" w:styleId="11">
    <w:name w:val="未处理的提及1"/>
    <w:basedOn w:val="DefaultParagraphFont"/>
    <w:uiPriority w:val="99"/>
    <w:semiHidden/>
    <w:unhideWhenUsed/>
    <w:qFormat/>
    <w:rPr>
      <w:color w:val="605E5C"/>
      <w:shd w:val="clear" w:color="auto" w:fill="E1DFDD"/>
    </w:rPr>
  </w:style>
  <w:style w:type="paragraph" w:customStyle="1" w:styleId="Doc-comment">
    <w:name w:val="Doc-comment"/>
    <w:basedOn w:val="Normal"/>
    <w:qFormat/>
    <w:pPr>
      <w:overflowPunct/>
      <w:autoSpaceDE/>
      <w:autoSpaceDN/>
      <w:adjustRightInd/>
      <w:spacing w:after="0" w:line="240" w:lineRule="auto"/>
      <w:ind w:left="1622" w:hanging="363"/>
      <w:jc w:val="left"/>
      <w:textAlignment w:val="auto"/>
    </w:pPr>
    <w:rPr>
      <w:rFonts w:ascii="Arial" w:eastAsiaTheme="minorHAnsi" w:hAnsi="Arial" w:cs="Arial"/>
      <w:i/>
      <w:iCs/>
      <w:sz w:val="20"/>
      <w:lang w:val="en-US" w:eastAsia="en-GB"/>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Pr>
      <w:rFonts w:ascii="Times New Roman" w:hAnsi="Times New Roman"/>
      <w:sz w:val="22"/>
      <w:lang w:val="en-GB" w:eastAsia="zh-CN"/>
    </w:rPr>
  </w:style>
  <w:style w:type="paragraph" w:customStyle="1" w:styleId="2">
    <w:name w:val="修订2"/>
    <w:hidden/>
    <w:uiPriority w:val="99"/>
    <w:semiHidden/>
    <w:rPr>
      <w:rFonts w:ascii="Times New Roman" w:hAnsi="Times New Roman" w:cs="Times New Roman"/>
      <w:sz w:val="22"/>
      <w:lang w:val="en-GB"/>
    </w:rPr>
  </w:style>
  <w:style w:type="character" w:customStyle="1" w:styleId="12">
    <w:name w:val="@他1"/>
    <w:basedOn w:val="DefaultParagraphFont"/>
    <w:uiPriority w:val="99"/>
    <w:unhideWhenUsed/>
    <w:rsid w:val="00575EB8"/>
    <w:rPr>
      <w:color w:val="2B579A"/>
      <w:shd w:val="clear" w:color="auto" w:fill="E1DFDD"/>
    </w:rPr>
  </w:style>
  <w:style w:type="character" w:styleId="FollowedHyperlink">
    <w:name w:val="FollowedHyperlink"/>
    <w:basedOn w:val="DefaultParagraphFont"/>
    <w:uiPriority w:val="99"/>
    <w:semiHidden/>
    <w:unhideWhenUsed/>
    <w:rsid w:val="00375216"/>
    <w:rPr>
      <w:color w:val="954F72" w:themeColor="followedHyperlink"/>
      <w:u w:val="single"/>
    </w:rPr>
  </w:style>
  <w:style w:type="paragraph" w:styleId="Revision">
    <w:name w:val="Revision"/>
    <w:hidden/>
    <w:uiPriority w:val="99"/>
    <w:semiHidden/>
    <w:rsid w:val="00E91B08"/>
    <w:rPr>
      <w:rFonts w:ascii="Times New Roman" w:hAnsi="Times New Roman" w:cs="Times New Roman"/>
      <w:sz w:val="22"/>
      <w:lang w:val="en-GB"/>
    </w:rPr>
  </w:style>
  <w:style w:type="character" w:customStyle="1" w:styleId="UnresolvedMention7">
    <w:name w:val="Unresolved Mention7"/>
    <w:basedOn w:val="DefaultParagraphFont"/>
    <w:uiPriority w:val="99"/>
    <w:semiHidden/>
    <w:unhideWhenUsed/>
    <w:rsid w:val="00011319"/>
    <w:rPr>
      <w:color w:val="605E5C"/>
      <w:shd w:val="clear" w:color="auto" w:fill="E1DFDD"/>
    </w:rPr>
  </w:style>
  <w:style w:type="character" w:styleId="UnresolvedMention">
    <w:name w:val="Unresolved Mention"/>
    <w:basedOn w:val="DefaultParagraphFont"/>
    <w:uiPriority w:val="99"/>
    <w:semiHidden/>
    <w:unhideWhenUsed/>
    <w:rsid w:val="000A0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128348">
      <w:bodyDiv w:val="1"/>
      <w:marLeft w:val="0"/>
      <w:marRight w:val="0"/>
      <w:marTop w:val="0"/>
      <w:marBottom w:val="0"/>
      <w:divBdr>
        <w:top w:val="none" w:sz="0" w:space="0" w:color="auto"/>
        <w:left w:val="none" w:sz="0" w:space="0" w:color="auto"/>
        <w:bottom w:val="none" w:sz="0" w:space="0" w:color="auto"/>
        <w:right w:val="none" w:sz="0" w:space="0" w:color="auto"/>
      </w:divBdr>
      <w:divsChild>
        <w:div w:id="1497920567">
          <w:marLeft w:val="0"/>
          <w:marRight w:val="0"/>
          <w:marTop w:val="0"/>
          <w:marBottom w:val="160"/>
          <w:divBdr>
            <w:top w:val="none" w:sz="0" w:space="0" w:color="auto"/>
            <w:left w:val="none" w:sz="0" w:space="0" w:color="auto"/>
            <w:bottom w:val="none" w:sz="0" w:space="0" w:color="auto"/>
            <w:right w:val="none" w:sz="0" w:space="0" w:color="auto"/>
          </w:divBdr>
        </w:div>
      </w:divsChild>
    </w:div>
    <w:div w:id="685907088">
      <w:bodyDiv w:val="1"/>
      <w:marLeft w:val="0"/>
      <w:marRight w:val="0"/>
      <w:marTop w:val="0"/>
      <w:marBottom w:val="0"/>
      <w:divBdr>
        <w:top w:val="none" w:sz="0" w:space="0" w:color="auto"/>
        <w:left w:val="none" w:sz="0" w:space="0" w:color="auto"/>
        <w:bottom w:val="none" w:sz="0" w:space="0" w:color="auto"/>
        <w:right w:val="none" w:sz="0" w:space="0" w:color="auto"/>
      </w:divBdr>
    </w:div>
    <w:div w:id="1031489549">
      <w:bodyDiv w:val="1"/>
      <w:marLeft w:val="0"/>
      <w:marRight w:val="0"/>
      <w:marTop w:val="0"/>
      <w:marBottom w:val="0"/>
      <w:divBdr>
        <w:top w:val="none" w:sz="0" w:space="0" w:color="auto"/>
        <w:left w:val="none" w:sz="0" w:space="0" w:color="auto"/>
        <w:bottom w:val="none" w:sz="0" w:space="0" w:color="auto"/>
        <w:right w:val="none" w:sz="0" w:space="0" w:color="auto"/>
      </w:divBdr>
    </w:div>
    <w:div w:id="1105803684">
      <w:bodyDiv w:val="1"/>
      <w:marLeft w:val="0"/>
      <w:marRight w:val="0"/>
      <w:marTop w:val="0"/>
      <w:marBottom w:val="0"/>
      <w:divBdr>
        <w:top w:val="none" w:sz="0" w:space="0" w:color="auto"/>
        <w:left w:val="none" w:sz="0" w:space="0" w:color="auto"/>
        <w:bottom w:val="none" w:sz="0" w:space="0" w:color="auto"/>
        <w:right w:val="none" w:sz="0" w:space="0" w:color="auto"/>
      </w:divBdr>
    </w:div>
    <w:div w:id="1567842173">
      <w:bodyDiv w:val="1"/>
      <w:marLeft w:val="0"/>
      <w:marRight w:val="0"/>
      <w:marTop w:val="0"/>
      <w:marBottom w:val="0"/>
      <w:divBdr>
        <w:top w:val="none" w:sz="0" w:space="0" w:color="auto"/>
        <w:left w:val="none" w:sz="0" w:space="0" w:color="auto"/>
        <w:bottom w:val="none" w:sz="0" w:space="0" w:color="auto"/>
        <w:right w:val="none" w:sz="0" w:space="0" w:color="auto"/>
      </w:divBdr>
    </w:div>
    <w:div w:id="195698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B6E5740-AB8D-46A0-8664-4563253B5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FCC96386-3306-4ED6-B265-AB96C3668044}">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416</TotalTime>
  <Pages>5</Pages>
  <Words>1257</Words>
  <Characters>7170</Characters>
  <Application>Microsoft Office Word</Application>
  <DocSecurity>0</DocSecurity>
  <Lines>59</Lines>
  <Paragraphs>16</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OPPO</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R2#108_v3</dc:creator>
  <cp:lastModifiedBy>Ozcan Ozturk</cp:lastModifiedBy>
  <cp:revision>77</cp:revision>
  <cp:lastPrinted>2019-12-04T11:04:00Z</cp:lastPrinted>
  <dcterms:created xsi:type="dcterms:W3CDTF">2023-04-19T19:22:00Z</dcterms:created>
  <dcterms:modified xsi:type="dcterms:W3CDTF">2023-04-20T17:24:00Z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vt:lpwstr/>
  </property>
  <property fmtid="{D5CDD505-2E9C-101B-9397-08002B2CF9AE}" pid="3" name="HideFromDelve">
    <vt:lpwstr>0</vt:lpwstr>
  </property>
  <property fmtid="{D5CDD505-2E9C-101B-9397-08002B2CF9AE}" pid="4" name="Associated Task">
    <vt:lpwstr/>
  </property>
  <property fmtid="{D5CDD505-2E9C-101B-9397-08002B2CF9AE}" pid="5" name="ContentTypeId">
    <vt:lpwstr>0x010100C3355BB4B7850E44A83DAD8AF6CF14B0</vt:lpwstr>
  </property>
  <property fmtid="{D5CDD505-2E9C-101B-9397-08002B2CF9AE}" pid="6" name="TaxKeyword">
    <vt:lpwstr/>
  </property>
  <property fmtid="{D5CDD505-2E9C-101B-9397-08002B2CF9AE}" pid="7" name="_dlc_DocIdItemGuid">
    <vt:lpwstr>94b44366-8506-4bd2-8d04-b895d0031ab9</vt:lpwstr>
  </property>
  <property fmtid="{D5CDD505-2E9C-101B-9397-08002B2CF9AE}" pid="8" name="TitusGUID">
    <vt:lpwstr>d7ee75f2-ad28-4776-b409-994c5f0ab00b</vt:lpwstr>
  </property>
  <property fmtid="{D5CDD505-2E9C-101B-9397-08002B2CF9AE}" pid="9" name="CTPClassification">
    <vt:lpwstr>CTP_NT</vt:lpwstr>
  </property>
  <property fmtid="{D5CDD505-2E9C-101B-9397-08002B2CF9AE}" pid="10" name="EriCOLLCategory">
    <vt:lpwstr>4;##Research|7f1f7aab-c784-40ec-8666-825d2ac7abef</vt:lpwstr>
  </property>
  <property fmtid="{D5CDD505-2E9C-101B-9397-08002B2CF9AE}" pid="11" name="EriCOLLOrganizationUnit">
    <vt:lpwstr>5;##GFTE ER Radio Access Technologies|692a7af5-c1f7-4d68-b1ab-a7920dfecb78</vt:lpwstr>
  </property>
  <property fmtid="{D5CDD505-2E9C-101B-9397-08002B2CF9AE}" pid="12" name="EriCOLLCategoryTaxHTField0">
    <vt:lpwstr>#Research|7f1f7aab-c784-40ec-8666-825d2ac7abef</vt:lpwstr>
  </property>
  <property fmtid="{D5CDD505-2E9C-101B-9397-08002B2CF9AE}" pid="13" name="EriCOLLOrganizationUnitTaxHTField0">
    <vt:lpwstr>#GFTE ER Radio Access Technologies|692a7af5-c1f7-4d68-b1ab-a7920dfecb78</vt:lpwstr>
  </property>
  <property fmtid="{D5CDD505-2E9C-101B-9397-08002B2CF9AE}" pid="14" name="MediaServiceImageTags">
    <vt:lpwstr/>
  </property>
  <property fmtid="{D5CDD505-2E9C-101B-9397-08002B2CF9AE}" pid="15" name="KSOProductBuildVer">
    <vt:lpwstr>2052-11.8.2.10393</vt:lpwstr>
  </property>
  <property fmtid="{D5CDD505-2E9C-101B-9397-08002B2CF9AE}" pid="16" name="ICV">
    <vt:lpwstr>82CC4B039F7747B8B3CE63D30A3003DA</vt:lpwstr>
  </property>
  <property fmtid="{D5CDD505-2E9C-101B-9397-08002B2CF9AE}" pid="17" name="GrammarlyDocumentId">
    <vt:lpwstr>375adc065261ee89133edf03b2c02f23dbbff3d34d4816937dc79752c28dceab</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1674467489</vt:lpwstr>
  </property>
  <property fmtid="{D5CDD505-2E9C-101B-9397-08002B2CF9AE}" pid="22" name="MSIP_Label_83bcef13-7cac-433f-ba1d-47a323951816_Enabled">
    <vt:lpwstr>true</vt:lpwstr>
  </property>
  <property fmtid="{D5CDD505-2E9C-101B-9397-08002B2CF9AE}" pid="23" name="MSIP_Label_83bcef13-7cac-433f-ba1d-47a323951816_SetDate">
    <vt:lpwstr>2023-02-10T02:44:40Z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496c515a-7256-4738-b432-6349c3351d67</vt:lpwstr>
  </property>
  <property fmtid="{D5CDD505-2E9C-101B-9397-08002B2CF9AE}" pid="28" name="MSIP_Label_83bcef13-7cac-433f-ba1d-47a323951816_ContentBits">
    <vt:lpwstr>0</vt:lpwstr>
  </property>
  <property fmtid="{D5CDD505-2E9C-101B-9397-08002B2CF9AE}" pid="29" name="MSIP_Label_0359f705-2ba0-454b-9cfc-6ce5bcaac040_Enabled">
    <vt:lpwstr>true</vt:lpwstr>
  </property>
  <property fmtid="{D5CDD505-2E9C-101B-9397-08002B2CF9AE}" pid="30" name="MSIP_Label_0359f705-2ba0-454b-9cfc-6ce5bcaac040_SetDate">
    <vt:lpwstr>2023-02-13T17:20:33Z</vt:lpwstr>
  </property>
  <property fmtid="{D5CDD505-2E9C-101B-9397-08002B2CF9AE}" pid="31" name="MSIP_Label_0359f705-2ba0-454b-9cfc-6ce5bcaac040_Method">
    <vt:lpwstr>Standard</vt:lpwstr>
  </property>
  <property fmtid="{D5CDD505-2E9C-101B-9397-08002B2CF9AE}" pid="32" name="MSIP_Label_0359f705-2ba0-454b-9cfc-6ce5bcaac040_Name">
    <vt:lpwstr>0359f705-2ba0-454b-9cfc-6ce5bcaac040</vt:lpwstr>
  </property>
  <property fmtid="{D5CDD505-2E9C-101B-9397-08002B2CF9AE}" pid="33" name="MSIP_Label_0359f705-2ba0-454b-9cfc-6ce5bcaac040_SiteId">
    <vt:lpwstr>68283f3b-8487-4c86-adb3-a5228f18b893</vt:lpwstr>
  </property>
  <property fmtid="{D5CDD505-2E9C-101B-9397-08002B2CF9AE}" pid="34" name="MSIP_Label_0359f705-2ba0-454b-9cfc-6ce5bcaac040_ActionId">
    <vt:lpwstr>3326785a-8b3f-4209-b592-deb63b10e340</vt:lpwstr>
  </property>
  <property fmtid="{D5CDD505-2E9C-101B-9397-08002B2CF9AE}" pid="35" name="MSIP_Label_0359f705-2ba0-454b-9cfc-6ce5bcaac040_ContentBits">
    <vt:lpwstr>2</vt:lpwstr>
  </property>
</Properties>
</file>