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w:t>
      </w:r>
      <w:proofErr w:type="gramStart"/>
      <w:r w:rsidR="00487318" w:rsidRPr="00487318">
        <w:rPr>
          <w:rFonts w:ascii="Arial" w:hAnsi="Arial" w:cs="Arial"/>
          <w:b/>
          <w:bCs/>
          <w:sz w:val="24"/>
        </w:rPr>
        <w:t>012][</w:t>
      </w:r>
      <w:proofErr w:type="gramEnd"/>
      <w:r w:rsidR="00487318" w:rsidRPr="00487318">
        <w:rPr>
          <w:rFonts w:ascii="Arial" w:hAnsi="Arial" w:cs="Arial"/>
          <w:b/>
          <w:bCs/>
          <w:sz w:val="24"/>
        </w:rPr>
        <w:t>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w:t>
      </w:r>
      <w:proofErr w:type="gramStart"/>
      <w:r>
        <w:t>012][</w:t>
      </w:r>
      <w:proofErr w:type="gramEnd"/>
      <w:r>
        <w:t>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w:t>
      </w:r>
      <w:proofErr w:type="gramStart"/>
      <w:r w:rsidRPr="004D13BD">
        <w:rPr>
          <w:b/>
          <w:bCs/>
        </w:rPr>
        <w:t>21th</w:t>
      </w:r>
      <w:proofErr w:type="gramEnd"/>
      <w:r w:rsidRPr="004D13BD">
        <w:rPr>
          <w:b/>
          <w:bCs/>
        </w:rPr>
        <w:t xml:space="preserve">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w:t>
      </w:r>
      <w:proofErr w:type="gramStart"/>
      <w:r w:rsidRPr="004D13BD">
        <w:rPr>
          <w:b/>
          <w:bCs/>
        </w:rPr>
        <w:t xml:space="preserve"> 1000</w:t>
      </w:r>
      <w:proofErr w:type="gramEnd"/>
      <w:r w:rsidRPr="004D13BD">
        <w:rPr>
          <w:b/>
          <w:bCs/>
        </w:rPr>
        <w:t xml:space="preserve">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9D0D45" w:rsidP="00487318">
      <w:pPr>
        <w:pStyle w:val="Doc-title"/>
      </w:pPr>
      <w:hyperlink r:id="rId10"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9D0D45" w:rsidP="00487318">
      <w:pPr>
        <w:pStyle w:val="Doc-title"/>
      </w:pPr>
      <w:hyperlink r:id="rId11"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9D0D45" w:rsidP="00487318">
      <w:pPr>
        <w:pStyle w:val="Doc-title"/>
      </w:pPr>
      <w:hyperlink r:id="rId12"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9D0D45" w:rsidP="00487318">
      <w:pPr>
        <w:pStyle w:val="Doc-title"/>
      </w:pPr>
      <w:hyperlink r:id="rId13"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9D0D45" w:rsidP="00487318">
      <w:pPr>
        <w:pStyle w:val="Doc-title"/>
      </w:pPr>
      <w:hyperlink r:id="rId14"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9D0D45" w:rsidP="00487318">
      <w:pPr>
        <w:pStyle w:val="Doc-title"/>
      </w:pPr>
      <w:hyperlink r:id="rId15"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9D0D45" w:rsidP="00487318">
      <w:pPr>
        <w:pStyle w:val="Doc-title"/>
        <w:rPr>
          <w:lang w:val="fr-FR"/>
        </w:rPr>
      </w:pPr>
      <w:hyperlink r:id="rId16"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9D0D45" w:rsidP="00487318">
      <w:pPr>
        <w:pStyle w:val="Doc-title"/>
      </w:pPr>
      <w:hyperlink r:id="rId17"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9D0D45" w:rsidP="00487318">
      <w:pPr>
        <w:pStyle w:val="Doc-title"/>
      </w:pPr>
      <w:hyperlink r:id="rId18"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Haocheng</w:t>
            </w:r>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r>
              <w:rPr>
                <w:rFonts w:eastAsia="SimSun" w:hint="eastAsia"/>
                <w:lang w:eastAsia="zh-CN"/>
              </w:rPr>
              <w:t>X</w:t>
            </w:r>
            <w:r>
              <w:rPr>
                <w:rFonts w:eastAsia="SimSun"/>
                <w:lang w:eastAsia="zh-CN"/>
              </w:rPr>
              <w:t>iaoyu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Sudeep Palat</w:t>
            </w:r>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48851A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ED857E0" w14:textId="1632817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isashi Futaki</w:t>
            </w:r>
          </w:p>
        </w:tc>
        <w:tc>
          <w:tcPr>
            <w:tcW w:w="4391" w:type="dxa"/>
            <w:tcBorders>
              <w:top w:val="single" w:sz="4" w:space="0" w:color="auto"/>
              <w:left w:val="single" w:sz="4" w:space="0" w:color="auto"/>
              <w:bottom w:val="single" w:sz="4" w:space="0" w:color="auto"/>
              <w:right w:val="single" w:sz="4" w:space="0" w:color="auto"/>
            </w:tcBorders>
          </w:tcPr>
          <w:p w14:paraId="0CB004F2" w14:textId="04D5054D" w:rsidR="00D53C78" w:rsidRPr="00016A03" w:rsidRDefault="00016A03" w:rsidP="00D53C78">
            <w:pPr>
              <w:pStyle w:val="TAC"/>
              <w:spacing w:before="20" w:after="20"/>
              <w:ind w:left="57" w:right="57"/>
              <w:jc w:val="left"/>
              <w:rPr>
                <w:rFonts w:eastAsiaTheme="minorEastAsia"/>
                <w:lang w:eastAsia="ja-JP"/>
              </w:rPr>
            </w:pPr>
            <w:proofErr w:type="gramStart"/>
            <w:r>
              <w:rPr>
                <w:rFonts w:eastAsiaTheme="minorEastAsia" w:hint="eastAsia"/>
                <w:lang w:eastAsia="ja-JP"/>
              </w:rPr>
              <w:t>h</w:t>
            </w:r>
            <w:r>
              <w:rPr>
                <w:rFonts w:eastAsiaTheme="minorEastAsia"/>
                <w:lang w:eastAsia="ja-JP"/>
              </w:rPr>
              <w:t>isashi.futaki</w:t>
            </w:r>
            <w:proofErr w:type="gramEnd"/>
            <w:r>
              <w:rPr>
                <w:rFonts w:eastAsiaTheme="minorEastAsia"/>
                <w:lang w:eastAsia="ja-JP"/>
              </w:rPr>
              <w:t xml:space="preserve"> @ nec.com</w:t>
            </w:r>
          </w:p>
        </w:tc>
      </w:tr>
      <w:tr w:rsidR="00E31C63"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4AD9F7A1" w:rsidR="00E31C63" w:rsidRDefault="00E31C63" w:rsidP="00E31C63">
            <w:pPr>
              <w:pStyle w:val="TAC"/>
              <w:spacing w:before="20" w:after="20"/>
              <w:ind w:left="57" w:right="57"/>
              <w:jc w:val="left"/>
              <w:rPr>
                <w:lang w:eastAsia="zh-CN"/>
              </w:rPr>
            </w:pPr>
            <w:r>
              <w:rPr>
                <w:rFonts w:eastAsiaTheme="minorEastAsia" w:hint="eastAsia"/>
                <w:lang w:eastAsia="ja-JP"/>
              </w:rPr>
              <w:t>K</w:t>
            </w:r>
            <w:r>
              <w:rPr>
                <w:rFonts w:eastAsiaTheme="minorEastAsia"/>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5BBFF3B" w14:textId="26FDAE96" w:rsidR="00E31C63" w:rsidRDefault="00E31C63" w:rsidP="00E31C63">
            <w:pPr>
              <w:pStyle w:val="TAC"/>
              <w:spacing w:before="20" w:after="20"/>
              <w:ind w:left="57" w:right="57"/>
              <w:jc w:val="left"/>
              <w:rPr>
                <w:lang w:eastAsia="zh-CN"/>
              </w:rPr>
            </w:pPr>
            <w:r>
              <w:rPr>
                <w:rFonts w:eastAsiaTheme="minorEastAsia" w:hint="eastAsia"/>
                <w:lang w:eastAsia="ja-JP"/>
              </w:rPr>
              <w:t>M</w:t>
            </w:r>
            <w:r>
              <w:rPr>
                <w:rFonts w:eastAsiaTheme="minorEastAsia"/>
                <w:lang w:eastAsia="ja-JP"/>
              </w:rPr>
              <w:t>itsutaka Hata</w:t>
            </w:r>
          </w:p>
        </w:tc>
        <w:tc>
          <w:tcPr>
            <w:tcW w:w="4391" w:type="dxa"/>
            <w:tcBorders>
              <w:top w:val="single" w:sz="4" w:space="0" w:color="auto"/>
              <w:left w:val="single" w:sz="4" w:space="0" w:color="auto"/>
              <w:bottom w:val="single" w:sz="4" w:space="0" w:color="auto"/>
              <w:right w:val="single" w:sz="4" w:space="0" w:color="auto"/>
            </w:tcBorders>
          </w:tcPr>
          <w:p w14:paraId="683B3553" w14:textId="6D1F74D3" w:rsidR="00E31C63" w:rsidRDefault="00E31C63" w:rsidP="00E31C63">
            <w:pPr>
              <w:pStyle w:val="TAC"/>
              <w:spacing w:before="20" w:after="20"/>
              <w:ind w:left="57" w:right="57"/>
              <w:jc w:val="left"/>
              <w:rPr>
                <w:lang w:eastAsia="zh-CN"/>
              </w:rPr>
            </w:pPr>
            <w:r w:rsidRPr="005108A7">
              <w:rPr>
                <w:lang w:eastAsia="zh-CN"/>
              </w:rPr>
              <w:t>mitsutaka.hata.gt@kyocera.jp</w:t>
            </w:r>
          </w:p>
        </w:tc>
      </w:tr>
      <w:tr w:rsidR="005C6ED8" w14:paraId="4CDE426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0E0397" w14:textId="05BA2D19" w:rsidR="005C6ED8" w:rsidRDefault="005C6ED8" w:rsidP="005C6ED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DACA5A1" w14:textId="5260DCCA" w:rsidR="005C6ED8" w:rsidRDefault="005C6ED8" w:rsidP="005C6ED8">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035AC904" w14:textId="690320E0" w:rsidR="005C6ED8" w:rsidRDefault="005C6ED8" w:rsidP="005C6ED8">
            <w:pPr>
              <w:pStyle w:val="TAC"/>
              <w:spacing w:before="20" w:after="20"/>
              <w:ind w:left="57" w:right="57"/>
              <w:jc w:val="left"/>
              <w:rPr>
                <w:lang w:eastAsia="zh-CN"/>
              </w:rPr>
            </w:pPr>
            <w:r>
              <w:rPr>
                <w:lang w:eastAsia="zh-CN"/>
              </w:rPr>
              <w:t>hakan.l.palm@ericsson.com</w:t>
            </w: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 xml:space="preserve">There are the following proposals that aims to clarify the relation between </w:t>
      </w:r>
      <w:proofErr w:type="gramStart"/>
      <w:r>
        <w:t>SIB16</w:t>
      </w:r>
      <w:proofErr w:type="gramEnd"/>
      <w:r>
        <w:t xml:space="preserve"> and the applicability of slice-based cell reselection information received in dedicated signalling:</w:t>
      </w:r>
    </w:p>
    <w:p w14:paraId="77EC1546" w14:textId="77777777" w:rsidR="00E2219D" w:rsidRDefault="009D0D45" w:rsidP="00E2219D">
      <w:pPr>
        <w:pStyle w:val="B1"/>
        <w:rPr>
          <w:rStyle w:val="Hyperlink"/>
        </w:rPr>
      </w:pPr>
      <w:hyperlink r:id="rId19"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9D0D45" w:rsidP="00E2219D">
      <w:pPr>
        <w:pStyle w:val="B1"/>
        <w:rPr>
          <w:rStyle w:val="Hyperlink"/>
        </w:rPr>
      </w:pPr>
      <w:hyperlink r:id="rId20"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1"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 xml:space="preserve">Proposal 1: RAN2 stick to the previous agreements, i.e., when the NSAG-Frequency pair configured in dedicated signalling is not available in the SIB16, UE doesn’t use the NSAG-Frequency pair for deriving </w:t>
      </w:r>
      <w:proofErr w:type="gramStart"/>
      <w:r w:rsidRPr="00C872BF">
        <w:rPr>
          <w:lang w:eastAsia="en-GB"/>
        </w:rPr>
        <w:t>slice based</w:t>
      </w:r>
      <w:proofErr w:type="gramEnd"/>
      <w:r w:rsidRPr="00C872BF">
        <w:rPr>
          <w:lang w:eastAsia="en-GB"/>
        </w:rPr>
        <w:t xml:space="preserve">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 xml:space="preserve">When the frequency configured in dedicated signalling is not available in the SIB16, UE doesn’t use the frequency for deriving </w:t>
      </w:r>
      <w:proofErr w:type="gramStart"/>
      <w:r w:rsidRPr="00C872BF">
        <w:rPr>
          <w:lang w:eastAsia="en-GB"/>
        </w:rPr>
        <w:t>slice based</w:t>
      </w:r>
      <w:proofErr w:type="gramEnd"/>
      <w:r w:rsidRPr="00C872BF">
        <w:rPr>
          <w:lang w:eastAsia="en-GB"/>
        </w:rPr>
        <w:t xml:space="preserve"> cell reselection priority in the cell.</w:t>
      </w:r>
    </w:p>
    <w:p w14:paraId="50F046A3" w14:textId="4DB60D32" w:rsidR="00967BED" w:rsidRPr="00C872BF" w:rsidRDefault="009D0D45" w:rsidP="00E2219D">
      <w:pPr>
        <w:pStyle w:val="B1"/>
      </w:pPr>
      <w:hyperlink r:id="rId22"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9D0D45" w:rsidP="00E2219D">
      <w:pPr>
        <w:pStyle w:val="B1"/>
      </w:pPr>
      <w:hyperlink r:id="rId24"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9D0D45" w:rsidP="00E2219D">
      <w:pPr>
        <w:pStyle w:val="B1"/>
        <w:rPr>
          <w:lang w:val="fr-FR"/>
        </w:rPr>
      </w:pPr>
      <w:hyperlink r:id="rId25"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r w:rsidRPr="00C872BF">
        <w:rPr>
          <w:lang w:val="fr-FR" w:eastAsia="en-GB"/>
        </w:rPr>
        <w:t xml:space="preserve">Proposal </w:t>
      </w:r>
      <w:proofErr w:type="gramStart"/>
      <w:r w:rsidRPr="00C872BF">
        <w:rPr>
          <w:lang w:val="fr-FR" w:eastAsia="en-GB"/>
        </w:rPr>
        <w:t>1:</w:t>
      </w:r>
      <w:proofErr w:type="gramEnd"/>
      <w:r w:rsidRPr="00C872BF">
        <w:rPr>
          <w:lang w:val="fr-FR" w:eastAsia="en-GB"/>
        </w:rPr>
        <w:t xml:space="preserve"> It is proposed RAN2 to confirm that SIB16 is mandatory for applying slice-based cell reselection.</w:t>
      </w:r>
    </w:p>
    <w:p w14:paraId="45904966" w14:textId="2B211660" w:rsidR="00967BED" w:rsidRPr="00C872BF" w:rsidRDefault="009D0D45" w:rsidP="00E2219D">
      <w:pPr>
        <w:pStyle w:val="B1"/>
      </w:pPr>
      <w:hyperlink r:id="rId26"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 xml:space="preserve">There are different divergent views on the relation between SIB16 and the applicability of slice-based cell reselection information received in dedicated signalling. </w:t>
      </w:r>
      <w:proofErr w:type="gramStart"/>
      <w:r w:rsidR="005A5D53">
        <w:t>Rapporteur’s</w:t>
      </w:r>
      <w:proofErr w:type="gramEnd"/>
      <w:r w:rsidR="005A5D53">
        <w:t xml:space="preserve">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7" w:tooltip="C:Usersmtk65284Documents3GPPtsg_ranWG2_RL2TSGR2_121bis-eDocsR2-2302861.zip" w:history="1">
        <w:r w:rsidR="005A57F9" w:rsidRPr="00C872BF">
          <w:rPr>
            <w:rStyle w:val="Hyperlink"/>
          </w:rPr>
          <w:t>R2-2302861</w:t>
        </w:r>
      </w:hyperlink>
      <w:r w:rsidR="005A57F9">
        <w:rPr>
          <w:rStyle w:val="Hyperlink"/>
        </w:rPr>
        <w:t xml:space="preserve">, </w:t>
      </w:r>
      <w:hyperlink r:id="rId28"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29" w:tooltip="C:Usersmtk65284Documents3GPPtsg_ranWG2_RL2TSGR2_121bis-eDocsR2-2303740.zip" w:history="1">
        <w:r w:rsidRPr="00C872BF">
          <w:rPr>
            <w:rStyle w:val="Hyperlink"/>
          </w:rPr>
          <w:t>R2-2303740</w:t>
        </w:r>
      </w:hyperlink>
      <w:r>
        <w:rPr>
          <w:rStyle w:val="Hyperlink"/>
        </w:rPr>
        <w:t xml:space="preserve">, </w:t>
      </w:r>
      <w:hyperlink r:id="rId30"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1" w:tooltip="C:Usersmtk65284Documents3GPPtsg_ranWG2_RL2TSGR2_121bis-eDocsR2-2302983.zip" w:history="1">
        <w:r w:rsidRPr="00C872BF">
          <w:rPr>
            <w:rStyle w:val="Hyperlink"/>
          </w:rPr>
          <w:t>R2-2302983</w:t>
        </w:r>
      </w:hyperlink>
      <w:r>
        <w:rPr>
          <w:rStyle w:val="Hyperlink"/>
        </w:rPr>
        <w:t xml:space="preserve">, </w:t>
      </w:r>
      <w:hyperlink r:id="rId32"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3" w:tooltip="C:Usersmtk65284Documents3GPPtsg_ranWG2_RL2TSGR2_121bis-eDocsR2-2302861.zip" w:history="1">
        <w:r w:rsidRPr="00C872BF">
          <w:rPr>
            <w:rStyle w:val="Hyperlink"/>
          </w:rPr>
          <w:t>R2-2302861</w:t>
        </w:r>
      </w:hyperlink>
      <w:r>
        <w:rPr>
          <w:rStyle w:val="Hyperlink"/>
        </w:rPr>
        <w:t xml:space="preserve">, </w:t>
      </w:r>
      <w:hyperlink r:id="rId34"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5" w:tooltip="C:Usersmtk65284Documents3GPPtsg_ranWG2_RL2TSGR2_121bis-eDocsR2-2303740.zip" w:history="1">
        <w:r w:rsidRPr="00C872BF">
          <w:rPr>
            <w:rStyle w:val="Hyperlink"/>
          </w:rPr>
          <w:t>R2-2303740</w:t>
        </w:r>
      </w:hyperlink>
      <w:r>
        <w:rPr>
          <w:rStyle w:val="Hyperlink"/>
        </w:rPr>
        <w:t xml:space="preserve">, </w:t>
      </w:r>
      <w:hyperlink r:id="rId36"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7" w:tooltip="C:Usersmtk65284Documents3GPPtsg_ranWG2_RL2TSGR2_121bis-eDocsR2-2302983.zip" w:history="1">
        <w:r w:rsidRPr="00C872BF">
          <w:rPr>
            <w:rStyle w:val="Hyperlink"/>
          </w:rPr>
          <w:t>R2-2302983</w:t>
        </w:r>
      </w:hyperlink>
      <w:r>
        <w:rPr>
          <w:rStyle w:val="Hyperlink"/>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Hyperlink"/>
        </w:rPr>
        <w:t>R2-2304039</w:t>
      </w:r>
      <w:r w:rsidR="00CB2B3C">
        <w:rPr>
          <w:rStyle w:val="Hyperlink"/>
        </w:rPr>
        <w:fldChar w:fldCharType="end"/>
      </w:r>
      <w:bookmarkEnd w:id="2"/>
      <w:bookmarkEnd w:id="3"/>
      <w:r>
        <w:rPr>
          <w:rStyle w:val="Hyperlink"/>
        </w:rPr>
        <w:t xml:space="preserve">, </w:t>
      </w:r>
      <w:hyperlink r:id="rId38"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 xml:space="preserve">Option 1 or Option 2 will lead to incorrect </w:t>
            </w:r>
            <w:proofErr w:type="gramStart"/>
            <w:r>
              <w:rPr>
                <w:rFonts w:hint="eastAsia"/>
                <w:lang w:eastAsia="ko-KR"/>
              </w:rPr>
              <w:t>slice based</w:t>
            </w:r>
            <w:proofErr w:type="gramEnd"/>
            <w:r>
              <w:rPr>
                <w:rFonts w:hint="eastAsia"/>
                <w:lang w:eastAsia="ko-KR"/>
              </w:rPr>
              <w:t xml:space="preserve"> prioritization as UE may prioritize frequencies which don</w:t>
            </w:r>
            <w:r>
              <w:rPr>
                <w:lang w:eastAsia="ko-KR"/>
              </w:rPr>
              <w:t xml:space="preserve">’t really support higher priority NSAGs. Especially, when new slices are deployed or when new frequencies are deployed, both option 1 and option 2 may not work correctly. </w:t>
            </w:r>
            <w:proofErr w:type="gramStart"/>
            <w:r>
              <w:rPr>
                <w:lang w:eastAsia="ko-KR"/>
              </w:rPr>
              <w:t>Additionally</w:t>
            </w:r>
            <w:proofErr w:type="gramEnd"/>
            <w:r>
              <w:rPr>
                <w:lang w:eastAsia="ko-KR"/>
              </w:rPr>
              <w:t xml:space="preserve"> when a new cell is deployed, option 1 can have issues. Option 3 (which also implies SIB16 is mandatory to enable slice specific cell reselection, the first part in option 2) is the cleanest </w:t>
            </w:r>
            <w:proofErr w:type="gramStart"/>
            <w:r>
              <w:rPr>
                <w:lang w:eastAsia="ko-KR"/>
              </w:rPr>
              <w:t>option, and</w:t>
            </w:r>
            <w:proofErr w:type="gramEnd"/>
            <w:r>
              <w:rPr>
                <w:lang w:eastAsia="ko-KR"/>
              </w:rPr>
              <w:t xml:space="preserve">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 xml:space="preserve">version of (at </w:t>
            </w:r>
            <w:proofErr w:type="gramStart"/>
            <w:r>
              <w:rPr>
                <w:sz w:val="20"/>
              </w:rPr>
              <w:t>least)…</w:t>
            </w:r>
            <w:proofErr w:type="gramEnd"/>
            <w:r>
              <w:rPr>
                <w:sz w:val="20"/>
              </w:rPr>
              <w: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NSAG+valid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t>
            </w:r>
            <w:proofErr w:type="gramStart"/>
            <w:r w:rsidRPr="005D68A9">
              <w:rPr>
                <w:lang w:eastAsia="zh-CN"/>
              </w:rPr>
              <w:t>would</w:t>
            </w:r>
            <w:proofErr w:type="gramEnd"/>
            <w:r w:rsidRPr="005D68A9">
              <w:rPr>
                <w:lang w:eastAsia="zh-CN"/>
              </w:rPr>
              <w:t xml:space="preserve">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w:t>
            </w:r>
            <w:proofErr w:type="gramStart"/>
            <w:r w:rsidR="00E22EA7">
              <w:rPr>
                <w:rFonts w:eastAsia="SimSun"/>
                <w:lang w:eastAsia="zh-CN"/>
              </w:rPr>
              <w:t>priority based</w:t>
            </w:r>
            <w:proofErr w:type="gramEnd"/>
            <w:r w:rsidR="00E22EA7">
              <w:rPr>
                <w:rFonts w:eastAsia="SimSun"/>
                <w:lang w:eastAsia="zh-CN"/>
              </w:rPr>
              <w:t xml:space="preserve">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w:t>
            </w:r>
            <w:proofErr w:type="gramStart"/>
            <w:r>
              <w:rPr>
                <w:lang w:eastAsia="zh-CN"/>
              </w:rPr>
              <w:t>slice based</w:t>
            </w:r>
            <w:proofErr w:type="gramEnd"/>
            <w:r>
              <w:rPr>
                <w:lang w:eastAsia="zh-CN"/>
              </w:rPr>
              <w:t xml:space="preserve">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xml:space="preserve">, we agree with VDF that current RRC spec has clearly specified the SIB16 is mandatory for UE to perform the </w:t>
            </w:r>
            <w:proofErr w:type="gramStart"/>
            <w:r>
              <w:rPr>
                <w:rFonts w:eastAsia="SimSun"/>
                <w:lang w:eastAsia="zh-CN"/>
              </w:rPr>
              <w:t>slice based</w:t>
            </w:r>
            <w:proofErr w:type="gramEnd"/>
            <w:r>
              <w:rPr>
                <w:rFonts w:eastAsia="SimSun"/>
                <w:lang w:eastAsia="zh-CN"/>
              </w:rPr>
              <w:t xml:space="preserve">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HW that when UE perform </w:t>
            </w:r>
            <w:proofErr w:type="gramStart"/>
            <w:r>
              <w:rPr>
                <w:rFonts w:eastAsia="SimSun" w:hint="eastAsia"/>
                <w:lang w:eastAsia="zh-CN"/>
              </w:rPr>
              <w:t>slice based</w:t>
            </w:r>
            <w:proofErr w:type="gramEnd"/>
            <w:r>
              <w:rPr>
                <w:rFonts w:eastAsia="SimSun" w:hint="eastAsia"/>
                <w:lang w:eastAsia="zh-CN"/>
              </w:rPr>
              <w:t xml:space="preserve"> cell reselection, UE shall only perform evaluation for NR frequencies and inter-RAT frequencies that in the system information. </w:t>
            </w:r>
            <w:proofErr w:type="gramStart"/>
            <w:r>
              <w:rPr>
                <w:rFonts w:eastAsia="SimSun" w:hint="eastAsia"/>
                <w:lang w:eastAsia="zh-CN"/>
              </w:rPr>
              <w:t>So</w:t>
            </w:r>
            <w:proofErr w:type="gramEnd"/>
            <w:r>
              <w:rPr>
                <w:rFonts w:eastAsia="SimSun" w:hint="eastAsia"/>
                <w:lang w:eastAsia="zh-CN"/>
              </w:rPr>
              <w:t xml:space="preserve"> the frequency-nsag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r>
              <w:rPr>
                <w:rFonts w:eastAsia="SimSun" w:hint="eastAsia"/>
                <w:lang w:eastAsia="zh-CN"/>
              </w:rPr>
              <w:t>R</w:t>
            </w:r>
            <w:r>
              <w:rPr>
                <w:rFonts w:eastAsia="SimSun"/>
                <w:lang w:eastAsia="zh-CN"/>
              </w:rPr>
              <w:t>RCRelease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In this case, the SIB16 should limit the applicability of slice info in RRCRelease.</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 xml:space="preserve">of SIB16, “The UE in RRC_IDLE and RRC_INACTIVE shall ensure having a valid version of (at </w:t>
            </w:r>
            <w:proofErr w:type="gramStart"/>
            <w:r w:rsidRPr="005325B7">
              <w:rPr>
                <w:lang w:eastAsia="zh-CN"/>
              </w:rPr>
              <w:t>least)…</w:t>
            </w:r>
            <w:proofErr w:type="gramEnd"/>
            <w:r w:rsidRPr="005325B7">
              <w:rPr>
                <w:lang w:eastAsia="zh-CN"/>
              </w:rPr>
              <w: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Tdocs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6788FA52"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9" w:type="dxa"/>
            <w:tcBorders>
              <w:top w:val="single" w:sz="4" w:space="0" w:color="auto"/>
              <w:left w:val="single" w:sz="4" w:space="0" w:color="auto"/>
              <w:bottom w:val="single" w:sz="4" w:space="0" w:color="auto"/>
              <w:right w:val="single" w:sz="4" w:space="0" w:color="auto"/>
            </w:tcBorders>
          </w:tcPr>
          <w:p w14:paraId="36531E89" w14:textId="0CF7F9AD"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2DC72FA2" w14:textId="20322C2E"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3</w:t>
            </w:r>
          </w:p>
        </w:tc>
        <w:tc>
          <w:tcPr>
            <w:tcW w:w="5675" w:type="dxa"/>
            <w:tcBorders>
              <w:top w:val="single" w:sz="4" w:space="0" w:color="auto"/>
              <w:left w:val="single" w:sz="4" w:space="0" w:color="auto"/>
              <w:bottom w:val="single" w:sz="4" w:space="0" w:color="auto"/>
              <w:right w:val="single" w:sz="4" w:space="0" w:color="auto"/>
            </w:tcBorders>
          </w:tcPr>
          <w:p w14:paraId="0889955A" w14:textId="25343034"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 1 looks flexible from network perspective, but unfortunately current spec is not aligned with this. If option 1 is not acceptable to many companies, we can accept the option 3.</w:t>
            </w: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5A2CC4C6" w:rsidR="00D53C78" w:rsidRDefault="00E31C63" w:rsidP="00D53C78">
            <w:pPr>
              <w:pStyle w:val="TAC"/>
              <w:spacing w:before="20" w:after="20"/>
              <w:ind w:left="57" w:right="57"/>
              <w:jc w:val="left"/>
              <w:rPr>
                <w:lang w:eastAsia="zh-CN"/>
              </w:rPr>
            </w:pPr>
            <w:r>
              <w:rPr>
                <w:lang w:eastAsia="zh-CN"/>
              </w:rPr>
              <w:t>Kyocera</w:t>
            </w:r>
          </w:p>
        </w:tc>
        <w:tc>
          <w:tcPr>
            <w:tcW w:w="989" w:type="dxa"/>
            <w:tcBorders>
              <w:top w:val="single" w:sz="4" w:space="0" w:color="auto"/>
              <w:left w:val="single" w:sz="4" w:space="0" w:color="auto"/>
              <w:bottom w:val="single" w:sz="4" w:space="0" w:color="auto"/>
              <w:right w:val="single" w:sz="4" w:space="0" w:color="auto"/>
            </w:tcBorders>
          </w:tcPr>
          <w:p w14:paraId="5FA42E5D" w14:textId="0285CE4E"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424BF1E" w:rsidR="00D53C78" w:rsidRDefault="00E31C63" w:rsidP="00D53C78">
            <w:pPr>
              <w:pStyle w:val="TAC"/>
              <w:spacing w:before="20" w:after="20"/>
              <w:ind w:left="57" w:right="57"/>
              <w:jc w:val="left"/>
              <w:rPr>
                <w:lang w:eastAsia="zh-CN"/>
              </w:rPr>
            </w:pPr>
            <w:r w:rsidRPr="00E31C63">
              <w:rPr>
                <w:lang w:eastAsia="zh-CN"/>
              </w:rPr>
              <w:t xml:space="preserve">We consider when SIB16 is not broadcasted (i.e., no SIB16 scheduling information in SIB1), it may be assumed that the slices are supported by all the cells, since it’s equivalent with neither </w:t>
            </w:r>
            <w:r w:rsidRPr="00E31C63">
              <w:rPr>
                <w:i/>
                <w:iCs/>
                <w:lang w:eastAsia="zh-CN"/>
              </w:rPr>
              <w:t>sliceAllowedCellListNR</w:t>
            </w:r>
            <w:r w:rsidRPr="00E31C63">
              <w:rPr>
                <w:lang w:eastAsia="zh-CN"/>
              </w:rPr>
              <w:t xml:space="preserve"> nor </w:t>
            </w:r>
            <w:r w:rsidRPr="00E31C63">
              <w:rPr>
                <w:i/>
                <w:iCs/>
                <w:lang w:eastAsia="zh-CN"/>
              </w:rPr>
              <w:t>sliceExcludedCellListNR</w:t>
            </w:r>
            <w:r w:rsidRPr="00E31C63">
              <w:rPr>
                <w:lang w:eastAsia="zh-CN"/>
              </w:rPr>
              <w:t xml:space="preserve"> is configured.</w:t>
            </w:r>
          </w:p>
        </w:tc>
      </w:tr>
      <w:tr w:rsidR="00201DFA"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201DFA" w:rsidRDefault="00201DFA" w:rsidP="00201DFA">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6C52EC42" w:rsidR="00201DFA" w:rsidRDefault="00201DFA" w:rsidP="00201DFA">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593B2B0B" w14:textId="357B5482" w:rsidR="00201DFA" w:rsidRDefault="00201DFA" w:rsidP="00201DFA">
            <w:pPr>
              <w:pStyle w:val="TAC"/>
              <w:spacing w:before="20" w:after="20"/>
              <w:ind w:left="57" w:right="57"/>
              <w:jc w:val="left"/>
              <w:rPr>
                <w:lang w:eastAsia="zh-CN"/>
              </w:rPr>
            </w:pPr>
            <w:r>
              <w:rPr>
                <w:lang w:eastAsia="zh-CN"/>
              </w:rPr>
              <w:t>2</w:t>
            </w:r>
          </w:p>
        </w:tc>
        <w:tc>
          <w:tcPr>
            <w:tcW w:w="5675" w:type="dxa"/>
            <w:tcBorders>
              <w:top w:val="single" w:sz="4" w:space="0" w:color="auto"/>
              <w:left w:val="single" w:sz="4" w:space="0" w:color="auto"/>
              <w:bottom w:val="single" w:sz="4" w:space="0" w:color="auto"/>
              <w:right w:val="single" w:sz="4" w:space="0" w:color="auto"/>
            </w:tcBorders>
          </w:tcPr>
          <w:p w14:paraId="083B65E2" w14:textId="1CB8BFD0" w:rsidR="009525B1" w:rsidRDefault="009525B1" w:rsidP="009525B1">
            <w:pPr>
              <w:pStyle w:val="TAC"/>
              <w:spacing w:before="20" w:after="20"/>
              <w:ind w:left="57" w:right="57"/>
              <w:jc w:val="left"/>
              <w:rPr>
                <w:lang w:eastAsia="zh-CN"/>
              </w:rPr>
            </w:pPr>
            <w:r>
              <w:rPr>
                <w:lang w:eastAsia="zh-CN"/>
              </w:rPr>
              <w:t xml:space="preserve">For </w:t>
            </w:r>
            <w:r w:rsidRPr="00897FD1">
              <w:rPr>
                <w:b/>
                <w:bCs/>
                <w:lang w:eastAsia="zh-CN"/>
              </w:rPr>
              <w:t xml:space="preserve">slices that are supported </w:t>
            </w:r>
            <w:r w:rsidR="00C31BA5">
              <w:rPr>
                <w:b/>
                <w:bCs/>
                <w:lang w:eastAsia="zh-CN"/>
              </w:rPr>
              <w:t xml:space="preserve">on the same frequencies </w:t>
            </w:r>
            <w:r w:rsidRPr="00897FD1">
              <w:rPr>
                <w:b/>
                <w:bCs/>
                <w:lang w:eastAsia="zh-CN"/>
              </w:rPr>
              <w:t>in the whole PLMN</w:t>
            </w:r>
            <w:r>
              <w:rPr>
                <w:lang w:eastAsia="zh-CN"/>
              </w:rPr>
              <w:t xml:space="preserve">, slice-based cell re-selection priorities provided via dedicated signalling can steer UEs that </w:t>
            </w:r>
            <w:r w:rsidR="00EA0A4B">
              <w:rPr>
                <w:lang w:eastAsia="zh-CN"/>
              </w:rPr>
              <w:t>use a</w:t>
            </w:r>
            <w:r>
              <w:rPr>
                <w:lang w:eastAsia="zh-CN"/>
              </w:rPr>
              <w:t xml:space="preserve"> certain slice to inter-frequency as preferred by the nw op. </w:t>
            </w:r>
          </w:p>
          <w:p w14:paraId="69C03131" w14:textId="77777777" w:rsidR="009525B1" w:rsidRDefault="009525B1" w:rsidP="009525B1">
            <w:pPr>
              <w:pStyle w:val="TAC"/>
              <w:spacing w:before="20" w:after="20"/>
              <w:ind w:left="57" w:right="57"/>
              <w:jc w:val="left"/>
              <w:rPr>
                <w:lang w:eastAsia="zh-CN"/>
              </w:rPr>
            </w:pPr>
            <w:r>
              <w:rPr>
                <w:lang w:eastAsia="zh-CN"/>
              </w:rPr>
              <w:t xml:space="preserve">The network operator can indicate local availability of the inter-frequency for cell re-selection in SIB4, by including or not including the frequency in the inter-freq list. </w:t>
            </w:r>
          </w:p>
          <w:p w14:paraId="0D2C1772" w14:textId="77777777" w:rsidR="009525B1" w:rsidRDefault="009525B1" w:rsidP="009525B1">
            <w:pPr>
              <w:pStyle w:val="TAC"/>
              <w:spacing w:before="20" w:after="20"/>
              <w:ind w:left="57" w:right="57"/>
              <w:jc w:val="left"/>
              <w:rPr>
                <w:lang w:eastAsia="zh-CN"/>
              </w:rPr>
            </w:pPr>
            <w:r w:rsidRPr="36CC8ED4">
              <w:rPr>
                <w:lang w:eastAsia="zh-CN"/>
              </w:rPr>
              <w:t>In SIB4, the nw operator can chose to not provide any cellReselectionPriority for an inter-frequency, and only UEs that was provided with (slice-based) re-selection priorities in RRCRelease will re-select to the inter-frequency. Or the network can provide a low cellReselectionPriority in SIB4 to allow other UEs to re-select the inter-frequency if coverage on current cell/frequency is bad.</w:t>
            </w:r>
          </w:p>
          <w:p w14:paraId="6F8C2071" w14:textId="14182615" w:rsidR="009525B1" w:rsidRDefault="00C41B93" w:rsidP="009525B1">
            <w:pPr>
              <w:pStyle w:val="TAC"/>
              <w:spacing w:before="20" w:after="20"/>
              <w:ind w:left="57" w:right="57"/>
              <w:jc w:val="left"/>
              <w:rPr>
                <w:lang w:eastAsia="zh-CN"/>
              </w:rPr>
            </w:pPr>
            <w:r>
              <w:rPr>
                <w:lang w:eastAsia="zh-CN"/>
              </w:rPr>
              <w:t>All t</w:t>
            </w:r>
            <w:r w:rsidR="009525B1">
              <w:rPr>
                <w:lang w:eastAsia="zh-CN"/>
              </w:rPr>
              <w:t>his aligns with existing principles and is covered by existing text in 5.2.4.1 in TS38.304.</w:t>
            </w:r>
          </w:p>
          <w:p w14:paraId="0B42C66A" w14:textId="77777777" w:rsidR="007D1237" w:rsidRDefault="007D1237" w:rsidP="009525B1">
            <w:pPr>
              <w:pStyle w:val="TAC"/>
              <w:spacing w:before="20" w:after="20"/>
              <w:ind w:left="57" w:right="57"/>
              <w:jc w:val="left"/>
              <w:rPr>
                <w:lang w:eastAsia="zh-CN"/>
              </w:rPr>
            </w:pPr>
          </w:p>
          <w:p w14:paraId="6DC57972" w14:textId="0DC9BFB3" w:rsidR="009525B1" w:rsidRDefault="009525B1" w:rsidP="009525B1">
            <w:pPr>
              <w:pStyle w:val="TAC"/>
              <w:spacing w:before="20" w:after="20"/>
              <w:ind w:left="57" w:right="57"/>
              <w:jc w:val="left"/>
              <w:rPr>
                <w:lang w:eastAsia="zh-CN"/>
              </w:rPr>
            </w:pPr>
            <w:r>
              <w:rPr>
                <w:lang w:eastAsia="zh-CN"/>
              </w:rPr>
              <w:t xml:space="preserve">For this scenario, when the slice is supported </w:t>
            </w:r>
            <w:r w:rsidR="007D7151" w:rsidRPr="00E632DB">
              <w:rPr>
                <w:lang w:eastAsia="zh-CN"/>
              </w:rPr>
              <w:t>on the same frequencies in the whole PLMN</w:t>
            </w:r>
            <w:r>
              <w:rPr>
                <w:lang w:eastAsia="zh-CN"/>
              </w:rPr>
              <w:t>, there is simply no need to provide any additional information in a SIB16. UE has got all information it needs in dedicated signalling and SIB4. The network operator can “steer” the UE when certain frequency provides coverage to the UE.</w:t>
            </w:r>
          </w:p>
          <w:p w14:paraId="2A1F811B" w14:textId="5D5220A9" w:rsidR="009525B1" w:rsidRDefault="009525B1" w:rsidP="009525B1">
            <w:pPr>
              <w:pStyle w:val="TAC"/>
              <w:spacing w:before="20" w:after="20"/>
              <w:ind w:left="57" w:right="57"/>
              <w:jc w:val="left"/>
              <w:rPr>
                <w:lang w:eastAsia="zh-CN"/>
              </w:rPr>
            </w:pPr>
            <w:r>
              <w:rPr>
                <w:lang w:eastAsia="zh-CN"/>
              </w:rPr>
              <w:t>We should not prevent this by requiring broadcast of SIB16 (that could be even empty as in 2., or with an NSAG/Frequency pair as in 3.). It is just a waste of broadcast resources.</w:t>
            </w:r>
          </w:p>
          <w:p w14:paraId="063A6C3D" w14:textId="77777777" w:rsidR="009525B1" w:rsidRDefault="009525B1" w:rsidP="009525B1">
            <w:pPr>
              <w:pStyle w:val="TAC"/>
              <w:spacing w:before="20" w:after="20"/>
              <w:ind w:left="57" w:right="57"/>
              <w:jc w:val="left"/>
              <w:rPr>
                <w:lang w:eastAsia="zh-CN"/>
              </w:rPr>
            </w:pPr>
          </w:p>
          <w:p w14:paraId="04BE2B57" w14:textId="06620BF3" w:rsidR="00201DFA" w:rsidRDefault="00E632DB" w:rsidP="00201DFA">
            <w:pPr>
              <w:pStyle w:val="TAC"/>
              <w:spacing w:before="20" w:after="20"/>
              <w:ind w:left="57" w:right="57"/>
              <w:jc w:val="left"/>
              <w:rPr>
                <w:lang w:eastAsia="zh-CN"/>
              </w:rPr>
            </w:pPr>
            <w:r>
              <w:rPr>
                <w:lang w:eastAsia="zh-CN"/>
              </w:rPr>
              <w:t xml:space="preserve">Furthermore, we see two scenarios where </w:t>
            </w:r>
            <w:r w:rsidR="00201DFA">
              <w:rPr>
                <w:lang w:eastAsia="zh-CN"/>
              </w:rPr>
              <w:t>dedicated signalling</w:t>
            </w:r>
            <w:r>
              <w:rPr>
                <w:lang w:eastAsia="zh-CN"/>
              </w:rPr>
              <w:t xml:space="preserve"> of slice-based priorities will be used</w:t>
            </w:r>
            <w:r w:rsidR="00201DFA">
              <w:rPr>
                <w:lang w:eastAsia="zh-CN"/>
              </w:rPr>
              <w:t>:</w:t>
            </w:r>
          </w:p>
          <w:p w14:paraId="782A92F2" w14:textId="5AB7983D" w:rsidR="00201DFA" w:rsidRDefault="00201DFA" w:rsidP="00201DFA">
            <w:pPr>
              <w:pStyle w:val="TAC"/>
              <w:numPr>
                <w:ilvl w:val="0"/>
                <w:numId w:val="12"/>
              </w:numPr>
              <w:spacing w:before="20" w:after="20"/>
              <w:ind w:right="57"/>
              <w:jc w:val="left"/>
              <w:rPr>
                <w:lang w:eastAsia="zh-CN"/>
              </w:rPr>
            </w:pPr>
            <w:r>
              <w:rPr>
                <w:lang w:eastAsia="zh-CN"/>
              </w:rPr>
              <w:t xml:space="preserve">Slice based cell re-selection is </w:t>
            </w:r>
            <w:r w:rsidR="00E632DB">
              <w:rPr>
                <w:lang w:eastAsia="zh-CN"/>
              </w:rPr>
              <w:t xml:space="preserve">supported only by a </w:t>
            </w:r>
            <w:r>
              <w:rPr>
                <w:lang w:eastAsia="zh-CN"/>
              </w:rPr>
              <w:t xml:space="preserve">small fraction of </w:t>
            </w:r>
            <w:proofErr w:type="gramStart"/>
            <w:r>
              <w:rPr>
                <w:lang w:eastAsia="zh-CN"/>
              </w:rPr>
              <w:t>UE’s</w:t>
            </w:r>
            <w:proofErr w:type="gramEnd"/>
            <w:r>
              <w:rPr>
                <w:lang w:eastAsia="zh-CN"/>
              </w:rPr>
              <w:t>, so signalling resources are saved by using dedicated signalling instead of broadcast</w:t>
            </w:r>
            <w:r w:rsidR="00E632DB">
              <w:rPr>
                <w:lang w:eastAsia="zh-CN"/>
              </w:rPr>
              <w:t xml:space="preserve"> resources</w:t>
            </w:r>
            <w:r>
              <w:rPr>
                <w:lang w:eastAsia="zh-CN"/>
              </w:rPr>
              <w:t>.</w:t>
            </w:r>
          </w:p>
          <w:p w14:paraId="6C144C67" w14:textId="32F89CAB" w:rsidR="00B61812" w:rsidRDefault="00E06727" w:rsidP="00B61812">
            <w:pPr>
              <w:pStyle w:val="TAC"/>
              <w:numPr>
                <w:ilvl w:val="0"/>
                <w:numId w:val="12"/>
              </w:numPr>
              <w:spacing w:before="20" w:after="20"/>
              <w:ind w:right="57"/>
              <w:jc w:val="left"/>
              <w:rPr>
                <w:lang w:eastAsia="zh-CN"/>
              </w:rPr>
            </w:pPr>
            <w:r>
              <w:rPr>
                <w:lang w:eastAsia="zh-CN"/>
              </w:rPr>
              <w:t xml:space="preserve">Many </w:t>
            </w:r>
            <w:r w:rsidR="00B61812">
              <w:rPr>
                <w:lang w:eastAsia="zh-CN"/>
              </w:rPr>
              <w:t>NSAG</w:t>
            </w:r>
            <w:r w:rsidR="00053FBE">
              <w:rPr>
                <w:lang w:eastAsia="zh-CN"/>
              </w:rPr>
              <w:t>s</w:t>
            </w:r>
            <w:r w:rsidR="00B61812">
              <w:rPr>
                <w:lang w:eastAsia="zh-CN"/>
              </w:rPr>
              <w:t xml:space="preserve"> </w:t>
            </w:r>
            <w:r>
              <w:rPr>
                <w:lang w:eastAsia="zh-CN"/>
              </w:rPr>
              <w:t>are used</w:t>
            </w:r>
            <w:r w:rsidR="00053FBE">
              <w:rPr>
                <w:lang w:eastAsia="zh-CN"/>
              </w:rPr>
              <w:t xml:space="preserve">, but each of them by just </w:t>
            </w:r>
            <w:r w:rsidR="007457DE">
              <w:rPr>
                <w:lang w:eastAsia="zh-CN"/>
              </w:rPr>
              <w:t xml:space="preserve">a </w:t>
            </w:r>
            <w:r>
              <w:rPr>
                <w:lang w:eastAsia="zh-CN"/>
              </w:rPr>
              <w:t>few UE’s</w:t>
            </w:r>
            <w:r w:rsidR="00053FBE">
              <w:rPr>
                <w:lang w:eastAsia="zh-CN"/>
              </w:rPr>
              <w:t xml:space="preserve">. </w:t>
            </w:r>
            <w:r w:rsidR="007457DE">
              <w:rPr>
                <w:lang w:eastAsia="zh-CN"/>
              </w:rPr>
              <w:t xml:space="preserve"> </w:t>
            </w:r>
            <w:r w:rsidR="00053FBE">
              <w:rPr>
                <w:lang w:eastAsia="zh-CN"/>
              </w:rPr>
              <w:t xml:space="preserve">Signalling resources are </w:t>
            </w:r>
            <w:r w:rsidR="00B61812">
              <w:rPr>
                <w:lang w:eastAsia="zh-CN"/>
              </w:rPr>
              <w:t>saved by using dedicated signalling for the few UE’s using th</w:t>
            </w:r>
            <w:r w:rsidR="009A5A74">
              <w:rPr>
                <w:lang w:eastAsia="zh-CN"/>
              </w:rPr>
              <w:t>e</w:t>
            </w:r>
            <w:r w:rsidR="00B61812">
              <w:rPr>
                <w:lang w:eastAsia="zh-CN"/>
              </w:rPr>
              <w:t>s</w:t>
            </w:r>
            <w:r w:rsidR="009A5A74">
              <w:rPr>
                <w:lang w:eastAsia="zh-CN"/>
              </w:rPr>
              <w:t>e</w:t>
            </w:r>
            <w:r w:rsidR="00B61812">
              <w:rPr>
                <w:lang w:eastAsia="zh-CN"/>
              </w:rPr>
              <w:t xml:space="preserve"> NSAG</w:t>
            </w:r>
            <w:r w:rsidR="009A5A74">
              <w:rPr>
                <w:lang w:eastAsia="zh-CN"/>
              </w:rPr>
              <w:t>s</w:t>
            </w:r>
            <w:r w:rsidR="00B61812">
              <w:rPr>
                <w:lang w:eastAsia="zh-CN"/>
              </w:rPr>
              <w:t xml:space="preserve">, while SIB16 </w:t>
            </w:r>
            <w:r w:rsidR="00053FBE">
              <w:rPr>
                <w:lang w:eastAsia="zh-CN"/>
              </w:rPr>
              <w:t xml:space="preserve">is preferably used for </w:t>
            </w:r>
            <w:r w:rsidR="00AB73A4">
              <w:rPr>
                <w:lang w:eastAsia="zh-CN"/>
              </w:rPr>
              <w:t>NSAGs</w:t>
            </w:r>
            <w:r w:rsidR="00053FBE">
              <w:rPr>
                <w:lang w:eastAsia="zh-CN"/>
              </w:rPr>
              <w:t xml:space="preserve"> used by several UEs.</w:t>
            </w:r>
          </w:p>
          <w:p w14:paraId="3F09524D" w14:textId="77777777" w:rsidR="00B61812" w:rsidRDefault="00B61812" w:rsidP="00053FBE">
            <w:pPr>
              <w:pStyle w:val="TAC"/>
              <w:spacing w:before="20" w:after="20"/>
              <w:ind w:left="417" w:right="57"/>
              <w:jc w:val="left"/>
              <w:rPr>
                <w:lang w:eastAsia="zh-CN"/>
              </w:rPr>
            </w:pPr>
          </w:p>
          <w:p w14:paraId="13FD7D62" w14:textId="30D82F69" w:rsidR="003356BB" w:rsidRDefault="00201DFA" w:rsidP="00201DFA">
            <w:pPr>
              <w:pStyle w:val="TAC"/>
              <w:spacing w:before="20" w:after="20"/>
              <w:ind w:left="57" w:right="57"/>
              <w:jc w:val="left"/>
              <w:rPr>
                <w:lang w:eastAsia="zh-CN"/>
              </w:rPr>
            </w:pPr>
            <w:r>
              <w:rPr>
                <w:lang w:eastAsia="zh-CN"/>
              </w:rPr>
              <w:t xml:space="preserve">In both these scenarios, there is </w:t>
            </w:r>
            <w:r w:rsidR="00053FBE">
              <w:rPr>
                <w:lang w:eastAsia="zh-CN"/>
              </w:rPr>
              <w:t>considerable signalling gain in</w:t>
            </w:r>
            <w:r>
              <w:rPr>
                <w:lang w:eastAsia="zh-CN"/>
              </w:rPr>
              <w:t xml:space="preserve"> using dedicated signalling </w:t>
            </w:r>
            <w:r w:rsidR="003356BB">
              <w:rPr>
                <w:lang w:eastAsia="zh-CN"/>
              </w:rPr>
              <w:t xml:space="preserve">instead of having to broadcast </w:t>
            </w:r>
            <w:r w:rsidR="00053FBE">
              <w:rPr>
                <w:lang w:eastAsia="zh-CN"/>
              </w:rPr>
              <w:t>all</w:t>
            </w:r>
            <w:r>
              <w:rPr>
                <w:lang w:eastAsia="zh-CN"/>
              </w:rPr>
              <w:t xml:space="preserve"> NSAG-frequency pair in SIB16</w:t>
            </w:r>
            <w:r w:rsidR="003356BB">
              <w:rPr>
                <w:lang w:eastAsia="zh-CN"/>
              </w:rPr>
              <w:t xml:space="preserve"> in every cell </w:t>
            </w:r>
            <w:r w:rsidR="00053FBE">
              <w:rPr>
                <w:lang w:eastAsia="zh-CN"/>
              </w:rPr>
              <w:t>(</w:t>
            </w:r>
            <w:r>
              <w:rPr>
                <w:lang w:eastAsia="zh-CN"/>
              </w:rPr>
              <w:t>as proposed in alternative 3</w:t>
            </w:r>
            <w:r w:rsidR="00053FBE">
              <w:rPr>
                <w:lang w:eastAsia="zh-CN"/>
              </w:rPr>
              <w:t>)</w:t>
            </w:r>
            <w:r>
              <w:rPr>
                <w:lang w:eastAsia="zh-CN"/>
              </w:rPr>
              <w:t>.</w:t>
            </w:r>
            <w:r w:rsidRPr="307F7B40">
              <w:rPr>
                <w:lang w:eastAsia="zh-CN"/>
              </w:rPr>
              <w:t xml:space="preserve"> </w:t>
            </w:r>
          </w:p>
          <w:p w14:paraId="25DB7F40" w14:textId="1751184C" w:rsidR="00201DFA" w:rsidRDefault="00201DFA" w:rsidP="00053FBE">
            <w:pPr>
              <w:pStyle w:val="TAC"/>
              <w:spacing w:before="20" w:after="20"/>
              <w:ind w:right="57"/>
              <w:jc w:val="left"/>
              <w:rPr>
                <w:lang w:eastAsia="zh-CN"/>
              </w:rPr>
            </w:pPr>
            <w:r>
              <w:rPr>
                <w:lang w:eastAsia="zh-CN"/>
              </w:rPr>
              <w:t xml:space="preserve"> </w:t>
            </w:r>
            <w:r w:rsidR="00A05511">
              <w:rPr>
                <w:lang w:eastAsia="zh-CN"/>
              </w:rPr>
              <w:t xml:space="preserve"> </w:t>
            </w:r>
          </w:p>
          <w:p w14:paraId="70AD87CC" w14:textId="2EDF06FB" w:rsidR="00201DFA" w:rsidRDefault="00201DFA" w:rsidP="00201DFA">
            <w:pPr>
              <w:pStyle w:val="TAC"/>
              <w:spacing w:before="20" w:after="20"/>
              <w:ind w:left="57" w:right="57"/>
              <w:jc w:val="left"/>
              <w:rPr>
                <w:lang w:eastAsia="zh-CN"/>
              </w:rPr>
            </w:pPr>
            <w:r w:rsidRPr="5ED38892">
              <w:rPr>
                <w:lang w:eastAsia="zh-CN"/>
              </w:rPr>
              <w:t xml:space="preserve">In </w:t>
            </w:r>
            <w:r w:rsidR="00053FBE">
              <w:rPr>
                <w:lang w:eastAsia="zh-CN"/>
              </w:rPr>
              <w:t xml:space="preserve">a </w:t>
            </w:r>
            <w:r w:rsidRPr="5ED38892">
              <w:rPr>
                <w:lang w:eastAsia="zh-CN"/>
              </w:rPr>
              <w:t>comment above, the text from 38331 was discussed:</w:t>
            </w:r>
          </w:p>
          <w:p w14:paraId="4C3F9D3D" w14:textId="77777777" w:rsidR="00201DFA" w:rsidRPr="003C71D6" w:rsidRDefault="00201DFA" w:rsidP="00201DFA">
            <w:pPr>
              <w:pStyle w:val="TAC"/>
              <w:spacing w:before="20" w:after="20"/>
              <w:ind w:left="57" w:right="57"/>
              <w:jc w:val="left"/>
              <w:rPr>
                <w:color w:val="7030A0"/>
                <w:lang w:eastAsia="zh-CN"/>
              </w:rPr>
            </w:pPr>
            <w:r w:rsidRPr="5ED38892">
              <w:rPr>
                <w:color w:val="7030A0"/>
              </w:rPr>
              <w:t xml:space="preserve">“The UE in RRC_IDLE and RRC_INACTIVE shall ensure having a valid version of (at least) the </w:t>
            </w:r>
            <w:r w:rsidRPr="5ED38892">
              <w:rPr>
                <w:i/>
                <w:iCs/>
                <w:color w:val="7030A0"/>
              </w:rPr>
              <w:t>MIB</w:t>
            </w:r>
            <w:r w:rsidRPr="5ED38892">
              <w:rPr>
                <w:color w:val="7030A0"/>
              </w:rPr>
              <w:t xml:space="preserve">, </w:t>
            </w:r>
            <w:r w:rsidRPr="5ED38892">
              <w:rPr>
                <w:i/>
                <w:iCs/>
                <w:color w:val="7030A0"/>
              </w:rPr>
              <w:t>SIB1</w:t>
            </w:r>
            <w:r w:rsidRPr="5ED38892">
              <w:rPr>
                <w:color w:val="7030A0"/>
              </w:rPr>
              <w:t xml:space="preserve"> … </w:t>
            </w:r>
            <w:r w:rsidRPr="5ED38892">
              <w:rPr>
                <w:i/>
                <w:iCs/>
                <w:color w:val="7030A0"/>
              </w:rPr>
              <w:t>SIB16</w:t>
            </w:r>
            <w:r w:rsidRPr="5ED38892">
              <w:rPr>
                <w:color w:val="7030A0"/>
              </w:rPr>
              <w:t xml:space="preserve"> (if the UE is capable </w:t>
            </w:r>
            <w:r w:rsidRPr="5ED38892">
              <w:rPr>
                <w:rFonts w:eastAsia="Malgun Gothic"/>
                <w:color w:val="7030A0"/>
              </w:rPr>
              <w:t xml:space="preserve">of </w:t>
            </w:r>
            <w:r w:rsidRPr="5ED38892">
              <w:rPr>
                <w:color w:val="7030A0"/>
                <w:lang w:eastAsia="zh-CN"/>
              </w:rPr>
              <w:t>slice-based cell reselection and</w:t>
            </w:r>
            <w:r w:rsidRPr="5ED38892">
              <w:rPr>
                <w:color w:val="7030A0"/>
              </w:rPr>
              <w:t xml:space="preserve"> the UE receives NSAG information for cell reselection from upper layer</w:t>
            </w:r>
            <w:proofErr w:type="gramStart"/>
            <w:r w:rsidRPr="5ED38892">
              <w:rPr>
                <w:color w:val="7030A0"/>
              </w:rPr>
              <w:t>),…</w:t>
            </w:r>
            <w:proofErr w:type="gramEnd"/>
            <w:r w:rsidRPr="5ED38892">
              <w:rPr>
                <w:color w:val="7030A0"/>
              </w:rPr>
              <w:t>”</w:t>
            </w:r>
          </w:p>
          <w:p w14:paraId="52F128F6" w14:textId="77777777" w:rsidR="00B51145" w:rsidRDefault="00201DFA" w:rsidP="00201DFA">
            <w:pPr>
              <w:pStyle w:val="TAC"/>
              <w:spacing w:before="20" w:after="20"/>
              <w:ind w:left="57" w:right="57"/>
              <w:jc w:val="left"/>
              <w:rPr>
                <w:lang w:eastAsia="zh-CN"/>
              </w:rPr>
            </w:pPr>
            <w:r w:rsidRPr="0E70E875">
              <w:rPr>
                <w:lang w:eastAsia="zh-CN"/>
              </w:rPr>
              <w:t xml:space="preserve">This text requires the UE ensures it keeps an </w:t>
            </w:r>
            <w:proofErr w:type="gramStart"/>
            <w:r w:rsidRPr="0E70E875">
              <w:rPr>
                <w:lang w:eastAsia="zh-CN"/>
              </w:rPr>
              <w:t>up-to-date</w:t>
            </w:r>
            <w:proofErr w:type="gramEnd"/>
            <w:r w:rsidRPr="0E70E875">
              <w:rPr>
                <w:lang w:eastAsia="zh-CN"/>
              </w:rPr>
              <w:t xml:space="preserve"> SIB16, if broadcast. But it does not </w:t>
            </w:r>
            <w:r w:rsidR="008D73E3">
              <w:rPr>
                <w:lang w:eastAsia="zh-CN"/>
              </w:rPr>
              <w:t xml:space="preserve">mandate broadcasting of </w:t>
            </w:r>
            <w:r w:rsidRPr="0E70E875">
              <w:rPr>
                <w:lang w:eastAsia="zh-CN"/>
              </w:rPr>
              <w:t xml:space="preserve">SIB16 to enable slice-based cell -reselection. </w:t>
            </w:r>
          </w:p>
          <w:p w14:paraId="3F7FF804" w14:textId="2D3B31C5" w:rsidR="00201DFA" w:rsidRDefault="00201DFA" w:rsidP="00201DFA">
            <w:pPr>
              <w:pStyle w:val="TAC"/>
              <w:spacing w:before="20" w:after="20"/>
              <w:ind w:left="57" w:right="57"/>
              <w:jc w:val="left"/>
              <w:rPr>
                <w:lang w:eastAsia="zh-CN"/>
              </w:rPr>
            </w:pPr>
            <w:r w:rsidRPr="0E70E875">
              <w:rPr>
                <w:lang w:eastAsia="zh-CN"/>
              </w:rPr>
              <w:t>NW enables the feature for the UE when signalling the NSAG information over NAS to the UE, as described in TS38.304:</w:t>
            </w:r>
          </w:p>
          <w:p w14:paraId="2B5A768A" w14:textId="01C2E797" w:rsidR="00201DFA" w:rsidRPr="00510F1B" w:rsidRDefault="00201DFA" w:rsidP="00201DFA">
            <w:pPr>
              <w:pStyle w:val="TAC"/>
              <w:spacing w:before="20" w:after="20"/>
              <w:ind w:left="57" w:right="57"/>
              <w:jc w:val="left"/>
              <w:rPr>
                <w:rFonts w:eastAsia="Times New Roman" w:cs="Arial"/>
                <w:color w:val="7030A0"/>
                <w:szCs w:val="18"/>
              </w:rPr>
            </w:pPr>
            <w:r w:rsidRPr="00510F1B">
              <w:rPr>
                <w:rFonts w:eastAsia="Times New Roman" w:cs="Arial"/>
                <w:color w:val="7030A0"/>
                <w:szCs w:val="18"/>
              </w:rPr>
              <w:t>“</w:t>
            </w:r>
            <w:r w:rsidRPr="00510F1B">
              <w:rPr>
                <w:rFonts w:eastAsia="Arial Nova" w:cs="Arial"/>
                <w:color w:val="7030A0"/>
                <w:szCs w:val="18"/>
              </w:rPr>
              <w:t>When UE is in camped normally state, if it supports slice-based cell reselection and has received the network slice(s) and NSAG information from NAS to be used for cell reselection, UE shall derive reselection priorities according to clause 5.2.4.11”</w:t>
            </w:r>
            <w:r w:rsidR="00B51145">
              <w:rPr>
                <w:rFonts w:eastAsia="Arial Nova" w:cs="Arial"/>
                <w:color w:val="7030A0"/>
                <w:szCs w:val="18"/>
              </w:rPr>
              <w:t>.</w:t>
            </w:r>
          </w:p>
          <w:p w14:paraId="6CE5C23A" w14:textId="77777777" w:rsidR="00201DFA" w:rsidRDefault="00201DFA" w:rsidP="00201DFA">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Heading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9D0D45" w:rsidP="00E17036">
      <w:pPr>
        <w:ind w:left="284"/>
        <w:rPr>
          <w:b/>
          <w:bCs/>
        </w:rPr>
      </w:pPr>
      <w:hyperlink r:id="rId39"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4" w:name="_Toc29245214"/>
      <w:bookmarkStart w:id="5" w:name="_Toc37298560"/>
      <w:bookmarkStart w:id="6" w:name="_Toc46502322"/>
      <w:bookmarkStart w:id="7" w:name="_Toc52749299"/>
      <w:bookmarkStart w:id="8" w:name="_Toc124795011"/>
      <w:r>
        <w:t>5.2.4.7.0</w:t>
      </w:r>
      <w:r>
        <w:tab/>
        <w:t>General reselection parameters</w:t>
      </w:r>
      <w:bookmarkEnd w:id="4"/>
      <w:bookmarkEnd w:id="5"/>
      <w:bookmarkEnd w:id="6"/>
      <w:bookmarkEnd w:id="7"/>
      <w:bookmarkEnd w:id="8"/>
    </w:p>
    <w:p w14:paraId="6766A18B" w14:textId="77777777" w:rsidR="00E17036" w:rsidRDefault="00E17036" w:rsidP="00E17036">
      <w:pPr>
        <w:pStyle w:val="EditorsNote"/>
        <w:ind w:left="2271"/>
        <w:rPr>
          <w:del w:id="9" w:author="Nokia(GWO)1" w:date="2023-03-21T13:40:00Z"/>
          <w:color w:val="auto"/>
        </w:rPr>
      </w:pPr>
      <w:del w:id="10"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11" w:author="Nokia(GWO)1" w:date="2023-03-21T13:35:00Z"/>
        </w:rPr>
      </w:pPr>
      <w:ins w:id="12" w:author="Nokia(GWO)1" w:date="2023-03-21T13:35:00Z">
        <w:r>
          <w:t>5.2.4.7.</w:t>
        </w:r>
      </w:ins>
      <w:ins w:id="13" w:author="Nokia(GWO)1" w:date="2023-03-21T13:36:00Z">
        <w:r>
          <w:t>X</w:t>
        </w:r>
      </w:ins>
      <w:ins w:id="14" w:author="Nokia(GWO)1" w:date="2023-03-21T13:35:00Z">
        <w:r>
          <w:tab/>
        </w:r>
      </w:ins>
      <w:ins w:id="15" w:author="Nokia(GWO)1" w:date="2023-03-21T13:36:00Z">
        <w:r>
          <w:t xml:space="preserve">Slice-based cell </w:t>
        </w:r>
      </w:ins>
      <w:ins w:id="16" w:author="Nokia(GWO)1" w:date="2023-03-21T13:35:00Z">
        <w:r>
          <w:t>reselection parameters</w:t>
        </w:r>
      </w:ins>
    </w:p>
    <w:p w14:paraId="5F0DB814" w14:textId="77777777" w:rsidR="00E17036" w:rsidRDefault="00E17036" w:rsidP="00E17036">
      <w:pPr>
        <w:ind w:left="1136"/>
        <w:rPr>
          <w:ins w:id="17" w:author="Nokia(GWO)1" w:date="2023-03-21T13:42:00Z"/>
          <w:snapToGrid w:val="0"/>
        </w:rPr>
      </w:pPr>
      <w:ins w:id="18"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9" w:author="Nokia(GWO)1" w:date="2023-03-21T13:35:00Z"/>
          <w:b/>
        </w:rPr>
      </w:pPr>
      <w:ins w:id="20" w:author="Nokia(GWO)1" w:date="2023-03-21T13:36:00Z">
        <w:r>
          <w:rPr>
            <w:b/>
          </w:rPr>
          <w:t>nsag-CellReselectionPriority</w:t>
        </w:r>
      </w:ins>
    </w:p>
    <w:p w14:paraId="57078F10" w14:textId="77777777" w:rsidR="00E17036" w:rsidRDefault="00E17036" w:rsidP="00E17036">
      <w:pPr>
        <w:ind w:left="1136"/>
        <w:rPr>
          <w:ins w:id="21" w:author="Nokia(GWO)1" w:date="2023-03-21T13:35:00Z"/>
          <w:lang w:eastAsia="zh-CN"/>
        </w:rPr>
      </w:pPr>
      <w:ins w:id="22" w:author="Nokia(GWO)1" w:date="2023-03-21T13:35:00Z">
        <w:r>
          <w:t>This specifies the</w:t>
        </w:r>
      </w:ins>
      <w:ins w:id="23" w:author="Nokia(GWO)1" w:date="2023-03-21T13:43:00Z">
        <w:r>
          <w:t xml:space="preserve"> </w:t>
        </w:r>
      </w:ins>
      <w:ins w:id="24" w:author="Nokia(GWO)1" w:date="2023-03-21T13:35:00Z">
        <w:r>
          <w:t xml:space="preserve">priority for NR frequency </w:t>
        </w:r>
      </w:ins>
      <w:ins w:id="25" w:author="Nokia(GWO)1" w:date="2023-03-21T13:37:00Z">
        <w:r>
          <w:t xml:space="preserve">when </w:t>
        </w:r>
      </w:ins>
      <w:ins w:id="26" w:author="Nokia(GWO)1" w:date="2023-03-21T13:43:00Z">
        <w:r>
          <w:t xml:space="preserve">the </w:t>
        </w:r>
      </w:ins>
      <w:ins w:id="27" w:author="Nokia(GWO)1" w:date="2023-03-21T19:23:00Z">
        <w:r>
          <w:t xml:space="preserve">given </w:t>
        </w:r>
      </w:ins>
      <w:ins w:id="28" w:author="Nokia(GWO)1" w:date="2023-03-21T13:36:00Z">
        <w:r>
          <w:t>NSAG ID</w:t>
        </w:r>
      </w:ins>
      <w:ins w:id="29" w:author="Nokia(GWO)1" w:date="2023-03-21T19:23:00Z">
        <w:r>
          <w:t xml:space="preserve"> is used to set the frequency priority</w:t>
        </w:r>
      </w:ins>
      <w:ins w:id="30" w:author="Nokia(GWO)1" w:date="2023-03-21T13:36:00Z">
        <w:r>
          <w:t>.</w:t>
        </w:r>
      </w:ins>
      <w:ins w:id="31" w:author="Nokia(GWO)1" w:date="2023-03-21T19:23:00Z">
        <w:r>
          <w:t xml:space="preserve"> </w:t>
        </w:r>
      </w:ins>
    </w:p>
    <w:p w14:paraId="58083AE4" w14:textId="77777777" w:rsidR="00E17036" w:rsidRDefault="00E17036" w:rsidP="00E17036">
      <w:pPr>
        <w:ind w:left="1136"/>
        <w:rPr>
          <w:ins w:id="32" w:author="Nokia(GWO)1" w:date="2023-03-21T13:35:00Z"/>
          <w:b/>
          <w:lang w:eastAsia="zh-CN"/>
        </w:rPr>
      </w:pPr>
      <w:ins w:id="33" w:author="Nokia(GWO)1" w:date="2023-03-21T13:36:00Z">
        <w:r>
          <w:rPr>
            <w:b/>
            <w:lang w:eastAsia="zh-CN"/>
          </w:rPr>
          <w:t>nsag-</w:t>
        </w:r>
      </w:ins>
      <w:ins w:id="34" w:author="Nokia(GWO)1" w:date="2023-03-21T13:37:00Z">
        <w:r>
          <w:rPr>
            <w:b/>
            <w:lang w:eastAsia="zh-CN"/>
          </w:rPr>
          <w:t>C</w:t>
        </w:r>
      </w:ins>
      <w:ins w:id="35" w:author="Nokia(GWO)1" w:date="2023-03-21T13:35:00Z">
        <w:r>
          <w:rPr>
            <w:b/>
            <w:lang w:eastAsia="zh-CN"/>
          </w:rPr>
          <w:t>ellReselectionSubPriority</w:t>
        </w:r>
      </w:ins>
    </w:p>
    <w:p w14:paraId="4EC8341D" w14:textId="77777777" w:rsidR="00E17036" w:rsidRDefault="00E17036" w:rsidP="00E17036">
      <w:pPr>
        <w:ind w:left="1136"/>
        <w:rPr>
          <w:ins w:id="36" w:author="Nokia(GWO)1" w:date="2023-03-21T13:35:00Z"/>
          <w:rFonts w:eastAsia="SimSun"/>
          <w:lang w:eastAsia="zh-CN"/>
        </w:rPr>
      </w:pPr>
      <w:ins w:id="37" w:author="Nokia(GWO)1" w:date="2023-03-21T13:35:00Z">
        <w:r>
          <w:t xml:space="preserve">This specifies the fractional priority value added to </w:t>
        </w:r>
      </w:ins>
      <w:ins w:id="38" w:author="Nokia(GWO)1" w:date="2023-03-21T13:38:00Z">
        <w:r>
          <w:rPr>
            <w:i/>
            <w:iCs/>
          </w:rPr>
          <w:t>nsag-C</w:t>
        </w:r>
      </w:ins>
      <w:ins w:id="39" w:author="Nokia(GWO)1" w:date="2023-03-21T13:35:00Z">
        <w:r>
          <w:rPr>
            <w:i/>
            <w:iCs/>
          </w:rPr>
          <w:t>ellReselectionPriority</w:t>
        </w:r>
        <w:r>
          <w:t xml:space="preserve"> </w:t>
        </w:r>
      </w:ins>
      <w:ins w:id="40" w:author="Nokia(GWO)1" w:date="2023-03-21T19:23:00Z">
        <w:r>
          <w:t>when the given NSAG ID is used to set the frequency priority</w:t>
        </w:r>
      </w:ins>
      <w:ins w:id="41"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9D0D45" w:rsidP="00E17036">
      <w:pPr>
        <w:ind w:left="284"/>
        <w:rPr>
          <w:lang w:val="fr-FR" w:eastAsia="en-GB"/>
        </w:rPr>
      </w:pPr>
      <w:hyperlink r:id="rId40" w:tooltip="C:Usersmtk65284Documents3GPPtsg_ranWG2_RL2TSGR2_121bis-eDocsR2-2303900.zip" w:history="1">
        <w:r w:rsidR="00967BED" w:rsidRPr="00E17036">
          <w:rPr>
            <w:rStyle w:val="Hyperlink"/>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1"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2"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3"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42" w:author="Liuxiaofei-Xiaomi" w:date="2023-04-18T17:12:00Z">
              <w:r w:rsidRPr="004209AA">
                <w:rPr>
                  <w:rFonts w:ascii="Arial" w:hAnsi="Arial"/>
                  <w:sz w:val="18"/>
                  <w:lang w:eastAsia="zh-CN"/>
                </w:rPr>
                <w:t xml:space="preserve">from NAS </w:t>
              </w:r>
            </w:ins>
            <w:r w:rsidRPr="004209AA">
              <w:rPr>
                <w:rFonts w:ascii="Arial" w:hAnsi="Arial"/>
                <w:sz w:val="18"/>
                <w:lang w:eastAsia="zh-CN"/>
              </w:rPr>
              <w:t xml:space="preserve">for cell </w:t>
            </w:r>
            <w:proofErr w:type="gramStart"/>
            <w:r w:rsidRPr="004209AA">
              <w:rPr>
                <w:rFonts w:ascii="Arial" w:hAnsi="Arial"/>
                <w:sz w:val="18"/>
                <w:lang w:eastAsia="zh-CN"/>
              </w:rPr>
              <w:t>reselection</w:t>
            </w:r>
            <w:ins w:id="43" w:author="Liuxiaofei-Xiaomi" w:date="2023-04-18T17:22:00Z">
              <w:r w:rsidR="00DD3B84" w:rsidRPr="00DD3B84">
                <w:rPr>
                  <w:rFonts w:ascii="Arial" w:hAnsi="Arial"/>
                  <w:sz w:val="18"/>
                  <w:lang w:eastAsia="zh-CN"/>
                </w:rPr>
                <w:t>(</w:t>
              </w:r>
              <w:proofErr w:type="gramEnd"/>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Tdoc,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6A66E167"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3CB77E9F" w14:textId="0C7526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CF90D95" w14:textId="3133EE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6816F07" w14:textId="217C59DC" w:rsidR="00D53C78" w:rsidRPr="00113173" w:rsidRDefault="00113173" w:rsidP="00D53C78">
            <w:pPr>
              <w:pStyle w:val="TAC"/>
              <w:spacing w:before="20" w:after="20"/>
              <w:ind w:left="57" w:right="57"/>
              <w:jc w:val="left"/>
              <w:rPr>
                <w:rFonts w:eastAsiaTheme="minorEastAsia"/>
                <w:lang w:eastAsia="ja-JP"/>
              </w:rPr>
            </w:pPr>
            <w:r>
              <w:rPr>
                <w:rFonts w:eastAsiaTheme="minorEastAsia"/>
                <w:lang w:eastAsia="ja-JP"/>
              </w:rPr>
              <w:t>No strong view</w:t>
            </w: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3FC1F30A"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017353EB" w14:textId="1D4D8F78"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8545323" w14:textId="770FF2ED"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40672148" w14:textId="1CEE0EC4"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626B0CFF"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69CAC724" w14:textId="12AFC06E" w:rsidR="00D53C78" w:rsidRDefault="001B3678" w:rsidP="001B3678">
            <w:pPr>
              <w:pStyle w:val="TAC"/>
              <w:spacing w:before="20" w:after="20"/>
              <w:ind w:right="57"/>
              <w:jc w:val="left"/>
              <w:rPr>
                <w:lang w:eastAsia="zh-CN"/>
              </w:rPr>
            </w:pPr>
            <w:r>
              <w:rPr>
                <w:lang w:eastAsia="zh-CN"/>
              </w:rPr>
              <w:t xml:space="preserve"> Yes</w:t>
            </w:r>
          </w:p>
        </w:tc>
        <w:tc>
          <w:tcPr>
            <w:tcW w:w="851" w:type="dxa"/>
            <w:tcBorders>
              <w:top w:val="single" w:sz="4" w:space="0" w:color="auto"/>
              <w:left w:val="single" w:sz="4" w:space="0" w:color="auto"/>
              <w:bottom w:val="single" w:sz="4" w:space="0" w:color="auto"/>
              <w:right w:val="single" w:sz="4" w:space="0" w:color="auto"/>
            </w:tcBorders>
          </w:tcPr>
          <w:p w14:paraId="3A536A27" w14:textId="2DA5086D"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3469CA7" w14:textId="6E2342AF" w:rsidR="00D53C78" w:rsidRDefault="001B3678"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66F46DB6" w14:textId="661416AF" w:rsidR="00D53C78" w:rsidRDefault="001B3678" w:rsidP="00D53C78">
            <w:pPr>
              <w:pStyle w:val="TAC"/>
              <w:spacing w:before="20" w:after="20"/>
              <w:ind w:left="57" w:right="57"/>
              <w:jc w:val="left"/>
              <w:rPr>
                <w:lang w:eastAsia="zh-CN"/>
              </w:rPr>
            </w:pPr>
            <w:r>
              <w:rPr>
                <w:lang w:eastAsia="zh-CN"/>
              </w:rPr>
              <w:t>On Q2.3, seems nothing is really broken without the change.</w:t>
            </w:r>
          </w:p>
        </w:tc>
      </w:tr>
      <w:tr w:rsidR="00D53C78"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D53C78" w:rsidRDefault="00D53C78" w:rsidP="00D53C78">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9D0D45" w:rsidP="00A57AD2">
      <w:pPr>
        <w:ind w:left="284"/>
        <w:rPr>
          <w:rFonts w:eastAsiaTheme="minorEastAsia"/>
          <w:lang w:eastAsia="zh-CN"/>
        </w:rPr>
      </w:pPr>
      <w:hyperlink r:id="rId44"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 xml:space="preserve">Proposal </w:t>
      </w:r>
      <w:proofErr w:type="gramStart"/>
      <w:r w:rsidR="00967BED" w:rsidRPr="00E17036">
        <w:rPr>
          <w:rFonts w:eastAsiaTheme="minorEastAsia"/>
          <w:b/>
          <w:bCs/>
          <w:lang w:eastAsia="zh-CN"/>
        </w:rPr>
        <w:t>3:</w:t>
      </w:r>
      <w:proofErr w:type="gramEnd"/>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44"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w:t>
      </w:r>
      <w:proofErr w:type="gramStart"/>
      <w:r>
        <w:t>Random Access</w:t>
      </w:r>
      <w:proofErr w:type="gramEnd"/>
      <w:r>
        <w:t xml:space="preserve">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 xml:space="preserve">perform the unified access control procedure as specified in 5.3.14 using the Access Category and Access Identities provided by upper </w:t>
      </w:r>
      <w:proofErr w:type="gramStart"/>
      <w:r>
        <w:rPr>
          <w:lang w:eastAsia="ja-JP"/>
        </w:rPr>
        <w:t>layers;</w:t>
      </w:r>
      <w:proofErr w:type="gramEnd"/>
    </w:p>
    <w:p w14:paraId="5800D1E8" w14:textId="77777777" w:rsidR="00CF5A78" w:rsidRDefault="00CF5A78" w:rsidP="00CF5A78">
      <w:pPr>
        <w:ind w:left="1702" w:hanging="284"/>
        <w:rPr>
          <w:lang w:eastAsia="ja-JP"/>
        </w:rPr>
      </w:pPr>
      <w:r>
        <w:rPr>
          <w:lang w:eastAsia="ja-JP"/>
        </w:rPr>
        <w:t>4&gt;</w:t>
      </w:r>
      <w:r>
        <w:rPr>
          <w:lang w:eastAsia="ja-JP"/>
        </w:rPr>
        <w:tab/>
        <w:t xml:space="preserve">if the access attempt is barred, the procedure </w:t>
      </w:r>
      <w:proofErr w:type="gramStart"/>
      <w:r>
        <w:rPr>
          <w:lang w:eastAsia="ja-JP"/>
        </w:rPr>
        <w:t>ends;</w:t>
      </w:r>
      <w:proofErr w:type="gramEnd"/>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45"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w:t>
      </w:r>
      <w:proofErr w:type="gramStart"/>
      <w:r>
        <w:rPr>
          <w:lang w:eastAsia="ja-JP"/>
        </w:rPr>
        <w:t>Random Access</w:t>
      </w:r>
      <w:proofErr w:type="gramEnd"/>
      <w:r>
        <w:rPr>
          <w:lang w:eastAsia="ja-JP"/>
        </w:rPr>
        <w:t xml:space="preserve">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5"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6"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xml:space="preserve">, if companies are on the same page, </w:t>
            </w:r>
            <w:proofErr w:type="gramStart"/>
            <w:r w:rsidR="00B27092">
              <w:rPr>
                <w:rFonts w:eastAsia="SimSun"/>
                <w:lang w:eastAsia="zh-CN"/>
              </w:rPr>
              <w:t>i.e.</w:t>
            </w:r>
            <w:proofErr w:type="gramEnd"/>
            <w:r w:rsidR="00B27092">
              <w:rPr>
                <w:rFonts w:eastAsia="SimSun"/>
                <w:lang w:eastAsia="zh-CN"/>
              </w:rPr>
              <w:t xml:space="preserv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122DC7FD"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2CEB61D8" w14:textId="72267DA4"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B49FEE4" w14:textId="07E2B48C"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2DF2F07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1A4814A0" w14:textId="4BD7E4C1"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13EDEB92" w14:textId="030D945F"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0C812916"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306BFC81" w14:textId="2EE694FB"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6223B35" w14:textId="02A4B8DE" w:rsidR="00D53C78" w:rsidRDefault="001B3678"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D53C78"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D53C78" w:rsidRDefault="00D53C78" w:rsidP="00D53C78">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9D0D45" w:rsidP="00CF5A78">
      <w:pPr>
        <w:ind w:left="284"/>
        <w:rPr>
          <w:rFonts w:eastAsiaTheme="minorEastAsia"/>
          <w:lang w:eastAsia="zh-CN"/>
        </w:rPr>
      </w:pPr>
      <w:hyperlink r:id="rId47"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rFonts w:eastAsiaTheme="minorEastAsia"/>
          <w:b/>
          <w:bCs/>
          <w:lang w:eastAsia="zh-CN"/>
        </w:rPr>
        <w:t xml:space="preserve">Proposal </w:t>
      </w:r>
      <w:proofErr w:type="gramStart"/>
      <w:r w:rsidR="00CF5A78" w:rsidRPr="00E17036">
        <w:rPr>
          <w:rFonts w:eastAsiaTheme="minorEastAsia"/>
          <w:b/>
          <w:bCs/>
          <w:lang w:eastAsia="zh-CN"/>
        </w:rPr>
        <w:t>4:</w:t>
      </w:r>
      <w:proofErr w:type="gramEnd"/>
      <w:r w:rsidR="00CF5A78" w:rsidRPr="00E17036">
        <w:rPr>
          <w:rFonts w:eastAsiaTheme="minorEastAsia"/>
          <w:b/>
          <w:bCs/>
          <w:lang w:eastAsia="zh-CN"/>
        </w:rPr>
        <w:t xml:space="preserve">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p w14:paraId="6AB38478" w14:textId="77777777" w:rsidR="00CF5A78" w:rsidRPr="00A57AD2" w:rsidRDefault="009D0D45" w:rsidP="00CF5A78">
      <w:pPr>
        <w:ind w:left="284"/>
        <w:rPr>
          <w:lang w:val="fr-FR" w:eastAsia="en-GB"/>
        </w:rPr>
      </w:pPr>
      <w:hyperlink r:id="rId48"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b/>
          <w:bCs/>
          <w:lang w:val="fr-FR" w:eastAsia="en-GB"/>
        </w:rPr>
        <w:t xml:space="preserve">Proposal </w:t>
      </w:r>
      <w:proofErr w:type="gramStart"/>
      <w:r w:rsidR="00CF5A78" w:rsidRPr="00E17036">
        <w:rPr>
          <w:b/>
          <w:bCs/>
          <w:lang w:val="fr-FR" w:eastAsia="en-GB"/>
        </w:rPr>
        <w:t>5:</w:t>
      </w:r>
      <w:proofErr w:type="gramEnd"/>
      <w:r w:rsidR="00CF5A78" w:rsidRPr="00E17036">
        <w:rPr>
          <w:b/>
          <w:bCs/>
          <w:lang w:val="fr-FR" w:eastAsia="en-GB"/>
        </w:rPr>
        <w:t xml:space="preserve">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49"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0"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proofErr w:type="gramStart"/>
            <w:r w:rsidRPr="00A57AD2">
              <w:rPr>
                <w:lang w:val="fr-FR" w:eastAsia="en-GB"/>
              </w:rPr>
              <w:t>when</w:t>
            </w:r>
            <w:proofErr w:type="gramEnd"/>
            <w:r w:rsidRPr="00A57AD2">
              <w:rPr>
                <w:lang w:val="fr-FR" w:eastAsia="en-GB"/>
              </w:rPr>
              <w:t xml:space="preserve"> the UE AS doesn’t receive any NSAG information </w:t>
            </w:r>
            <w:ins w:id="46" w:author="Liuxiaofei-Xiaomi" w:date="2023-04-18T17:46:00Z">
              <w:r w:rsidRPr="004209AA">
                <w:rPr>
                  <w:lang w:eastAsia="zh-CN"/>
                </w:rPr>
                <w:t xml:space="preserve">from NAS </w:t>
              </w:r>
            </w:ins>
            <w:r w:rsidRPr="00A57AD2">
              <w:rPr>
                <w:lang w:val="fr-FR" w:eastAsia="en-GB"/>
              </w:rPr>
              <w:t>for Random Access</w:t>
            </w:r>
            <w:ins w:id="47"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r w:rsidRPr="00FF2621">
              <w:rPr>
                <w:lang w:eastAsia="zh-CN"/>
              </w:rPr>
              <w:t>FeatureCombination and RA-PrioritizationSliceInfo are independently configured and enabled, the highest NSAG priority should be independent for the two features</w:t>
            </w:r>
            <w:r>
              <w:rPr>
                <w:lang w:eastAsia="zh-CN"/>
              </w:rPr>
              <w:t xml:space="preserve">. </w:t>
            </w:r>
            <w:proofErr w:type="gramStart"/>
            <w:r>
              <w:rPr>
                <w:lang w:eastAsia="zh-CN"/>
              </w:rPr>
              <w:t>E.g.</w:t>
            </w:r>
            <w:proofErr w:type="gramEnd"/>
            <w:r>
              <w:rPr>
                <w:lang w:eastAsia="zh-CN"/>
              </w:rPr>
              <w:t xml:space="preserve"> in the example raised in the contribution, </w:t>
            </w:r>
            <w:r w:rsidRPr="00B86FE7">
              <w:rPr>
                <w:iCs/>
              </w:rPr>
              <w:t>NSAG#1</w:t>
            </w:r>
            <w:r>
              <w:rPr>
                <w:iCs/>
              </w:rPr>
              <w:t xml:space="preserve"> is selected for RACH resource</w:t>
            </w:r>
            <w:r w:rsidR="00B11168">
              <w:rPr>
                <w:iCs/>
              </w:rPr>
              <w:t xml:space="preserve"> selection</w:t>
            </w:r>
            <w:r>
              <w:rPr>
                <w:iCs/>
              </w:rPr>
              <w:t xml:space="preserve">, NSAG #4 is selected for RACH prioritization. </w:t>
            </w:r>
            <w:proofErr w:type="gramStart"/>
            <w:r>
              <w:rPr>
                <w:iCs/>
              </w:rPr>
              <w:t>So</w:t>
            </w:r>
            <w:proofErr w:type="gramEnd"/>
            <w:r>
              <w:rPr>
                <w:iCs/>
              </w:rPr>
              <w:t xml:space="preserve">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Alt#2: 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r w:rsidR="00B11168" w:rsidRPr="00B11168">
              <w:rPr>
                <w:rFonts w:ascii="Arial" w:hAnsi="Arial"/>
                <w:i/>
                <w:sz w:val="18"/>
              </w:rPr>
              <w:t>FeatureCombination for RACH resource selection, and the NSAG ID with highest NSAG priority associated with RA-PrioritizationSliceInfo for RACH prioritization.</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r>
              <w:rPr>
                <w:rFonts w:hint="eastAsia"/>
                <w:i/>
                <w:lang w:eastAsia="zh-CN"/>
              </w:rPr>
              <w:t xml:space="preserve">FeatureCombination </w:t>
            </w:r>
            <w:r>
              <w:rPr>
                <w:rFonts w:hint="eastAsia"/>
                <w:lang w:eastAsia="zh-CN"/>
              </w:rPr>
              <w:t xml:space="preserve">defines the priority before initiating RACH procedure while </w:t>
            </w:r>
            <w:r>
              <w:rPr>
                <w:rFonts w:hint="eastAsia"/>
                <w:i/>
                <w:lang w:eastAsia="zh-CN"/>
              </w:rPr>
              <w:t xml:space="preserve">RA-PrioritizationSliceInfo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r w:rsidRPr="00FF2621">
              <w:rPr>
                <w:lang w:eastAsia="zh-CN"/>
              </w:rPr>
              <w:t>FeatureCombination and RA-</w:t>
            </w:r>
            <w:r>
              <w:rPr>
                <w:lang w:eastAsia="zh-CN"/>
              </w:rPr>
              <w:t xml:space="preserve">PrioritizationSliceInfo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rsidRPr="003963F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48AEF77A"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8" w:type="dxa"/>
            <w:tcBorders>
              <w:top w:val="single" w:sz="4" w:space="0" w:color="auto"/>
              <w:left w:val="single" w:sz="4" w:space="0" w:color="auto"/>
              <w:bottom w:val="single" w:sz="4" w:space="0" w:color="auto"/>
              <w:right w:val="single" w:sz="4" w:space="0" w:color="auto"/>
            </w:tcBorders>
          </w:tcPr>
          <w:p w14:paraId="706CE18D" w14:textId="50AE0024"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1C15DDD4" w14:textId="043784BC"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 strong view</w:t>
            </w:r>
          </w:p>
        </w:tc>
        <w:tc>
          <w:tcPr>
            <w:tcW w:w="5812" w:type="dxa"/>
            <w:tcBorders>
              <w:top w:val="single" w:sz="4" w:space="0" w:color="auto"/>
              <w:left w:val="single" w:sz="4" w:space="0" w:color="auto"/>
              <w:bottom w:val="single" w:sz="4" w:space="0" w:color="auto"/>
              <w:right w:val="single" w:sz="4" w:space="0" w:color="auto"/>
            </w:tcBorders>
          </w:tcPr>
          <w:p w14:paraId="2A593A34" w14:textId="74CE73FB" w:rsidR="00D53C78" w:rsidRPr="003963F8" w:rsidRDefault="003963F8" w:rsidP="00D53C78">
            <w:pPr>
              <w:pStyle w:val="TAC"/>
              <w:spacing w:before="20" w:after="20"/>
              <w:ind w:left="57" w:right="57"/>
              <w:jc w:val="left"/>
              <w:rPr>
                <w:rFonts w:eastAsiaTheme="minorEastAsia"/>
                <w:lang w:eastAsia="ja-JP"/>
              </w:rPr>
            </w:pPr>
            <w:r>
              <w:rPr>
                <w:rFonts w:eastAsiaTheme="minorEastAsia"/>
                <w:lang w:eastAsia="ja-JP"/>
              </w:rPr>
              <w:t>For Q3.3, we assume the most important aspect is to approach the NSAG with the highest priority. The Alt#2 seems more reasonable.</w:t>
            </w: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100859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988" w:type="dxa"/>
            <w:tcBorders>
              <w:top w:val="single" w:sz="4" w:space="0" w:color="auto"/>
              <w:left w:val="single" w:sz="4" w:space="0" w:color="auto"/>
              <w:bottom w:val="single" w:sz="4" w:space="0" w:color="auto"/>
              <w:right w:val="single" w:sz="4" w:space="0" w:color="auto"/>
            </w:tcBorders>
          </w:tcPr>
          <w:p w14:paraId="0B77AC09" w14:textId="6E3C5BD6"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090F9291" w14:textId="3A1021B5"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5812" w:type="dxa"/>
            <w:tcBorders>
              <w:top w:val="single" w:sz="4" w:space="0" w:color="auto"/>
              <w:left w:val="single" w:sz="4" w:space="0" w:color="auto"/>
              <w:bottom w:val="single" w:sz="4" w:space="0" w:color="auto"/>
              <w:right w:val="single" w:sz="4" w:space="0" w:color="auto"/>
            </w:tcBorders>
          </w:tcPr>
          <w:p w14:paraId="1A851D85" w14:textId="2E2D2FB5" w:rsidR="00D53C78" w:rsidRPr="00E31C63" w:rsidRDefault="00E31C63" w:rsidP="00E31C63">
            <w:pPr>
              <w:pStyle w:val="TAC"/>
              <w:spacing w:before="20" w:after="20"/>
              <w:ind w:left="57" w:right="57"/>
              <w:jc w:val="left"/>
              <w:rPr>
                <w:rFonts w:eastAsia="SimSun"/>
                <w:iCs/>
                <w:lang w:eastAsia="zh-CN"/>
              </w:rPr>
            </w:pPr>
            <w:r>
              <w:rPr>
                <w:rFonts w:eastAsiaTheme="minorEastAsia"/>
                <w:lang w:eastAsia="ja-JP"/>
              </w:rPr>
              <w:t xml:space="preserve">For Q3.3, </w:t>
            </w:r>
            <w:r>
              <w:rPr>
                <w:iCs/>
                <w:lang w:eastAsia="zh-CN"/>
              </w:rPr>
              <w:t xml:space="preserve">we share the same view with Apple. We think </w:t>
            </w:r>
            <w:r w:rsidRPr="00301C3E">
              <w:rPr>
                <w:i/>
                <w:lang w:eastAsia="zh-CN"/>
              </w:rPr>
              <w:t>FeatureCombination</w:t>
            </w:r>
            <w:r w:rsidRPr="009D612F">
              <w:rPr>
                <w:iCs/>
                <w:lang w:eastAsia="zh-CN"/>
              </w:rPr>
              <w:t xml:space="preserve"> and </w:t>
            </w:r>
            <w:r w:rsidRPr="00301C3E">
              <w:rPr>
                <w:i/>
                <w:lang w:eastAsia="zh-CN"/>
              </w:rPr>
              <w:t>RA-PrioritizationSliceInfo</w:t>
            </w:r>
            <w:r w:rsidRPr="009D612F">
              <w:rPr>
                <w:iCs/>
                <w:lang w:eastAsia="zh-CN"/>
              </w:rPr>
              <w:t xml:space="preserve"> </w:t>
            </w:r>
            <w:r>
              <w:rPr>
                <w:iCs/>
                <w:lang w:eastAsia="zh-CN"/>
              </w:rPr>
              <w:t xml:space="preserve">should be </w:t>
            </w:r>
            <w:r w:rsidRPr="009D612F">
              <w:rPr>
                <w:iCs/>
                <w:lang w:eastAsia="zh-CN"/>
              </w:rPr>
              <w:t>independently</w:t>
            </w:r>
            <w:r>
              <w:rPr>
                <w:iCs/>
                <w:lang w:eastAsia="zh-CN"/>
              </w:rPr>
              <w:t>.</w:t>
            </w: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107C2A31" w:rsidR="00D53C78" w:rsidRDefault="001B3678" w:rsidP="00D53C78">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26500EB9" w14:textId="404CDCE2" w:rsidR="00D53C78" w:rsidRDefault="001B3678" w:rsidP="00D53C78">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851A6DF" w14:textId="01095A6D" w:rsidR="00D53C78" w:rsidRDefault="001B3678" w:rsidP="00D53C78">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77DE40F2" w14:textId="77777777" w:rsidR="00D53C78" w:rsidRDefault="001B3678" w:rsidP="00D53C78">
            <w:pPr>
              <w:pStyle w:val="TAC"/>
              <w:spacing w:before="20" w:after="20"/>
              <w:ind w:left="57" w:right="57"/>
              <w:jc w:val="left"/>
              <w:rPr>
                <w:lang w:eastAsia="zh-CN"/>
              </w:rPr>
            </w:pPr>
            <w:r>
              <w:rPr>
                <w:lang w:eastAsia="zh-CN"/>
              </w:rPr>
              <w:t>Q3.3, we support the wording by Qualcomm above.</w:t>
            </w:r>
          </w:p>
          <w:p w14:paraId="65BA2477" w14:textId="1EF0060B" w:rsidR="001B3678" w:rsidRDefault="001B3678" w:rsidP="00D53C78">
            <w:pPr>
              <w:pStyle w:val="TAC"/>
              <w:spacing w:before="20" w:after="20"/>
              <w:ind w:left="57" w:right="57"/>
              <w:jc w:val="left"/>
              <w:rPr>
                <w:lang w:eastAsia="zh-CN"/>
              </w:rPr>
            </w:pPr>
            <w:r>
              <w:rPr>
                <w:lang w:eastAsia="zh-CN"/>
              </w:rPr>
              <w:t>Q3.4, seems nothing is really broken without the change.</w:t>
            </w: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8F5A" w14:textId="77777777" w:rsidR="007067D6" w:rsidRDefault="007067D6">
      <w:r>
        <w:separator/>
      </w:r>
    </w:p>
  </w:endnote>
  <w:endnote w:type="continuationSeparator" w:id="0">
    <w:p w14:paraId="709DEBE3" w14:textId="77777777" w:rsidR="007067D6" w:rsidRDefault="007067D6">
      <w:r>
        <w:continuationSeparator/>
      </w:r>
    </w:p>
  </w:endnote>
  <w:endnote w:type="continuationNotice" w:id="1">
    <w:p w14:paraId="4E40DE01" w14:textId="77777777" w:rsidR="007067D6" w:rsidRDefault="007067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Nova">
    <w:charset w:val="00"/>
    <w:family w:val="swiss"/>
    <w:pitch w:val="variable"/>
    <w:sig w:usb0="0000028F" w:usb1="00000002"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w:rPr>
        <w:lang w:val="en-US" w:eastAsia="zh-CN"/>
      </w:rPr>
      <mc:AlternateContent>
        <mc:Choice Requires="wps">
          <w:drawing>
            <wp:anchor distT="0" distB="0" distL="114300" distR="114300" simplePos="0" relativeHeight="251658240"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Text Box 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4C8E99E3" id="_x0000_t202" coordsize="21600,21600" o:spt="202" path="m,l,21600r21600,l21600,xe">
              <v:stroke joinstyle="miter"/>
              <v:path gradientshapeok="t" o:connecttype="rect"/>
            </v:shapetype>
            <v:shape id="Text Box 1"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6503" w14:textId="77777777" w:rsidR="007067D6" w:rsidRDefault="007067D6">
      <w:r>
        <w:separator/>
      </w:r>
    </w:p>
  </w:footnote>
  <w:footnote w:type="continuationSeparator" w:id="0">
    <w:p w14:paraId="705579E1" w14:textId="77777777" w:rsidR="007067D6" w:rsidRDefault="007067D6">
      <w:r>
        <w:continuationSeparator/>
      </w:r>
    </w:p>
  </w:footnote>
  <w:footnote w:type="continuationNotice" w:id="1">
    <w:p w14:paraId="7CB662E3" w14:textId="77777777" w:rsidR="007067D6" w:rsidRDefault="007067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8279C8"/>
    <w:multiLevelType w:val="hybridMultilevel"/>
    <w:tmpl w:val="72B65186"/>
    <w:lvl w:ilvl="0" w:tplc="28FEE136">
      <w:start w:val="1"/>
      <w:numFmt w:val="decimal"/>
      <w:lvlText w:val="%1)"/>
      <w:lvlJc w:val="left"/>
      <w:pPr>
        <w:ind w:left="417" w:hanging="360"/>
      </w:pPr>
      <w:rPr>
        <w:rFonts w:hint="default"/>
      </w:rPr>
    </w:lvl>
    <w:lvl w:ilvl="1" w:tplc="20000019" w:tentative="1">
      <w:start w:val="1"/>
      <w:numFmt w:val="lowerLetter"/>
      <w:lvlText w:val="%2."/>
      <w:lvlJc w:val="left"/>
      <w:pPr>
        <w:ind w:left="1137" w:hanging="360"/>
      </w:p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9"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
  </w:num>
  <w:num w:numId="4" w16cid:durableId="86120679">
    <w:abstractNumId w:val="3"/>
  </w:num>
  <w:num w:numId="5" w16cid:durableId="991369846">
    <w:abstractNumId w:val="2"/>
  </w:num>
  <w:num w:numId="6" w16cid:durableId="1290014619">
    <w:abstractNumId w:val="5"/>
  </w:num>
  <w:num w:numId="7" w16cid:durableId="129903196">
    <w:abstractNumId w:val="6"/>
  </w:num>
  <w:num w:numId="8" w16cid:durableId="1476096440">
    <w:abstractNumId w:val="7"/>
  </w:num>
  <w:num w:numId="9" w16cid:durableId="13397741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4"/>
  </w:num>
  <w:num w:numId="11" w16cid:durableId="2136873165">
    <w:abstractNumId w:val="9"/>
  </w:num>
  <w:num w:numId="12" w16cid:durableId="2098058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16A03"/>
    <w:rsid w:val="00023C40"/>
    <w:rsid w:val="000244A5"/>
    <w:rsid w:val="00024B94"/>
    <w:rsid w:val="00030D46"/>
    <w:rsid w:val="000321CA"/>
    <w:rsid w:val="00033397"/>
    <w:rsid w:val="000340D4"/>
    <w:rsid w:val="00040095"/>
    <w:rsid w:val="0004230C"/>
    <w:rsid w:val="000511E0"/>
    <w:rsid w:val="00052CA9"/>
    <w:rsid w:val="00053FBE"/>
    <w:rsid w:val="00073C9C"/>
    <w:rsid w:val="00080512"/>
    <w:rsid w:val="00090468"/>
    <w:rsid w:val="00094568"/>
    <w:rsid w:val="000B7BCF"/>
    <w:rsid w:val="000C522B"/>
    <w:rsid w:val="000D45D8"/>
    <w:rsid w:val="000D58AB"/>
    <w:rsid w:val="000D5C44"/>
    <w:rsid w:val="0010593E"/>
    <w:rsid w:val="00112F1A"/>
    <w:rsid w:val="00113173"/>
    <w:rsid w:val="00145075"/>
    <w:rsid w:val="00160A27"/>
    <w:rsid w:val="001672AE"/>
    <w:rsid w:val="001741A0"/>
    <w:rsid w:val="00175FA0"/>
    <w:rsid w:val="0018715E"/>
    <w:rsid w:val="00194CD0"/>
    <w:rsid w:val="001B18CE"/>
    <w:rsid w:val="001B3678"/>
    <w:rsid w:val="001B49C9"/>
    <w:rsid w:val="001B55D0"/>
    <w:rsid w:val="001C1AFE"/>
    <w:rsid w:val="001C23F4"/>
    <w:rsid w:val="001C4F79"/>
    <w:rsid w:val="001C7E8D"/>
    <w:rsid w:val="001D23D4"/>
    <w:rsid w:val="001F0696"/>
    <w:rsid w:val="001F168B"/>
    <w:rsid w:val="001F69FF"/>
    <w:rsid w:val="001F7831"/>
    <w:rsid w:val="00201DFA"/>
    <w:rsid w:val="00204045"/>
    <w:rsid w:val="0020712B"/>
    <w:rsid w:val="00212035"/>
    <w:rsid w:val="0022606D"/>
    <w:rsid w:val="00226F83"/>
    <w:rsid w:val="0022709B"/>
    <w:rsid w:val="00231728"/>
    <w:rsid w:val="00233EA1"/>
    <w:rsid w:val="0024335D"/>
    <w:rsid w:val="002444D2"/>
    <w:rsid w:val="00244A05"/>
    <w:rsid w:val="00250404"/>
    <w:rsid w:val="002532EA"/>
    <w:rsid w:val="00260AF9"/>
    <w:rsid w:val="002610D8"/>
    <w:rsid w:val="00270A78"/>
    <w:rsid w:val="002747EC"/>
    <w:rsid w:val="002777A1"/>
    <w:rsid w:val="002855BF"/>
    <w:rsid w:val="002A4621"/>
    <w:rsid w:val="002B7568"/>
    <w:rsid w:val="002C1CCC"/>
    <w:rsid w:val="002D77B8"/>
    <w:rsid w:val="002F0D22"/>
    <w:rsid w:val="00302445"/>
    <w:rsid w:val="00311B17"/>
    <w:rsid w:val="003172DC"/>
    <w:rsid w:val="00325AE3"/>
    <w:rsid w:val="00326069"/>
    <w:rsid w:val="00333600"/>
    <w:rsid w:val="003356BB"/>
    <w:rsid w:val="00347B7D"/>
    <w:rsid w:val="0035462D"/>
    <w:rsid w:val="0035521E"/>
    <w:rsid w:val="003572E9"/>
    <w:rsid w:val="0036459E"/>
    <w:rsid w:val="00364B41"/>
    <w:rsid w:val="003775A5"/>
    <w:rsid w:val="00383096"/>
    <w:rsid w:val="0039346C"/>
    <w:rsid w:val="00393F93"/>
    <w:rsid w:val="003963F8"/>
    <w:rsid w:val="003A41EF"/>
    <w:rsid w:val="003B40AD"/>
    <w:rsid w:val="003C02CB"/>
    <w:rsid w:val="003C4E37"/>
    <w:rsid w:val="003C7362"/>
    <w:rsid w:val="003D6EEE"/>
    <w:rsid w:val="003E16BE"/>
    <w:rsid w:val="003E7137"/>
    <w:rsid w:val="003E7D1D"/>
    <w:rsid w:val="003F0356"/>
    <w:rsid w:val="003F4E28"/>
    <w:rsid w:val="003F747E"/>
    <w:rsid w:val="004006E8"/>
    <w:rsid w:val="00401855"/>
    <w:rsid w:val="00405B4F"/>
    <w:rsid w:val="004127F3"/>
    <w:rsid w:val="004209AA"/>
    <w:rsid w:val="00432490"/>
    <w:rsid w:val="004534EC"/>
    <w:rsid w:val="00453BE3"/>
    <w:rsid w:val="0046023E"/>
    <w:rsid w:val="00465587"/>
    <w:rsid w:val="00477455"/>
    <w:rsid w:val="004836B1"/>
    <w:rsid w:val="00487318"/>
    <w:rsid w:val="004964C0"/>
    <w:rsid w:val="004A1F7B"/>
    <w:rsid w:val="004B6883"/>
    <w:rsid w:val="004B68BB"/>
    <w:rsid w:val="004B7BDF"/>
    <w:rsid w:val="004C44D2"/>
    <w:rsid w:val="004D13BD"/>
    <w:rsid w:val="004D1A47"/>
    <w:rsid w:val="004D3578"/>
    <w:rsid w:val="004D380D"/>
    <w:rsid w:val="004E213A"/>
    <w:rsid w:val="004F5216"/>
    <w:rsid w:val="00502B29"/>
    <w:rsid w:val="00502F32"/>
    <w:rsid w:val="00503171"/>
    <w:rsid w:val="005041FD"/>
    <w:rsid w:val="00506C28"/>
    <w:rsid w:val="00510F1B"/>
    <w:rsid w:val="00512103"/>
    <w:rsid w:val="00525E4D"/>
    <w:rsid w:val="005325B7"/>
    <w:rsid w:val="00534DA0"/>
    <w:rsid w:val="005429ED"/>
    <w:rsid w:val="00543E6C"/>
    <w:rsid w:val="00562B87"/>
    <w:rsid w:val="00565087"/>
    <w:rsid w:val="0056573F"/>
    <w:rsid w:val="005665B3"/>
    <w:rsid w:val="00567C39"/>
    <w:rsid w:val="00571279"/>
    <w:rsid w:val="0057211B"/>
    <w:rsid w:val="00576E96"/>
    <w:rsid w:val="005A1F9A"/>
    <w:rsid w:val="005A49C6"/>
    <w:rsid w:val="005A57F9"/>
    <w:rsid w:val="005A5D53"/>
    <w:rsid w:val="005A7F2E"/>
    <w:rsid w:val="005C6ED8"/>
    <w:rsid w:val="00605A3C"/>
    <w:rsid w:val="00611566"/>
    <w:rsid w:val="00620A3B"/>
    <w:rsid w:val="006273F7"/>
    <w:rsid w:val="006340FD"/>
    <w:rsid w:val="00646D99"/>
    <w:rsid w:val="00652DD8"/>
    <w:rsid w:val="00653D7A"/>
    <w:rsid w:val="00656910"/>
    <w:rsid w:val="006574C0"/>
    <w:rsid w:val="006657F3"/>
    <w:rsid w:val="00675A4D"/>
    <w:rsid w:val="00696821"/>
    <w:rsid w:val="006A08DE"/>
    <w:rsid w:val="006A26A3"/>
    <w:rsid w:val="006A5280"/>
    <w:rsid w:val="006B37A5"/>
    <w:rsid w:val="006C285F"/>
    <w:rsid w:val="006C66D8"/>
    <w:rsid w:val="006D1E24"/>
    <w:rsid w:val="006D35DE"/>
    <w:rsid w:val="006D4D51"/>
    <w:rsid w:val="006E0BC7"/>
    <w:rsid w:val="006E1417"/>
    <w:rsid w:val="006E2423"/>
    <w:rsid w:val="006F14ED"/>
    <w:rsid w:val="006F5CA0"/>
    <w:rsid w:val="006F6A2C"/>
    <w:rsid w:val="007067D6"/>
    <w:rsid w:val="007069DC"/>
    <w:rsid w:val="00706ABC"/>
    <w:rsid w:val="00710201"/>
    <w:rsid w:val="00710B6F"/>
    <w:rsid w:val="0072073A"/>
    <w:rsid w:val="007331D6"/>
    <w:rsid w:val="00734222"/>
    <w:rsid w:val="007342B5"/>
    <w:rsid w:val="00734A5B"/>
    <w:rsid w:val="00744E76"/>
    <w:rsid w:val="007457DE"/>
    <w:rsid w:val="00755101"/>
    <w:rsid w:val="00757D40"/>
    <w:rsid w:val="007662B5"/>
    <w:rsid w:val="00781F0F"/>
    <w:rsid w:val="00785684"/>
    <w:rsid w:val="0078727C"/>
    <w:rsid w:val="0079049D"/>
    <w:rsid w:val="00793DC5"/>
    <w:rsid w:val="007A4A55"/>
    <w:rsid w:val="007B18D8"/>
    <w:rsid w:val="007C095F"/>
    <w:rsid w:val="007C2DD0"/>
    <w:rsid w:val="007D1237"/>
    <w:rsid w:val="007D4D72"/>
    <w:rsid w:val="007D7151"/>
    <w:rsid w:val="007E7FF5"/>
    <w:rsid w:val="007F0812"/>
    <w:rsid w:val="007F2E08"/>
    <w:rsid w:val="008028A4"/>
    <w:rsid w:val="00813245"/>
    <w:rsid w:val="008206F9"/>
    <w:rsid w:val="00823E6D"/>
    <w:rsid w:val="00840DE0"/>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D73E3"/>
    <w:rsid w:val="008E00A2"/>
    <w:rsid w:val="008E6644"/>
    <w:rsid w:val="008E7298"/>
    <w:rsid w:val="008F396F"/>
    <w:rsid w:val="008F3DCD"/>
    <w:rsid w:val="008F694A"/>
    <w:rsid w:val="0090271F"/>
    <w:rsid w:val="00902DB9"/>
    <w:rsid w:val="0090466A"/>
    <w:rsid w:val="00923655"/>
    <w:rsid w:val="009242C7"/>
    <w:rsid w:val="00930A24"/>
    <w:rsid w:val="00933CB7"/>
    <w:rsid w:val="00934597"/>
    <w:rsid w:val="00936071"/>
    <w:rsid w:val="009376CD"/>
    <w:rsid w:val="00940212"/>
    <w:rsid w:val="00942EC2"/>
    <w:rsid w:val="009525B1"/>
    <w:rsid w:val="00961B32"/>
    <w:rsid w:val="00962509"/>
    <w:rsid w:val="00963804"/>
    <w:rsid w:val="00967BED"/>
    <w:rsid w:val="00970DB3"/>
    <w:rsid w:val="00974BB0"/>
    <w:rsid w:val="00975BCD"/>
    <w:rsid w:val="009777F2"/>
    <w:rsid w:val="009928A9"/>
    <w:rsid w:val="009A0AF3"/>
    <w:rsid w:val="009A5A74"/>
    <w:rsid w:val="009B07CD"/>
    <w:rsid w:val="009B626A"/>
    <w:rsid w:val="009C19E9"/>
    <w:rsid w:val="009D0A97"/>
    <w:rsid w:val="009D0D45"/>
    <w:rsid w:val="009D2123"/>
    <w:rsid w:val="009D74A6"/>
    <w:rsid w:val="009E0E87"/>
    <w:rsid w:val="009E63B5"/>
    <w:rsid w:val="00A05511"/>
    <w:rsid w:val="00A10F02"/>
    <w:rsid w:val="00A204CA"/>
    <w:rsid w:val="00A209D6"/>
    <w:rsid w:val="00A22738"/>
    <w:rsid w:val="00A31A29"/>
    <w:rsid w:val="00A32B7F"/>
    <w:rsid w:val="00A32E58"/>
    <w:rsid w:val="00A46204"/>
    <w:rsid w:val="00A536F4"/>
    <w:rsid w:val="00A53724"/>
    <w:rsid w:val="00A54B2B"/>
    <w:rsid w:val="00A56CFD"/>
    <w:rsid w:val="00A57AD2"/>
    <w:rsid w:val="00A82346"/>
    <w:rsid w:val="00A9671C"/>
    <w:rsid w:val="00AA1553"/>
    <w:rsid w:val="00AA38D9"/>
    <w:rsid w:val="00AB3A4A"/>
    <w:rsid w:val="00AB4D2F"/>
    <w:rsid w:val="00AB6534"/>
    <w:rsid w:val="00AB73A4"/>
    <w:rsid w:val="00AC66B9"/>
    <w:rsid w:val="00AF796D"/>
    <w:rsid w:val="00B05380"/>
    <w:rsid w:val="00B05962"/>
    <w:rsid w:val="00B11168"/>
    <w:rsid w:val="00B15449"/>
    <w:rsid w:val="00B16C2F"/>
    <w:rsid w:val="00B21BFD"/>
    <w:rsid w:val="00B27092"/>
    <w:rsid w:val="00B27303"/>
    <w:rsid w:val="00B338F7"/>
    <w:rsid w:val="00B47FD1"/>
    <w:rsid w:val="00B51145"/>
    <w:rsid w:val="00B516BB"/>
    <w:rsid w:val="00B61812"/>
    <w:rsid w:val="00B728F2"/>
    <w:rsid w:val="00B83618"/>
    <w:rsid w:val="00B8403B"/>
    <w:rsid w:val="00B84DB2"/>
    <w:rsid w:val="00B876CF"/>
    <w:rsid w:val="00B91161"/>
    <w:rsid w:val="00B96D31"/>
    <w:rsid w:val="00BC1A92"/>
    <w:rsid w:val="00BC3555"/>
    <w:rsid w:val="00BD7166"/>
    <w:rsid w:val="00BD7A5B"/>
    <w:rsid w:val="00C01E8C"/>
    <w:rsid w:val="00C12B51"/>
    <w:rsid w:val="00C24650"/>
    <w:rsid w:val="00C25465"/>
    <w:rsid w:val="00C31BA5"/>
    <w:rsid w:val="00C33079"/>
    <w:rsid w:val="00C36072"/>
    <w:rsid w:val="00C3702C"/>
    <w:rsid w:val="00C41B93"/>
    <w:rsid w:val="00C55A12"/>
    <w:rsid w:val="00C6553E"/>
    <w:rsid w:val="00C83A13"/>
    <w:rsid w:val="00C872BF"/>
    <w:rsid w:val="00C9068C"/>
    <w:rsid w:val="00C92967"/>
    <w:rsid w:val="00CA3D0C"/>
    <w:rsid w:val="00CA654B"/>
    <w:rsid w:val="00CB2B3C"/>
    <w:rsid w:val="00CB554A"/>
    <w:rsid w:val="00CB72B8"/>
    <w:rsid w:val="00CB7729"/>
    <w:rsid w:val="00CD4C7B"/>
    <w:rsid w:val="00CD58FE"/>
    <w:rsid w:val="00CE0714"/>
    <w:rsid w:val="00CE3C67"/>
    <w:rsid w:val="00CE5C21"/>
    <w:rsid w:val="00CF4246"/>
    <w:rsid w:val="00CF434F"/>
    <w:rsid w:val="00CF5A78"/>
    <w:rsid w:val="00D20496"/>
    <w:rsid w:val="00D2312D"/>
    <w:rsid w:val="00D33BE3"/>
    <w:rsid w:val="00D3792D"/>
    <w:rsid w:val="00D53C78"/>
    <w:rsid w:val="00D55E47"/>
    <w:rsid w:val="00D57FAB"/>
    <w:rsid w:val="00D611F6"/>
    <w:rsid w:val="00D62E19"/>
    <w:rsid w:val="00D67CD1"/>
    <w:rsid w:val="00D70F96"/>
    <w:rsid w:val="00D738D6"/>
    <w:rsid w:val="00D75BA8"/>
    <w:rsid w:val="00D80795"/>
    <w:rsid w:val="00D854BE"/>
    <w:rsid w:val="00D87E00"/>
    <w:rsid w:val="00D9134D"/>
    <w:rsid w:val="00D96D11"/>
    <w:rsid w:val="00DA3BDE"/>
    <w:rsid w:val="00DA7A03"/>
    <w:rsid w:val="00DB0DB8"/>
    <w:rsid w:val="00DB1818"/>
    <w:rsid w:val="00DC309B"/>
    <w:rsid w:val="00DC4DA2"/>
    <w:rsid w:val="00DC5261"/>
    <w:rsid w:val="00DC6EC6"/>
    <w:rsid w:val="00DD3B84"/>
    <w:rsid w:val="00DE25D2"/>
    <w:rsid w:val="00DE389A"/>
    <w:rsid w:val="00DE6761"/>
    <w:rsid w:val="00DE6CCA"/>
    <w:rsid w:val="00DF79F6"/>
    <w:rsid w:val="00E06727"/>
    <w:rsid w:val="00E0693B"/>
    <w:rsid w:val="00E17036"/>
    <w:rsid w:val="00E2219D"/>
    <w:rsid w:val="00E22EA7"/>
    <w:rsid w:val="00E31C63"/>
    <w:rsid w:val="00E46C08"/>
    <w:rsid w:val="00E471CF"/>
    <w:rsid w:val="00E62835"/>
    <w:rsid w:val="00E632DB"/>
    <w:rsid w:val="00E655F5"/>
    <w:rsid w:val="00E77645"/>
    <w:rsid w:val="00E83697"/>
    <w:rsid w:val="00E86664"/>
    <w:rsid w:val="00E87E2D"/>
    <w:rsid w:val="00E95BF5"/>
    <w:rsid w:val="00EA079A"/>
    <w:rsid w:val="00EA0A4B"/>
    <w:rsid w:val="00EA66C9"/>
    <w:rsid w:val="00EC4A25"/>
    <w:rsid w:val="00ED24F3"/>
    <w:rsid w:val="00ED40C1"/>
    <w:rsid w:val="00EE5E0B"/>
    <w:rsid w:val="00EF040F"/>
    <w:rsid w:val="00EF612C"/>
    <w:rsid w:val="00F025A2"/>
    <w:rsid w:val="00F036E9"/>
    <w:rsid w:val="00F07388"/>
    <w:rsid w:val="00F2026E"/>
    <w:rsid w:val="00F21BE7"/>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3F"/>
    <w:rsid w:val="00FB36FA"/>
    <w:rsid w:val="00FC1192"/>
    <w:rsid w:val="00FE106D"/>
    <w:rsid w:val="00FE251B"/>
    <w:rsid w:val="00FF1183"/>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C6EA31D8-10EE-4899-8870-8029338F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 w:type="character" w:styleId="UnresolvedMention">
    <w:name w:val="Unresolved Mention"/>
    <w:basedOn w:val="DefaultParagraphFont"/>
    <w:uiPriority w:val="99"/>
    <w:semiHidden/>
    <w:unhideWhenUsed/>
    <w:rsid w:val="00016A03"/>
    <w:rPr>
      <w:color w:val="605E5C"/>
      <w:shd w:val="clear" w:color="auto" w:fill="E1DFDD"/>
    </w:rPr>
  </w:style>
  <w:style w:type="character" w:styleId="CommentReference">
    <w:name w:val="annotation reference"/>
    <w:basedOn w:val="DefaultParagraphFont"/>
    <w:rsid w:val="00201DFA"/>
    <w:rPr>
      <w:sz w:val="16"/>
      <w:szCs w:val="16"/>
    </w:rPr>
  </w:style>
  <w:style w:type="paragraph" w:styleId="CommentText">
    <w:name w:val="annotation text"/>
    <w:basedOn w:val="Normal"/>
    <w:link w:val="CommentTextChar"/>
    <w:rsid w:val="00201DFA"/>
  </w:style>
  <w:style w:type="character" w:customStyle="1" w:styleId="CommentTextChar">
    <w:name w:val="Comment Text Char"/>
    <w:basedOn w:val="DefaultParagraphFont"/>
    <w:link w:val="CommentText"/>
    <w:rsid w:val="00201DFA"/>
    <w:rPr>
      <w:lang w:eastAsia="en-US"/>
    </w:rPr>
  </w:style>
  <w:style w:type="paragraph" w:styleId="Revision">
    <w:name w:val="Revision"/>
    <w:hidden/>
    <w:uiPriority w:val="99"/>
    <w:semiHidden/>
    <w:rsid w:val="00DE38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637.zip" TargetMode="External"/><Relationship Id="rId18" Type="http://schemas.openxmlformats.org/officeDocument/2006/relationships/hyperlink" Target="https://www.3gpp.org/ftp/tsg_ran/WG2_RL2/TSGR2_121bis-e/Docs/R2-2304041.zip" TargetMode="External"/><Relationship Id="rId26" Type="http://schemas.openxmlformats.org/officeDocument/2006/relationships/hyperlink" Target="https://www.3gpp.org/ftp/tsg_ran/WG2_RL2/TSGR2_121bis-e/Docs/R2-2304041.zip" TargetMode="External"/><Relationship Id="rId39" Type="http://schemas.openxmlformats.org/officeDocument/2006/relationships/hyperlink" Target="https://www.3gpp.org/ftp/tsg_ran/WG2_RL2/TSGR2_121bis-e/Docs/R2-2302862.zip" TargetMode="External"/><Relationship Id="rId21" Type="http://schemas.openxmlformats.org/officeDocument/2006/relationships/hyperlink" Target="https://www.3gpp.org/ftp/tsg_ran/WG2_RL2/TSGR2_121bis-e/Docs/R2-2304039.zip" TargetMode="External"/><Relationship Id="rId34" Type="http://schemas.openxmlformats.org/officeDocument/2006/relationships/hyperlink" Target="https://www.3gpp.org/ftp/tsg_ran/WG2_RL2/TSGR2_121bis-e/Docs/R2-2303637.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21bis-e/Docs/R2-2303900.zip" TargetMode="External"/><Relationship Id="rId29" Type="http://schemas.openxmlformats.org/officeDocument/2006/relationships/hyperlink" Target="https://www.3gpp.org/ftp/tsg_ran/WG2_RL2/TSGR2_121bis-e/Docs/R2-2303740.zip" TargetMode="External"/><Relationship Id="rId11" Type="http://schemas.openxmlformats.org/officeDocument/2006/relationships/hyperlink" Target="https://www.3gpp.org/ftp/tsg_ran/WG2_RL2/TSGR2_121bis-e/Docs/R2-2302862.zip" TargetMode="External"/><Relationship Id="rId24" Type="http://schemas.openxmlformats.org/officeDocument/2006/relationships/hyperlink" Target="https://www.3gpp.org/ftp/tsg_ran/WG2_RL2/TSGR2_121bis-e/Docs/R2-2303740.zip" TargetMode="External"/><Relationship Id="rId32" Type="http://schemas.openxmlformats.org/officeDocument/2006/relationships/hyperlink" Target="https://www.3gpp.org/ftp/tsg_ran/WG2_RL2/TSGR2_121bis-e/Docs/R2-2304041.zip" TargetMode="External"/><Relationship Id="rId37" Type="http://schemas.openxmlformats.org/officeDocument/2006/relationships/hyperlink" Target="https://www.3gpp.org/ftp/tsg_ran/WG2_RL2/TSGR2_121bis-e/Docs/R2-2302983.zip" TargetMode="External"/><Relationship Id="rId40" Type="http://schemas.openxmlformats.org/officeDocument/2006/relationships/hyperlink" Target="https://www.3gpp.org/ftp/tsg_ran/WG2_RL2/TSGR2_121bis-e/Docs/R2-2303900.zip" TargetMode="External"/><Relationship Id="rId45" Type="http://schemas.openxmlformats.org/officeDocument/2006/relationships/hyperlink" Target="https://www.3gpp.org/ftp/tsg_ran/WG2_RL2/TSGR2_121bis-e/Docs/R2-2303900.zip"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www.3gpp.org/ftp/tsg_ran/WG2_RL2/TSGR2_121bis-e/Docs/R2-2302861.zip" TargetMode="External"/><Relationship Id="rId19" Type="http://schemas.openxmlformats.org/officeDocument/2006/relationships/hyperlink" Target="https://www.3gpp.org/ftp/tsg_ran/WG2_RL2/TSGR2_121bis-e/Docs/R2-2302861.zip" TargetMode="External"/><Relationship Id="rId31" Type="http://schemas.openxmlformats.org/officeDocument/2006/relationships/hyperlink" Target="https://www.3gpp.org/ftp/tsg_ran/WG2_RL2/TSGR2_121bis-e/Docs/R2-2302983.zip" TargetMode="External"/><Relationship Id="rId44" Type="http://schemas.openxmlformats.org/officeDocument/2006/relationships/hyperlink" Target="https://www.3gpp.org/ftp/tsg_ran/WG2_RL2/TSGR2_121bis-e/Docs/R2-2303900.zip"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638.zip" TargetMode="External"/><Relationship Id="rId22" Type="http://schemas.openxmlformats.org/officeDocument/2006/relationships/hyperlink" Target="https://www.3gpp.org/ftp/tsg_ran/WG2_RL2/TSGR2_121bis-e/Docs/R2-2303637.zip" TargetMode="External"/><Relationship Id="rId27" Type="http://schemas.openxmlformats.org/officeDocument/2006/relationships/hyperlink" Target="https://www.3gpp.org/ftp/tsg_ran/WG2_RL2/TSGR2_121bis-e/Docs/R2-2302861.zip" TargetMode="External"/><Relationship Id="rId30" Type="http://schemas.openxmlformats.org/officeDocument/2006/relationships/hyperlink" Target="https://www.3gpp.org/ftp/tsg_ran/WG2_RL2/TSGR2_121bis-e/Docs/R2-2303900.zip" TargetMode="External"/><Relationship Id="rId35" Type="http://schemas.openxmlformats.org/officeDocument/2006/relationships/hyperlink" Target="https://www.3gpp.org/ftp/tsg_ran/WG2_RL2/TSGR2_121bis-e/Docs/R2-2303740.zip" TargetMode="External"/><Relationship Id="rId43" Type="http://schemas.openxmlformats.org/officeDocument/2006/relationships/hyperlink" Target="https://www.3gpp.org/ftp/tsg_ran/WG2_RL2/TSGR2_121bis-e/Docs/R2-2303900.zip" TargetMode="External"/><Relationship Id="rId48" Type="http://schemas.openxmlformats.org/officeDocument/2006/relationships/hyperlink" Target="https://www.3gpp.org/ftp/tsg_ran/WG2_RL2/TSGR2_121bis-e/Docs/R2-2303900.zip"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2_RL2/TSGR2_121bis-e/Docs/R2-2302983.zip" TargetMode="External"/><Relationship Id="rId17" Type="http://schemas.openxmlformats.org/officeDocument/2006/relationships/hyperlink" Target="https://www.3gpp.org/ftp/tsg_ran/WG2_RL2/TSGR2_121bis-e/Docs/R2-2304039.zip" TargetMode="External"/><Relationship Id="rId25" Type="http://schemas.openxmlformats.org/officeDocument/2006/relationships/hyperlink" Target="https://www.3gpp.org/ftp/tsg_ran/WG2_RL2/TSGR2_121bis-e/Docs/R2-2303900.zip" TargetMode="External"/><Relationship Id="rId33" Type="http://schemas.openxmlformats.org/officeDocument/2006/relationships/hyperlink" Target="https://www.3gpp.org/ftp/tsg_ran/WG2_RL2/TSGR2_121bis-e/Docs/R2-2302861.zip" TargetMode="External"/><Relationship Id="rId38" Type="http://schemas.openxmlformats.org/officeDocument/2006/relationships/hyperlink" Target="https://www.3gpp.org/ftp/tsg_ran/WG2_RL2/TSGR2_121bis-e/Docs/R2-2304041.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2983.zip" TargetMode="External"/><Relationship Id="rId41" Type="http://schemas.openxmlformats.org/officeDocument/2006/relationships/hyperlink" Target="https://www.3gpp.org/ftp/tsg_ran/WG2_RL2/TSGR2_121bis-e/Docs/R2-2302862.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2_RL2/TSGR2_121bis-e/Docs/R2-2303740.zip" TargetMode="External"/><Relationship Id="rId23" Type="http://schemas.openxmlformats.org/officeDocument/2006/relationships/hyperlink" Target="https://www.3gpp.org/ftp/tsg_ran/WG2_RL2/TSGR2_121bis-e/Docs/R2-2303638.zip" TargetMode="External"/><Relationship Id="rId28" Type="http://schemas.openxmlformats.org/officeDocument/2006/relationships/hyperlink" Target="https://www.3gpp.org/ftp/tsg_ran/WG2_RL2/TSGR2_121bis-e/Docs/R2-2303637.zip" TargetMode="External"/><Relationship Id="rId36" Type="http://schemas.openxmlformats.org/officeDocument/2006/relationships/hyperlink" Target="https://www.3gpp.org/ftp/tsg_ran/WG2_RL2/TSGR2_121bis-e/Docs/R2-2303900.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919C031-32BA-42A9-974C-BDEE396C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d8762117-8292-4133-b1c7-eab5c6487cfd"/>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2f282d3b-eb4a-4b09-b61f-b9593442e286"/>
    <ds:schemaRef ds:uri="http://schemas.openxmlformats.org/package/2006/metadata/core-properties"/>
    <ds:schemaRef ds:uri="9b239327-9e80-40e4-b1b7-4394fed77a3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5076</Words>
  <Characters>28937</Characters>
  <Application>Microsoft Office Word</Application>
  <DocSecurity>4</DocSecurity>
  <Lines>241</Lines>
  <Paragraphs>67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Manager/>
  <Company>Nokia</Company>
  <LinksUpToDate>false</LinksUpToDate>
  <CharactersWithSpaces>33946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Håkan</cp:lastModifiedBy>
  <cp:revision>63</cp:revision>
  <dcterms:created xsi:type="dcterms:W3CDTF">2023-04-20T20:07:00Z</dcterms:created>
  <dcterms:modified xsi:type="dcterms:W3CDTF">2023-04-20T13:51:00Z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y fmtid="{D5CDD505-2E9C-101B-9397-08002B2CF9AE}" pid="12" name="MediaServiceImageTags">
    <vt:lpwstr/>
  </property>
</Properties>
</file>