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Footer"/>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4F82B8F3"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w:t>
      </w:r>
      <w:r w:rsidR="002F5A4B">
        <w:rPr>
          <w:rFonts w:ascii="Arial" w:hAnsi="Arial" w:cs="Arial"/>
          <w:b/>
          <w:sz w:val="22"/>
        </w:rPr>
        <w:t xml:space="preserve"> </w:t>
      </w:r>
      <w:r w:rsidR="002F5A4B" w:rsidRPr="002F5A4B">
        <w:rPr>
          <w:rFonts w:ascii="Arial" w:hAnsi="Arial" w:cs="Arial"/>
          <w:b/>
          <w:sz w:val="22"/>
        </w:rPr>
        <w:t>[AT121bis-e][011][NR17] UE Caps BW related Corrections (Qualcomm)</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Decision</w:t>
      </w:r>
    </w:p>
    <w:p w14:paraId="32B23769" w14:textId="02BA3CE6"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sidR="00361E4F">
        <w:rPr>
          <w:rFonts w:ascii="Arial" w:eastAsiaTheme="minorEastAsia" w:hAnsi="Arial" w:cs="Arial"/>
          <w:b/>
          <w:sz w:val="22"/>
          <w:lang w:eastAsia="ja-JP"/>
        </w:rPr>
        <w:t>6</w:t>
      </w:r>
      <w:r>
        <w:rPr>
          <w:rFonts w:ascii="Arial" w:eastAsiaTheme="minorEastAsia" w:hAnsi="Arial" w:cs="Arial"/>
          <w:b/>
          <w:sz w:val="22"/>
          <w:lang w:eastAsia="ja-JP"/>
        </w:rPr>
        <w:t>.1.3.2</w:t>
      </w:r>
    </w:p>
    <w:p w14:paraId="7A0480CC" w14:textId="77777777" w:rsidR="00072924" w:rsidRDefault="00D27C63">
      <w:pPr>
        <w:pStyle w:val="Heading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BodyText"/>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0B01C75D" w:rsidR="00072924" w:rsidRDefault="00227D5E">
      <w:pPr>
        <w:pStyle w:val="BodyText"/>
        <w:spacing w:beforeLines="150" w:before="360"/>
        <w:rPr>
          <w:b/>
          <w:bCs/>
          <w:sz w:val="22"/>
          <w:szCs w:val="22"/>
          <w:u w:val="single"/>
          <w:lang w:eastAsia="ja-JP"/>
        </w:rPr>
      </w:pPr>
      <w:bookmarkStart w:id="1" w:name="_Hlk132704752"/>
      <w:r>
        <w:rPr>
          <w:b/>
          <w:bCs/>
          <w:sz w:val="22"/>
          <w:szCs w:val="22"/>
          <w:u w:val="single"/>
          <w:lang w:eastAsia="ja-JP"/>
        </w:rPr>
        <w:t xml:space="preserve">Topic </w:t>
      </w:r>
      <w:r w:rsidR="009322EC">
        <w:rPr>
          <w:b/>
          <w:bCs/>
          <w:sz w:val="22"/>
          <w:szCs w:val="22"/>
          <w:u w:val="single"/>
          <w:lang w:eastAsia="ja-JP"/>
        </w:rPr>
        <w:t xml:space="preserve">1. </w:t>
      </w:r>
      <w:r w:rsidR="00D27C63">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ＭＳ Ｐゴシック" w:hAnsi="Arial" w:cs="Arial"/>
                <w:color w:val="0000FF"/>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361E4F">
            <w:pPr>
              <w:spacing w:after="0"/>
              <w:rPr>
                <w:rFonts w:ascii="Arial" w:eastAsia="ＭＳ Ｐゴシック" w:hAnsi="Arial" w:cs="Arial"/>
                <w:color w:val="0000FF"/>
                <w:u w:val="single"/>
                <w:lang w:val="en-US" w:eastAsia="ja-JP"/>
              </w:rPr>
            </w:pPr>
            <w:hyperlink r:id="rId11" w:history="1">
              <w:r w:rsidR="00D27C63">
                <w:rPr>
                  <w:rFonts w:ascii="Arial" w:eastAsia="ＭＳ Ｐゴシック"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RAN4</w:t>
            </w:r>
          </w:p>
        </w:tc>
      </w:tr>
    </w:tbl>
    <w:p w14:paraId="4DA491FE" w14:textId="46F4AAC4" w:rsidR="00072924" w:rsidRDefault="00227D5E">
      <w:pPr>
        <w:pStyle w:val="BodyText"/>
        <w:spacing w:beforeLines="150" w:before="360"/>
        <w:rPr>
          <w:b/>
          <w:bCs/>
          <w:sz w:val="22"/>
          <w:szCs w:val="22"/>
          <w:u w:val="single"/>
        </w:rPr>
      </w:pPr>
      <w:bookmarkStart w:id="2" w:name="_Hlk132705614"/>
      <w:r>
        <w:rPr>
          <w:b/>
          <w:bCs/>
          <w:sz w:val="22"/>
          <w:szCs w:val="22"/>
          <w:u w:val="single"/>
        </w:rPr>
        <w:t xml:space="preserve">Topic </w:t>
      </w:r>
      <w:r w:rsidR="00332EBC">
        <w:rPr>
          <w:b/>
          <w:bCs/>
          <w:sz w:val="22"/>
          <w:szCs w:val="22"/>
          <w:u w:val="single"/>
        </w:rPr>
        <w:t xml:space="preserve">2. </w:t>
      </w:r>
      <w:r w:rsidR="00D27C63">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361E4F">
            <w:pPr>
              <w:spacing w:after="0"/>
              <w:rPr>
                <w:rFonts w:ascii="Arial" w:eastAsia="ＭＳ Ｐゴシック" w:hAnsi="Arial" w:cs="Arial"/>
                <w:color w:val="0000FF"/>
                <w:u w:val="single"/>
                <w:lang w:val="en-US" w:eastAsia="ja-JP"/>
              </w:rPr>
            </w:pPr>
            <w:hyperlink r:id="rId12" w:history="1">
              <w:r w:rsidR="00D27C63">
                <w:rPr>
                  <w:rFonts w:ascii="Arial" w:eastAsia="ＭＳ Ｐゴシック"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361E4F">
            <w:pPr>
              <w:spacing w:after="0"/>
              <w:rPr>
                <w:rFonts w:ascii="Arial" w:eastAsia="ＭＳ Ｐゴシック" w:hAnsi="Arial" w:cs="Arial"/>
                <w:color w:val="0000FF"/>
                <w:u w:val="single"/>
                <w:lang w:val="en-US" w:eastAsia="ja-JP"/>
              </w:rPr>
            </w:pPr>
            <w:hyperlink r:id="rId13" w:history="1">
              <w:r w:rsidR="00D27C63">
                <w:rPr>
                  <w:rStyle w:val="Hyperlink"/>
                  <w:rFonts w:ascii="Arial" w:eastAsia="ＭＳ Ｐゴシック"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361E4F">
            <w:pPr>
              <w:spacing w:after="0"/>
              <w:rPr>
                <w:rFonts w:ascii="Arial" w:eastAsia="ＭＳ Ｐゴシック" w:hAnsi="Arial" w:cs="Arial"/>
                <w:color w:val="0000FF"/>
                <w:u w:val="single"/>
                <w:lang w:val="en-US" w:eastAsia="ja-JP"/>
              </w:rPr>
            </w:pPr>
            <w:hyperlink r:id="rId14" w:history="1">
              <w:r w:rsidR="00D27C63">
                <w:rPr>
                  <w:rStyle w:val="Hyperlink"/>
                  <w:rFonts w:ascii="Arial" w:eastAsia="ＭＳ Ｐゴシック"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361E4F">
            <w:pPr>
              <w:spacing w:after="0"/>
              <w:rPr>
                <w:rFonts w:ascii="Arial" w:eastAsia="ＭＳ Ｐゴシック" w:hAnsi="Arial" w:cs="Arial"/>
                <w:color w:val="0000FF"/>
                <w:u w:val="single"/>
                <w:lang w:val="en-US" w:eastAsia="ja-JP"/>
              </w:rPr>
            </w:pPr>
            <w:hyperlink r:id="rId15" w:history="1">
              <w:r w:rsidR="00D27C63">
                <w:rPr>
                  <w:rStyle w:val="Hyperlink"/>
                  <w:rFonts w:ascii="Arial" w:eastAsia="ＭＳ Ｐゴシック"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ZTE Corporation, Sanechips</w:t>
            </w:r>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361E4F">
            <w:pPr>
              <w:spacing w:after="0"/>
              <w:rPr>
                <w:rFonts w:ascii="Arial" w:eastAsia="ＭＳ Ｐゴシック" w:hAnsi="Arial" w:cs="Arial"/>
                <w:color w:val="0000FF"/>
                <w:u w:val="single"/>
                <w:lang w:val="en-US" w:eastAsia="ja-JP"/>
              </w:rPr>
            </w:pPr>
            <w:hyperlink r:id="rId16" w:history="1">
              <w:r w:rsidR="00D27C63">
                <w:rPr>
                  <w:rStyle w:val="Hyperlink"/>
                  <w:rFonts w:ascii="Arial" w:eastAsia="ＭＳ Ｐゴシック"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Huawei, HiSilicon</w:t>
            </w:r>
          </w:p>
        </w:tc>
      </w:tr>
    </w:tbl>
    <w:p w14:paraId="6E7CCE0A" w14:textId="3474F319" w:rsidR="00072924" w:rsidRDefault="00227D5E">
      <w:pPr>
        <w:pStyle w:val="BodyText"/>
        <w:spacing w:beforeLines="150" w:before="360"/>
        <w:rPr>
          <w:b/>
          <w:bCs/>
          <w:sz w:val="22"/>
          <w:szCs w:val="22"/>
          <w:u w:val="single"/>
          <w:lang w:eastAsia="ja-JP"/>
        </w:rPr>
      </w:pPr>
      <w:r>
        <w:rPr>
          <w:b/>
          <w:bCs/>
          <w:sz w:val="22"/>
          <w:szCs w:val="22"/>
          <w:u w:val="single"/>
          <w:lang w:eastAsia="ja-JP"/>
        </w:rPr>
        <w:t xml:space="preserve">Topic </w:t>
      </w:r>
      <w:r w:rsidR="00332EBC">
        <w:rPr>
          <w:b/>
          <w:bCs/>
          <w:sz w:val="22"/>
          <w:szCs w:val="22"/>
          <w:u w:val="single"/>
          <w:lang w:eastAsia="ja-JP"/>
        </w:rPr>
        <w:t xml:space="preserve">3. </w:t>
      </w:r>
      <w:r w:rsidR="00D27C63">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lastRenderedPageBreak/>
              <w:t>[</w:t>
            </w:r>
            <w:r>
              <w:rPr>
                <w:rFonts w:ascii="Arial" w:eastAsia="ＭＳ Ｐゴシック"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361E4F">
            <w:pPr>
              <w:spacing w:after="0"/>
              <w:rPr>
                <w:rFonts w:ascii="Arial" w:eastAsia="ＭＳ Ｐゴシック" w:hAnsi="Arial" w:cs="Arial"/>
                <w:color w:val="0000FF"/>
                <w:u w:val="single"/>
                <w:lang w:val="en-US" w:eastAsia="ja-JP"/>
              </w:rPr>
            </w:pPr>
            <w:hyperlink r:id="rId17" w:history="1">
              <w:r w:rsidR="00D27C63">
                <w:rPr>
                  <w:rFonts w:ascii="Arial" w:eastAsia="ＭＳ Ｐゴシック"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LS on UE signalling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361E4F">
            <w:pPr>
              <w:spacing w:after="0"/>
              <w:rPr>
                <w:rFonts w:ascii="Arial" w:eastAsia="ＭＳ Ｐゴシック" w:hAnsi="Arial" w:cs="Arial"/>
                <w:color w:val="0000FF"/>
                <w:u w:val="single"/>
                <w:lang w:val="en-US" w:eastAsia="ja-JP"/>
              </w:rPr>
            </w:pPr>
            <w:hyperlink r:id="rId18" w:history="1">
              <w:r w:rsidR="00D27C63">
                <w:rPr>
                  <w:rStyle w:val="Hyperlink"/>
                  <w:rFonts w:ascii="Arial" w:eastAsia="ＭＳ Ｐゴシック"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ＭＳ Ｐゴシック" w:hAnsi="Arial" w:cs="Arial"/>
                <w:lang w:val="en-US" w:eastAsia="ja-JP"/>
              </w:rPr>
            </w:pPr>
            <w:r>
              <w:rPr>
                <w:rFonts w:ascii="Arial" w:eastAsia="ＭＳ Ｐゴシック" w:hAnsi="Arial" w:cs="Arial" w:hint="eastAsia"/>
                <w:lang w:val="en-US" w:eastAsia="ja-JP"/>
              </w:rPr>
              <w:t>[</w:t>
            </w:r>
            <w:r>
              <w:rPr>
                <w:rFonts w:ascii="Arial" w:eastAsia="ＭＳ Ｐゴシック"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361E4F">
            <w:pPr>
              <w:spacing w:after="0"/>
              <w:rPr>
                <w:rFonts w:ascii="Arial" w:eastAsia="ＭＳ Ｐゴシック" w:hAnsi="Arial" w:cs="Arial"/>
                <w:color w:val="0000FF"/>
                <w:u w:val="single"/>
                <w:lang w:val="en-US" w:eastAsia="ja-JP"/>
              </w:rPr>
            </w:pPr>
            <w:hyperlink r:id="rId19" w:history="1">
              <w:r w:rsidR="00D27C63">
                <w:rPr>
                  <w:rStyle w:val="Hyperlink"/>
                  <w:rFonts w:ascii="Arial" w:eastAsia="ＭＳ Ｐゴシック"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ＭＳ Ｐゴシック" w:hAnsi="Arial" w:cs="Arial"/>
                <w:lang w:val="en-US" w:eastAsia="ja-JP"/>
              </w:rPr>
            </w:pPr>
            <w:r>
              <w:rPr>
                <w:rFonts w:ascii="Arial" w:eastAsia="ＭＳ Ｐゴシック" w:hAnsi="Arial" w:cs="Arial"/>
                <w:lang w:val="en-US" w:eastAsia="ja-JP"/>
              </w:rPr>
              <w:t>Huawei, HiSilicon</w:t>
            </w:r>
          </w:p>
        </w:tc>
      </w:tr>
    </w:tbl>
    <w:p w14:paraId="16976713" w14:textId="77777777" w:rsidR="00072924" w:rsidRDefault="00D27C63">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BodyText"/>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BodyText"/>
              <w:rPr>
                <w:rFonts w:eastAsia="DengXian"/>
                <w:lang w:eastAsia="zh-CN"/>
              </w:rPr>
            </w:pPr>
            <w:r>
              <w:rPr>
                <w:rFonts w:eastAsia="DengXian" w:hint="eastAsia"/>
                <w:lang w:eastAsia="zh-CN"/>
              </w:rPr>
              <w:t>H</w:t>
            </w:r>
            <w:r>
              <w:rPr>
                <w:rFonts w:eastAsia="DengXian"/>
                <w:lang w:eastAsia="zh-CN"/>
              </w:rPr>
              <w:t>uawei, HiSilicon</w:t>
            </w:r>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BodyText"/>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BodyText"/>
            </w:pPr>
            <w:r>
              <w:t>Naveen Palle</w:t>
            </w:r>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BodyText"/>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BodyText"/>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BodyText"/>
              <w:rPr>
                <w:rFonts w:eastAsia="SimSun"/>
                <w:lang w:eastAsia="zh-CN"/>
              </w:rPr>
            </w:pPr>
            <w:r>
              <w:rPr>
                <w:rFonts w:eastAsia="SimSun" w:hint="eastAsia"/>
                <w:lang w:eastAsia="zh-CN"/>
              </w:rPr>
              <w:t>Wenting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BodyText"/>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BodyText"/>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BodyText"/>
              <w:rPr>
                <w:rFonts w:eastAsiaTheme="minorEastAsia"/>
                <w:lang w:eastAsia="zh-CN"/>
              </w:rPr>
            </w:pPr>
            <w:r>
              <w:rPr>
                <w:lang w:eastAsia="ja-JP"/>
              </w:rPr>
              <w:t>J</w:t>
            </w:r>
            <w:r>
              <w:rPr>
                <w:rFonts w:hint="eastAsia"/>
                <w:lang w:eastAsia="zh-CN"/>
              </w:rPr>
              <w:t>ie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BodyText"/>
              <w:rPr>
                <w:rFonts w:eastAsiaTheme="minorEastAsia"/>
                <w:lang w:eastAsia="zh-CN"/>
              </w:rPr>
            </w:pPr>
            <w:r>
              <w:rPr>
                <w:rFonts w:hint="eastAsia"/>
                <w:lang w:eastAsia="zh-CN"/>
              </w:rPr>
              <w:t>shijie</w:t>
            </w:r>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BodyText"/>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BodyText"/>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BodyText"/>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BodyText"/>
              <w:rPr>
                <w:lang w:eastAsia="ja-JP"/>
              </w:rPr>
            </w:pPr>
            <w:r>
              <w:rPr>
                <w:rFonts w:eastAsia="Malgun Gothic"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BodyText"/>
              <w:rPr>
                <w:lang w:eastAsia="ja-JP"/>
              </w:rPr>
            </w:pPr>
            <w:r>
              <w:rPr>
                <w:rFonts w:eastAsia="Malgun Gothic" w:hint="eastAsia"/>
                <w:lang w:eastAsia="ko-KR"/>
              </w:rPr>
              <w:t>Se</w:t>
            </w:r>
            <w:r>
              <w:rPr>
                <w:rFonts w:eastAsia="Malgun Gothic"/>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BodyText"/>
              <w:rPr>
                <w:lang w:eastAsia="zh-CN"/>
              </w:rPr>
            </w:pPr>
            <w:r>
              <w:rPr>
                <w:rFonts w:eastAsia="Malgun Gothic" w:hint="eastAsia"/>
                <w:lang w:eastAsia="ko-KR"/>
              </w:rPr>
              <w:t>seungri.</w:t>
            </w:r>
            <w:r>
              <w:rPr>
                <w:rFonts w:eastAsia="Malgun Gothic"/>
                <w:lang w:eastAsia="ko-KR"/>
              </w:rPr>
              <w:t>jin@samsung.com</w:t>
            </w:r>
          </w:p>
        </w:tc>
      </w:tr>
      <w:tr w:rsidR="00D641CF" w14:paraId="1F11385D" w14:textId="77777777">
        <w:tc>
          <w:tcPr>
            <w:tcW w:w="2065" w:type="dxa"/>
            <w:tcBorders>
              <w:top w:val="single" w:sz="4" w:space="0" w:color="auto"/>
              <w:left w:val="single" w:sz="4" w:space="0" w:color="auto"/>
              <w:bottom w:val="single" w:sz="4" w:space="0" w:color="auto"/>
              <w:right w:val="single" w:sz="4" w:space="0" w:color="auto"/>
            </w:tcBorders>
          </w:tcPr>
          <w:p w14:paraId="3053A59B" w14:textId="26E91DF3" w:rsidR="00D641CF" w:rsidRDefault="00D641CF" w:rsidP="00D641CF">
            <w:pPr>
              <w:pStyle w:val="BodyText"/>
              <w:rPr>
                <w:rFonts w:eastAsia="Malgun Gothic"/>
                <w:lang w:eastAsia="ko-KR"/>
              </w:rPr>
            </w:pPr>
            <w:r>
              <w:rPr>
                <w:lang w:eastAsia="ja-JP"/>
              </w:rPr>
              <w:t>Intel Corporation</w:t>
            </w:r>
          </w:p>
        </w:tc>
        <w:tc>
          <w:tcPr>
            <w:tcW w:w="2520" w:type="dxa"/>
            <w:tcBorders>
              <w:top w:val="single" w:sz="4" w:space="0" w:color="auto"/>
              <w:left w:val="single" w:sz="4" w:space="0" w:color="auto"/>
              <w:bottom w:val="single" w:sz="4" w:space="0" w:color="auto"/>
              <w:right w:val="single" w:sz="4" w:space="0" w:color="auto"/>
            </w:tcBorders>
          </w:tcPr>
          <w:p w14:paraId="1404FB1C" w14:textId="582EB0DE" w:rsidR="00D641CF" w:rsidRDefault="00D641CF" w:rsidP="00D641CF">
            <w:pPr>
              <w:pStyle w:val="BodyText"/>
              <w:rPr>
                <w:rFonts w:eastAsia="Malgun Gothic"/>
                <w:lang w:eastAsia="ko-KR"/>
              </w:rPr>
            </w:pPr>
            <w:r>
              <w:rPr>
                <w:lang w:eastAsia="ja-JP"/>
              </w:rPr>
              <w:t>Seau Sian Lim</w:t>
            </w:r>
          </w:p>
        </w:tc>
        <w:tc>
          <w:tcPr>
            <w:tcW w:w="5044" w:type="dxa"/>
            <w:tcBorders>
              <w:top w:val="single" w:sz="4" w:space="0" w:color="auto"/>
              <w:left w:val="single" w:sz="4" w:space="0" w:color="auto"/>
              <w:bottom w:val="single" w:sz="4" w:space="0" w:color="auto"/>
              <w:right w:val="single" w:sz="4" w:space="0" w:color="auto"/>
            </w:tcBorders>
          </w:tcPr>
          <w:p w14:paraId="1E2225CF" w14:textId="12441A54" w:rsidR="00D641CF" w:rsidRDefault="00D641CF" w:rsidP="00D641CF">
            <w:pPr>
              <w:pStyle w:val="BodyText"/>
              <w:rPr>
                <w:rFonts w:eastAsia="Malgun Gothic"/>
                <w:lang w:eastAsia="ko-KR"/>
              </w:rPr>
            </w:pPr>
            <w:r>
              <w:rPr>
                <w:lang w:eastAsia="zh-CN"/>
              </w:rPr>
              <w:t>seau.s.lim@intel.com</w:t>
            </w:r>
          </w:p>
        </w:tc>
      </w:tr>
      <w:tr w:rsidR="00FC751D" w14:paraId="436CB9D0" w14:textId="77777777">
        <w:tc>
          <w:tcPr>
            <w:tcW w:w="2065" w:type="dxa"/>
            <w:tcBorders>
              <w:top w:val="single" w:sz="4" w:space="0" w:color="auto"/>
              <w:left w:val="single" w:sz="4" w:space="0" w:color="auto"/>
              <w:bottom w:val="single" w:sz="4" w:space="0" w:color="auto"/>
              <w:right w:val="single" w:sz="4" w:space="0" w:color="auto"/>
            </w:tcBorders>
          </w:tcPr>
          <w:p w14:paraId="4DC33A9A" w14:textId="1303AA5E" w:rsidR="00FC751D" w:rsidRDefault="00FC751D" w:rsidP="00FC751D">
            <w:pPr>
              <w:pStyle w:val="BodyText"/>
              <w:rPr>
                <w:lang w:eastAsia="ja-JP"/>
              </w:rPr>
            </w:pPr>
            <w:r>
              <w:rPr>
                <w:rFonts w:eastAsia="Malgun Gothic"/>
                <w:lang w:eastAsia="ko-KR"/>
              </w:rPr>
              <w:t>T-Mobile USA</w:t>
            </w:r>
          </w:p>
        </w:tc>
        <w:tc>
          <w:tcPr>
            <w:tcW w:w="2520" w:type="dxa"/>
            <w:tcBorders>
              <w:top w:val="single" w:sz="4" w:space="0" w:color="auto"/>
              <w:left w:val="single" w:sz="4" w:space="0" w:color="auto"/>
              <w:bottom w:val="single" w:sz="4" w:space="0" w:color="auto"/>
              <w:right w:val="single" w:sz="4" w:space="0" w:color="auto"/>
            </w:tcBorders>
          </w:tcPr>
          <w:p w14:paraId="55AC17AF" w14:textId="0EAB9358" w:rsidR="00FC751D" w:rsidRDefault="00FC751D" w:rsidP="00FC751D">
            <w:pPr>
              <w:pStyle w:val="BodyText"/>
              <w:rPr>
                <w:lang w:eastAsia="ja-JP"/>
              </w:rPr>
            </w:pPr>
            <w:r>
              <w:rPr>
                <w:rFonts w:eastAsia="Malgun Gothic"/>
                <w:lang w:eastAsia="ko-KR"/>
              </w:rPr>
              <w:t>John Humbert</w:t>
            </w:r>
          </w:p>
        </w:tc>
        <w:tc>
          <w:tcPr>
            <w:tcW w:w="5044" w:type="dxa"/>
            <w:tcBorders>
              <w:top w:val="single" w:sz="4" w:space="0" w:color="auto"/>
              <w:left w:val="single" w:sz="4" w:space="0" w:color="auto"/>
              <w:bottom w:val="single" w:sz="4" w:space="0" w:color="auto"/>
              <w:right w:val="single" w:sz="4" w:space="0" w:color="auto"/>
            </w:tcBorders>
          </w:tcPr>
          <w:p w14:paraId="46158A70" w14:textId="67405D79" w:rsidR="00FC751D" w:rsidRDefault="00FC751D" w:rsidP="00FC751D">
            <w:pPr>
              <w:pStyle w:val="BodyText"/>
              <w:rPr>
                <w:lang w:eastAsia="zh-CN"/>
              </w:rPr>
            </w:pPr>
            <w:r>
              <w:rPr>
                <w:rFonts w:eastAsia="Malgun Gothic"/>
                <w:lang w:eastAsia="ko-KR"/>
              </w:rPr>
              <w:t>John.humbert2@t-mobile.com</w:t>
            </w:r>
          </w:p>
        </w:tc>
      </w:tr>
      <w:tr w:rsidR="00BC7335" w14:paraId="0FB2C54C" w14:textId="77777777">
        <w:tc>
          <w:tcPr>
            <w:tcW w:w="2065" w:type="dxa"/>
            <w:tcBorders>
              <w:top w:val="single" w:sz="4" w:space="0" w:color="auto"/>
              <w:left w:val="single" w:sz="4" w:space="0" w:color="auto"/>
              <w:bottom w:val="single" w:sz="4" w:space="0" w:color="auto"/>
              <w:right w:val="single" w:sz="4" w:space="0" w:color="auto"/>
            </w:tcBorders>
          </w:tcPr>
          <w:p w14:paraId="56C9E935" w14:textId="47EEF337" w:rsidR="00BC7335" w:rsidRDefault="00BC7335" w:rsidP="00FC751D">
            <w:pPr>
              <w:pStyle w:val="BodyText"/>
              <w:rPr>
                <w:rFonts w:eastAsia="Malgun Gothic"/>
                <w:lang w:eastAsia="ko-KR"/>
              </w:rPr>
            </w:pPr>
            <w:r>
              <w:rPr>
                <w:rFonts w:eastAsia="Malgun Gothic"/>
                <w:lang w:eastAsia="ko-KR"/>
              </w:rPr>
              <w:t>Ericsson</w:t>
            </w:r>
          </w:p>
        </w:tc>
        <w:tc>
          <w:tcPr>
            <w:tcW w:w="2520" w:type="dxa"/>
            <w:tcBorders>
              <w:top w:val="single" w:sz="4" w:space="0" w:color="auto"/>
              <w:left w:val="single" w:sz="4" w:space="0" w:color="auto"/>
              <w:bottom w:val="single" w:sz="4" w:space="0" w:color="auto"/>
              <w:right w:val="single" w:sz="4" w:space="0" w:color="auto"/>
            </w:tcBorders>
          </w:tcPr>
          <w:p w14:paraId="1B048D2B" w14:textId="19226859" w:rsidR="00BC7335" w:rsidRDefault="00BC7335" w:rsidP="00FC751D">
            <w:pPr>
              <w:pStyle w:val="BodyText"/>
              <w:rPr>
                <w:rFonts w:eastAsia="Malgun Gothic"/>
                <w:lang w:eastAsia="ko-KR"/>
              </w:rPr>
            </w:pPr>
            <w:r>
              <w:rPr>
                <w:rFonts w:eastAsia="Malgun Gothic"/>
                <w:lang w:eastAsia="ko-KR"/>
              </w:rPr>
              <w:t>Håkan Palm</w:t>
            </w:r>
          </w:p>
        </w:tc>
        <w:tc>
          <w:tcPr>
            <w:tcW w:w="5044" w:type="dxa"/>
            <w:tcBorders>
              <w:top w:val="single" w:sz="4" w:space="0" w:color="auto"/>
              <w:left w:val="single" w:sz="4" w:space="0" w:color="auto"/>
              <w:bottom w:val="single" w:sz="4" w:space="0" w:color="auto"/>
              <w:right w:val="single" w:sz="4" w:space="0" w:color="auto"/>
            </w:tcBorders>
          </w:tcPr>
          <w:p w14:paraId="18A86837" w14:textId="640361F2" w:rsidR="00BC7335" w:rsidRDefault="00BC7335" w:rsidP="00FC751D">
            <w:pPr>
              <w:pStyle w:val="BodyText"/>
              <w:rPr>
                <w:rFonts w:eastAsia="Malgun Gothic"/>
                <w:lang w:eastAsia="ko-KR"/>
              </w:rPr>
            </w:pPr>
            <w:r>
              <w:rPr>
                <w:rFonts w:eastAsia="Malgun Gothic"/>
                <w:lang w:eastAsia="ko-KR"/>
              </w:rPr>
              <w:t>hakan.l.palm@ericsson.com</w:t>
            </w:r>
          </w:p>
        </w:tc>
      </w:tr>
      <w:tr w:rsidR="00A661EF" w14:paraId="09C65744" w14:textId="77777777">
        <w:tc>
          <w:tcPr>
            <w:tcW w:w="2065" w:type="dxa"/>
            <w:tcBorders>
              <w:top w:val="single" w:sz="4" w:space="0" w:color="auto"/>
              <w:left w:val="single" w:sz="4" w:space="0" w:color="auto"/>
              <w:bottom w:val="single" w:sz="4" w:space="0" w:color="auto"/>
              <w:right w:val="single" w:sz="4" w:space="0" w:color="auto"/>
            </w:tcBorders>
          </w:tcPr>
          <w:p w14:paraId="137EDD8A" w14:textId="5C05A282" w:rsidR="00A661EF" w:rsidRPr="00A661EF" w:rsidRDefault="00A661EF" w:rsidP="00FC751D">
            <w:pPr>
              <w:pStyle w:val="BodyText"/>
              <w:rPr>
                <w:rFonts w:eastAsia="Malgun Gothic"/>
                <w:lang w:val="en-GB" w:eastAsia="ko-KR"/>
              </w:rPr>
            </w:pPr>
            <w:r>
              <w:rPr>
                <w:rFonts w:eastAsia="Malgun Gothic"/>
                <w:lang w:val="en-GB" w:eastAsia="ko-KR"/>
              </w:rPr>
              <w:t>MediaTek</w:t>
            </w:r>
          </w:p>
        </w:tc>
        <w:tc>
          <w:tcPr>
            <w:tcW w:w="2520" w:type="dxa"/>
            <w:tcBorders>
              <w:top w:val="single" w:sz="4" w:space="0" w:color="auto"/>
              <w:left w:val="single" w:sz="4" w:space="0" w:color="auto"/>
              <w:bottom w:val="single" w:sz="4" w:space="0" w:color="auto"/>
              <w:right w:val="single" w:sz="4" w:space="0" w:color="auto"/>
            </w:tcBorders>
          </w:tcPr>
          <w:p w14:paraId="0505A691" w14:textId="5CAD9AED" w:rsidR="00A661EF" w:rsidRPr="00A661EF" w:rsidRDefault="00A661EF" w:rsidP="00FC751D">
            <w:pPr>
              <w:pStyle w:val="BodyText"/>
              <w:rPr>
                <w:rFonts w:eastAsia="PMingLiU"/>
                <w:lang w:eastAsia="zh-TW"/>
              </w:rPr>
            </w:pPr>
            <w:r>
              <w:rPr>
                <w:rFonts w:eastAsia="PMingLiU" w:hint="eastAsia"/>
                <w:lang w:eastAsia="zh-TW"/>
              </w:rPr>
              <w:t>M</w:t>
            </w:r>
            <w:r>
              <w:rPr>
                <w:rFonts w:eastAsia="PMingLiU"/>
                <w:lang w:eastAsia="zh-TW"/>
              </w:rPr>
              <w:t>utai Lin</w:t>
            </w:r>
          </w:p>
        </w:tc>
        <w:tc>
          <w:tcPr>
            <w:tcW w:w="5044" w:type="dxa"/>
            <w:tcBorders>
              <w:top w:val="single" w:sz="4" w:space="0" w:color="auto"/>
              <w:left w:val="single" w:sz="4" w:space="0" w:color="auto"/>
              <w:bottom w:val="single" w:sz="4" w:space="0" w:color="auto"/>
              <w:right w:val="single" w:sz="4" w:space="0" w:color="auto"/>
            </w:tcBorders>
          </w:tcPr>
          <w:p w14:paraId="44D3BB54" w14:textId="652E7311" w:rsidR="00A661EF" w:rsidRPr="00A661EF" w:rsidRDefault="00A661EF" w:rsidP="00FC751D">
            <w:pPr>
              <w:pStyle w:val="BodyText"/>
              <w:rPr>
                <w:rFonts w:eastAsia="PMingLiU"/>
                <w:lang w:eastAsia="zh-TW"/>
              </w:rPr>
            </w:pPr>
            <w:r>
              <w:rPr>
                <w:rFonts w:eastAsia="PMingLiU"/>
                <w:lang w:eastAsia="zh-TW"/>
              </w:rPr>
              <w:t>morton.lin@mediatek.com</w:t>
            </w:r>
          </w:p>
        </w:tc>
      </w:tr>
    </w:tbl>
    <w:p w14:paraId="4DE9DF2B" w14:textId="77777777" w:rsidR="00072924" w:rsidRDefault="00D27C63">
      <w:pPr>
        <w:pStyle w:val="Heading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游明朝"/>
          <w:bCs/>
          <w:sz w:val="22"/>
          <w:szCs w:val="22"/>
          <w:lang w:eastAsia="en-GB"/>
        </w:rPr>
      </w:pPr>
      <w:r>
        <w:rPr>
          <w:rFonts w:eastAsiaTheme="minorEastAsia"/>
          <w:sz w:val="22"/>
          <w:szCs w:val="22"/>
          <w:lang w:eastAsia="ja-JP"/>
        </w:rPr>
        <w:t xml:space="preserve">In [1] </w:t>
      </w:r>
      <w:hyperlink r:id="rId20" w:history="1">
        <w:r>
          <w:rPr>
            <w:rFonts w:eastAsia="ＭＳ Ｐゴシック"/>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21" w:history="1">
        <w:r>
          <w:rPr>
            <w:rStyle w:val="Hyperlink"/>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游明朝"/>
          <w:bCs/>
          <w:sz w:val="22"/>
          <w:szCs w:val="22"/>
          <w:lang w:eastAsia="en-GB"/>
        </w:rPr>
        <w:t xml:space="preserve"> “RAN2 to inform RAN4 if further any unsolved issues remain”.</w:t>
      </w:r>
    </w:p>
    <w:p w14:paraId="44FA2BE0" w14:textId="77777777" w:rsidR="00072924" w:rsidRDefault="00D27C63">
      <w:pPr>
        <w:rPr>
          <w:rFonts w:eastAsia="游明朝"/>
          <w:bCs/>
          <w:sz w:val="22"/>
          <w:szCs w:val="22"/>
          <w:lang w:eastAsia="en-GB"/>
        </w:rPr>
      </w:pPr>
      <w:r>
        <w:rPr>
          <w:rFonts w:eastAsia="游明朝"/>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lastRenderedPageBreak/>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5185B281" w14:textId="77777777" w:rsidR="00164295" w:rsidRPr="00E202EC" w:rsidRDefault="00164295" w:rsidP="008349C7">
            <w:pPr>
              <w:rPr>
                <w:rFonts w:eastAsia="Malgun Gothic"/>
                <w:lang w:eastAsia="ko-KR"/>
              </w:rPr>
            </w:pPr>
            <w:r>
              <w:rPr>
                <w:rFonts w:eastAsia="Malgun Gothic" w:hint="eastAsia"/>
                <w:lang w:eastAsia="ko-KR"/>
              </w:rPr>
              <w:t>Yes</w:t>
            </w:r>
          </w:p>
        </w:tc>
        <w:tc>
          <w:tcPr>
            <w:tcW w:w="5806" w:type="dxa"/>
          </w:tcPr>
          <w:p w14:paraId="111DE7D7" w14:textId="77777777" w:rsidR="00164295" w:rsidRDefault="00164295" w:rsidP="008349C7">
            <w:pPr>
              <w:rPr>
                <w:rFonts w:eastAsiaTheme="minorEastAsia"/>
                <w:lang w:eastAsia="ja-JP"/>
              </w:rPr>
            </w:pPr>
          </w:p>
        </w:tc>
      </w:tr>
      <w:tr w:rsidR="00D641CF" w14:paraId="712AAA82" w14:textId="77777777" w:rsidTr="008349C7">
        <w:tc>
          <w:tcPr>
            <w:tcW w:w="1980" w:type="dxa"/>
          </w:tcPr>
          <w:p w14:paraId="491D5A0D" w14:textId="4FEEA143" w:rsidR="00D641CF" w:rsidRDefault="00D641CF" w:rsidP="008349C7">
            <w:pPr>
              <w:rPr>
                <w:rFonts w:eastAsia="Malgun Gothic"/>
                <w:lang w:eastAsia="ko-KR"/>
              </w:rPr>
            </w:pPr>
            <w:r>
              <w:rPr>
                <w:rFonts w:eastAsia="Malgun Gothic"/>
                <w:lang w:eastAsia="ko-KR"/>
              </w:rPr>
              <w:t>Intel</w:t>
            </w:r>
          </w:p>
        </w:tc>
        <w:tc>
          <w:tcPr>
            <w:tcW w:w="1843" w:type="dxa"/>
          </w:tcPr>
          <w:p w14:paraId="061475F3" w14:textId="43B1A859" w:rsidR="00D641CF" w:rsidRDefault="00D641CF" w:rsidP="008349C7">
            <w:pPr>
              <w:rPr>
                <w:rFonts w:eastAsia="Malgun Gothic"/>
                <w:lang w:eastAsia="ko-KR"/>
              </w:rPr>
            </w:pPr>
            <w:r>
              <w:rPr>
                <w:rFonts w:eastAsia="Malgun Gothic"/>
                <w:lang w:eastAsia="ko-KR"/>
              </w:rPr>
              <w:t>Yes</w:t>
            </w:r>
          </w:p>
        </w:tc>
        <w:tc>
          <w:tcPr>
            <w:tcW w:w="5806" w:type="dxa"/>
          </w:tcPr>
          <w:p w14:paraId="59FD9ADB" w14:textId="77777777" w:rsidR="00D641CF" w:rsidRDefault="00D641CF" w:rsidP="008349C7">
            <w:pPr>
              <w:rPr>
                <w:rFonts w:eastAsiaTheme="minorEastAsia"/>
                <w:lang w:eastAsia="ja-JP"/>
              </w:rPr>
            </w:pPr>
          </w:p>
        </w:tc>
      </w:tr>
      <w:tr w:rsidR="00BC7335" w14:paraId="5AA2DFC2" w14:textId="77777777" w:rsidTr="00BC7335">
        <w:tc>
          <w:tcPr>
            <w:tcW w:w="1980" w:type="dxa"/>
          </w:tcPr>
          <w:p w14:paraId="0BE6F08D" w14:textId="77777777" w:rsidR="00BC7335" w:rsidRDefault="00BC7335" w:rsidP="00F022DD">
            <w:pPr>
              <w:rPr>
                <w:rFonts w:eastAsiaTheme="minorEastAsia"/>
                <w:lang w:eastAsia="ja-JP"/>
              </w:rPr>
            </w:pPr>
            <w:r>
              <w:rPr>
                <w:rFonts w:eastAsiaTheme="minorEastAsia"/>
                <w:lang w:eastAsia="ja-JP"/>
              </w:rPr>
              <w:t>Ericsson</w:t>
            </w:r>
          </w:p>
        </w:tc>
        <w:tc>
          <w:tcPr>
            <w:tcW w:w="1843" w:type="dxa"/>
          </w:tcPr>
          <w:p w14:paraId="35A70526" w14:textId="77777777" w:rsidR="00BC7335" w:rsidRDefault="00BC7335" w:rsidP="00F022DD">
            <w:pPr>
              <w:rPr>
                <w:rFonts w:eastAsiaTheme="minorEastAsia"/>
                <w:lang w:eastAsia="ja-JP"/>
              </w:rPr>
            </w:pPr>
            <w:r>
              <w:rPr>
                <w:rFonts w:eastAsiaTheme="minorEastAsia"/>
                <w:lang w:eastAsia="ja-JP"/>
              </w:rPr>
              <w:t>Yes</w:t>
            </w:r>
          </w:p>
        </w:tc>
        <w:tc>
          <w:tcPr>
            <w:tcW w:w="5806" w:type="dxa"/>
          </w:tcPr>
          <w:p w14:paraId="637D57EC" w14:textId="77777777" w:rsidR="00BC7335" w:rsidRDefault="00BC7335" w:rsidP="00F022DD">
            <w:pPr>
              <w:rPr>
                <w:rFonts w:eastAsiaTheme="minorEastAsia"/>
                <w:lang w:eastAsia="ja-JP"/>
              </w:rPr>
            </w:pPr>
          </w:p>
        </w:tc>
      </w:tr>
      <w:tr w:rsidR="00A661EF" w14:paraId="7A2E8F26" w14:textId="77777777" w:rsidTr="00BC7335">
        <w:tc>
          <w:tcPr>
            <w:tcW w:w="1980" w:type="dxa"/>
          </w:tcPr>
          <w:p w14:paraId="215A38AE" w14:textId="3A7F0B1E" w:rsidR="00A661EF" w:rsidRDefault="00A661EF" w:rsidP="00A661EF">
            <w:pPr>
              <w:rPr>
                <w:rFonts w:eastAsiaTheme="minorEastAsia"/>
                <w:lang w:eastAsia="ja-JP"/>
              </w:rPr>
            </w:pPr>
            <w:r>
              <w:rPr>
                <w:rFonts w:eastAsia="PMingLiU"/>
                <w:lang w:eastAsia="zh-TW"/>
              </w:rPr>
              <w:t>MediaTek</w:t>
            </w:r>
          </w:p>
        </w:tc>
        <w:tc>
          <w:tcPr>
            <w:tcW w:w="1843" w:type="dxa"/>
          </w:tcPr>
          <w:p w14:paraId="1D3D3A0A" w14:textId="36DA5005" w:rsidR="00A661EF" w:rsidRDefault="00A661EF" w:rsidP="00A661EF">
            <w:pPr>
              <w:rPr>
                <w:rFonts w:eastAsiaTheme="minorEastAsia"/>
                <w:lang w:eastAsia="ja-JP"/>
              </w:rPr>
            </w:pPr>
            <w:r>
              <w:rPr>
                <w:rFonts w:eastAsia="PMingLiU"/>
                <w:lang w:eastAsia="zh-TW"/>
              </w:rPr>
              <w:t>Yes</w:t>
            </w:r>
          </w:p>
        </w:tc>
        <w:tc>
          <w:tcPr>
            <w:tcW w:w="5806" w:type="dxa"/>
          </w:tcPr>
          <w:p w14:paraId="50E84868" w14:textId="703CACA6" w:rsidR="00A661EF" w:rsidRDefault="00A661EF" w:rsidP="00A661EF">
            <w:pPr>
              <w:rPr>
                <w:rFonts w:eastAsiaTheme="minorEastAsia"/>
                <w:lang w:eastAsia="ja-JP"/>
              </w:rPr>
            </w:pPr>
            <w:r>
              <w:rPr>
                <w:rFonts w:eastAsia="PMingLiU"/>
                <w:lang w:eastAsia="zh-TW"/>
              </w:rPr>
              <w:t>We think the result sets a precedent for future cases of how to handle the BCS inconsistencies across parent and fallback combinations in RAN4 configuration tables.</w:t>
            </w: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2" w:history="1">
        <w:r>
          <w:rPr>
            <w:rFonts w:ascii="Arial" w:eastAsia="ＭＳ Ｐゴシック"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s stated in our paper[6],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They have an LS indicating this, so RAN2 should honor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r w:rsidRPr="00872BFA">
              <w:rPr>
                <w:rFonts w:eastAsiaTheme="minorEastAsia"/>
                <w:i/>
                <w:iCs/>
                <w:lang w:eastAsia="zh-CN"/>
              </w:rPr>
              <w:t>featureSets</w:t>
            </w:r>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3C8940CA" w14:textId="77777777" w:rsidR="00164295" w:rsidRPr="0016120B" w:rsidRDefault="00164295" w:rsidP="008349C7">
            <w:pPr>
              <w:rPr>
                <w:rFonts w:eastAsia="Malgun Gothic"/>
                <w:lang w:eastAsia="ko-KR"/>
              </w:rPr>
            </w:pPr>
            <w:r>
              <w:rPr>
                <w:rFonts w:eastAsia="Malgun Gothic"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r w:rsidR="00B90D09" w14:paraId="0A5FA20C" w14:textId="77777777" w:rsidTr="008349C7">
        <w:tc>
          <w:tcPr>
            <w:tcW w:w="1980" w:type="dxa"/>
          </w:tcPr>
          <w:p w14:paraId="19FDF8B5" w14:textId="6126A77C" w:rsidR="00B90D09" w:rsidRDefault="00B90D09" w:rsidP="00B90D09">
            <w:pPr>
              <w:rPr>
                <w:rFonts w:eastAsia="Malgun Gothic"/>
                <w:lang w:eastAsia="ko-KR"/>
              </w:rPr>
            </w:pPr>
            <w:r>
              <w:rPr>
                <w:rFonts w:eastAsiaTheme="minorEastAsia"/>
                <w:lang w:eastAsia="zh-CN"/>
              </w:rPr>
              <w:t>Intel</w:t>
            </w:r>
          </w:p>
        </w:tc>
        <w:tc>
          <w:tcPr>
            <w:tcW w:w="1843" w:type="dxa"/>
          </w:tcPr>
          <w:p w14:paraId="3F3B0A2D" w14:textId="22F4370A" w:rsidR="00B90D09" w:rsidRDefault="00B90D09" w:rsidP="00B90D09">
            <w:pPr>
              <w:rPr>
                <w:rFonts w:eastAsia="Malgun Gothic"/>
                <w:lang w:eastAsia="ko-KR"/>
              </w:rPr>
            </w:pPr>
            <w:r>
              <w:rPr>
                <w:rFonts w:eastAsiaTheme="minorEastAsia"/>
                <w:lang w:eastAsia="zh-CN"/>
              </w:rPr>
              <w:t>Neutral</w:t>
            </w:r>
          </w:p>
        </w:tc>
        <w:tc>
          <w:tcPr>
            <w:tcW w:w="5806" w:type="dxa"/>
          </w:tcPr>
          <w:p w14:paraId="570232B1" w14:textId="0DF02FD6" w:rsidR="00B90D09" w:rsidRDefault="00B90D09" w:rsidP="00B90D09">
            <w:pPr>
              <w:rPr>
                <w:lang w:val="en-US" w:eastAsia="zh-CN"/>
              </w:rPr>
            </w:pPr>
            <w:r>
              <w:rPr>
                <w:rFonts w:eastAsiaTheme="minorEastAsia"/>
                <w:lang w:eastAsia="ja-JP"/>
              </w:rPr>
              <w:t xml:space="preserve">It is unclear from the LS that RAN4 have discussed that such BC with intra-band contiguous are not atypical case. Anyway, it will be difficult for 3GPP to assess whether such BC is a typical case or not. We see this as a design trade off for the UE, where on one hand is the flexibility of the FSPCC and on the </w:t>
            </w:r>
            <w:r>
              <w:rPr>
                <w:rFonts w:eastAsiaTheme="minorEastAsia"/>
                <w:lang w:eastAsia="ja-JP"/>
              </w:rPr>
              <w:lastRenderedPageBreak/>
              <w:t>other hand against the signalling overhead which the new feature can reduce but probably at the expense of some flexibility. Hence some UEs will find this useful but others may not.</w:t>
            </w:r>
          </w:p>
        </w:tc>
      </w:tr>
      <w:tr w:rsidR="00D33A92" w14:paraId="00EDC0E5" w14:textId="77777777" w:rsidTr="008349C7">
        <w:tc>
          <w:tcPr>
            <w:tcW w:w="1980" w:type="dxa"/>
          </w:tcPr>
          <w:p w14:paraId="543D47F5" w14:textId="5A749F36" w:rsidR="00D33A92" w:rsidRDefault="00D33A92" w:rsidP="00D33A92">
            <w:pPr>
              <w:rPr>
                <w:rFonts w:eastAsiaTheme="minorEastAsia"/>
                <w:lang w:eastAsia="zh-CN"/>
              </w:rPr>
            </w:pPr>
            <w:r>
              <w:rPr>
                <w:rFonts w:eastAsiaTheme="minorEastAsia"/>
                <w:lang w:eastAsia="zh-CN"/>
              </w:rPr>
              <w:lastRenderedPageBreak/>
              <w:t>T-Mobile USA</w:t>
            </w:r>
          </w:p>
        </w:tc>
        <w:tc>
          <w:tcPr>
            <w:tcW w:w="1843" w:type="dxa"/>
          </w:tcPr>
          <w:p w14:paraId="4DFE5ADE" w14:textId="470CBE92" w:rsidR="00D33A92" w:rsidRDefault="00D33A92" w:rsidP="00D33A92">
            <w:pPr>
              <w:rPr>
                <w:rFonts w:eastAsiaTheme="minorEastAsia"/>
                <w:lang w:eastAsia="zh-CN"/>
              </w:rPr>
            </w:pPr>
            <w:r>
              <w:rPr>
                <w:rFonts w:eastAsiaTheme="minorEastAsia"/>
                <w:lang w:eastAsia="zh-CN"/>
              </w:rPr>
              <w:t>No</w:t>
            </w:r>
          </w:p>
        </w:tc>
        <w:tc>
          <w:tcPr>
            <w:tcW w:w="5806" w:type="dxa"/>
          </w:tcPr>
          <w:p w14:paraId="31F0E0D3" w14:textId="4EF7CCB7" w:rsidR="00D33A92" w:rsidRDefault="00D33A92" w:rsidP="00D33A92">
            <w:pPr>
              <w:rPr>
                <w:rFonts w:eastAsiaTheme="minorEastAsia"/>
                <w:lang w:eastAsia="ja-JP"/>
              </w:rPr>
            </w:pPr>
            <w:r>
              <w:rPr>
                <w:rFonts w:eastAsiaTheme="minorEastAsia"/>
                <w:lang w:eastAsia="zh-CN"/>
              </w:rPr>
              <w:t xml:space="preserve">UE capability size is purely within RAN2 scope, and the solution proposed in LS is functionally non-backwards compatible. </w:t>
            </w:r>
          </w:p>
        </w:tc>
      </w:tr>
      <w:tr w:rsidR="00BC7335" w14:paraId="1C5D87E5" w14:textId="77777777" w:rsidTr="00BC7335">
        <w:tc>
          <w:tcPr>
            <w:tcW w:w="1980" w:type="dxa"/>
          </w:tcPr>
          <w:p w14:paraId="6D6329E1" w14:textId="77777777" w:rsidR="00BC7335" w:rsidRDefault="00BC7335" w:rsidP="00F022DD">
            <w:pPr>
              <w:rPr>
                <w:rFonts w:eastAsiaTheme="minorEastAsia"/>
                <w:lang w:eastAsia="zh-CN"/>
              </w:rPr>
            </w:pPr>
            <w:r>
              <w:rPr>
                <w:rFonts w:eastAsiaTheme="minorEastAsia"/>
                <w:lang w:eastAsia="zh-CN"/>
              </w:rPr>
              <w:t>Ericsson</w:t>
            </w:r>
          </w:p>
        </w:tc>
        <w:tc>
          <w:tcPr>
            <w:tcW w:w="1843" w:type="dxa"/>
          </w:tcPr>
          <w:p w14:paraId="104A94B4" w14:textId="77777777" w:rsidR="00BC7335" w:rsidRDefault="00BC7335" w:rsidP="00F022DD">
            <w:pPr>
              <w:rPr>
                <w:rFonts w:eastAsiaTheme="minorEastAsia"/>
                <w:lang w:eastAsia="zh-CN"/>
              </w:rPr>
            </w:pPr>
            <w:r>
              <w:rPr>
                <w:rFonts w:eastAsiaTheme="minorEastAsia"/>
                <w:lang w:eastAsia="zh-CN"/>
              </w:rPr>
              <w:t>Yes</w:t>
            </w:r>
          </w:p>
        </w:tc>
        <w:tc>
          <w:tcPr>
            <w:tcW w:w="5806" w:type="dxa"/>
          </w:tcPr>
          <w:p w14:paraId="18376987" w14:textId="77777777" w:rsidR="00BC7335" w:rsidRDefault="00BC7335" w:rsidP="00F022DD">
            <w:pPr>
              <w:rPr>
                <w:rFonts w:eastAsiaTheme="minorEastAsia"/>
                <w:lang w:eastAsia="zh-CN"/>
              </w:rPr>
            </w:pPr>
            <w:r>
              <w:rPr>
                <w:rFonts w:eastAsiaTheme="minorEastAsia"/>
                <w:lang w:eastAsia="zh-CN"/>
              </w:rPr>
              <w:t xml:space="preserve">We observe that UEs today typically indicate/reuse the identical FS/FSpCC for all BCs with FR2 bands.  </w:t>
            </w:r>
          </w:p>
          <w:p w14:paraId="20D812FF" w14:textId="77777777" w:rsidR="00BC7335" w:rsidRDefault="00BC7335" w:rsidP="00F022DD">
            <w:pPr>
              <w:rPr>
                <w:rFonts w:eastAsiaTheme="minorEastAsia"/>
                <w:lang w:eastAsia="zh-CN"/>
              </w:rPr>
            </w:pPr>
            <w:r>
              <w:rPr>
                <w:rFonts w:eastAsiaTheme="minorEastAsia"/>
                <w:lang w:eastAsia="ja-JP"/>
              </w:rPr>
              <w:t>With the proposed signalling, the gain is not only on the actual signalling size, but also on the processing capability in gNB, with less combinations to examine.</w:t>
            </w:r>
          </w:p>
        </w:tc>
      </w:tr>
      <w:tr w:rsidR="00A661EF" w14:paraId="1BAE10DB" w14:textId="77777777" w:rsidTr="00BC7335">
        <w:tc>
          <w:tcPr>
            <w:tcW w:w="1980" w:type="dxa"/>
          </w:tcPr>
          <w:p w14:paraId="71EAF006" w14:textId="0A477F04" w:rsidR="00A661EF" w:rsidRDefault="00A661EF" w:rsidP="00A661EF">
            <w:pPr>
              <w:rPr>
                <w:rFonts w:eastAsiaTheme="minorEastAsia"/>
                <w:lang w:eastAsia="zh-CN"/>
              </w:rPr>
            </w:pPr>
            <w:r>
              <w:rPr>
                <w:rFonts w:eastAsia="PMingLiU"/>
                <w:lang w:eastAsia="zh-TW"/>
              </w:rPr>
              <w:t>MediaTek</w:t>
            </w:r>
          </w:p>
        </w:tc>
        <w:tc>
          <w:tcPr>
            <w:tcW w:w="1843" w:type="dxa"/>
          </w:tcPr>
          <w:p w14:paraId="5D071003" w14:textId="73E08189" w:rsidR="00A661EF" w:rsidRDefault="00A661EF" w:rsidP="00A661EF">
            <w:pPr>
              <w:rPr>
                <w:rFonts w:eastAsiaTheme="minorEastAsia"/>
                <w:lang w:eastAsia="zh-CN"/>
              </w:rPr>
            </w:pPr>
            <w:r>
              <w:rPr>
                <w:rFonts w:eastAsia="PMingLiU"/>
                <w:lang w:eastAsia="zh-TW"/>
              </w:rPr>
              <w:t>No</w:t>
            </w:r>
          </w:p>
        </w:tc>
        <w:tc>
          <w:tcPr>
            <w:tcW w:w="5806" w:type="dxa"/>
          </w:tcPr>
          <w:p w14:paraId="72FE2A6A" w14:textId="06D650BF" w:rsidR="00A661EF" w:rsidRDefault="00A661EF" w:rsidP="00A661EF">
            <w:pPr>
              <w:rPr>
                <w:rFonts w:eastAsiaTheme="minorEastAsia"/>
                <w:lang w:eastAsia="zh-CN"/>
              </w:rPr>
            </w:pPr>
            <w:r>
              <w:rPr>
                <w:rFonts w:eastAsia="PMingLiU"/>
                <w:lang w:eastAsia="zh-TW"/>
              </w:rPr>
              <w:t>RAN2 had discussed in Toulouse meeting last year and we thought that existing feature set signalling can be a solution baseline under different approaches of UE implementation. Furthermore, we don’t see anything new for reopening the discussion.</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TableGrid"/>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Pr="00737B11" w:rsidRDefault="00D27C63">
            <w:pPr>
              <w:rPr>
                <w:rFonts w:eastAsiaTheme="minorEastAsia"/>
                <w:lang w:eastAsia="ja-JP"/>
              </w:rPr>
            </w:pPr>
            <w:r w:rsidRPr="00737B11">
              <w:t>Qualcomm Incorporated</w:t>
            </w:r>
          </w:p>
        </w:tc>
        <w:tc>
          <w:tcPr>
            <w:tcW w:w="1843" w:type="dxa"/>
          </w:tcPr>
          <w:p w14:paraId="0C024AF0" w14:textId="77777777" w:rsidR="00072924" w:rsidRPr="00737B11" w:rsidRDefault="00D27C63">
            <w:pPr>
              <w:rPr>
                <w:rFonts w:eastAsiaTheme="minorEastAsia"/>
                <w:lang w:eastAsia="ja-JP"/>
              </w:rPr>
            </w:pPr>
            <w:r w:rsidRPr="00737B11">
              <w:t>No</w:t>
            </w:r>
          </w:p>
        </w:tc>
        <w:tc>
          <w:tcPr>
            <w:tcW w:w="5806" w:type="dxa"/>
          </w:tcPr>
          <w:p w14:paraId="4F018C10" w14:textId="77777777" w:rsidR="00072924" w:rsidRPr="00737B11" w:rsidRDefault="00D27C63">
            <w:r w:rsidRPr="00737B11">
              <w:t>We largely agree to the observations made by ZTE in [5]. The most critical part is that RAN4’s solution does not work in case of mix of contiguous and non-contiguous, e.g. n260R4+n260R3.</w:t>
            </w:r>
          </w:p>
          <w:p w14:paraId="09672878" w14:textId="77777777" w:rsidR="00072924" w:rsidRPr="00737B11" w:rsidRDefault="00D27C63">
            <w:pPr>
              <w:rPr>
                <w:rFonts w:eastAsiaTheme="minorEastAsia"/>
                <w:lang w:eastAsia="ja-JP"/>
              </w:rPr>
            </w:pPr>
            <w:r w:rsidRPr="00737B11">
              <w:rPr>
                <w:rFonts w:eastAsiaTheme="minorEastAsia" w:hint="eastAsia"/>
                <w:lang w:eastAsia="ja-JP"/>
              </w:rPr>
              <w:t>R</w:t>
            </w:r>
            <w:r w:rsidRPr="00737B11">
              <w:rPr>
                <w:rFonts w:eastAsiaTheme="minorEastAsia"/>
                <w:lang w:eastAsia="ja-JP"/>
              </w:rPr>
              <w:t>AN2 can further discuss solution.</w:t>
            </w:r>
          </w:p>
        </w:tc>
      </w:tr>
      <w:tr w:rsidR="00072924" w14:paraId="58EFE39C" w14:textId="77777777">
        <w:tc>
          <w:tcPr>
            <w:tcW w:w="1980" w:type="dxa"/>
          </w:tcPr>
          <w:p w14:paraId="64D5494C" w14:textId="77777777" w:rsidR="00072924" w:rsidRPr="00737B11" w:rsidRDefault="00D27C63">
            <w:pPr>
              <w:rPr>
                <w:rFonts w:eastAsia="DengXian"/>
                <w:lang w:eastAsia="zh-CN"/>
              </w:rPr>
            </w:pPr>
            <w:r w:rsidRPr="00737B11">
              <w:rPr>
                <w:rFonts w:eastAsia="DengXian" w:hint="eastAsia"/>
                <w:lang w:eastAsia="zh-CN"/>
              </w:rPr>
              <w:t>O</w:t>
            </w:r>
            <w:r w:rsidRPr="00737B11">
              <w:rPr>
                <w:rFonts w:eastAsia="DengXian"/>
                <w:lang w:eastAsia="zh-CN"/>
              </w:rPr>
              <w:t>PPO</w:t>
            </w:r>
          </w:p>
        </w:tc>
        <w:tc>
          <w:tcPr>
            <w:tcW w:w="1843" w:type="dxa"/>
          </w:tcPr>
          <w:p w14:paraId="6569D088" w14:textId="77777777" w:rsidR="00072924" w:rsidRPr="00737B11" w:rsidRDefault="00D27C63">
            <w:pPr>
              <w:rPr>
                <w:rFonts w:eastAsia="DengXian"/>
                <w:lang w:eastAsia="zh-CN"/>
              </w:rPr>
            </w:pPr>
            <w:r w:rsidRPr="00737B11">
              <w:rPr>
                <w:rFonts w:eastAsia="DengXian" w:hint="eastAsia"/>
                <w:lang w:eastAsia="zh-CN"/>
              </w:rPr>
              <w:t>N</w:t>
            </w:r>
            <w:r w:rsidRPr="00737B11">
              <w:rPr>
                <w:rFonts w:eastAsia="DengXian"/>
                <w:lang w:eastAsia="zh-CN"/>
              </w:rPr>
              <w:t>o</w:t>
            </w:r>
          </w:p>
        </w:tc>
        <w:tc>
          <w:tcPr>
            <w:tcW w:w="5806" w:type="dxa"/>
          </w:tcPr>
          <w:p w14:paraId="2771EF23" w14:textId="77777777" w:rsidR="00072924" w:rsidRPr="00737B11" w:rsidRDefault="00D27C63">
            <w:pPr>
              <w:rPr>
                <w:rFonts w:eastAsia="DengXian"/>
                <w:lang w:eastAsia="zh-CN"/>
              </w:rPr>
            </w:pPr>
            <w:r w:rsidRPr="00737B11">
              <w:rPr>
                <w:rFonts w:eastAsia="DengXian"/>
                <w:lang w:eastAsia="zh-CN"/>
              </w:rPr>
              <w:t>Same view as stated in our paper 2577</w:t>
            </w:r>
          </w:p>
        </w:tc>
      </w:tr>
      <w:tr w:rsidR="00072924" w14:paraId="0E209284" w14:textId="77777777">
        <w:tc>
          <w:tcPr>
            <w:tcW w:w="1980" w:type="dxa"/>
          </w:tcPr>
          <w:p w14:paraId="05FBC5F8" w14:textId="77777777" w:rsidR="00072924" w:rsidRPr="00737B11" w:rsidRDefault="00D27C63">
            <w:pPr>
              <w:rPr>
                <w:rFonts w:eastAsia="DengXian"/>
                <w:lang w:eastAsia="zh-CN"/>
              </w:rPr>
            </w:pPr>
            <w:r w:rsidRPr="00737B11">
              <w:rPr>
                <w:rFonts w:eastAsia="DengXian" w:hint="eastAsia"/>
                <w:lang w:eastAsia="zh-CN"/>
              </w:rPr>
              <w:t>H</w:t>
            </w:r>
            <w:r w:rsidRPr="00737B11">
              <w:rPr>
                <w:rFonts w:eastAsia="DengXian"/>
                <w:lang w:eastAsia="zh-CN"/>
              </w:rPr>
              <w:t>uawei, HiSilicon</w:t>
            </w:r>
          </w:p>
        </w:tc>
        <w:tc>
          <w:tcPr>
            <w:tcW w:w="1843" w:type="dxa"/>
          </w:tcPr>
          <w:p w14:paraId="26E67CF5" w14:textId="77777777" w:rsidR="00072924" w:rsidRPr="00737B11" w:rsidRDefault="00D27C63">
            <w:pPr>
              <w:rPr>
                <w:rFonts w:eastAsia="DengXian"/>
                <w:lang w:eastAsia="zh-CN"/>
              </w:rPr>
            </w:pPr>
            <w:r w:rsidRPr="00737B11">
              <w:rPr>
                <w:rFonts w:eastAsia="DengXian" w:hint="eastAsia"/>
                <w:lang w:eastAsia="zh-CN"/>
              </w:rPr>
              <w:t>N</w:t>
            </w:r>
            <w:r w:rsidRPr="00737B11">
              <w:rPr>
                <w:rFonts w:eastAsia="DengXian"/>
                <w:lang w:eastAsia="zh-CN"/>
              </w:rPr>
              <w:t>o</w:t>
            </w:r>
          </w:p>
        </w:tc>
        <w:tc>
          <w:tcPr>
            <w:tcW w:w="5806" w:type="dxa"/>
          </w:tcPr>
          <w:p w14:paraId="73548FE1" w14:textId="77777777" w:rsidR="00072924" w:rsidRPr="00737B11" w:rsidRDefault="00D27C63">
            <w:pPr>
              <w:rPr>
                <w:rFonts w:eastAsia="DengXian"/>
                <w:lang w:eastAsia="zh-CN"/>
              </w:rPr>
            </w:pPr>
            <w:r w:rsidRPr="00737B11">
              <w:rPr>
                <w:rFonts w:eastAsia="DengXian" w:hint="eastAsia"/>
                <w:lang w:eastAsia="zh-CN"/>
              </w:rPr>
              <w:t>W</w:t>
            </w:r>
            <w:r w:rsidRPr="00737B11">
              <w:rPr>
                <w:rFonts w:eastAsia="DengXian"/>
                <w:lang w:eastAsia="zh-CN"/>
              </w:rPr>
              <w:t>e share the same concern on the backward compatibility and forward compatibility.</w:t>
            </w:r>
          </w:p>
        </w:tc>
      </w:tr>
      <w:tr w:rsidR="00072924" w14:paraId="4EE0E25C" w14:textId="77777777">
        <w:tc>
          <w:tcPr>
            <w:tcW w:w="1980" w:type="dxa"/>
          </w:tcPr>
          <w:p w14:paraId="12A19B76" w14:textId="77777777" w:rsidR="00072924" w:rsidRPr="00737B11" w:rsidRDefault="00D27C63">
            <w:pPr>
              <w:rPr>
                <w:rFonts w:eastAsiaTheme="minorEastAsia"/>
                <w:lang w:eastAsia="ja-JP"/>
              </w:rPr>
            </w:pPr>
            <w:r w:rsidRPr="00737B11">
              <w:rPr>
                <w:rFonts w:eastAsiaTheme="minorEastAsia"/>
                <w:lang w:eastAsia="ja-JP"/>
              </w:rPr>
              <w:t>Apple</w:t>
            </w:r>
          </w:p>
        </w:tc>
        <w:tc>
          <w:tcPr>
            <w:tcW w:w="1843" w:type="dxa"/>
          </w:tcPr>
          <w:p w14:paraId="5CD5B89C" w14:textId="77777777" w:rsidR="00072924" w:rsidRPr="00737B11" w:rsidRDefault="00D27C63">
            <w:pPr>
              <w:rPr>
                <w:rFonts w:eastAsiaTheme="minorEastAsia"/>
                <w:lang w:eastAsia="ja-JP"/>
              </w:rPr>
            </w:pPr>
            <w:r w:rsidRPr="00737B11">
              <w:rPr>
                <w:rFonts w:eastAsiaTheme="minorEastAsia"/>
                <w:lang w:eastAsia="ja-JP"/>
              </w:rPr>
              <w:t>Atleast RAN4 needs to be informed about this, to see if they have considered this type of BCs.</w:t>
            </w:r>
          </w:p>
        </w:tc>
        <w:tc>
          <w:tcPr>
            <w:tcW w:w="5806" w:type="dxa"/>
          </w:tcPr>
          <w:p w14:paraId="0E182219" w14:textId="77777777" w:rsidR="00072924" w:rsidRPr="00737B11" w:rsidRDefault="00D27C63">
            <w:pPr>
              <w:rPr>
                <w:rFonts w:eastAsiaTheme="minorEastAsia"/>
                <w:lang w:eastAsia="ja-JP"/>
              </w:rPr>
            </w:pPr>
            <w:r w:rsidRPr="00737B11">
              <w:rPr>
                <w:rFonts w:eastAsiaTheme="minorEastAsia"/>
                <w:lang w:eastAsia="ja-JP"/>
              </w:rPr>
              <w:t>We are ok to have RAN2 device a solution that does not follow what RAN4 is suggesting, but need to have to informed to RAN4.</w:t>
            </w:r>
          </w:p>
        </w:tc>
      </w:tr>
      <w:tr w:rsidR="00072924" w14:paraId="361EF6F7" w14:textId="77777777">
        <w:tc>
          <w:tcPr>
            <w:tcW w:w="1980" w:type="dxa"/>
          </w:tcPr>
          <w:p w14:paraId="2458D5FD" w14:textId="77777777" w:rsidR="00072924" w:rsidRPr="00737B11" w:rsidRDefault="00D27C63">
            <w:pPr>
              <w:rPr>
                <w:lang w:val="en-US" w:eastAsia="zh-CN"/>
              </w:rPr>
            </w:pPr>
            <w:r w:rsidRPr="00737B11">
              <w:rPr>
                <w:rFonts w:hint="eastAsia"/>
                <w:lang w:val="en-US" w:eastAsia="zh-CN"/>
              </w:rPr>
              <w:t>ZTE</w:t>
            </w:r>
          </w:p>
        </w:tc>
        <w:tc>
          <w:tcPr>
            <w:tcW w:w="1843" w:type="dxa"/>
          </w:tcPr>
          <w:p w14:paraId="7F161A55" w14:textId="77777777" w:rsidR="00072924" w:rsidRPr="00737B11" w:rsidRDefault="00D27C63">
            <w:pPr>
              <w:rPr>
                <w:lang w:val="en-US" w:eastAsia="zh-CN"/>
              </w:rPr>
            </w:pPr>
            <w:r w:rsidRPr="00737B11">
              <w:rPr>
                <w:rFonts w:hint="eastAsia"/>
                <w:lang w:val="en-US" w:eastAsia="zh-CN"/>
              </w:rPr>
              <w:t>No</w:t>
            </w:r>
          </w:p>
        </w:tc>
        <w:tc>
          <w:tcPr>
            <w:tcW w:w="5806" w:type="dxa"/>
          </w:tcPr>
          <w:p w14:paraId="0DFD1D67" w14:textId="77777777" w:rsidR="00072924" w:rsidRPr="00737B11" w:rsidRDefault="00D27C63">
            <w:pPr>
              <w:rPr>
                <w:lang w:val="en-US" w:eastAsia="zh-CN"/>
              </w:rPr>
            </w:pPr>
            <w:r w:rsidRPr="00737B11">
              <w:rPr>
                <w:rFonts w:hint="eastAsia"/>
                <w:lang w:val="en-US" w:eastAsia="zh-CN"/>
              </w:rPr>
              <w:t>As observed in our paper [5]</w:t>
            </w:r>
          </w:p>
          <w:p w14:paraId="425DA8E6" w14:textId="77777777" w:rsidR="00072924" w:rsidRPr="00737B11" w:rsidRDefault="00D27C63">
            <w:pPr>
              <w:rPr>
                <w:rFonts w:eastAsiaTheme="minorEastAsia"/>
                <w:lang w:eastAsia="ja-JP"/>
              </w:rPr>
            </w:pPr>
            <w:r w:rsidRPr="00737B11">
              <w:rPr>
                <w:rFonts w:eastAsiaTheme="minorEastAsia" w:hint="eastAsia"/>
                <w:lang w:eastAsia="ja-JP"/>
              </w:rPr>
              <w:t>Observation 1</w:t>
            </w:r>
            <w:r w:rsidRPr="00737B11">
              <w:rPr>
                <w:rFonts w:eastAsiaTheme="minorEastAsia" w:hint="eastAsia"/>
                <w:lang w:eastAsia="ja-JP"/>
              </w:rPr>
              <w:t>：</w:t>
            </w:r>
            <w:r w:rsidRPr="00737B11">
              <w:rPr>
                <w:rFonts w:eastAsiaTheme="minorEastAsia" w:hint="eastAsia"/>
                <w:lang w:eastAsia="ja-JP"/>
              </w:rPr>
              <w:t xml:space="preserve">There is no essential difference between the solution with newly added maximum bandwidth and the solution with reusing the </w:t>
            </w:r>
            <w:r w:rsidRPr="00737B11">
              <w:rPr>
                <w:rFonts w:eastAsiaTheme="minorEastAsia"/>
                <w:lang w:eastAsia="ja-JP"/>
              </w:rPr>
              <w:t>“</w:t>
            </w:r>
            <w:r w:rsidRPr="00737B11">
              <w:rPr>
                <w:rFonts w:eastAsiaTheme="minorEastAsia" w:hint="eastAsia"/>
                <w:lang w:eastAsia="ja-JP"/>
              </w:rPr>
              <w:t>intraBandFreqSeparationDL</w:t>
            </w:r>
            <w:r w:rsidRPr="00737B11">
              <w:rPr>
                <w:rFonts w:eastAsiaTheme="minorEastAsia"/>
                <w:lang w:eastAsia="ja-JP"/>
              </w:rPr>
              <w:t>”</w:t>
            </w:r>
            <w:r w:rsidRPr="00737B11">
              <w:rPr>
                <w:rFonts w:eastAsiaTheme="minorEastAsia" w:hint="eastAsia"/>
                <w:lang w:eastAsia="ja-JP"/>
              </w:rPr>
              <w:t>.</w:t>
            </w:r>
          </w:p>
          <w:p w14:paraId="1E25470A" w14:textId="77777777" w:rsidR="00072924" w:rsidRPr="00737B11" w:rsidRDefault="00D27C63">
            <w:pPr>
              <w:rPr>
                <w:rFonts w:eastAsiaTheme="minorEastAsia"/>
                <w:lang w:eastAsia="ja-JP"/>
              </w:rPr>
            </w:pPr>
            <w:r w:rsidRPr="00737B11">
              <w:rPr>
                <w:rFonts w:eastAsiaTheme="minorEastAsia" w:hint="eastAsia"/>
                <w:lang w:eastAsia="ja-JP"/>
              </w:rPr>
              <w:t xml:space="preserve">Observation 2: </w:t>
            </w:r>
            <w:r w:rsidRPr="00737B11">
              <w:rPr>
                <w:rFonts w:eastAsiaTheme="minorEastAsia"/>
                <w:lang w:eastAsia="ja-JP"/>
              </w:rPr>
              <w:t>“</w:t>
            </w:r>
            <w:r w:rsidRPr="00737B11">
              <w:rPr>
                <w:rFonts w:eastAsiaTheme="minorEastAsia" w:hint="eastAsia"/>
                <w:lang w:eastAsia="ja-JP"/>
              </w:rPr>
              <w:t xml:space="preserve">Re-purposing the existing IE </w:t>
            </w:r>
            <w:r w:rsidRPr="00737B11">
              <w:rPr>
                <w:rFonts w:eastAsiaTheme="minorEastAsia"/>
                <w:lang w:eastAsia="ja-JP"/>
              </w:rPr>
              <w:t>“</w:t>
            </w:r>
            <w:r w:rsidRPr="00737B11">
              <w:rPr>
                <w:rFonts w:eastAsiaTheme="minorEastAsia" w:hint="eastAsia"/>
                <w:lang w:eastAsia="ja-JP"/>
              </w:rPr>
              <w:t>intraBandFreqSeparationDL</w:t>
            </w:r>
            <w:r w:rsidRPr="00737B11">
              <w:rPr>
                <w:rFonts w:eastAsiaTheme="minorEastAsia"/>
                <w:lang w:eastAsia="ja-JP"/>
              </w:rPr>
              <w:t>”</w:t>
            </w:r>
            <w:r w:rsidRPr="00737B11">
              <w:rPr>
                <w:rFonts w:eastAsiaTheme="minorEastAsia" w:hint="eastAsia"/>
                <w:lang w:eastAsia="ja-JP"/>
              </w:rPr>
              <w:t xml:space="preserve"> to indicate UE</w:t>
            </w:r>
            <w:r w:rsidRPr="00737B11">
              <w:rPr>
                <w:rFonts w:eastAsiaTheme="minorEastAsia"/>
                <w:lang w:eastAsia="ja-JP"/>
              </w:rPr>
              <w:t>’</w:t>
            </w:r>
            <w:r w:rsidRPr="00737B11">
              <w:rPr>
                <w:rFonts w:eastAsiaTheme="minorEastAsia" w:hint="eastAsia"/>
                <w:lang w:eastAsia="ja-JP"/>
              </w:rPr>
              <w:t>s maximum aggregated BW capability for contiguous CA</w:t>
            </w:r>
            <w:r w:rsidRPr="00737B11">
              <w:rPr>
                <w:rFonts w:eastAsiaTheme="minorEastAsia"/>
                <w:lang w:eastAsia="ja-JP"/>
              </w:rPr>
              <w:t>”</w:t>
            </w:r>
            <w:r w:rsidRPr="00737B11">
              <w:rPr>
                <w:rFonts w:eastAsiaTheme="minorEastAsia" w:hint="eastAsia"/>
                <w:lang w:eastAsia="ja-JP"/>
              </w:rPr>
              <w:t xml:space="preserve"> are not applicable to the BC with both intra-band contiguous and non-contiguous CA.</w:t>
            </w:r>
          </w:p>
          <w:p w14:paraId="1723090D" w14:textId="77777777" w:rsidR="00072924" w:rsidRPr="00737B11" w:rsidRDefault="00072924">
            <w:pPr>
              <w:rPr>
                <w:lang w:val="en-US" w:eastAsia="zh-CN"/>
              </w:rPr>
            </w:pPr>
          </w:p>
        </w:tc>
      </w:tr>
      <w:tr w:rsidR="00D27C63" w14:paraId="18B7ED45" w14:textId="77777777">
        <w:tc>
          <w:tcPr>
            <w:tcW w:w="1980" w:type="dxa"/>
          </w:tcPr>
          <w:p w14:paraId="5CF520E5" w14:textId="77777777" w:rsidR="00D27C63" w:rsidRPr="00737B11" w:rsidRDefault="00D27C63">
            <w:pPr>
              <w:rPr>
                <w:lang w:val="en-US" w:eastAsia="zh-CN"/>
              </w:rPr>
            </w:pPr>
            <w:r w:rsidRPr="00737B11">
              <w:rPr>
                <w:rFonts w:hint="eastAsia"/>
                <w:lang w:val="en-US" w:eastAsia="zh-CN"/>
              </w:rPr>
              <w:lastRenderedPageBreak/>
              <w:t>CATT</w:t>
            </w:r>
          </w:p>
        </w:tc>
        <w:tc>
          <w:tcPr>
            <w:tcW w:w="1843" w:type="dxa"/>
          </w:tcPr>
          <w:p w14:paraId="42FBCFC0" w14:textId="77777777" w:rsidR="00D27C63" w:rsidRPr="00737B11" w:rsidRDefault="00D27C63">
            <w:pPr>
              <w:rPr>
                <w:lang w:val="en-US" w:eastAsia="zh-CN"/>
              </w:rPr>
            </w:pPr>
            <w:r w:rsidRPr="00737B11">
              <w:rPr>
                <w:rFonts w:hint="eastAsia"/>
                <w:lang w:val="en-US" w:eastAsia="zh-CN"/>
              </w:rPr>
              <w:t>No</w:t>
            </w:r>
          </w:p>
        </w:tc>
        <w:tc>
          <w:tcPr>
            <w:tcW w:w="5806" w:type="dxa"/>
          </w:tcPr>
          <w:p w14:paraId="515DDB6E" w14:textId="77777777" w:rsidR="00D27C63" w:rsidRPr="00737B11" w:rsidRDefault="00D27C63">
            <w:pPr>
              <w:rPr>
                <w:lang w:val="en-US" w:eastAsia="zh-CN"/>
              </w:rPr>
            </w:pPr>
            <w:r w:rsidRPr="00737B11">
              <w:rPr>
                <w:rFonts w:hint="eastAsia"/>
                <w:lang w:val="en-US" w:eastAsia="zh-CN"/>
              </w:rPr>
              <w:t>Some NBC issue will be introduced to repurpose the existing IE.</w:t>
            </w:r>
          </w:p>
        </w:tc>
      </w:tr>
      <w:tr w:rsidR="00DC0AF6" w14:paraId="64E3F904" w14:textId="77777777">
        <w:tc>
          <w:tcPr>
            <w:tcW w:w="1980" w:type="dxa"/>
          </w:tcPr>
          <w:p w14:paraId="4A99E7B7" w14:textId="2E2313F8" w:rsidR="00DC0AF6" w:rsidRPr="00737B11" w:rsidRDefault="00DC0AF6" w:rsidP="00DC0AF6">
            <w:pPr>
              <w:rPr>
                <w:lang w:val="en-US" w:eastAsia="zh-CN"/>
              </w:rPr>
            </w:pPr>
            <w:r w:rsidRPr="00737B11">
              <w:rPr>
                <w:rFonts w:eastAsiaTheme="minorEastAsia"/>
                <w:lang w:eastAsia="ja-JP"/>
              </w:rPr>
              <w:t>Nokia, Nokia Shanghai Bell</w:t>
            </w:r>
          </w:p>
        </w:tc>
        <w:tc>
          <w:tcPr>
            <w:tcW w:w="1843" w:type="dxa"/>
          </w:tcPr>
          <w:p w14:paraId="0D5B2735" w14:textId="12C1D67B" w:rsidR="00DC0AF6" w:rsidRPr="00737B11" w:rsidRDefault="00DC0AF6" w:rsidP="00DC0AF6">
            <w:pPr>
              <w:rPr>
                <w:lang w:val="en-US" w:eastAsia="zh-CN"/>
              </w:rPr>
            </w:pPr>
            <w:r w:rsidRPr="00737B11">
              <w:rPr>
                <w:rFonts w:eastAsiaTheme="minorEastAsia"/>
                <w:lang w:eastAsia="ja-JP"/>
              </w:rPr>
              <w:t>No</w:t>
            </w:r>
          </w:p>
        </w:tc>
        <w:tc>
          <w:tcPr>
            <w:tcW w:w="5806" w:type="dxa"/>
          </w:tcPr>
          <w:p w14:paraId="7CFBD9EB" w14:textId="314DE7CE" w:rsidR="00DC0AF6" w:rsidRPr="00737B11" w:rsidRDefault="00DC0AF6" w:rsidP="00DC0AF6">
            <w:pPr>
              <w:rPr>
                <w:lang w:val="en-US" w:eastAsia="zh-CN"/>
              </w:rPr>
            </w:pPr>
            <w:r w:rsidRPr="00737B11">
              <w:rPr>
                <w:rFonts w:eastAsiaTheme="minorEastAsia"/>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Pr="00737B11" w:rsidRDefault="00164295" w:rsidP="008349C7">
            <w:pPr>
              <w:rPr>
                <w:lang w:val="en-US" w:eastAsia="zh-CN"/>
              </w:rPr>
            </w:pPr>
            <w:r w:rsidRPr="00737B11">
              <w:rPr>
                <w:rFonts w:eastAsia="Malgun Gothic" w:hint="eastAsia"/>
                <w:lang w:eastAsia="ko-KR"/>
              </w:rPr>
              <w:t>Samsung</w:t>
            </w:r>
          </w:p>
        </w:tc>
        <w:tc>
          <w:tcPr>
            <w:tcW w:w="1843" w:type="dxa"/>
          </w:tcPr>
          <w:p w14:paraId="6ABF2EC7" w14:textId="77777777" w:rsidR="00164295" w:rsidRPr="00737B11" w:rsidRDefault="00164295" w:rsidP="008349C7">
            <w:pPr>
              <w:rPr>
                <w:rFonts w:eastAsia="Malgun Gothic"/>
                <w:lang w:val="en-US" w:eastAsia="ko-KR"/>
              </w:rPr>
            </w:pPr>
            <w:r w:rsidRPr="00737B11">
              <w:rPr>
                <w:rFonts w:eastAsia="Malgun Gothic" w:hint="eastAsia"/>
                <w:lang w:val="en-US" w:eastAsia="ko-KR"/>
              </w:rPr>
              <w:t>No</w:t>
            </w:r>
          </w:p>
        </w:tc>
        <w:tc>
          <w:tcPr>
            <w:tcW w:w="5806" w:type="dxa"/>
          </w:tcPr>
          <w:p w14:paraId="437266DA" w14:textId="77777777" w:rsidR="00164295" w:rsidRPr="00737B11" w:rsidRDefault="00164295" w:rsidP="008349C7">
            <w:pPr>
              <w:rPr>
                <w:lang w:val="en-US" w:eastAsia="zh-CN"/>
              </w:rPr>
            </w:pPr>
            <w:r w:rsidRPr="00737B11">
              <w:rPr>
                <w:rFonts w:eastAsia="DengXian" w:hint="eastAsia"/>
                <w:lang w:eastAsia="zh-CN"/>
              </w:rPr>
              <w:t>W</w:t>
            </w:r>
            <w:r w:rsidRPr="00737B11">
              <w:rPr>
                <w:rFonts w:eastAsia="DengXian"/>
                <w:lang w:eastAsia="zh-CN"/>
              </w:rPr>
              <w:t>e share the same concern on the backward compatibility and forward compatibility.</w:t>
            </w:r>
          </w:p>
        </w:tc>
      </w:tr>
      <w:tr w:rsidR="00842AAE" w14:paraId="1AB99FB6" w14:textId="77777777" w:rsidTr="008349C7">
        <w:tc>
          <w:tcPr>
            <w:tcW w:w="1980" w:type="dxa"/>
          </w:tcPr>
          <w:p w14:paraId="6E804953" w14:textId="132E4BA2" w:rsidR="00842AAE" w:rsidRPr="00737B11" w:rsidRDefault="00842AAE" w:rsidP="00842AAE">
            <w:pPr>
              <w:rPr>
                <w:rFonts w:eastAsia="Malgun Gothic"/>
                <w:lang w:eastAsia="ko-KR"/>
              </w:rPr>
            </w:pPr>
            <w:r w:rsidRPr="00737B11">
              <w:rPr>
                <w:rFonts w:eastAsiaTheme="minorEastAsia"/>
                <w:lang w:eastAsia="ja-JP"/>
              </w:rPr>
              <w:t>Intel</w:t>
            </w:r>
          </w:p>
        </w:tc>
        <w:tc>
          <w:tcPr>
            <w:tcW w:w="1843" w:type="dxa"/>
          </w:tcPr>
          <w:p w14:paraId="4A89D788" w14:textId="7218441D" w:rsidR="00842AAE" w:rsidRPr="00737B11" w:rsidRDefault="00842AAE" w:rsidP="00842AAE">
            <w:pPr>
              <w:rPr>
                <w:rFonts w:eastAsia="Malgun Gothic"/>
                <w:lang w:val="en-US" w:eastAsia="ko-KR"/>
              </w:rPr>
            </w:pPr>
            <w:r w:rsidRPr="00737B11">
              <w:rPr>
                <w:rFonts w:eastAsiaTheme="minorEastAsia"/>
                <w:lang w:eastAsia="ja-JP"/>
              </w:rPr>
              <w:t>No</w:t>
            </w:r>
          </w:p>
        </w:tc>
        <w:tc>
          <w:tcPr>
            <w:tcW w:w="5806" w:type="dxa"/>
          </w:tcPr>
          <w:p w14:paraId="251E6947" w14:textId="27FA0A91" w:rsidR="00842AAE" w:rsidRPr="00737B11" w:rsidRDefault="00842AAE" w:rsidP="00842AAE">
            <w:pPr>
              <w:rPr>
                <w:rFonts w:eastAsia="DengXian"/>
                <w:lang w:eastAsia="zh-CN"/>
              </w:rPr>
            </w:pPr>
            <w:r w:rsidRPr="00737B11">
              <w:rPr>
                <w:rFonts w:eastAsiaTheme="minorEastAsia"/>
                <w:lang w:eastAsia="ja-JP"/>
              </w:rPr>
              <w:t>Agree with the ZTE’s observation that repurposing does not work for mix contiguous and non-contiguous BC. Our understanding is that RAN4 proposed this as RAN2 didn’t like the new UE cap in the previous LS.</w:t>
            </w:r>
          </w:p>
        </w:tc>
      </w:tr>
      <w:tr w:rsidR="00F91A45" w14:paraId="512113D6" w14:textId="77777777" w:rsidTr="008349C7">
        <w:tc>
          <w:tcPr>
            <w:tcW w:w="1980" w:type="dxa"/>
          </w:tcPr>
          <w:p w14:paraId="29D14067" w14:textId="61CAE870" w:rsidR="00F91A45" w:rsidRPr="00737B11" w:rsidRDefault="00F91A45" w:rsidP="00F91A45">
            <w:pPr>
              <w:rPr>
                <w:rFonts w:eastAsiaTheme="minorEastAsia"/>
                <w:lang w:eastAsia="ja-JP"/>
              </w:rPr>
            </w:pPr>
            <w:r w:rsidRPr="00737B11">
              <w:rPr>
                <w:rFonts w:eastAsiaTheme="minorEastAsia"/>
                <w:lang w:eastAsia="ja-JP"/>
              </w:rPr>
              <w:t>T-Mobile USA</w:t>
            </w:r>
          </w:p>
        </w:tc>
        <w:tc>
          <w:tcPr>
            <w:tcW w:w="1843" w:type="dxa"/>
          </w:tcPr>
          <w:p w14:paraId="5BA08A88" w14:textId="4043EF19" w:rsidR="00F91A45" w:rsidRPr="00737B11" w:rsidRDefault="00F91A45" w:rsidP="00F91A45">
            <w:pPr>
              <w:rPr>
                <w:rFonts w:eastAsiaTheme="minorEastAsia"/>
                <w:lang w:eastAsia="ja-JP"/>
              </w:rPr>
            </w:pPr>
            <w:r w:rsidRPr="00737B11">
              <w:rPr>
                <w:rFonts w:eastAsiaTheme="minorEastAsia"/>
                <w:lang w:eastAsia="ja-JP"/>
              </w:rPr>
              <w:t>No</w:t>
            </w:r>
          </w:p>
        </w:tc>
        <w:tc>
          <w:tcPr>
            <w:tcW w:w="5806" w:type="dxa"/>
          </w:tcPr>
          <w:p w14:paraId="38EF5873" w14:textId="093866D4" w:rsidR="00F91A45" w:rsidRPr="00737B11" w:rsidRDefault="00F91A45" w:rsidP="00F91A45">
            <w:pPr>
              <w:rPr>
                <w:rFonts w:eastAsiaTheme="minorEastAsia"/>
                <w:lang w:eastAsia="ja-JP"/>
              </w:rPr>
            </w:pPr>
            <w:r w:rsidRPr="00737B11">
              <w:rPr>
                <w:rFonts w:eastAsiaTheme="minorEastAsia"/>
                <w:lang w:eastAsia="ja-JP"/>
              </w:rPr>
              <w:t xml:space="preserve">RAN2 already concluded that there’s no consensus to add a new parameter so it is a bit worrisome that RAN4 proposes to functionally non-backwards compatible change to an existing IE. </w:t>
            </w:r>
          </w:p>
        </w:tc>
      </w:tr>
      <w:tr w:rsidR="00BC7335" w14:paraId="58000FEB" w14:textId="77777777" w:rsidTr="00BC7335">
        <w:tc>
          <w:tcPr>
            <w:tcW w:w="1980" w:type="dxa"/>
          </w:tcPr>
          <w:p w14:paraId="3CA35E29" w14:textId="77777777" w:rsidR="00BC7335" w:rsidRPr="00737B11" w:rsidRDefault="00BC7335" w:rsidP="00F022DD">
            <w:pPr>
              <w:rPr>
                <w:lang w:val="en-US" w:eastAsia="zh-CN"/>
              </w:rPr>
            </w:pPr>
            <w:r w:rsidRPr="00737B11">
              <w:rPr>
                <w:lang w:val="en-US" w:eastAsia="zh-CN"/>
              </w:rPr>
              <w:t>Ericsson</w:t>
            </w:r>
          </w:p>
        </w:tc>
        <w:tc>
          <w:tcPr>
            <w:tcW w:w="1843" w:type="dxa"/>
          </w:tcPr>
          <w:p w14:paraId="62601FA3" w14:textId="77777777" w:rsidR="00BC7335" w:rsidRPr="00737B11" w:rsidRDefault="00BC7335" w:rsidP="00F022DD">
            <w:pPr>
              <w:rPr>
                <w:lang w:val="en-US" w:eastAsia="zh-CN"/>
              </w:rPr>
            </w:pPr>
            <w:r w:rsidRPr="00737B11">
              <w:rPr>
                <w:lang w:val="en-US" w:eastAsia="zh-CN"/>
              </w:rPr>
              <w:t>No</w:t>
            </w:r>
          </w:p>
        </w:tc>
        <w:tc>
          <w:tcPr>
            <w:tcW w:w="5806" w:type="dxa"/>
          </w:tcPr>
          <w:p w14:paraId="1CAA9AC4" w14:textId="77777777" w:rsidR="00BC7335" w:rsidRPr="00737B11" w:rsidRDefault="00BC7335" w:rsidP="00F022DD">
            <w:pPr>
              <w:rPr>
                <w:lang w:val="en-US" w:eastAsia="zh-CN"/>
              </w:rPr>
            </w:pPr>
            <w:r w:rsidRPr="00737B11">
              <w:rPr>
                <w:lang w:val="en-US" w:eastAsia="zh-CN"/>
              </w:rPr>
              <w:t>We agree with others.</w:t>
            </w:r>
          </w:p>
        </w:tc>
      </w:tr>
      <w:tr w:rsidR="00A661EF" w14:paraId="40BE8B9E" w14:textId="77777777" w:rsidTr="00BC7335">
        <w:tc>
          <w:tcPr>
            <w:tcW w:w="1980" w:type="dxa"/>
          </w:tcPr>
          <w:p w14:paraId="7146178E" w14:textId="47086C0C" w:rsidR="00A661EF" w:rsidRPr="00737B11" w:rsidRDefault="00A661EF" w:rsidP="00A661EF">
            <w:pPr>
              <w:rPr>
                <w:lang w:val="en-US" w:eastAsia="zh-CN"/>
              </w:rPr>
            </w:pPr>
            <w:r w:rsidRPr="00737B11">
              <w:rPr>
                <w:rFonts w:eastAsia="PMingLiU"/>
                <w:lang w:val="en-US" w:eastAsia="zh-TW"/>
              </w:rPr>
              <w:t>MediaTek</w:t>
            </w:r>
          </w:p>
        </w:tc>
        <w:tc>
          <w:tcPr>
            <w:tcW w:w="1843" w:type="dxa"/>
          </w:tcPr>
          <w:p w14:paraId="29029228" w14:textId="2925F53B" w:rsidR="00A661EF" w:rsidRPr="00737B11" w:rsidRDefault="00A661EF" w:rsidP="00A661EF">
            <w:pPr>
              <w:rPr>
                <w:lang w:val="en-US" w:eastAsia="zh-CN"/>
              </w:rPr>
            </w:pPr>
            <w:r w:rsidRPr="00737B11">
              <w:rPr>
                <w:rFonts w:eastAsia="PMingLiU"/>
                <w:lang w:val="en-US" w:eastAsia="zh-TW"/>
              </w:rPr>
              <w:t>No</w:t>
            </w:r>
          </w:p>
        </w:tc>
        <w:tc>
          <w:tcPr>
            <w:tcW w:w="5806" w:type="dxa"/>
          </w:tcPr>
          <w:p w14:paraId="62ADCDD7" w14:textId="303DAF5A" w:rsidR="00A661EF" w:rsidRPr="00737B11" w:rsidRDefault="00A661EF" w:rsidP="00A661EF">
            <w:pPr>
              <w:rPr>
                <w:lang w:val="en-US" w:eastAsia="zh-CN"/>
              </w:rPr>
            </w:pPr>
            <w:r w:rsidRPr="00737B11">
              <w:rPr>
                <w:rFonts w:eastAsia="PMingLiU"/>
                <w:lang w:val="en-US" w:eastAsia="zh-TW"/>
              </w:rPr>
              <w:t>We have similar understanding as abovementioned. Okay with Reply LS to RAN4.</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2A26A24E" w:rsidR="00072924" w:rsidRDefault="00D27C63">
      <w:pPr>
        <w:rPr>
          <w:rFonts w:eastAsiaTheme="minorEastAsia"/>
          <w:sz w:val="22"/>
          <w:szCs w:val="22"/>
          <w:lang w:eastAsia="ja-JP"/>
        </w:rPr>
      </w:pPr>
      <w:r>
        <w:rPr>
          <w:rFonts w:eastAsiaTheme="minorEastAsia"/>
          <w:sz w:val="22"/>
          <w:szCs w:val="22"/>
          <w:lang w:eastAsia="ja-JP"/>
        </w:rPr>
        <w:t>In [</w:t>
      </w:r>
      <w:r>
        <w:rPr>
          <w:rFonts w:eastAsiaTheme="minorEastAsia" w:hint="eastAsia"/>
          <w:sz w:val="22"/>
          <w:szCs w:val="22"/>
          <w:lang w:eastAsia="ja-JP"/>
        </w:rPr>
        <w:t>7</w:t>
      </w:r>
      <w:r>
        <w:rPr>
          <w:rFonts w:eastAsiaTheme="minorEastAsia"/>
          <w:sz w:val="22"/>
          <w:szCs w:val="22"/>
          <w:lang w:eastAsia="ja-JP"/>
        </w:rPr>
        <w:t xml:space="preserve">] </w:t>
      </w:r>
      <w:hyperlink r:id="rId23" w:history="1">
        <w:r>
          <w:rPr>
            <w:rFonts w:eastAsia="ＭＳ Ｐゴシック"/>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208C29BD"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[6][8]. Necessary considerations are largely similar to the FBG5 BW class issue discussed in the previous section. [6] additionally raises a concern on the backward compatibility.</w:t>
      </w:r>
    </w:p>
    <w:p w14:paraId="511ADB38"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lastRenderedPageBreak/>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A547C3" w14:paraId="75E33A9A" w14:textId="77777777" w:rsidTr="008349C7">
        <w:tc>
          <w:tcPr>
            <w:tcW w:w="1980" w:type="dxa"/>
          </w:tcPr>
          <w:p w14:paraId="55F009C7" w14:textId="2735CAD2" w:rsidR="00A547C3" w:rsidRDefault="00A547C3" w:rsidP="00A547C3">
            <w:pPr>
              <w:rPr>
                <w:rFonts w:eastAsia="Malgun Gothic"/>
                <w:lang w:eastAsia="ko-KR"/>
              </w:rPr>
            </w:pPr>
            <w:r>
              <w:rPr>
                <w:rFonts w:eastAsiaTheme="minorEastAsia"/>
                <w:lang w:eastAsia="ja-JP"/>
              </w:rPr>
              <w:t>Intel</w:t>
            </w:r>
          </w:p>
        </w:tc>
        <w:tc>
          <w:tcPr>
            <w:tcW w:w="1843" w:type="dxa"/>
          </w:tcPr>
          <w:p w14:paraId="74B3FD7E" w14:textId="55B2A657" w:rsidR="00A547C3" w:rsidRDefault="00A547C3" w:rsidP="00A547C3">
            <w:pPr>
              <w:rPr>
                <w:lang w:val="en-US" w:eastAsia="zh-CN"/>
              </w:rPr>
            </w:pPr>
            <w:r>
              <w:rPr>
                <w:rFonts w:eastAsiaTheme="minorEastAsia"/>
                <w:lang w:eastAsia="ja-JP"/>
              </w:rPr>
              <w:t>No strong view</w:t>
            </w:r>
          </w:p>
        </w:tc>
        <w:tc>
          <w:tcPr>
            <w:tcW w:w="5806" w:type="dxa"/>
          </w:tcPr>
          <w:p w14:paraId="3810C1AF" w14:textId="019D661E" w:rsidR="00A547C3" w:rsidRDefault="00A547C3" w:rsidP="00A547C3">
            <w:pPr>
              <w:rPr>
                <w:lang w:val="en-US" w:eastAsia="zh-CN"/>
              </w:rPr>
            </w:pPr>
            <w:r>
              <w:t>We again see this as a design tradeoff. Hence, we do not have a strong view.</w:t>
            </w:r>
          </w:p>
        </w:tc>
      </w:tr>
      <w:tr w:rsidR="002B4A21" w14:paraId="2498666A" w14:textId="77777777" w:rsidTr="008349C7">
        <w:tc>
          <w:tcPr>
            <w:tcW w:w="1980" w:type="dxa"/>
          </w:tcPr>
          <w:p w14:paraId="5014F95D" w14:textId="652C881D" w:rsidR="002B4A21" w:rsidRDefault="002B4A21" w:rsidP="002B4A21">
            <w:pPr>
              <w:rPr>
                <w:rFonts w:eastAsiaTheme="minorEastAsia"/>
                <w:lang w:eastAsia="ja-JP"/>
              </w:rPr>
            </w:pPr>
            <w:r>
              <w:rPr>
                <w:rFonts w:eastAsiaTheme="minorEastAsia"/>
                <w:lang w:eastAsia="ja-JP"/>
              </w:rPr>
              <w:t>T-Mobile USA</w:t>
            </w:r>
          </w:p>
        </w:tc>
        <w:tc>
          <w:tcPr>
            <w:tcW w:w="1843" w:type="dxa"/>
          </w:tcPr>
          <w:p w14:paraId="4FAF4DC2" w14:textId="786EAEE7" w:rsidR="002B4A21" w:rsidRDefault="002B4A21" w:rsidP="002B4A21">
            <w:pPr>
              <w:rPr>
                <w:rFonts w:eastAsiaTheme="minorEastAsia"/>
                <w:lang w:eastAsia="ja-JP"/>
              </w:rPr>
            </w:pPr>
            <w:r>
              <w:rPr>
                <w:rFonts w:eastAsiaTheme="minorEastAsia"/>
                <w:lang w:eastAsia="ja-JP"/>
              </w:rPr>
              <w:t>No</w:t>
            </w:r>
          </w:p>
        </w:tc>
        <w:tc>
          <w:tcPr>
            <w:tcW w:w="5806" w:type="dxa"/>
          </w:tcPr>
          <w:p w14:paraId="4938C31C" w14:textId="77777777" w:rsidR="002B4A21" w:rsidRDefault="002B4A21" w:rsidP="002B4A21">
            <w:pPr>
              <w:rPr>
                <w:rFonts w:eastAsiaTheme="minorEastAsia"/>
                <w:lang w:eastAsia="ja-JP"/>
              </w:rPr>
            </w:pPr>
            <w:r>
              <w:rPr>
                <w:rFonts w:eastAsiaTheme="minorEastAsia"/>
                <w:lang w:eastAsia="ja-JP"/>
              </w:rPr>
              <w:t>This isn’t a problem for real deployments, we looked into this problem and determined that chipsets are supporting limited BC’s and don’t see this as a problem that needs to be addressed.</w:t>
            </w:r>
          </w:p>
          <w:p w14:paraId="1346F7AD" w14:textId="21A1F84B" w:rsidR="002B4A21" w:rsidRDefault="002B4A21" w:rsidP="002B4A21">
            <w:r>
              <w:rPr>
                <w:rFonts w:eastAsiaTheme="minorEastAsia"/>
                <w:lang w:eastAsia="ja-JP"/>
              </w:rPr>
              <w:t xml:space="preserve">Any issues related to UE capability size needs to be RAN2 led not RAN4 led. </w:t>
            </w:r>
          </w:p>
        </w:tc>
      </w:tr>
      <w:tr w:rsidR="00BC7335" w14:paraId="04ADF7F0" w14:textId="77777777" w:rsidTr="00BC7335">
        <w:tc>
          <w:tcPr>
            <w:tcW w:w="1980" w:type="dxa"/>
          </w:tcPr>
          <w:p w14:paraId="4DE58C7E" w14:textId="77777777" w:rsidR="00BC7335" w:rsidRDefault="00BC7335" w:rsidP="00F022DD">
            <w:pPr>
              <w:rPr>
                <w:rFonts w:eastAsiaTheme="minorEastAsia"/>
                <w:lang w:eastAsia="ja-JP"/>
              </w:rPr>
            </w:pPr>
            <w:r>
              <w:rPr>
                <w:rFonts w:eastAsiaTheme="minorEastAsia"/>
                <w:lang w:eastAsia="ja-JP"/>
              </w:rPr>
              <w:t>Ericsson</w:t>
            </w:r>
          </w:p>
        </w:tc>
        <w:tc>
          <w:tcPr>
            <w:tcW w:w="1843" w:type="dxa"/>
          </w:tcPr>
          <w:p w14:paraId="7A4B9CEE" w14:textId="77777777" w:rsidR="00BC7335" w:rsidRDefault="00BC7335" w:rsidP="00F022DD">
            <w:pPr>
              <w:rPr>
                <w:rFonts w:eastAsiaTheme="minorEastAsia"/>
                <w:lang w:eastAsia="ja-JP"/>
              </w:rPr>
            </w:pPr>
            <w:r>
              <w:rPr>
                <w:rFonts w:eastAsiaTheme="minorEastAsia"/>
                <w:lang w:eastAsia="ja-JP"/>
              </w:rPr>
              <w:t>Yes</w:t>
            </w:r>
          </w:p>
        </w:tc>
        <w:tc>
          <w:tcPr>
            <w:tcW w:w="5806" w:type="dxa"/>
          </w:tcPr>
          <w:p w14:paraId="41D04A86" w14:textId="77777777" w:rsidR="00BC7335" w:rsidRDefault="00BC7335" w:rsidP="00F022DD">
            <w:pPr>
              <w:rPr>
                <w:rFonts w:eastAsiaTheme="minorEastAsia"/>
                <w:lang w:eastAsia="ja-JP"/>
              </w:rPr>
            </w:pPr>
            <w:r>
              <w:rPr>
                <w:rFonts w:eastAsiaTheme="minorEastAsia"/>
                <w:lang w:eastAsia="ja-JP"/>
              </w:rPr>
              <w:t xml:space="preserve">In </w:t>
            </w:r>
            <w:hyperlink r:id="rId24" w:history="1">
              <w:r w:rsidRPr="005D1B4C">
                <w:rPr>
                  <w:rStyle w:val="Hyperlink"/>
                  <w:rFonts w:eastAsiaTheme="minorEastAsia"/>
                  <w:lang w:val="en-GB" w:eastAsia="ja-JP"/>
                </w:rPr>
                <w:t>R2-2212147</w:t>
              </w:r>
            </w:hyperlink>
            <w:r>
              <w:rPr>
                <w:rFonts w:eastAsiaTheme="minorEastAsia"/>
                <w:lang w:eastAsia="ja-JP"/>
              </w:rPr>
              <w:t>, we presented data from real UE showing  the signalling overhead as identified by RAN4.</w:t>
            </w:r>
          </w:p>
          <w:p w14:paraId="6EC7DE74" w14:textId="77777777" w:rsidR="00BC7335" w:rsidRDefault="00BC7335" w:rsidP="00F022DD">
            <w:pPr>
              <w:rPr>
                <w:rFonts w:eastAsiaTheme="minorEastAsia"/>
                <w:lang w:eastAsia="ja-JP"/>
              </w:rPr>
            </w:pPr>
            <w:r>
              <w:rPr>
                <w:rFonts w:eastAsiaTheme="minorEastAsia"/>
                <w:lang w:eastAsia="ja-JP"/>
              </w:rPr>
              <w:t xml:space="preserve">Similar as for FR2, with the proposed signalling, the gain is not only on the actual signalling size, but also on the processing capability in gNB, with less combinations to examine. </w:t>
            </w:r>
          </w:p>
        </w:tc>
      </w:tr>
      <w:tr w:rsidR="00A661EF" w14:paraId="3B3BE434" w14:textId="77777777" w:rsidTr="00BC7335">
        <w:tc>
          <w:tcPr>
            <w:tcW w:w="1980" w:type="dxa"/>
          </w:tcPr>
          <w:p w14:paraId="722E9B66" w14:textId="052D6CEA" w:rsidR="00A661EF" w:rsidRDefault="00A661EF" w:rsidP="00A661EF">
            <w:pPr>
              <w:rPr>
                <w:rFonts w:eastAsiaTheme="minorEastAsia"/>
                <w:lang w:eastAsia="ja-JP"/>
              </w:rPr>
            </w:pPr>
            <w:r>
              <w:rPr>
                <w:rFonts w:eastAsia="PMingLiU"/>
                <w:lang w:eastAsia="zh-TW"/>
              </w:rPr>
              <w:t>MediaTek</w:t>
            </w:r>
          </w:p>
        </w:tc>
        <w:tc>
          <w:tcPr>
            <w:tcW w:w="1843" w:type="dxa"/>
          </w:tcPr>
          <w:p w14:paraId="010C8827" w14:textId="3AB80042" w:rsidR="00A661EF" w:rsidRDefault="00A661EF" w:rsidP="00A661EF">
            <w:pPr>
              <w:rPr>
                <w:rFonts w:eastAsiaTheme="minorEastAsia"/>
                <w:lang w:eastAsia="ja-JP"/>
              </w:rPr>
            </w:pPr>
            <w:r>
              <w:rPr>
                <w:rFonts w:eastAsia="PMingLiU"/>
                <w:lang w:eastAsia="zh-TW"/>
              </w:rPr>
              <w:t>No</w:t>
            </w:r>
          </w:p>
        </w:tc>
        <w:tc>
          <w:tcPr>
            <w:tcW w:w="5806" w:type="dxa"/>
          </w:tcPr>
          <w:p w14:paraId="3FEEC71B" w14:textId="77777777" w:rsidR="00A661EF" w:rsidRDefault="00A661EF" w:rsidP="00A661EF">
            <w:pPr>
              <w:rPr>
                <w:rFonts w:eastAsia="PMingLiU"/>
                <w:lang w:eastAsia="zh-TW"/>
              </w:rPr>
            </w:pPr>
            <w:r>
              <w:rPr>
                <w:rFonts w:eastAsia="PMingLiU"/>
                <w:lang w:eastAsia="zh-TW"/>
              </w:rPr>
              <w:t>Our views: No matter the maximum aggregated bandwidth for a certain band combination is explicitly specified (by RAN4) or not, they are all subject to ecosystem requirements or regulations, such as operator spectrum holding, maximum supported CBW of bandwidth class, or even ITU frequency allocation. Thus they should be taken into consideration while designing the UE and consolidating the radio access capabilities.</w:t>
            </w:r>
          </w:p>
          <w:p w14:paraId="58CFE974" w14:textId="46593C90" w:rsidR="00A661EF" w:rsidRDefault="00A661EF" w:rsidP="00A661EF">
            <w:pPr>
              <w:rPr>
                <w:rFonts w:eastAsiaTheme="minorEastAsia"/>
                <w:lang w:eastAsia="ja-JP"/>
              </w:rPr>
            </w:pPr>
            <w:r>
              <w:rPr>
                <w:rFonts w:eastAsia="PMingLiU"/>
                <w:lang w:eastAsia="zh-TW"/>
              </w:rPr>
              <w:t>For the example in the LS, why bother configuring 3 bands CA while the target aggregated bandwidth could be achieved by 2 bands CA?</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paper[6],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lastRenderedPageBreak/>
              <w:t>We can take an example for further clarification. With the new signalling solution, for a band combination band</w:t>
            </w:r>
            <w:r>
              <w:rPr>
                <w:rFonts w:eastAsia="DengXian" w:hint="eastAsia"/>
                <w:lang w:eastAsia="zh-CN"/>
              </w:rPr>
              <w:t>A</w:t>
            </w:r>
            <w:r>
              <w:rPr>
                <w:rFonts w:eastAsia="DengXian"/>
                <w:lang w:eastAsia="zh-CN"/>
              </w:rPr>
              <w:t xml:space="preserve">+bandB with BCS4/5, a maximum aggregated bandwidth of 140MHz is signalled, and the maximum CC bandwidth for bandA and bandB are respectively signalled as 80MHz and 100MHz through supportedBandwidth.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lastRenderedPageBreak/>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0C086A" w14:paraId="787E7703" w14:textId="77777777" w:rsidTr="008349C7">
        <w:tc>
          <w:tcPr>
            <w:tcW w:w="1980" w:type="dxa"/>
          </w:tcPr>
          <w:p w14:paraId="2A84A70E" w14:textId="5A541FEC" w:rsidR="000C086A" w:rsidRDefault="000C086A" w:rsidP="000C086A">
            <w:pPr>
              <w:rPr>
                <w:rFonts w:eastAsia="Malgun Gothic"/>
                <w:lang w:eastAsia="ko-KR"/>
              </w:rPr>
            </w:pPr>
            <w:r>
              <w:rPr>
                <w:rFonts w:eastAsiaTheme="minorEastAsia"/>
                <w:lang w:eastAsia="ja-JP"/>
              </w:rPr>
              <w:t>Intel</w:t>
            </w:r>
          </w:p>
        </w:tc>
        <w:tc>
          <w:tcPr>
            <w:tcW w:w="1843" w:type="dxa"/>
          </w:tcPr>
          <w:p w14:paraId="3E099708" w14:textId="68597913" w:rsidR="000C086A" w:rsidRDefault="000C086A" w:rsidP="000C086A">
            <w:pPr>
              <w:rPr>
                <w:lang w:val="en-US" w:eastAsia="zh-CN"/>
              </w:rPr>
            </w:pPr>
            <w:r>
              <w:rPr>
                <w:rFonts w:eastAsiaTheme="minorEastAsia"/>
                <w:lang w:eastAsia="ja-JP"/>
              </w:rPr>
              <w:t>No strong view</w:t>
            </w:r>
          </w:p>
        </w:tc>
        <w:tc>
          <w:tcPr>
            <w:tcW w:w="5806" w:type="dxa"/>
          </w:tcPr>
          <w:p w14:paraId="10F3EAAC" w14:textId="4B86ADA9" w:rsidR="000C086A" w:rsidRDefault="000C086A" w:rsidP="000C086A">
            <w:pPr>
              <w:rPr>
                <w:lang w:val="en-US" w:eastAsia="zh-CN"/>
              </w:rPr>
            </w:pPr>
            <w:r>
              <w:rPr>
                <w:rFonts w:eastAsiaTheme="minorEastAsia"/>
                <w:lang w:eastAsia="ja-JP"/>
              </w:rPr>
              <w:t>Assuming that it is confirmed that there is no NBC issue with using BCS5 for the BC with the new UE cap, we agree there may not be NBC issue as our understanding is that legacy gNB that does not support BCS5 will ignore the corresponding band combination. We are just wondering whether the UE is effectively under reporting to the legacy gNB in this case. Again this maybe a design tradeoff, while expecting that NW will be upgraded eventually to support the new signalling.</w:t>
            </w:r>
          </w:p>
        </w:tc>
      </w:tr>
      <w:tr w:rsidR="002B4A21" w14:paraId="546E68FA" w14:textId="77777777" w:rsidTr="008349C7">
        <w:tc>
          <w:tcPr>
            <w:tcW w:w="1980" w:type="dxa"/>
          </w:tcPr>
          <w:p w14:paraId="35AF8078" w14:textId="71A4052B" w:rsidR="002B4A21" w:rsidRDefault="002B4A21" w:rsidP="002B4A21">
            <w:pPr>
              <w:rPr>
                <w:rFonts w:eastAsiaTheme="minorEastAsia"/>
                <w:lang w:eastAsia="ja-JP"/>
              </w:rPr>
            </w:pPr>
            <w:r>
              <w:rPr>
                <w:rFonts w:eastAsiaTheme="minorEastAsia"/>
                <w:lang w:eastAsia="ja-JP"/>
              </w:rPr>
              <w:t>T-Mobile USA</w:t>
            </w:r>
          </w:p>
        </w:tc>
        <w:tc>
          <w:tcPr>
            <w:tcW w:w="1843" w:type="dxa"/>
          </w:tcPr>
          <w:p w14:paraId="28E05369" w14:textId="3C6747C5" w:rsidR="002B4A21" w:rsidRDefault="002B4A21" w:rsidP="002B4A21">
            <w:pPr>
              <w:rPr>
                <w:rFonts w:eastAsiaTheme="minorEastAsia"/>
                <w:lang w:eastAsia="ja-JP"/>
              </w:rPr>
            </w:pPr>
            <w:r>
              <w:rPr>
                <w:rFonts w:eastAsiaTheme="minorEastAsia"/>
                <w:lang w:eastAsia="ja-JP"/>
              </w:rPr>
              <w:t>No</w:t>
            </w:r>
          </w:p>
        </w:tc>
        <w:tc>
          <w:tcPr>
            <w:tcW w:w="5806" w:type="dxa"/>
          </w:tcPr>
          <w:p w14:paraId="40ECB87D" w14:textId="613921DD" w:rsidR="002B4A21" w:rsidRDefault="002B4A21" w:rsidP="002B4A21">
            <w:pPr>
              <w:rPr>
                <w:rFonts w:eastAsiaTheme="minorEastAsia"/>
                <w:lang w:eastAsia="ja-JP"/>
              </w:rPr>
            </w:pPr>
            <w:r>
              <w:rPr>
                <w:rFonts w:eastAsiaTheme="minorEastAsia"/>
                <w:lang w:eastAsia="ja-JP"/>
              </w:rPr>
              <w:t xml:space="preserve">See above. </w:t>
            </w:r>
          </w:p>
        </w:tc>
      </w:tr>
      <w:tr w:rsidR="00BC7335" w14:paraId="7AC4F239" w14:textId="77777777" w:rsidTr="00BC7335">
        <w:tc>
          <w:tcPr>
            <w:tcW w:w="1980" w:type="dxa"/>
          </w:tcPr>
          <w:p w14:paraId="46345EC1" w14:textId="77777777" w:rsidR="00BC7335" w:rsidRDefault="00BC7335" w:rsidP="00F022DD">
            <w:pPr>
              <w:rPr>
                <w:rFonts w:eastAsiaTheme="minorEastAsia"/>
                <w:lang w:eastAsia="zh-CN"/>
              </w:rPr>
            </w:pPr>
            <w:r>
              <w:rPr>
                <w:rFonts w:eastAsiaTheme="minorEastAsia"/>
                <w:lang w:eastAsia="zh-CN"/>
              </w:rPr>
              <w:t>Ericsson</w:t>
            </w:r>
          </w:p>
        </w:tc>
        <w:tc>
          <w:tcPr>
            <w:tcW w:w="1843" w:type="dxa"/>
          </w:tcPr>
          <w:p w14:paraId="6223FE9C" w14:textId="77777777" w:rsidR="00BC7335" w:rsidRDefault="00BC7335" w:rsidP="00F022DD">
            <w:pPr>
              <w:rPr>
                <w:rFonts w:eastAsiaTheme="minorEastAsia"/>
                <w:lang w:eastAsia="zh-CN"/>
              </w:rPr>
            </w:pPr>
            <w:r>
              <w:rPr>
                <w:rFonts w:eastAsiaTheme="minorEastAsia"/>
                <w:lang w:eastAsia="zh-CN"/>
              </w:rPr>
              <w:t>Yes</w:t>
            </w:r>
          </w:p>
        </w:tc>
        <w:tc>
          <w:tcPr>
            <w:tcW w:w="5806" w:type="dxa"/>
          </w:tcPr>
          <w:p w14:paraId="19EB811D" w14:textId="77777777" w:rsidR="00BC7335" w:rsidRDefault="00BC7335" w:rsidP="00F022DD">
            <w:pPr>
              <w:rPr>
                <w:rFonts w:eastAsiaTheme="minorEastAsia"/>
                <w:lang w:eastAsia="zh-CN"/>
              </w:rPr>
            </w:pPr>
            <w:r>
              <w:rPr>
                <w:rFonts w:eastAsiaTheme="minorEastAsia"/>
                <w:lang w:eastAsia="zh-CN"/>
              </w:rPr>
              <w:t>The backwards compatibility issue exemplified by Huawei can be avoided by introducing capability filter to indicate that the Nw is upgraded.</w:t>
            </w:r>
          </w:p>
        </w:tc>
      </w:tr>
      <w:tr w:rsidR="00A661EF" w14:paraId="304D1C00" w14:textId="77777777" w:rsidTr="00BC7335">
        <w:tc>
          <w:tcPr>
            <w:tcW w:w="1980" w:type="dxa"/>
          </w:tcPr>
          <w:p w14:paraId="075D93F8" w14:textId="3F3A9EEE" w:rsidR="00A661EF" w:rsidRDefault="00A661EF" w:rsidP="00A661EF">
            <w:pPr>
              <w:rPr>
                <w:rFonts w:eastAsiaTheme="minorEastAsia"/>
                <w:lang w:eastAsia="zh-CN"/>
              </w:rPr>
            </w:pPr>
            <w:r>
              <w:rPr>
                <w:rFonts w:eastAsia="PMingLiU"/>
                <w:lang w:eastAsia="zh-TW"/>
              </w:rPr>
              <w:t>MediaTek</w:t>
            </w:r>
          </w:p>
        </w:tc>
        <w:tc>
          <w:tcPr>
            <w:tcW w:w="1843" w:type="dxa"/>
          </w:tcPr>
          <w:p w14:paraId="2C0254AE" w14:textId="46EFD7B8" w:rsidR="00A661EF" w:rsidRDefault="00A661EF" w:rsidP="00A661EF">
            <w:pPr>
              <w:rPr>
                <w:rFonts w:eastAsiaTheme="minorEastAsia"/>
                <w:lang w:eastAsia="zh-CN"/>
              </w:rPr>
            </w:pPr>
            <w:r>
              <w:rPr>
                <w:rFonts w:eastAsia="PMingLiU"/>
                <w:lang w:eastAsia="zh-TW"/>
              </w:rPr>
              <w:t>No</w:t>
            </w:r>
          </w:p>
        </w:tc>
        <w:tc>
          <w:tcPr>
            <w:tcW w:w="5806" w:type="dxa"/>
          </w:tcPr>
          <w:p w14:paraId="70776AE7" w14:textId="142C85E0" w:rsidR="00D51847" w:rsidRPr="000F4098" w:rsidRDefault="00A661EF" w:rsidP="006D6A4A">
            <w:pPr>
              <w:rPr>
                <w:rFonts w:eastAsia="PMingLiU"/>
                <w:lang w:eastAsia="zh-TW"/>
              </w:rPr>
            </w:pPr>
            <w:r>
              <w:rPr>
                <w:rFonts w:eastAsia="PMingLiU"/>
                <w:lang w:eastAsia="zh-TW"/>
              </w:rPr>
              <w:t>See our answer in Q4 and we also think the NBC concern mentioned by Huawei is valid when the legacy gNB receives a certain CA BC with the new signalling, and both BCS0 and BCS4/5 bits indicated.</w:t>
            </w:r>
          </w:p>
        </w:tc>
      </w:tr>
    </w:tbl>
    <w:p w14:paraId="34286108" w14:textId="77777777" w:rsidR="00072924" w:rsidRPr="00164295" w:rsidRDefault="00072924">
      <w:pPr>
        <w:rPr>
          <w:rFonts w:eastAsiaTheme="minorEastAsia"/>
          <w:b/>
          <w:bCs/>
          <w:sz w:val="22"/>
          <w:szCs w:val="22"/>
          <w:lang w:eastAsia="ja-JP"/>
        </w:rPr>
      </w:pPr>
    </w:p>
    <w:p w14:paraId="3AA8B491" w14:textId="77777777" w:rsidR="00072924" w:rsidRDefault="00D27C63">
      <w:pPr>
        <w:pStyle w:val="Heading1"/>
        <w:numPr>
          <w:ilvl w:val="0"/>
          <w:numId w:val="12"/>
        </w:numPr>
        <w:rPr>
          <w:rFonts w:eastAsia="SimSun" w:cs="Arial"/>
          <w:lang w:eastAsia="zh-CN"/>
        </w:rPr>
      </w:pPr>
      <w:r>
        <w:rPr>
          <w:rFonts w:eastAsia="SimSun" w:cs="Arial"/>
          <w:lang w:eastAsia="zh-CN"/>
        </w:rPr>
        <w:t>Conclusion</w:t>
      </w:r>
    </w:p>
    <w:p w14:paraId="5FC9D492" w14:textId="1F2E145D" w:rsidR="004333E3" w:rsidRPr="00143F8F" w:rsidRDefault="00227D5E" w:rsidP="00332EBC">
      <w:pPr>
        <w:pStyle w:val="BodyText"/>
        <w:spacing w:beforeLines="100" w:before="240"/>
        <w:rPr>
          <w:b/>
          <w:bCs/>
          <w:sz w:val="24"/>
          <w:u w:val="single"/>
          <w:lang w:eastAsia="ja-JP"/>
        </w:rPr>
      </w:pPr>
      <w:r w:rsidRPr="00143F8F">
        <w:rPr>
          <w:b/>
          <w:bCs/>
          <w:sz w:val="24"/>
          <w:u w:val="single"/>
          <w:lang w:eastAsia="ja-JP"/>
        </w:rPr>
        <w:t xml:space="preserve">Topic </w:t>
      </w:r>
      <w:r w:rsidR="00332EBC" w:rsidRPr="00143F8F">
        <w:rPr>
          <w:b/>
          <w:bCs/>
          <w:sz w:val="24"/>
          <w:u w:val="single"/>
          <w:lang w:eastAsia="ja-JP"/>
        </w:rPr>
        <w:t xml:space="preserve">1. </w:t>
      </w:r>
      <w:r w:rsidR="004333E3" w:rsidRPr="00143F8F">
        <w:rPr>
          <w:b/>
          <w:bCs/>
          <w:sz w:val="24"/>
          <w:u w:val="single"/>
          <w:lang w:eastAsia="ja-JP"/>
        </w:rPr>
        <w:t>Fallback group relation</w:t>
      </w:r>
    </w:p>
    <w:p w14:paraId="5CECBD27" w14:textId="77777777" w:rsidR="004333E3" w:rsidRDefault="004333E3" w:rsidP="004333E3">
      <w:pPr>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the discussion, it is proposed to simply note the following LS from RNA4.</w:t>
      </w:r>
    </w:p>
    <w:p w14:paraId="01217264" w14:textId="77777777" w:rsidR="004333E3" w:rsidRDefault="004333E3" w:rsidP="004333E3">
      <w:pPr>
        <w:ind w:left="1273" w:hangingChars="590" w:hanging="1273"/>
        <w:rPr>
          <w:rFonts w:eastAsiaTheme="minorEastAsia"/>
          <w:sz w:val="22"/>
          <w:szCs w:val="22"/>
          <w:lang w:eastAsia="ja-JP"/>
        </w:rPr>
      </w:pPr>
      <w:r w:rsidRPr="00BB60AD">
        <w:rPr>
          <w:rFonts w:eastAsiaTheme="minorEastAsia" w:hint="eastAsia"/>
          <w:b/>
          <w:bCs/>
          <w:sz w:val="22"/>
          <w:szCs w:val="22"/>
          <w:lang w:eastAsia="ja-JP"/>
        </w:rPr>
        <w:t>P</w:t>
      </w:r>
      <w:r w:rsidRPr="00BB60AD">
        <w:rPr>
          <w:rFonts w:eastAsiaTheme="minorEastAsia"/>
          <w:b/>
          <w:bCs/>
          <w:sz w:val="22"/>
          <w:szCs w:val="22"/>
          <w:lang w:eastAsia="ja-JP"/>
        </w:rPr>
        <w:t>roposal 1:</w:t>
      </w:r>
      <w:r>
        <w:rPr>
          <w:rFonts w:eastAsiaTheme="minorEastAsia"/>
          <w:sz w:val="22"/>
          <w:szCs w:val="22"/>
          <w:lang w:eastAsia="ja-JP"/>
        </w:rPr>
        <w:tab/>
        <w:t>RAN2 to note the following LS without any RAN2 action.</w:t>
      </w:r>
    </w:p>
    <w:tbl>
      <w:tblPr>
        <w:tblW w:w="9634" w:type="dxa"/>
        <w:tblCellMar>
          <w:left w:w="99" w:type="dxa"/>
          <w:right w:w="99" w:type="dxa"/>
        </w:tblCellMar>
        <w:tblLook w:val="04A0" w:firstRow="1" w:lastRow="0" w:firstColumn="1" w:lastColumn="0" w:noHBand="0" w:noVBand="1"/>
      </w:tblPr>
      <w:tblGrid>
        <w:gridCol w:w="1508"/>
        <w:gridCol w:w="6446"/>
        <w:gridCol w:w="1680"/>
      </w:tblGrid>
      <w:tr w:rsidR="004333E3" w14:paraId="1F31706A" w14:textId="77777777" w:rsidTr="00430E93">
        <w:trPr>
          <w:trHeight w:val="485"/>
        </w:trPr>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7B2E050C" w14:textId="77777777" w:rsidR="004333E3" w:rsidRDefault="00361E4F" w:rsidP="00430E93">
            <w:pPr>
              <w:spacing w:after="0"/>
              <w:rPr>
                <w:rFonts w:ascii="Arial" w:eastAsia="ＭＳ Ｐゴシック" w:hAnsi="Arial" w:cs="Arial"/>
                <w:color w:val="0000FF"/>
                <w:u w:val="single"/>
                <w:lang w:val="en-US" w:eastAsia="ja-JP"/>
              </w:rPr>
            </w:pPr>
            <w:hyperlink r:id="rId25" w:history="1">
              <w:r w:rsidR="004333E3">
                <w:rPr>
                  <w:rFonts w:ascii="Arial" w:eastAsia="ＭＳ Ｐゴシック"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2F848955" w14:textId="77777777" w:rsidR="004333E3" w:rsidRDefault="004333E3" w:rsidP="00430E93">
            <w:pPr>
              <w:spacing w:after="0"/>
              <w:rPr>
                <w:rFonts w:ascii="Arial" w:eastAsia="ＭＳ Ｐゴシック" w:hAnsi="Arial" w:cs="Arial"/>
                <w:lang w:val="en-US" w:eastAsia="ja-JP"/>
              </w:rPr>
            </w:pPr>
            <w:r>
              <w:rPr>
                <w:rFonts w:ascii="Arial" w:eastAsia="ＭＳ Ｐゴシック"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0A955D85" w14:textId="77777777" w:rsidR="004333E3" w:rsidRDefault="004333E3" w:rsidP="00430E93">
            <w:pPr>
              <w:spacing w:after="0"/>
              <w:rPr>
                <w:rFonts w:ascii="Arial" w:eastAsia="ＭＳ Ｐゴシック" w:hAnsi="Arial" w:cs="Arial"/>
                <w:lang w:val="en-US" w:eastAsia="ja-JP"/>
              </w:rPr>
            </w:pPr>
            <w:r>
              <w:rPr>
                <w:rFonts w:ascii="Arial" w:eastAsia="ＭＳ Ｐゴシック" w:hAnsi="Arial" w:cs="Arial"/>
                <w:lang w:val="en-US" w:eastAsia="ja-JP"/>
              </w:rPr>
              <w:t>RAN4</w:t>
            </w:r>
          </w:p>
        </w:tc>
      </w:tr>
    </w:tbl>
    <w:p w14:paraId="46B255B8" w14:textId="4E3746C3" w:rsidR="004333E3" w:rsidRPr="00143F8F" w:rsidRDefault="00227D5E" w:rsidP="00332EBC">
      <w:pPr>
        <w:pStyle w:val="BodyText"/>
        <w:spacing w:beforeLines="250" w:before="600"/>
        <w:rPr>
          <w:b/>
          <w:bCs/>
          <w:sz w:val="24"/>
          <w:u w:val="single"/>
        </w:rPr>
      </w:pPr>
      <w:r w:rsidRPr="00143F8F">
        <w:rPr>
          <w:b/>
          <w:bCs/>
          <w:sz w:val="24"/>
          <w:u w:val="single"/>
        </w:rPr>
        <w:t xml:space="preserve">Topic </w:t>
      </w:r>
      <w:r w:rsidR="00332EBC" w:rsidRPr="00143F8F">
        <w:rPr>
          <w:b/>
          <w:bCs/>
          <w:sz w:val="24"/>
          <w:u w:val="single"/>
        </w:rPr>
        <w:t xml:space="preserve">2. </w:t>
      </w:r>
      <w:r w:rsidR="004333E3" w:rsidRPr="00143F8F">
        <w:rPr>
          <w:b/>
          <w:bCs/>
          <w:sz w:val="24"/>
          <w:u w:val="single"/>
        </w:rPr>
        <w:t>FR2 FBG5 CA BW classes</w:t>
      </w:r>
    </w:p>
    <w:p w14:paraId="428F4B0F" w14:textId="49E02BD5" w:rsidR="004333E3" w:rsidRPr="00143F8F" w:rsidRDefault="00227D5E" w:rsidP="00332EBC">
      <w:pPr>
        <w:pStyle w:val="BodyText"/>
        <w:rPr>
          <w:b/>
          <w:bCs/>
          <w:sz w:val="24"/>
          <w:u w:val="single"/>
          <w:lang w:eastAsia="ja-JP"/>
        </w:rPr>
      </w:pPr>
      <w:r w:rsidRPr="00143F8F">
        <w:rPr>
          <w:b/>
          <w:bCs/>
          <w:sz w:val="24"/>
          <w:u w:val="single"/>
          <w:lang w:eastAsia="ja-JP"/>
        </w:rPr>
        <w:t xml:space="preserve">Topic </w:t>
      </w:r>
      <w:r w:rsidR="00332EBC" w:rsidRPr="00143F8F">
        <w:rPr>
          <w:b/>
          <w:bCs/>
          <w:sz w:val="24"/>
          <w:u w:val="single"/>
          <w:lang w:eastAsia="ja-JP"/>
        </w:rPr>
        <w:t xml:space="preserve">3. </w:t>
      </w:r>
      <w:r w:rsidR="004333E3" w:rsidRPr="00143F8F">
        <w:rPr>
          <w:b/>
          <w:bCs/>
          <w:sz w:val="24"/>
          <w:u w:val="single"/>
          <w:lang w:eastAsia="ja-JP"/>
        </w:rPr>
        <w:t>Maximum aggregated bandwidth for FR1 CA</w:t>
      </w:r>
    </w:p>
    <w:p w14:paraId="0E3F68C7" w14:textId="77777777" w:rsidR="004333E3" w:rsidRDefault="004333E3" w:rsidP="004333E3">
      <w:pPr>
        <w:rPr>
          <w:rFonts w:eastAsiaTheme="minorEastAsia"/>
          <w:sz w:val="22"/>
          <w:szCs w:val="22"/>
          <w:lang w:eastAsia="ja-JP"/>
        </w:rPr>
      </w:pPr>
      <w:r>
        <w:rPr>
          <w:rFonts w:eastAsiaTheme="minorEastAsia" w:hint="eastAsia"/>
          <w:sz w:val="22"/>
          <w:szCs w:val="22"/>
          <w:lang w:eastAsia="ja-JP"/>
        </w:rPr>
        <w:t>C</w:t>
      </w:r>
      <w:r>
        <w:rPr>
          <w:rFonts w:eastAsiaTheme="minorEastAsia"/>
          <w:sz w:val="22"/>
          <w:szCs w:val="22"/>
          <w:lang w:eastAsia="ja-JP"/>
        </w:rPr>
        <w:t>ompanies’ views remain split for those items. Moderator observes that the underlying sticking points are very similar between those items, hence discussed together here.</w:t>
      </w:r>
    </w:p>
    <w:p w14:paraId="31A3441B" w14:textId="5B45EB32" w:rsidR="004333E3" w:rsidRDefault="004333E3" w:rsidP="004333E3">
      <w:pPr>
        <w:rPr>
          <w:rFonts w:eastAsiaTheme="minorEastAsia"/>
          <w:sz w:val="22"/>
          <w:szCs w:val="22"/>
          <w:lang w:eastAsia="ja-JP"/>
        </w:rPr>
      </w:pPr>
      <w:r>
        <w:rPr>
          <w:rFonts w:eastAsiaTheme="minorEastAsia"/>
          <w:sz w:val="22"/>
          <w:szCs w:val="22"/>
          <w:lang w:eastAsia="ja-JP"/>
        </w:rPr>
        <w:t xml:space="preserve">It seems a common understanding that it depends on UE implementation whether the solutions suggested by RAN4 will bring a compelling UE capability signalling reduction gain. Some companies see they can benefit from such solutions. Some companies consider “typical” UE implementation will not benefit from the solutions. One infra-vendor indicated they observed </w:t>
      </w:r>
      <w:r w:rsidRPr="002F05AE">
        <w:rPr>
          <w:rFonts w:eastAsiaTheme="minorEastAsia"/>
          <w:sz w:val="22"/>
          <w:szCs w:val="22"/>
          <w:lang w:eastAsia="ja-JP"/>
        </w:rPr>
        <w:t xml:space="preserve">real UE </w:t>
      </w:r>
      <w:r>
        <w:rPr>
          <w:rFonts w:eastAsiaTheme="minorEastAsia"/>
          <w:sz w:val="22"/>
          <w:szCs w:val="22"/>
          <w:lang w:eastAsia="ja-JP"/>
        </w:rPr>
        <w:t xml:space="preserve">whose reported UE capability </w:t>
      </w:r>
      <w:r w:rsidR="008E3E2C">
        <w:rPr>
          <w:rFonts w:eastAsiaTheme="minorEastAsia"/>
          <w:sz w:val="22"/>
          <w:szCs w:val="22"/>
          <w:lang w:eastAsia="ja-JP"/>
        </w:rPr>
        <w:t>shows</w:t>
      </w:r>
      <w:r>
        <w:rPr>
          <w:rFonts w:eastAsiaTheme="minorEastAsia"/>
          <w:sz w:val="22"/>
          <w:szCs w:val="22"/>
          <w:lang w:eastAsia="ja-JP"/>
        </w:rPr>
        <w:t xml:space="preserve"> </w:t>
      </w:r>
      <w:r w:rsidRPr="002F05AE">
        <w:rPr>
          <w:rFonts w:eastAsiaTheme="minorEastAsia"/>
          <w:sz w:val="22"/>
          <w:szCs w:val="22"/>
          <w:lang w:eastAsia="ja-JP"/>
        </w:rPr>
        <w:t>the signalling overhead as identified by RAN4.</w:t>
      </w:r>
    </w:p>
    <w:p w14:paraId="5F7880EB" w14:textId="24BEC829" w:rsidR="004333E3" w:rsidRDefault="004333E3" w:rsidP="004333E3">
      <w:pPr>
        <w:rPr>
          <w:rFonts w:eastAsiaTheme="minorEastAsia"/>
          <w:sz w:val="22"/>
          <w:szCs w:val="22"/>
          <w:lang w:eastAsia="ja-JP"/>
        </w:rPr>
      </w:pPr>
      <w:r>
        <w:rPr>
          <w:rFonts w:eastAsiaTheme="minorEastAsia" w:hint="eastAsia"/>
          <w:sz w:val="22"/>
          <w:szCs w:val="22"/>
          <w:lang w:eastAsia="ja-JP"/>
        </w:rPr>
        <w:t>M</w:t>
      </w:r>
      <w:r>
        <w:rPr>
          <w:rFonts w:eastAsiaTheme="minorEastAsia"/>
          <w:sz w:val="22"/>
          <w:szCs w:val="22"/>
          <w:lang w:eastAsia="ja-JP"/>
        </w:rPr>
        <w:t xml:space="preserve">oderator believes it is difficult to discuss this very point in 3GPP, because normally UE vendors are not willing to share their UE implementation detail </w:t>
      </w:r>
      <w:r w:rsidR="00161AB0">
        <w:rPr>
          <w:rFonts w:eastAsiaTheme="minorEastAsia"/>
          <w:sz w:val="22"/>
          <w:szCs w:val="22"/>
          <w:lang w:eastAsia="ja-JP"/>
        </w:rPr>
        <w:t>or</w:t>
      </w:r>
      <w:r>
        <w:rPr>
          <w:rFonts w:eastAsiaTheme="minorEastAsia"/>
          <w:sz w:val="22"/>
          <w:szCs w:val="22"/>
          <w:lang w:eastAsia="ja-JP"/>
        </w:rPr>
        <w:t xml:space="preserve"> chipset vendor cannot share the UE implementation detail of OEM UE vendor</w:t>
      </w:r>
      <w:r w:rsidR="00D32611">
        <w:rPr>
          <w:rFonts w:eastAsiaTheme="minorEastAsia"/>
          <w:sz w:val="22"/>
          <w:szCs w:val="22"/>
          <w:lang w:eastAsia="ja-JP"/>
        </w:rPr>
        <w:t>s</w:t>
      </w:r>
      <w:r>
        <w:rPr>
          <w:rFonts w:eastAsiaTheme="minorEastAsia"/>
          <w:sz w:val="22"/>
          <w:szCs w:val="22"/>
          <w:lang w:eastAsia="ja-JP"/>
        </w:rPr>
        <w:t>.</w:t>
      </w:r>
      <w:r>
        <w:rPr>
          <w:rFonts w:eastAsiaTheme="minorEastAsia" w:hint="eastAsia"/>
          <w:sz w:val="22"/>
          <w:szCs w:val="22"/>
          <w:lang w:eastAsia="ja-JP"/>
        </w:rPr>
        <w:t xml:space="preserve"> I</w:t>
      </w:r>
      <w:r>
        <w:rPr>
          <w:rFonts w:eastAsiaTheme="minorEastAsia"/>
          <w:sz w:val="22"/>
          <w:szCs w:val="22"/>
          <w:lang w:eastAsia="ja-JP"/>
        </w:rPr>
        <w:t>t is therefore proposed to allow companies to have more offline discussions until the next RAN2 meeting.</w:t>
      </w:r>
    </w:p>
    <w:p w14:paraId="2CF6B1A8" w14:textId="77777777" w:rsidR="004333E3" w:rsidRDefault="004333E3" w:rsidP="004333E3">
      <w:pPr>
        <w:spacing w:after="120"/>
        <w:ind w:left="1273" w:hangingChars="590" w:hanging="1273"/>
        <w:rPr>
          <w:rFonts w:eastAsiaTheme="minorEastAsia"/>
          <w:sz w:val="22"/>
          <w:szCs w:val="22"/>
          <w:lang w:eastAsia="ja-JP"/>
        </w:rPr>
      </w:pPr>
      <w:r w:rsidRPr="00D72D8F">
        <w:rPr>
          <w:rFonts w:eastAsiaTheme="minorEastAsia" w:hint="eastAsia"/>
          <w:b/>
          <w:bCs/>
          <w:sz w:val="22"/>
          <w:szCs w:val="22"/>
          <w:lang w:eastAsia="ja-JP"/>
        </w:rPr>
        <w:t>P</w:t>
      </w:r>
      <w:r w:rsidRPr="00D72D8F">
        <w:rPr>
          <w:rFonts w:eastAsiaTheme="minorEastAsia"/>
          <w:b/>
          <w:bCs/>
          <w:sz w:val="22"/>
          <w:szCs w:val="22"/>
          <w:lang w:eastAsia="ja-JP"/>
        </w:rPr>
        <w:t>roposal 2:</w:t>
      </w:r>
      <w:r>
        <w:rPr>
          <w:rFonts w:eastAsiaTheme="minorEastAsia"/>
          <w:sz w:val="22"/>
          <w:szCs w:val="22"/>
          <w:lang w:eastAsia="ja-JP"/>
        </w:rPr>
        <w:tab/>
        <w:t>Allow companies to discuss offline until RAN2#122:</w:t>
      </w:r>
    </w:p>
    <w:p w14:paraId="0F0A3E4B" w14:textId="7E3A97B5" w:rsidR="004333E3" w:rsidRDefault="004333E3" w:rsidP="004333E3">
      <w:pPr>
        <w:pStyle w:val="ListParagraph"/>
        <w:numPr>
          <w:ilvl w:val="0"/>
          <w:numId w:val="13"/>
        </w:numPr>
        <w:rPr>
          <w:rFonts w:ascii="Times New Roman" w:eastAsiaTheme="minorEastAsia" w:hAnsi="Times New Roman"/>
          <w:lang w:eastAsia="ja-JP"/>
        </w:rPr>
      </w:pPr>
      <w:r>
        <w:rPr>
          <w:rFonts w:ascii="Times New Roman" w:eastAsiaTheme="minorEastAsia" w:hAnsi="Times New Roman"/>
          <w:lang w:eastAsia="ja-JP"/>
        </w:rPr>
        <w:t xml:space="preserve">UE capability signalling overhead </w:t>
      </w:r>
      <w:r w:rsidR="00E36D7B">
        <w:rPr>
          <w:rFonts w:ascii="Times New Roman" w:eastAsiaTheme="minorEastAsia" w:hAnsi="Times New Roman"/>
          <w:lang w:eastAsia="ja-JP"/>
        </w:rPr>
        <w:t>for</w:t>
      </w:r>
      <w:r>
        <w:rPr>
          <w:rFonts w:ascii="Times New Roman" w:eastAsiaTheme="minorEastAsia" w:hAnsi="Times New Roman"/>
          <w:lang w:eastAsia="ja-JP"/>
        </w:rPr>
        <w:t xml:space="preserve"> existing UE implementations.</w:t>
      </w:r>
    </w:p>
    <w:p w14:paraId="170488EF" w14:textId="49EB087E" w:rsidR="004333E3" w:rsidRDefault="00084C35" w:rsidP="004333E3">
      <w:pPr>
        <w:pStyle w:val="ListParagraph"/>
        <w:numPr>
          <w:ilvl w:val="0"/>
          <w:numId w:val="13"/>
        </w:numPr>
        <w:rPr>
          <w:rFonts w:ascii="Times New Roman" w:eastAsiaTheme="minorEastAsia" w:hAnsi="Times New Roman"/>
          <w:lang w:eastAsia="ja-JP"/>
        </w:rPr>
      </w:pPr>
      <w:r>
        <w:rPr>
          <w:rFonts w:ascii="Times New Roman" w:eastAsiaTheme="minorEastAsia" w:hAnsi="Times New Roman"/>
          <w:lang w:eastAsia="ja-JP"/>
        </w:rPr>
        <w:t xml:space="preserve">Additional </w:t>
      </w:r>
      <w:r w:rsidR="004333E3" w:rsidRPr="00CB60C5">
        <w:rPr>
          <w:rFonts w:ascii="Times New Roman" w:eastAsiaTheme="minorEastAsia" w:hAnsi="Times New Roman"/>
          <w:lang w:eastAsia="ja-JP"/>
        </w:rPr>
        <w:t>UE capability signalling overhead caused by FGB5 and BCS4/5.</w:t>
      </w:r>
    </w:p>
    <w:p w14:paraId="2405E974" w14:textId="0C2EC04F" w:rsidR="004333E3" w:rsidRDefault="00084C35" w:rsidP="004333E3">
      <w:pPr>
        <w:pStyle w:val="ListParagraph"/>
        <w:numPr>
          <w:ilvl w:val="0"/>
          <w:numId w:val="13"/>
        </w:numPr>
        <w:rPr>
          <w:rFonts w:ascii="Times New Roman" w:eastAsiaTheme="minorEastAsia" w:hAnsi="Times New Roman"/>
          <w:lang w:eastAsia="ja-JP"/>
        </w:rPr>
      </w:pPr>
      <w:r>
        <w:rPr>
          <w:rFonts w:ascii="Times New Roman" w:eastAsiaTheme="minorEastAsia" w:hAnsi="Times New Roman"/>
          <w:lang w:eastAsia="ja-JP"/>
        </w:rPr>
        <w:t>Potential</w:t>
      </w:r>
      <w:r w:rsidR="004333E3">
        <w:rPr>
          <w:rFonts w:ascii="Times New Roman" w:eastAsiaTheme="minorEastAsia" w:hAnsi="Times New Roman"/>
          <w:lang w:eastAsia="ja-JP"/>
        </w:rPr>
        <w:t xml:space="preserve"> signalling overhead reduction gain in light of above.</w:t>
      </w:r>
    </w:p>
    <w:p w14:paraId="11D9DC90" w14:textId="77777777" w:rsidR="004333E3" w:rsidRPr="00CB60C5" w:rsidRDefault="004333E3" w:rsidP="004333E3">
      <w:pPr>
        <w:pStyle w:val="ListParagraph"/>
        <w:numPr>
          <w:ilvl w:val="0"/>
          <w:numId w:val="13"/>
        </w:numPr>
        <w:rPr>
          <w:rFonts w:ascii="Times New Roman" w:eastAsiaTheme="minorEastAsia" w:hAnsi="Times New Roman"/>
          <w:lang w:eastAsia="ja-JP"/>
        </w:rPr>
      </w:pPr>
      <w:r>
        <w:rPr>
          <w:rFonts w:ascii="Times New Roman" w:eastAsiaTheme="minorEastAsia" w:hAnsi="Times New Roman"/>
          <w:lang w:eastAsia="ja-JP"/>
        </w:rPr>
        <w:t>Any other relevant aspect.</w:t>
      </w:r>
    </w:p>
    <w:p w14:paraId="6DEF367C" w14:textId="164C0C2D" w:rsidR="004333E3" w:rsidRDefault="004333E3" w:rsidP="004333E3">
      <w:pPr>
        <w:spacing w:beforeLines="100" w:before="240"/>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 xml:space="preserve">nother sticking point is the backward compatibility of RAN4’s solutions. </w:t>
      </w:r>
      <w:r w:rsidR="000B25A3">
        <w:rPr>
          <w:rFonts w:eastAsiaTheme="minorEastAsia"/>
          <w:sz w:val="22"/>
          <w:szCs w:val="22"/>
          <w:lang w:eastAsia="ja-JP"/>
        </w:rPr>
        <w:t>Moderator considers i</w:t>
      </w:r>
      <w:r>
        <w:rPr>
          <w:rFonts w:eastAsiaTheme="minorEastAsia"/>
          <w:sz w:val="22"/>
          <w:szCs w:val="22"/>
          <w:lang w:eastAsia="ja-JP"/>
        </w:rPr>
        <w:t>t may be worthwhile to check</w:t>
      </w:r>
      <w:r w:rsidR="00583191">
        <w:rPr>
          <w:rFonts w:eastAsiaTheme="minorEastAsia"/>
          <w:sz w:val="22"/>
          <w:szCs w:val="22"/>
          <w:lang w:eastAsia="ja-JP"/>
        </w:rPr>
        <w:t xml:space="preserve"> if</w:t>
      </w:r>
      <w:r>
        <w:rPr>
          <w:rFonts w:eastAsiaTheme="minorEastAsia"/>
          <w:sz w:val="22"/>
          <w:szCs w:val="22"/>
          <w:lang w:eastAsia="ja-JP"/>
        </w:rPr>
        <w:t xml:space="preserve"> there is any actual backward compatibility </w:t>
      </w:r>
      <w:r w:rsidR="00583191">
        <w:rPr>
          <w:rFonts w:eastAsiaTheme="minorEastAsia"/>
          <w:sz w:val="22"/>
          <w:szCs w:val="22"/>
          <w:lang w:eastAsia="ja-JP"/>
        </w:rPr>
        <w:t>issue</w:t>
      </w:r>
      <w:r>
        <w:rPr>
          <w:rFonts w:eastAsiaTheme="minorEastAsia"/>
          <w:sz w:val="22"/>
          <w:szCs w:val="22"/>
          <w:lang w:eastAsia="ja-JP"/>
        </w:rPr>
        <w:t>. FBG5 and BCS4/5 are rather new concepts and RAN4 may have assumed there are still some room to modify these functionalities without causing practical backward compatibility problems. As also commented, there are ways to circumvent backward compatibility problems if it is considered there are networks already implementing FBG5 and/or BCS4/5. It should be noted that legacy UEs already implementing FBG5 and/or BCS4/5</w:t>
      </w:r>
      <w:r w:rsidR="000412E5">
        <w:rPr>
          <w:rFonts w:eastAsiaTheme="minorEastAsia"/>
          <w:sz w:val="22"/>
          <w:szCs w:val="22"/>
          <w:lang w:eastAsia="ja-JP"/>
        </w:rPr>
        <w:t>, if any,</w:t>
      </w:r>
      <w:r>
        <w:rPr>
          <w:rFonts w:eastAsiaTheme="minorEastAsia"/>
          <w:sz w:val="22"/>
          <w:szCs w:val="22"/>
          <w:lang w:eastAsia="ja-JP"/>
        </w:rPr>
        <w:t xml:space="preserve"> just follow the legacy behaviour</w:t>
      </w:r>
      <w:r w:rsidR="00C12A0F">
        <w:rPr>
          <w:rFonts w:eastAsiaTheme="minorEastAsia"/>
          <w:sz w:val="22"/>
          <w:szCs w:val="22"/>
          <w:lang w:eastAsia="ja-JP"/>
        </w:rPr>
        <w:t>. S</w:t>
      </w:r>
      <w:r>
        <w:rPr>
          <w:rFonts w:eastAsiaTheme="minorEastAsia"/>
          <w:sz w:val="22"/>
          <w:szCs w:val="22"/>
          <w:lang w:eastAsia="ja-JP"/>
        </w:rPr>
        <w:t xml:space="preserve">o </w:t>
      </w:r>
      <w:r w:rsidR="00A0040C">
        <w:rPr>
          <w:rFonts w:eastAsiaTheme="minorEastAsia"/>
          <w:sz w:val="22"/>
          <w:szCs w:val="22"/>
          <w:lang w:eastAsia="ja-JP"/>
        </w:rPr>
        <w:t xml:space="preserve">the </w:t>
      </w:r>
      <w:r>
        <w:rPr>
          <w:rFonts w:eastAsiaTheme="minorEastAsia"/>
          <w:sz w:val="22"/>
          <w:szCs w:val="22"/>
          <w:lang w:eastAsia="ja-JP"/>
        </w:rPr>
        <w:t xml:space="preserve">existence of such </w:t>
      </w:r>
      <w:r w:rsidR="002F1B73">
        <w:rPr>
          <w:rFonts w:eastAsiaTheme="minorEastAsia"/>
          <w:sz w:val="22"/>
          <w:szCs w:val="22"/>
          <w:lang w:eastAsia="ja-JP"/>
        </w:rPr>
        <w:t xml:space="preserve">legacy </w:t>
      </w:r>
      <w:r>
        <w:rPr>
          <w:rFonts w:eastAsiaTheme="minorEastAsia"/>
          <w:sz w:val="22"/>
          <w:szCs w:val="22"/>
          <w:lang w:eastAsia="ja-JP"/>
        </w:rPr>
        <w:t>UEs won’t cause any backward compatibility issues.</w:t>
      </w:r>
    </w:p>
    <w:p w14:paraId="0D0A1967" w14:textId="40E64D98" w:rsidR="004333E3" w:rsidRDefault="004333E3" w:rsidP="004333E3">
      <w:pPr>
        <w:spacing w:after="120"/>
        <w:ind w:left="1273" w:hangingChars="590" w:hanging="1273"/>
        <w:rPr>
          <w:rFonts w:eastAsiaTheme="minorEastAsia"/>
          <w:sz w:val="22"/>
          <w:szCs w:val="22"/>
          <w:lang w:eastAsia="ja-JP"/>
        </w:rPr>
      </w:pPr>
      <w:r w:rsidRPr="00D72D8F">
        <w:rPr>
          <w:rFonts w:eastAsiaTheme="minorEastAsia" w:hint="eastAsia"/>
          <w:b/>
          <w:bCs/>
          <w:sz w:val="22"/>
          <w:szCs w:val="22"/>
          <w:lang w:eastAsia="ja-JP"/>
        </w:rPr>
        <w:t>P</w:t>
      </w:r>
      <w:r w:rsidRPr="00D72D8F">
        <w:rPr>
          <w:rFonts w:eastAsiaTheme="minorEastAsia"/>
          <w:b/>
          <w:bCs/>
          <w:sz w:val="22"/>
          <w:szCs w:val="22"/>
          <w:lang w:eastAsia="ja-JP"/>
        </w:rPr>
        <w:t xml:space="preserve">roposal </w:t>
      </w:r>
      <w:r>
        <w:rPr>
          <w:rFonts w:eastAsiaTheme="minorEastAsia"/>
          <w:b/>
          <w:bCs/>
          <w:sz w:val="22"/>
          <w:szCs w:val="22"/>
          <w:lang w:eastAsia="ja-JP"/>
        </w:rPr>
        <w:t>3</w:t>
      </w:r>
      <w:r w:rsidRPr="00D72D8F">
        <w:rPr>
          <w:rFonts w:eastAsiaTheme="minorEastAsia"/>
          <w:b/>
          <w:bCs/>
          <w:sz w:val="22"/>
          <w:szCs w:val="22"/>
          <w:lang w:eastAsia="ja-JP"/>
        </w:rPr>
        <w:t>:</w:t>
      </w:r>
      <w:r>
        <w:rPr>
          <w:rFonts w:eastAsiaTheme="minorEastAsia"/>
          <w:sz w:val="22"/>
          <w:szCs w:val="22"/>
          <w:lang w:eastAsia="ja-JP"/>
        </w:rPr>
        <w:tab/>
      </w:r>
      <w:r w:rsidR="002C203E">
        <w:rPr>
          <w:rFonts w:eastAsiaTheme="minorEastAsia"/>
          <w:sz w:val="22"/>
          <w:szCs w:val="22"/>
          <w:lang w:eastAsia="ja-JP"/>
        </w:rPr>
        <w:t xml:space="preserve">RAN2 </w:t>
      </w:r>
      <w:r w:rsidR="00F07D99">
        <w:rPr>
          <w:rFonts w:eastAsiaTheme="minorEastAsia"/>
          <w:sz w:val="22"/>
          <w:szCs w:val="22"/>
          <w:lang w:eastAsia="ja-JP"/>
        </w:rPr>
        <w:t xml:space="preserve">to discuss whether there is any legacy network implementation </w:t>
      </w:r>
      <w:r w:rsidR="0064392A">
        <w:rPr>
          <w:rFonts w:eastAsiaTheme="minorEastAsia"/>
          <w:sz w:val="22"/>
          <w:szCs w:val="22"/>
          <w:lang w:eastAsia="ja-JP"/>
        </w:rPr>
        <w:t>for</w:t>
      </w:r>
      <w:r w:rsidR="00F07D99">
        <w:rPr>
          <w:rFonts w:eastAsiaTheme="minorEastAsia"/>
          <w:sz w:val="22"/>
          <w:szCs w:val="22"/>
          <w:lang w:eastAsia="ja-JP"/>
        </w:rPr>
        <w:t xml:space="preserve"> FBG5 </w:t>
      </w:r>
      <w:r w:rsidR="00735E68">
        <w:rPr>
          <w:rFonts w:eastAsiaTheme="minorEastAsia"/>
          <w:sz w:val="22"/>
          <w:szCs w:val="22"/>
          <w:lang w:eastAsia="ja-JP"/>
        </w:rPr>
        <w:t>or</w:t>
      </w:r>
      <w:r w:rsidR="00F07D99">
        <w:rPr>
          <w:rFonts w:eastAsiaTheme="minorEastAsia"/>
          <w:sz w:val="22"/>
          <w:szCs w:val="22"/>
          <w:lang w:eastAsia="ja-JP"/>
        </w:rPr>
        <w:t xml:space="preserve"> BCS4/5</w:t>
      </w:r>
      <w:r w:rsidR="00735E68">
        <w:rPr>
          <w:rFonts w:eastAsiaTheme="minorEastAsia"/>
          <w:sz w:val="22"/>
          <w:szCs w:val="22"/>
          <w:lang w:eastAsia="ja-JP"/>
        </w:rPr>
        <w:t xml:space="preserve"> that must be taken into account</w:t>
      </w:r>
      <w:r w:rsidR="00A54ADD">
        <w:rPr>
          <w:rFonts w:eastAsiaTheme="minorEastAsia"/>
          <w:sz w:val="22"/>
          <w:szCs w:val="22"/>
          <w:lang w:eastAsia="ja-JP"/>
        </w:rPr>
        <w:t xml:space="preserve"> in further discussion.</w:t>
      </w:r>
    </w:p>
    <w:p w14:paraId="7523E854" w14:textId="3CC1543F" w:rsidR="00072924" w:rsidRDefault="00072924" w:rsidP="004333E3">
      <w:pPr>
        <w:rPr>
          <w:rFonts w:eastAsiaTheme="minorEastAsia"/>
          <w:sz w:val="22"/>
          <w:szCs w:val="22"/>
          <w:lang w:eastAsia="ja-JP"/>
        </w:rPr>
      </w:pPr>
    </w:p>
    <w:sectPr w:rsidR="0007292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1976" w14:textId="77777777" w:rsidR="00031FCA" w:rsidRDefault="00031FCA">
      <w:pPr>
        <w:spacing w:after="0"/>
      </w:pPr>
      <w:r>
        <w:separator/>
      </w:r>
    </w:p>
  </w:endnote>
  <w:endnote w:type="continuationSeparator" w:id="0">
    <w:p w14:paraId="29CD854A" w14:textId="77777777" w:rsidR="00031FCA" w:rsidRDefault="00031FCA">
      <w:pPr>
        <w:spacing w:after="0"/>
      </w:pPr>
      <w:r>
        <w:continuationSeparator/>
      </w:r>
    </w:p>
  </w:endnote>
  <w:endnote w:type="continuationNotice" w:id="1">
    <w:p w14:paraId="491A671A" w14:textId="77777777" w:rsidR="00031FCA" w:rsidRDefault="00031F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ZapfDingbats">
    <w:altName w:val="Segoe Print"/>
    <w:charset w:val="00"/>
    <w:family w:val="auto"/>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A7F9" w14:textId="77777777" w:rsidR="00F91A45" w:rsidRDefault="00F9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F2F" w14:textId="77777777" w:rsidR="00072924" w:rsidRDefault="00D27C6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F8B5" w14:textId="77777777" w:rsidR="00F91A45" w:rsidRDefault="00F9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15FA" w14:textId="77777777" w:rsidR="00031FCA" w:rsidRDefault="00031FCA">
      <w:pPr>
        <w:spacing w:after="0"/>
      </w:pPr>
      <w:r>
        <w:separator/>
      </w:r>
    </w:p>
  </w:footnote>
  <w:footnote w:type="continuationSeparator" w:id="0">
    <w:p w14:paraId="0F64282F" w14:textId="77777777" w:rsidR="00031FCA" w:rsidRDefault="00031FCA">
      <w:pPr>
        <w:spacing w:after="0"/>
      </w:pPr>
      <w:r>
        <w:continuationSeparator/>
      </w:r>
    </w:p>
  </w:footnote>
  <w:footnote w:type="continuationNotice" w:id="1">
    <w:p w14:paraId="40BB693A" w14:textId="77777777" w:rsidR="00031FCA" w:rsidRDefault="00031F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E5E" w14:textId="77777777" w:rsidR="00F91A45" w:rsidRDefault="00F9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717" w14:textId="77777777" w:rsidR="00F91A45" w:rsidRDefault="00F91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9890" w14:textId="77777777" w:rsidR="00F91A45" w:rsidRDefault="00F9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02203E41"/>
    <w:multiLevelType w:val="hybridMultilevel"/>
    <w:tmpl w:val="7A6628BE"/>
    <w:lvl w:ilvl="0" w:tplc="7A2EBB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7464AA"/>
    <w:multiLevelType w:val="hybridMultilevel"/>
    <w:tmpl w:val="69183838"/>
    <w:lvl w:ilvl="0" w:tplc="EEAA8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7E313BC"/>
    <w:multiLevelType w:val="singleLevel"/>
    <w:tmpl w:val="47E313BC"/>
    <w:lvl w:ilvl="0">
      <w:start w:val="1"/>
      <w:numFmt w:val="decimal"/>
      <w:pStyle w:val="a"/>
      <w:lvlText w:val="%1&gt;"/>
      <w:lvlJc w:val="left"/>
    </w:lvl>
  </w:abstractNum>
  <w:abstractNum w:abstractNumId="9" w15:restartNumberingAfterBreak="0">
    <w:nsid w:val="4ED504CC"/>
    <w:multiLevelType w:val="hybridMultilevel"/>
    <w:tmpl w:val="F06E6020"/>
    <w:lvl w:ilvl="0" w:tplc="8D00D996">
      <w:start w:val="1"/>
      <w:numFmt w:val="bullet"/>
      <w:lvlText w:val="-"/>
      <w:lvlJc w:val="left"/>
      <w:pPr>
        <w:ind w:left="1212" w:hanging="360"/>
      </w:pPr>
      <w:rPr>
        <w:rFonts w:ascii="Times New Roman" w:eastAsiaTheme="minorEastAsia" w:hAnsi="Times New Roman" w:cs="Times New Roman" w:hint="default"/>
        <w:b/>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0"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52745959">
    <w:abstractNumId w:val="8"/>
  </w:num>
  <w:num w:numId="2" w16cid:durableId="775371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594712">
    <w:abstractNumId w:val="4"/>
  </w:num>
  <w:num w:numId="4" w16cid:durableId="850339896">
    <w:abstractNumId w:val="3"/>
  </w:num>
  <w:num w:numId="5" w16cid:durableId="1570532253">
    <w:abstractNumId w:val="2"/>
  </w:num>
  <w:num w:numId="6" w16cid:durableId="1983928502">
    <w:abstractNumId w:val="14"/>
  </w:num>
  <w:num w:numId="7" w16cid:durableId="189028685">
    <w:abstractNumId w:val="0"/>
  </w:num>
  <w:num w:numId="8" w16cid:durableId="1612711146">
    <w:abstractNumId w:val="13"/>
  </w:num>
  <w:num w:numId="9" w16cid:durableId="352270012">
    <w:abstractNumId w:val="1"/>
  </w:num>
  <w:num w:numId="10" w16cid:durableId="692806011">
    <w:abstractNumId w:val="7"/>
  </w:num>
  <w:num w:numId="11" w16cid:durableId="257058572">
    <w:abstractNumId w:val="11"/>
  </w:num>
  <w:num w:numId="12" w16cid:durableId="736124867">
    <w:abstractNumId w:val="12"/>
  </w:num>
  <w:num w:numId="13" w16cid:durableId="816533430">
    <w:abstractNumId w:val="9"/>
  </w:num>
  <w:num w:numId="14" w16cid:durableId="1732458273">
    <w:abstractNumId w:val="5"/>
  </w:num>
  <w:num w:numId="15" w16cid:durableId="1720131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1FCA"/>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2E5"/>
    <w:rsid w:val="0004151B"/>
    <w:rsid w:val="00041783"/>
    <w:rsid w:val="00042122"/>
    <w:rsid w:val="000421C4"/>
    <w:rsid w:val="0004220B"/>
    <w:rsid w:val="00042B5C"/>
    <w:rsid w:val="00042BD3"/>
    <w:rsid w:val="000432E9"/>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C35"/>
    <w:rsid w:val="00084F0C"/>
    <w:rsid w:val="0008542A"/>
    <w:rsid w:val="00085DF3"/>
    <w:rsid w:val="00086B96"/>
    <w:rsid w:val="00087C4D"/>
    <w:rsid w:val="00090556"/>
    <w:rsid w:val="000907F9"/>
    <w:rsid w:val="000908DE"/>
    <w:rsid w:val="00090DCB"/>
    <w:rsid w:val="00091874"/>
    <w:rsid w:val="00091CEC"/>
    <w:rsid w:val="00091FDB"/>
    <w:rsid w:val="00092EB7"/>
    <w:rsid w:val="00092FFB"/>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5A3"/>
    <w:rsid w:val="000B28EC"/>
    <w:rsid w:val="000B30F1"/>
    <w:rsid w:val="000B329A"/>
    <w:rsid w:val="000B43AA"/>
    <w:rsid w:val="000B48A6"/>
    <w:rsid w:val="000B4B4A"/>
    <w:rsid w:val="000B532A"/>
    <w:rsid w:val="000B5774"/>
    <w:rsid w:val="000B5A47"/>
    <w:rsid w:val="000B5F7E"/>
    <w:rsid w:val="000B6495"/>
    <w:rsid w:val="000B6C31"/>
    <w:rsid w:val="000B7279"/>
    <w:rsid w:val="000B78CC"/>
    <w:rsid w:val="000B7912"/>
    <w:rsid w:val="000C00E1"/>
    <w:rsid w:val="000C086A"/>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713"/>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098"/>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3F8F"/>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1AB0"/>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27D5E"/>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07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0DB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28EB"/>
    <w:rsid w:val="002A35D0"/>
    <w:rsid w:val="002A3934"/>
    <w:rsid w:val="002A4AE4"/>
    <w:rsid w:val="002A56AD"/>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2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03E"/>
    <w:rsid w:val="002C22B5"/>
    <w:rsid w:val="002C2414"/>
    <w:rsid w:val="002C24E5"/>
    <w:rsid w:val="002C28CD"/>
    <w:rsid w:val="002C2C81"/>
    <w:rsid w:val="002C2E0D"/>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05AE"/>
    <w:rsid w:val="002F1B73"/>
    <w:rsid w:val="002F1E63"/>
    <w:rsid w:val="002F1F95"/>
    <w:rsid w:val="002F3542"/>
    <w:rsid w:val="002F4309"/>
    <w:rsid w:val="002F4367"/>
    <w:rsid w:val="002F4F06"/>
    <w:rsid w:val="002F4FA3"/>
    <w:rsid w:val="002F55B2"/>
    <w:rsid w:val="002F56DE"/>
    <w:rsid w:val="002F5A4B"/>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8A9"/>
    <w:rsid w:val="003079D9"/>
    <w:rsid w:val="00307BD7"/>
    <w:rsid w:val="00307D01"/>
    <w:rsid w:val="00310015"/>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2EB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1E4F"/>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65FE"/>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14CA"/>
    <w:rsid w:val="003E2447"/>
    <w:rsid w:val="003E29F7"/>
    <w:rsid w:val="003E2D6F"/>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99"/>
    <w:rsid w:val="00425EC2"/>
    <w:rsid w:val="00426620"/>
    <w:rsid w:val="00426E17"/>
    <w:rsid w:val="0042735E"/>
    <w:rsid w:val="00427BCC"/>
    <w:rsid w:val="00427FF3"/>
    <w:rsid w:val="004318BE"/>
    <w:rsid w:val="004318E1"/>
    <w:rsid w:val="00431E67"/>
    <w:rsid w:val="00432259"/>
    <w:rsid w:val="00432A93"/>
    <w:rsid w:val="00432EED"/>
    <w:rsid w:val="004333E3"/>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BC7"/>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59AC"/>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2BF"/>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2FF"/>
    <w:rsid w:val="0056791E"/>
    <w:rsid w:val="0056799F"/>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91"/>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B28"/>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65B"/>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2A"/>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47F"/>
    <w:rsid w:val="00653557"/>
    <w:rsid w:val="00653AC4"/>
    <w:rsid w:val="00653C67"/>
    <w:rsid w:val="00653D47"/>
    <w:rsid w:val="0065407D"/>
    <w:rsid w:val="0065460C"/>
    <w:rsid w:val="00654A1C"/>
    <w:rsid w:val="00654CBF"/>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8C6"/>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A4A"/>
    <w:rsid w:val="006D6B98"/>
    <w:rsid w:val="006D6FC7"/>
    <w:rsid w:val="006E0B67"/>
    <w:rsid w:val="006E0CB0"/>
    <w:rsid w:val="006E0F55"/>
    <w:rsid w:val="006E11B4"/>
    <w:rsid w:val="006E174A"/>
    <w:rsid w:val="006E1AFB"/>
    <w:rsid w:val="006E208E"/>
    <w:rsid w:val="006E21E4"/>
    <w:rsid w:val="006E220F"/>
    <w:rsid w:val="006E301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5E68"/>
    <w:rsid w:val="00736307"/>
    <w:rsid w:val="007371D7"/>
    <w:rsid w:val="007378BA"/>
    <w:rsid w:val="00737B11"/>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5EFD"/>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141E"/>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5BE9"/>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0FF"/>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AA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9A"/>
    <w:rsid w:val="008542C0"/>
    <w:rsid w:val="00854759"/>
    <w:rsid w:val="00855806"/>
    <w:rsid w:val="00855B68"/>
    <w:rsid w:val="0085631C"/>
    <w:rsid w:val="0085640D"/>
    <w:rsid w:val="0085641C"/>
    <w:rsid w:val="0085689B"/>
    <w:rsid w:val="008579C0"/>
    <w:rsid w:val="00857EB3"/>
    <w:rsid w:val="0086017E"/>
    <w:rsid w:val="0086068C"/>
    <w:rsid w:val="00860834"/>
    <w:rsid w:val="00860CCE"/>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63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2CD0"/>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2C"/>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17B8B"/>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2EC"/>
    <w:rsid w:val="00932465"/>
    <w:rsid w:val="00932AE1"/>
    <w:rsid w:val="00932C4E"/>
    <w:rsid w:val="00933D96"/>
    <w:rsid w:val="009345CA"/>
    <w:rsid w:val="00934889"/>
    <w:rsid w:val="00935166"/>
    <w:rsid w:val="0093542F"/>
    <w:rsid w:val="00935487"/>
    <w:rsid w:val="00936025"/>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3F83"/>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5E4"/>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587"/>
    <w:rsid w:val="009F3D5C"/>
    <w:rsid w:val="009F458D"/>
    <w:rsid w:val="009F47A0"/>
    <w:rsid w:val="009F4A60"/>
    <w:rsid w:val="009F4DAC"/>
    <w:rsid w:val="009F4F06"/>
    <w:rsid w:val="009F5C3D"/>
    <w:rsid w:val="009F6308"/>
    <w:rsid w:val="009F6450"/>
    <w:rsid w:val="009F79FC"/>
    <w:rsid w:val="00A0008D"/>
    <w:rsid w:val="00A0040C"/>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47C3"/>
    <w:rsid w:val="00A54ADD"/>
    <w:rsid w:val="00A55128"/>
    <w:rsid w:val="00A55835"/>
    <w:rsid w:val="00A561FF"/>
    <w:rsid w:val="00A56AE6"/>
    <w:rsid w:val="00A570EF"/>
    <w:rsid w:val="00A5732B"/>
    <w:rsid w:val="00A576EC"/>
    <w:rsid w:val="00A607BE"/>
    <w:rsid w:val="00A611A2"/>
    <w:rsid w:val="00A61D78"/>
    <w:rsid w:val="00A62B37"/>
    <w:rsid w:val="00A632EB"/>
    <w:rsid w:val="00A638C7"/>
    <w:rsid w:val="00A63C72"/>
    <w:rsid w:val="00A642A4"/>
    <w:rsid w:val="00A6445D"/>
    <w:rsid w:val="00A64F6B"/>
    <w:rsid w:val="00A6501E"/>
    <w:rsid w:val="00A6561A"/>
    <w:rsid w:val="00A661B9"/>
    <w:rsid w:val="00A661EF"/>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389F"/>
    <w:rsid w:val="00A94392"/>
    <w:rsid w:val="00A94685"/>
    <w:rsid w:val="00A95314"/>
    <w:rsid w:val="00A95581"/>
    <w:rsid w:val="00A95754"/>
    <w:rsid w:val="00A95EB2"/>
    <w:rsid w:val="00A95EC9"/>
    <w:rsid w:val="00A966E1"/>
    <w:rsid w:val="00A9721B"/>
    <w:rsid w:val="00AA0233"/>
    <w:rsid w:val="00AA1032"/>
    <w:rsid w:val="00AA12EC"/>
    <w:rsid w:val="00AA12EF"/>
    <w:rsid w:val="00AA1EB2"/>
    <w:rsid w:val="00AA2F83"/>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3D9"/>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B81"/>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242"/>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D09"/>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0A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35"/>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ED"/>
    <w:rsid w:val="00C058FD"/>
    <w:rsid w:val="00C06126"/>
    <w:rsid w:val="00C061E8"/>
    <w:rsid w:val="00C06C41"/>
    <w:rsid w:val="00C072C0"/>
    <w:rsid w:val="00C07EF2"/>
    <w:rsid w:val="00C11121"/>
    <w:rsid w:val="00C11488"/>
    <w:rsid w:val="00C11712"/>
    <w:rsid w:val="00C11D42"/>
    <w:rsid w:val="00C12964"/>
    <w:rsid w:val="00C12A0F"/>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1FEC"/>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A36"/>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0C5"/>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36BE"/>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5C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A18"/>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611"/>
    <w:rsid w:val="00D32AE8"/>
    <w:rsid w:val="00D32B0C"/>
    <w:rsid w:val="00D32D53"/>
    <w:rsid w:val="00D33084"/>
    <w:rsid w:val="00D33091"/>
    <w:rsid w:val="00D33418"/>
    <w:rsid w:val="00D3396D"/>
    <w:rsid w:val="00D33A92"/>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586"/>
    <w:rsid w:val="00D478CB"/>
    <w:rsid w:val="00D47B5E"/>
    <w:rsid w:val="00D500FB"/>
    <w:rsid w:val="00D5023D"/>
    <w:rsid w:val="00D504D2"/>
    <w:rsid w:val="00D507C5"/>
    <w:rsid w:val="00D513AD"/>
    <w:rsid w:val="00D51847"/>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8E7"/>
    <w:rsid w:val="00D57A49"/>
    <w:rsid w:val="00D60117"/>
    <w:rsid w:val="00D608D2"/>
    <w:rsid w:val="00D60DA5"/>
    <w:rsid w:val="00D613F6"/>
    <w:rsid w:val="00D616A1"/>
    <w:rsid w:val="00D61847"/>
    <w:rsid w:val="00D61CFF"/>
    <w:rsid w:val="00D61DC2"/>
    <w:rsid w:val="00D61E64"/>
    <w:rsid w:val="00D61E6A"/>
    <w:rsid w:val="00D6360C"/>
    <w:rsid w:val="00D641CF"/>
    <w:rsid w:val="00D645DF"/>
    <w:rsid w:val="00D64714"/>
    <w:rsid w:val="00D65550"/>
    <w:rsid w:val="00D65EDA"/>
    <w:rsid w:val="00D66430"/>
    <w:rsid w:val="00D66BC4"/>
    <w:rsid w:val="00D66C53"/>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2D8F"/>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A2A"/>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6BFD"/>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6D7B"/>
    <w:rsid w:val="00E37129"/>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128"/>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2BB3"/>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D99"/>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45"/>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A45"/>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51D"/>
    <w:rsid w:val="00FC7619"/>
    <w:rsid w:val="00FC7ABA"/>
    <w:rsid w:val="00FD09D6"/>
    <w:rsid w:val="00FD14A8"/>
    <w:rsid w:val="00FD2124"/>
    <w:rsid w:val="00FD2A85"/>
    <w:rsid w:val="00FD2C05"/>
    <w:rsid w:val="00FD2EF1"/>
    <w:rsid w:val="00FD3785"/>
    <w:rsid w:val="00FD41F9"/>
    <w:rsid w:val="00FD46A2"/>
    <w:rsid w:val="00FD594C"/>
    <w:rsid w:val="00FD5D04"/>
    <w:rsid w:val="00FE0092"/>
    <w:rsid w:val="00FE01AE"/>
    <w:rsid w:val="00FE02CB"/>
    <w:rsid w:val="00FE0C26"/>
    <w:rsid w:val="00FE174A"/>
    <w:rsid w:val="00FE1860"/>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qFormat/>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qFormat/>
    <w:pPr>
      <w:numPr>
        <w:numId w:val="2"/>
      </w:numPr>
    </w:pPr>
  </w:style>
  <w:style w:type="paragraph" w:styleId="ListBullet4">
    <w:name w:val="List Bullet 4"/>
    <w:basedOn w:val="Normal"/>
    <w:qFormat/>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ＭＳ 明朝"/>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qFormat/>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qFormat/>
    <w:rPr>
      <w:rFonts w:eastAsia="SimSun"/>
      <w:b/>
      <w:position w:val="6"/>
      <w:sz w:val="16"/>
      <w:lang w:val="en-US" w:eastAsia="zh-CN" w:bidi="ar-SA"/>
    </w:rPr>
  </w:style>
  <w:style w:type="character" w:customStyle="1" w:styleId="BalloonTextChar">
    <w:name w:val="Balloon Text Char"/>
    <w:basedOn w:val="DefaultParagraphFont"/>
    <w:link w:val="BalloonText"/>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4"/>
      </w:numPr>
      <w:tabs>
        <w:tab w:val="left" w:pos="704"/>
      </w:tabs>
      <w:ind w:left="704" w:hanging="420"/>
    </w:pPr>
    <w:rPr>
      <w:lang w:eastAsia="zh-CN"/>
    </w:rPr>
  </w:style>
  <w:style w:type="paragraph" w:customStyle="1" w:styleId="Reference">
    <w:name w:val="Reference"/>
    <w:basedOn w:val="Normal"/>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List"/>
    <w:link w:val="MSMinchoChar"/>
    <w:qFormat/>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ＭＳ 明朝"/>
      <w:lang w:eastAsia="ja-JP"/>
    </w:rPr>
  </w:style>
  <w:style w:type="character" w:customStyle="1" w:styleId="B1Char1">
    <w:name w:val="B1 Char1"/>
    <w:link w:val="B10"/>
    <w:qFormat/>
    <w:rPr>
      <w:rFonts w:eastAsia="ＭＳ 明朝"/>
      <w:lang w:val="en-GB" w:eastAsia="ja-JP" w:bidi="ar-SA"/>
    </w:rPr>
  </w:style>
  <w:style w:type="character" w:customStyle="1" w:styleId="a3">
    <w:name w:val="首标题"/>
    <w:qFormat/>
    <w:rPr>
      <w:rFonts w:ascii="Arial" w:eastAsia="SimSun" w:hAnsi="Arial"/>
      <w:sz w:val="24"/>
      <w:lang w:val="en-US" w:eastAsia="zh-CN" w:bidi="ar-SA"/>
    </w:rPr>
  </w:style>
  <w:style w:type="paragraph" w:customStyle="1" w:styleId="4">
    <w:name w:val="标题4"/>
    <w:basedOn w:val="Normal"/>
    <w:qFormat/>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ＭＳ 明朝"/>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1">
    <w:name w:val="未解析的提及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ＭＳ 明朝"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qFormat/>
    <w:rPr>
      <w:rFonts w:ascii="Arial" w:hAnsi="Arial"/>
      <w:b/>
      <w:i/>
      <w:sz w:val="18"/>
      <w:lang w:val="en-GB" w:eastAsia="en-US"/>
    </w:rPr>
  </w:style>
  <w:style w:type="paragraph" w:customStyle="1" w:styleId="TT">
    <w:name w:val="TT"/>
    <w:basedOn w:val="Heading1"/>
    <w:next w:val="Normal"/>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ＭＳ 明朝"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ＭＳ 明朝" w:hAnsi="Arial"/>
      <w:szCs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12">
    <w:name w:val="修订1"/>
    <w:hidden/>
    <w:uiPriority w:val="99"/>
    <w:semiHidden/>
    <w:qFormat/>
    <w:rPr>
      <w:rFonts w:eastAsia="SimSu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bis-e/Docs/R2-2302577.zip" TargetMode="External"/><Relationship Id="rId18" Type="http://schemas.openxmlformats.org/officeDocument/2006/relationships/hyperlink" Target="http://www.3gpp.org/ftp/tsg_ran/WG2_RL2/TSGR2_121bis-e/Docs/R2-2302729.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3gpp.org/ftp/tsg_ran/WG2_RL2/TSGR2_120/Docs/R2-2213312.zip" TargetMode="External"/><Relationship Id="rId7" Type="http://schemas.openxmlformats.org/officeDocument/2006/relationships/settings" Target="settings.xml"/><Relationship Id="rId12" Type="http://schemas.openxmlformats.org/officeDocument/2006/relationships/hyperlink" Target="http://www.3gpp.org/ftp/tsg_ran/WG2_RL2/TSGR2_121bis-e/Docs/R2-2302440.zip" TargetMode="External"/><Relationship Id="rId17" Type="http://schemas.openxmlformats.org/officeDocument/2006/relationships/hyperlink" Target="http://www.3gpp.org/ftp/tsg_ran/WG2_RL2/TSGR2_121bis-e/Docs/R2-2302439.zip" TargetMode="External"/><Relationship Id="rId25" Type="http://schemas.openxmlformats.org/officeDocument/2006/relationships/hyperlink" Target="http://www.3gpp.org/ftp/tsg_ran/WG2_RL2/TSGR2_121bis-e/Docs/R2-23024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4169.zip" TargetMode="External"/><Relationship Id="rId20" Type="http://schemas.openxmlformats.org/officeDocument/2006/relationships/hyperlink" Target="http://www.3gpp.org/ftp/tsg_ran/WG2_RL2/TSGR2_121bis-e/Docs/R2-2302436.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R2-2302436.zip" TargetMode="External"/><Relationship Id="rId24" Type="http://schemas.openxmlformats.org/officeDocument/2006/relationships/hyperlink" Target="http://www.3gpp.org/ftp//tsg_ran/WG2_RL2/TSGR2_120/Docs//R2-221214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21bis-e/Docs/R2-2303883.zip" TargetMode="External"/><Relationship Id="rId23" Type="http://schemas.openxmlformats.org/officeDocument/2006/relationships/hyperlink" Target="http://www.3gpp.org/ftp/tsg_ran/WG2_RL2/TSGR2_121bis-e/Docs/R2-2302439.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21bis-e/Docs/R2-2304169.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R2-2303398.zip" TargetMode="External"/><Relationship Id="rId22" Type="http://schemas.openxmlformats.org/officeDocument/2006/relationships/hyperlink" Target="http://www.3gpp.org/ftp/tsg_ran/WG2_RL2/TSGR2_121bis-e/Docs/R2-2302440.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750C1-DB46-475F-B5B1-6DAE0948760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customXml/itemProps4.xml><?xml version="1.0" encoding="utf-8"?>
<ds:datastoreItem xmlns:ds="http://schemas.openxmlformats.org/officeDocument/2006/customXml" ds:itemID="{EB2EAE19-0683-4F53-B206-FE5112A75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7af72c41-31f4-4d40-a6d0-808117dc4d77}" enabled="1" method="Standard" siteId="{be0f980b-dd99-4b19-bd7b-bc71a09b026c}"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115</TotalTime>
  <Pages>8</Pages>
  <Words>2783</Words>
  <Characters>15866</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QC(MK)</cp:lastModifiedBy>
  <cp:revision>97</cp:revision>
  <cp:lastPrinted>2009-04-22T00:01:00Z</cp:lastPrinted>
  <dcterms:created xsi:type="dcterms:W3CDTF">2023-04-20T11:43:00Z</dcterms:created>
  <dcterms:modified xsi:type="dcterms:W3CDTF">2023-04-21T06:39:00Z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