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84D81" w14:textId="44BD77E9" w:rsidR="002E203A" w:rsidRPr="003639B5" w:rsidRDefault="002E203A" w:rsidP="002E203A">
      <w:pPr>
        <w:pStyle w:val="CRCoverPage"/>
        <w:tabs>
          <w:tab w:val="right" w:pos="9360"/>
        </w:tabs>
        <w:spacing w:after="0"/>
        <w:rPr>
          <w:rFonts w:cs="Arial"/>
          <w:b/>
          <w:bCs/>
          <w:i/>
          <w:iCs/>
          <w:noProof/>
          <w:sz w:val="28"/>
          <w:szCs w:val="28"/>
        </w:rPr>
      </w:pPr>
      <w:r w:rsidRPr="5513B054">
        <w:rPr>
          <w:b/>
          <w:bCs/>
          <w:noProof/>
          <w:sz w:val="24"/>
          <w:szCs w:val="24"/>
        </w:rPr>
        <w:t>3GPP TSG-</w:t>
      </w:r>
      <w:r>
        <w:rPr>
          <w:b/>
          <w:bCs/>
          <w:noProof/>
          <w:sz w:val="24"/>
          <w:szCs w:val="24"/>
        </w:rPr>
        <w:t>RAN2</w:t>
      </w:r>
      <w:r w:rsidRPr="5513B054">
        <w:rPr>
          <w:b/>
          <w:bCs/>
          <w:noProof/>
          <w:sz w:val="24"/>
          <w:szCs w:val="24"/>
        </w:rPr>
        <w:t xml:space="preserve"> Meeting </w:t>
      </w:r>
      <w:r>
        <w:rPr>
          <w:b/>
          <w:bCs/>
          <w:noProof/>
          <w:sz w:val="24"/>
          <w:szCs w:val="24"/>
        </w:rPr>
        <w:t>#1</w:t>
      </w:r>
      <w:r w:rsidR="00030DE0">
        <w:rPr>
          <w:b/>
          <w:bCs/>
          <w:noProof/>
          <w:sz w:val="24"/>
          <w:szCs w:val="24"/>
        </w:rPr>
        <w:t>2</w:t>
      </w:r>
      <w:r w:rsidR="00F24E37">
        <w:rPr>
          <w:b/>
          <w:bCs/>
          <w:noProof/>
          <w:sz w:val="24"/>
          <w:szCs w:val="24"/>
        </w:rPr>
        <w:t>1</w:t>
      </w:r>
      <w:r>
        <w:rPr>
          <w:b/>
          <w:bCs/>
          <w:noProof/>
          <w:sz w:val="24"/>
          <w:szCs w:val="24"/>
        </w:rPr>
        <w:tab/>
      </w:r>
      <w:r w:rsidRPr="003C1412">
        <w:rPr>
          <w:rFonts w:cs="Arial"/>
          <w:b/>
          <w:bCs/>
          <w:noProof/>
          <w:sz w:val="28"/>
          <w:szCs w:val="28"/>
        </w:rPr>
        <w:t>R2-2</w:t>
      </w:r>
      <w:r w:rsidR="00F24E37">
        <w:rPr>
          <w:rFonts w:cs="Arial"/>
          <w:b/>
          <w:bCs/>
          <w:noProof/>
          <w:sz w:val="28"/>
          <w:szCs w:val="28"/>
        </w:rPr>
        <w:t>3</w:t>
      </w:r>
      <w:r w:rsidR="00234DB7">
        <w:rPr>
          <w:rFonts w:cs="Arial"/>
          <w:b/>
          <w:bCs/>
          <w:noProof/>
          <w:sz w:val="28"/>
          <w:szCs w:val="28"/>
        </w:rPr>
        <w:t>03050</w:t>
      </w:r>
    </w:p>
    <w:p w14:paraId="6F2B1D59" w14:textId="5995307D" w:rsidR="00030DE0" w:rsidRDefault="00EE0289" w:rsidP="00030DE0">
      <w:pPr>
        <w:pStyle w:val="CRCoverPage"/>
        <w:tabs>
          <w:tab w:val="right" w:pos="9639"/>
        </w:tabs>
        <w:spacing w:after="0"/>
        <w:rPr>
          <w:b/>
          <w:bCs/>
          <w:noProof/>
          <w:sz w:val="24"/>
          <w:szCs w:val="24"/>
        </w:rPr>
      </w:pPr>
      <w:proofErr w:type="spellStart"/>
      <w:r>
        <w:rPr>
          <w:b/>
          <w:bCs/>
          <w:sz w:val="24"/>
          <w:szCs w:val="24"/>
        </w:rPr>
        <w:t>eMeeting</w:t>
      </w:r>
      <w:proofErr w:type="spellEnd"/>
      <w:r>
        <w:rPr>
          <w:b/>
          <w:bCs/>
          <w:sz w:val="24"/>
          <w:szCs w:val="24"/>
        </w:rPr>
        <w:t xml:space="preserve">, 17-26 </w:t>
      </w:r>
      <w:proofErr w:type="gramStart"/>
      <w:r>
        <w:rPr>
          <w:b/>
          <w:bCs/>
          <w:sz w:val="24"/>
          <w:szCs w:val="24"/>
        </w:rPr>
        <w:t>April,</w:t>
      </w:r>
      <w:proofErr w:type="gramEnd"/>
      <w:r>
        <w:rPr>
          <w:b/>
          <w:bCs/>
          <w:sz w:val="24"/>
          <w:szCs w:val="24"/>
        </w:rPr>
        <w:t xml:space="preserve"> 2023</w:t>
      </w:r>
    </w:p>
    <w:p w14:paraId="0AF20BC2" w14:textId="0729F1BA" w:rsidR="002E203A" w:rsidRPr="009C0B5A" w:rsidRDefault="002E203A" w:rsidP="002E203A">
      <w:pPr>
        <w:pStyle w:val="CRCoverPage"/>
        <w:tabs>
          <w:tab w:val="right" w:pos="9360"/>
        </w:tabs>
        <w:outlineLvl w:val="0"/>
        <w:rPr>
          <w:b/>
          <w:noProof/>
          <w:sz w:val="24"/>
        </w:rPr>
      </w:pPr>
      <w:r>
        <w:rPr>
          <w:b/>
          <w:noProof/>
          <w:sz w:val="24"/>
        </w:rPr>
        <w:tab/>
      </w:r>
    </w:p>
    <w:p w14:paraId="3206D182" w14:textId="2F3A721A"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234DB7">
        <w:rPr>
          <w:rFonts w:ascii="Arial" w:hAnsi="Arial" w:cs="Arial"/>
          <w:sz w:val="24"/>
          <w:lang w:val="en-US"/>
        </w:rPr>
        <w:t>7.11.2.2</w:t>
      </w:r>
    </w:p>
    <w:p w14:paraId="3DFD35AA" w14:textId="77777777" w:rsidR="002921D4" w:rsidRDefault="002921D4" w:rsidP="002921D4">
      <w:pPr>
        <w:tabs>
          <w:tab w:val="left" w:pos="1985"/>
        </w:tabs>
        <w:jc w:val="both"/>
        <w:rPr>
          <w:rFonts w:ascii="Arial" w:hAnsi="Arial" w:cs="Arial"/>
          <w:sz w:val="24"/>
          <w:lang w:val="en-US"/>
        </w:rPr>
      </w:pPr>
      <w:r>
        <w:rPr>
          <w:rFonts w:ascii="Arial" w:hAnsi="Arial" w:cs="Arial"/>
          <w:b/>
          <w:bCs/>
          <w:sz w:val="24"/>
          <w:lang w:val="en-US"/>
        </w:rPr>
        <w:t>Work Item:</w:t>
      </w:r>
      <w:r>
        <w:rPr>
          <w:rFonts w:ascii="Arial" w:hAnsi="Arial" w:cs="Arial"/>
          <w:sz w:val="24"/>
          <w:lang w:val="en-US"/>
        </w:rPr>
        <w:tab/>
      </w:r>
      <w:proofErr w:type="spellStart"/>
      <w:r>
        <w:rPr>
          <w:rFonts w:ascii="Arial" w:hAnsi="Arial" w:cs="Arial"/>
          <w:sz w:val="24"/>
          <w:lang w:val="en-US"/>
        </w:rPr>
        <w:t>NR_MBS_enh</w:t>
      </w:r>
      <w:proofErr w:type="spellEnd"/>
      <w:r>
        <w:rPr>
          <w:rFonts w:ascii="Arial" w:hAnsi="Arial" w:cs="Arial"/>
          <w:sz w:val="24"/>
          <w:lang w:val="en-US"/>
        </w:rPr>
        <w:t>-Core</w:t>
      </w:r>
    </w:p>
    <w:p w14:paraId="4AA03D6B" w14:textId="77777777"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77B6C439" w:rsidR="00317899" w:rsidRPr="003639B5" w:rsidRDefault="00317899" w:rsidP="00B778D0">
      <w:pPr>
        <w:tabs>
          <w:tab w:val="left" w:pos="1985"/>
        </w:tabs>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B778D0">
        <w:rPr>
          <w:rFonts w:ascii="Arial" w:hAnsi="Arial" w:cs="Arial"/>
          <w:sz w:val="22"/>
          <w:lang w:val="en-US"/>
        </w:rPr>
        <w:t xml:space="preserve">Further views on </w:t>
      </w:r>
      <w:r w:rsidR="00B778D0">
        <w:rPr>
          <w:rFonts w:ascii="Arial" w:hAnsi="Arial" w:cs="Arial"/>
          <w:sz w:val="22"/>
          <w:szCs w:val="22"/>
          <w:lang w:val="en-US"/>
        </w:rPr>
        <w:t>multicast CFR</w:t>
      </w:r>
      <w:r w:rsidR="00B778D0" w:rsidRPr="005C082B">
        <w:rPr>
          <w:rFonts w:ascii="Arial" w:hAnsi="Arial" w:cs="Arial"/>
          <w:sz w:val="22"/>
          <w:szCs w:val="22"/>
          <w:lang w:val="en-US"/>
        </w:rPr>
        <w:t xml:space="preserve"> </w:t>
      </w:r>
      <w:r w:rsidR="005C082B" w:rsidRPr="005C082B">
        <w:rPr>
          <w:rFonts w:ascii="Arial" w:hAnsi="Arial" w:cs="Arial"/>
          <w:sz w:val="22"/>
          <w:szCs w:val="22"/>
          <w:lang w:val="en-US"/>
        </w:rPr>
        <w:t>configuration aspects</w:t>
      </w:r>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317899">
      <w:pPr>
        <w:jc w:val="both"/>
        <w:rPr>
          <w:sz w:val="24"/>
          <w:lang w:val="en-US"/>
        </w:rPr>
      </w:pPr>
    </w:p>
    <w:p w14:paraId="2A704655" w14:textId="4609574A" w:rsidR="0098092C" w:rsidRPr="007934D0" w:rsidRDefault="00317899" w:rsidP="007934D0">
      <w:pPr>
        <w:pStyle w:val="Heading1"/>
        <w:ind w:left="450"/>
      </w:pPr>
      <w:bookmarkStart w:id="1" w:name="_Ref492503575"/>
      <w:r w:rsidRPr="007934D0">
        <w:t>Introduction</w:t>
      </w:r>
      <w:bookmarkEnd w:id="1"/>
    </w:p>
    <w:p w14:paraId="63A56826" w14:textId="58EF80D8" w:rsidR="00AF645A" w:rsidRDefault="006046E8" w:rsidP="00B81228">
      <w:r>
        <w:t xml:space="preserve">Rel-17 MBS added support of multicast services reception by UEs in </w:t>
      </w:r>
      <w:r w:rsidRPr="006046E8">
        <w:t>CM_CONNECTED/ RRC_CONNECTED state only</w:t>
      </w:r>
      <w:r>
        <w:t>.</w:t>
      </w:r>
      <w:r w:rsidR="00E14DDC">
        <w:t xml:space="preserve"> One of the objectives of</w:t>
      </w:r>
      <w:r w:rsidRPr="006046E8">
        <w:t xml:space="preserve"> </w:t>
      </w:r>
      <w:r w:rsidR="00C01D7B">
        <w:t xml:space="preserve">Rel-18 WI on enhancements of NR MBS </w:t>
      </w:r>
      <w:r w:rsidR="00E14DDC">
        <w:t>is as follows</w:t>
      </w:r>
      <w:r w:rsidR="00B35DF6">
        <w:t xml:space="preserve"> (highlighting added)</w:t>
      </w:r>
      <w:r w:rsidR="00F1253C">
        <w:t>, see</w:t>
      </w:r>
      <w:r>
        <w:t xml:space="preserve"> </w:t>
      </w:r>
      <w:hyperlink r:id="rId12" w:history="1">
        <w:r w:rsidRPr="006046E8">
          <w:rPr>
            <w:rStyle w:val="Hyperlink"/>
          </w:rPr>
          <w:t>RP-221458</w:t>
        </w:r>
      </w:hyperlink>
      <w:r w:rsidR="00C01D7B">
        <w:t>:</w:t>
      </w:r>
    </w:p>
    <w:tbl>
      <w:tblPr>
        <w:tblStyle w:val="TableGrid"/>
        <w:tblW w:w="0" w:type="auto"/>
        <w:tblLook w:val="04A0" w:firstRow="1" w:lastRow="0" w:firstColumn="1" w:lastColumn="0" w:noHBand="0" w:noVBand="1"/>
      </w:tblPr>
      <w:tblGrid>
        <w:gridCol w:w="9350"/>
      </w:tblGrid>
      <w:tr w:rsidR="00AF645A" w14:paraId="756E7485" w14:textId="77777777" w:rsidTr="006046E8">
        <w:tc>
          <w:tcPr>
            <w:tcW w:w="9350" w:type="dxa"/>
          </w:tcPr>
          <w:p w14:paraId="07CE2083" w14:textId="77777777" w:rsidR="006046E8" w:rsidRPr="006046E8" w:rsidRDefault="006046E8" w:rsidP="006046E8">
            <w:pPr>
              <w:rPr>
                <w:lang w:val="en-US"/>
              </w:rPr>
            </w:pPr>
            <w:r w:rsidRPr="006046E8">
              <w:rPr>
                <w:i/>
                <w:iCs/>
              </w:rPr>
              <w:t>This Work Item is to further enhance the NR Multicast/Broadcast functions based on Rel-17 MBS. The objectives for Rel-18 include:</w:t>
            </w:r>
          </w:p>
          <w:p w14:paraId="09C1E808" w14:textId="77777777" w:rsidR="006046E8" w:rsidRPr="006046E8" w:rsidRDefault="006046E8" w:rsidP="00960972">
            <w:pPr>
              <w:numPr>
                <w:ilvl w:val="0"/>
                <w:numId w:val="7"/>
              </w:numPr>
              <w:rPr>
                <w:highlight w:val="yellow"/>
                <w:lang w:val="en-US"/>
              </w:rPr>
            </w:pPr>
            <w:r w:rsidRPr="006046E8">
              <w:rPr>
                <w:i/>
                <w:iCs/>
                <w:highlight w:val="yellow"/>
              </w:rPr>
              <w:t>Specify support of multicast reception by UEs in RRC_INACTIVE state [RAN2, RAN3]</w:t>
            </w:r>
          </w:p>
          <w:p w14:paraId="6EEF3559" w14:textId="77777777" w:rsidR="006046E8" w:rsidRPr="006046E8" w:rsidRDefault="006046E8" w:rsidP="00960972">
            <w:pPr>
              <w:numPr>
                <w:ilvl w:val="1"/>
                <w:numId w:val="7"/>
              </w:numPr>
              <w:rPr>
                <w:highlight w:val="yellow"/>
                <w:lang w:val="en-US"/>
              </w:rPr>
            </w:pPr>
            <w:r w:rsidRPr="006046E8">
              <w:rPr>
                <w:i/>
                <w:iCs/>
                <w:highlight w:val="yellow"/>
              </w:rPr>
              <w:t>PTM configuration for UEs receiving multicast in RRC_INACTIVE state [RAN2]</w:t>
            </w:r>
          </w:p>
          <w:p w14:paraId="69DE8B3E" w14:textId="77777777" w:rsidR="006046E8" w:rsidRPr="006046E8" w:rsidRDefault="006046E8" w:rsidP="00960972">
            <w:pPr>
              <w:numPr>
                <w:ilvl w:val="1"/>
                <w:numId w:val="7"/>
              </w:numPr>
              <w:rPr>
                <w:highlight w:val="yellow"/>
                <w:lang w:val="en-US"/>
              </w:rPr>
            </w:pPr>
            <w:r w:rsidRPr="006046E8">
              <w:rPr>
                <w:i/>
                <w:iCs/>
                <w:highlight w:val="yellow"/>
              </w:rPr>
              <w:t>Study the impact of mobility and state transition for UEs receiving multicast in RRC_INACTIVE.  (Seamless/lossless mobility is not required) [RAN2, RAN3]</w:t>
            </w:r>
          </w:p>
          <w:p w14:paraId="6297B63E" w14:textId="56487993" w:rsidR="006046E8" w:rsidRPr="006046E8" w:rsidRDefault="00E14DDC" w:rsidP="00960972">
            <w:pPr>
              <w:numPr>
                <w:ilvl w:val="0"/>
                <w:numId w:val="7"/>
              </w:numPr>
              <w:rPr>
                <w:lang w:val="en-US"/>
              </w:rPr>
            </w:pPr>
            <w:r>
              <w:rPr>
                <w:i/>
                <w:iCs/>
              </w:rPr>
              <w:t>&lt;&lt;skip&gt;&gt;</w:t>
            </w:r>
          </w:p>
          <w:p w14:paraId="6E6A0C80" w14:textId="7BE83F5A" w:rsidR="00AF645A" w:rsidRPr="006046E8" w:rsidRDefault="006046E8" w:rsidP="00B81228">
            <w:pPr>
              <w:rPr>
                <w:lang w:val="en-US"/>
              </w:rPr>
            </w:pPr>
            <w:r w:rsidRPr="006046E8">
              <w:rPr>
                <w:i/>
                <w:iCs/>
              </w:rPr>
              <w:t>Note: collaboration with SA2 is expected in due course for the above objectives.</w:t>
            </w:r>
            <w:r w:rsidR="00AF645A" w:rsidRPr="00D05AA5">
              <w:t xml:space="preserve"> </w:t>
            </w:r>
          </w:p>
        </w:tc>
      </w:tr>
    </w:tbl>
    <w:p w14:paraId="31612441" w14:textId="77777777" w:rsidR="0059359E" w:rsidRDefault="0059359E" w:rsidP="00B81228"/>
    <w:p w14:paraId="2C722D8B" w14:textId="782089BE" w:rsidR="00582442" w:rsidRDefault="000514BD" w:rsidP="00B81228">
      <w:r>
        <w:t xml:space="preserve">Email discussion </w:t>
      </w:r>
      <w:r w:rsidRPr="00531056">
        <w:t>[Post121][</w:t>
      </w:r>
      <w:proofErr w:type="gramStart"/>
      <w:r w:rsidRPr="00531056">
        <w:t>607][</w:t>
      </w:r>
      <w:proofErr w:type="spellStart"/>
      <w:proofErr w:type="gramEnd"/>
      <w:r w:rsidRPr="00531056">
        <w:t>eMBS</w:t>
      </w:r>
      <w:proofErr w:type="spellEnd"/>
      <w:r w:rsidRPr="00531056">
        <w:t>]</w:t>
      </w:r>
      <w:r>
        <w:t xml:space="preserve"> discussed the multicast CFR configuration aspects and proposed some conclusions.</w:t>
      </w:r>
      <w:r w:rsidDel="00FF25E1">
        <w:t xml:space="preserve"> </w:t>
      </w:r>
      <w:r w:rsidR="00582442">
        <w:t xml:space="preserve">In this contribution, we provide further views on </w:t>
      </w:r>
      <w:r w:rsidR="00FF25E1">
        <w:t xml:space="preserve">some of </w:t>
      </w:r>
      <w:r w:rsidR="00582442">
        <w:t>the outstanding issues</w:t>
      </w:r>
      <w:r>
        <w:t xml:space="preserve"> identified by </w:t>
      </w:r>
      <w:r w:rsidRPr="00531056">
        <w:t>[Post121][</w:t>
      </w:r>
      <w:proofErr w:type="gramStart"/>
      <w:r w:rsidRPr="00531056">
        <w:t>607][</w:t>
      </w:r>
      <w:proofErr w:type="spellStart"/>
      <w:proofErr w:type="gramEnd"/>
      <w:r w:rsidRPr="00531056">
        <w:t>eMBS</w:t>
      </w:r>
      <w:proofErr w:type="spellEnd"/>
      <w:r w:rsidRPr="00531056">
        <w:t>]</w:t>
      </w:r>
      <w:r w:rsidR="00582442">
        <w:t>.</w:t>
      </w:r>
    </w:p>
    <w:p w14:paraId="083054D7" w14:textId="449660AF" w:rsidR="002E5780" w:rsidRPr="00E66197" w:rsidRDefault="002E5780" w:rsidP="00234603">
      <w:pPr>
        <w:rPr>
          <w:highlight w:val="yellow"/>
        </w:rPr>
      </w:pPr>
      <w:bookmarkStart w:id="2" w:name="_Toc131621796"/>
      <w:bookmarkStart w:id="3" w:name="_Toc131539283"/>
      <w:bookmarkStart w:id="4" w:name="_Toc131539390"/>
      <w:bookmarkStart w:id="5" w:name="_Toc131539599"/>
      <w:bookmarkStart w:id="6" w:name="_Toc131539901"/>
      <w:bookmarkStart w:id="7" w:name="_Toc131621797"/>
      <w:bookmarkStart w:id="8" w:name="_Toc131539284"/>
      <w:bookmarkStart w:id="9" w:name="_Toc131539391"/>
      <w:bookmarkStart w:id="10" w:name="_Toc131539600"/>
      <w:bookmarkStart w:id="11" w:name="_Toc131539902"/>
      <w:bookmarkStart w:id="12" w:name="_Toc131621798"/>
      <w:bookmarkStart w:id="13" w:name="_Toc131621799"/>
      <w:bookmarkStart w:id="14" w:name="_Toc131539286"/>
      <w:bookmarkStart w:id="15" w:name="_Toc131539393"/>
      <w:bookmarkStart w:id="16" w:name="_Toc131539602"/>
      <w:bookmarkStart w:id="17" w:name="_Toc131539904"/>
      <w:bookmarkStart w:id="18" w:name="_Toc13162180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E96F406" w14:textId="77777777" w:rsidR="00114D16" w:rsidRPr="008E45D6" w:rsidRDefault="00114D16" w:rsidP="00551F00">
      <w:pPr>
        <w:pStyle w:val="Heading1"/>
        <w:ind w:left="450"/>
      </w:pPr>
      <w:r w:rsidRPr="008E45D6">
        <w:t>BWP/CFR Configuration</w:t>
      </w:r>
    </w:p>
    <w:p w14:paraId="3FF0BA15" w14:textId="37364849" w:rsidR="00531056" w:rsidRDefault="00531056" w:rsidP="00114D16">
      <w:r>
        <w:t xml:space="preserve">Email discussion </w:t>
      </w:r>
      <w:r w:rsidRPr="00531056">
        <w:t>[Post121][</w:t>
      </w:r>
      <w:proofErr w:type="gramStart"/>
      <w:r w:rsidRPr="00531056">
        <w:t>607][</w:t>
      </w:r>
      <w:proofErr w:type="spellStart"/>
      <w:proofErr w:type="gramEnd"/>
      <w:r w:rsidRPr="00531056">
        <w:t>eMBS</w:t>
      </w:r>
      <w:proofErr w:type="spellEnd"/>
      <w:r w:rsidRPr="00531056">
        <w:t>]</w:t>
      </w:r>
      <w:r>
        <w:t xml:space="preserve"> discussed this issue and following were proposed as conclusion:</w:t>
      </w:r>
    </w:p>
    <w:p w14:paraId="2DD033F6" w14:textId="77777777" w:rsidR="00531056" w:rsidRPr="00204977" w:rsidRDefault="00531056" w:rsidP="0030378A">
      <w:pPr>
        <w:spacing w:after="120" w:line="259" w:lineRule="auto"/>
        <w:ind w:left="720"/>
        <w:rPr>
          <w:rFonts w:ascii="Arial" w:eastAsia="SimSun" w:hAnsi="Arial" w:cs="Arial"/>
          <w:b/>
          <w:shd w:val="pct15" w:color="auto" w:fill="FFFFFF"/>
          <w:lang w:val="en-US"/>
        </w:rPr>
      </w:pPr>
      <w:r w:rsidRPr="00204977">
        <w:rPr>
          <w:rFonts w:ascii="Arial" w:eastAsia="SimSun" w:hAnsi="Arial" w:cs="Arial"/>
          <w:b/>
          <w:shd w:val="pct15" w:color="auto" w:fill="FFFFFF"/>
          <w:lang w:val="en-US"/>
        </w:rPr>
        <w:t>Proposal 1.1 (for agreement</w:t>
      </w:r>
      <w:r>
        <w:rPr>
          <w:rFonts w:ascii="Arial" w:eastAsia="SimSun" w:hAnsi="Arial" w:cs="Arial"/>
          <w:b/>
          <w:shd w:val="pct15" w:color="auto" w:fill="FFFFFF"/>
          <w:lang w:val="en-US"/>
        </w:rPr>
        <w:t>, 14/17</w:t>
      </w:r>
      <w:r w:rsidRPr="00204977">
        <w:rPr>
          <w:rFonts w:ascii="Arial" w:eastAsia="SimSun" w:hAnsi="Arial" w:cs="Arial"/>
          <w:b/>
          <w:shd w:val="pct15" w:color="auto" w:fill="FFFFFF"/>
          <w:lang w:val="en-US"/>
        </w:rPr>
        <w:t xml:space="preserve">): </w:t>
      </w:r>
      <w:r>
        <w:rPr>
          <w:rFonts w:ascii="Arial" w:eastAsia="SimSun" w:hAnsi="Arial" w:cs="Arial"/>
          <w:b/>
          <w:shd w:val="pct15" w:color="auto" w:fill="FFFFFF"/>
          <w:lang w:val="en-US"/>
        </w:rPr>
        <w:t>Follow</w:t>
      </w:r>
      <w:r w:rsidRPr="00204977">
        <w:rPr>
          <w:rFonts w:ascii="Arial" w:eastAsia="SimSun" w:hAnsi="Arial" w:cs="Arial"/>
          <w:b/>
          <w:shd w:val="pct15" w:color="auto" w:fill="FFFFFF"/>
        </w:rPr>
        <w:t xml:space="preserve"> R17 MBS broadcast CFR </w:t>
      </w:r>
      <w:r w:rsidRPr="00204977">
        <w:rPr>
          <w:rFonts w:ascii="Arial" w:eastAsia="SimSun" w:hAnsi="Arial" w:cs="Arial"/>
          <w:b/>
          <w:color w:val="FF0000"/>
          <w:shd w:val="pct15" w:color="auto" w:fill="FFFFFF"/>
        </w:rPr>
        <w:t xml:space="preserve">principle </w:t>
      </w:r>
      <w:r w:rsidRPr="00204977">
        <w:rPr>
          <w:rFonts w:ascii="Arial" w:eastAsia="SimSun" w:hAnsi="Arial" w:cs="Arial"/>
          <w:b/>
          <w:color w:val="FF0000"/>
          <w:shd w:val="pct15" w:color="auto" w:fill="FFFFFF"/>
          <w:lang w:val="en-US"/>
        </w:rPr>
        <w:t xml:space="preserve">(i.e. case </w:t>
      </w:r>
      <w:proofErr w:type="gramStart"/>
      <w:r w:rsidRPr="00204977">
        <w:rPr>
          <w:rFonts w:ascii="Arial" w:eastAsia="SimSun" w:hAnsi="Arial" w:cs="Arial"/>
          <w:b/>
          <w:color w:val="FF0000"/>
          <w:shd w:val="pct15" w:color="auto" w:fill="FFFFFF"/>
          <w:lang w:val="en-US"/>
        </w:rPr>
        <w:t>A,C</w:t>
      </w:r>
      <w:proofErr w:type="gramEnd"/>
      <w:r w:rsidRPr="00204977">
        <w:rPr>
          <w:rFonts w:ascii="Arial" w:eastAsia="SimSun" w:hAnsi="Arial" w:cs="Arial"/>
          <w:b/>
          <w:color w:val="FF0000"/>
          <w:shd w:val="pct15" w:color="auto" w:fill="FFFFFF"/>
          <w:lang w:val="en-US"/>
        </w:rPr>
        <w:t xml:space="preserve">,E) </w:t>
      </w:r>
      <w:r w:rsidRPr="00204977">
        <w:rPr>
          <w:rFonts w:ascii="Arial" w:eastAsia="SimSun" w:hAnsi="Arial" w:cs="Arial"/>
          <w:b/>
          <w:shd w:val="pct15" w:color="auto" w:fill="FFFFFF"/>
        </w:rPr>
        <w:t>to provide multicast CFR configuration in RRC_INACTIVE</w:t>
      </w:r>
      <w:r w:rsidRPr="00204977">
        <w:rPr>
          <w:rFonts w:ascii="Arial" w:eastAsia="SimSun" w:hAnsi="Arial" w:cs="Arial"/>
          <w:b/>
          <w:shd w:val="pct15" w:color="auto" w:fill="FFFFFF"/>
          <w:lang w:val="en-US"/>
        </w:rPr>
        <w:t>.</w:t>
      </w:r>
    </w:p>
    <w:p w14:paraId="2766336B" w14:textId="77777777" w:rsidR="00531056" w:rsidRPr="00204977" w:rsidRDefault="00531056" w:rsidP="0030378A">
      <w:pPr>
        <w:spacing w:after="120" w:line="259" w:lineRule="auto"/>
        <w:ind w:left="720"/>
        <w:rPr>
          <w:rFonts w:ascii="Arial" w:eastAsia="SimSun" w:hAnsi="Arial" w:cs="Arial"/>
          <w:b/>
          <w:shd w:val="pct15" w:color="auto" w:fill="FFFFFF"/>
          <w:lang w:val="en-US"/>
        </w:rPr>
      </w:pPr>
      <w:r w:rsidRPr="00204977">
        <w:rPr>
          <w:rFonts w:ascii="Arial" w:eastAsia="SimSun" w:hAnsi="Arial" w:cs="Arial"/>
          <w:b/>
          <w:shd w:val="pct15" w:color="auto" w:fill="FFFFFF"/>
          <w:lang w:val="en-US"/>
        </w:rPr>
        <w:t>Proposal 1.2 (for agreement</w:t>
      </w:r>
      <w:r>
        <w:rPr>
          <w:rFonts w:ascii="Arial" w:eastAsia="SimSun" w:hAnsi="Arial" w:cs="Arial"/>
          <w:b/>
          <w:shd w:val="pct15" w:color="auto" w:fill="FFFFFF"/>
          <w:lang w:val="en-US"/>
        </w:rPr>
        <w:t>, 14/17</w:t>
      </w:r>
      <w:r w:rsidRPr="00204977">
        <w:rPr>
          <w:rFonts w:ascii="Arial" w:eastAsia="SimSun" w:hAnsi="Arial" w:cs="Arial"/>
          <w:b/>
          <w:shd w:val="pct15" w:color="auto" w:fill="FFFFFF"/>
          <w:lang w:val="en-US"/>
        </w:rPr>
        <w:t xml:space="preserve">): </w:t>
      </w:r>
      <w:r>
        <w:rPr>
          <w:rFonts w:ascii="Arial" w:eastAsia="SimSun" w:hAnsi="Arial" w:cs="Arial"/>
          <w:b/>
          <w:shd w:val="pct15" w:color="auto" w:fill="FFFFFF"/>
          <w:lang w:val="en-US"/>
        </w:rPr>
        <w:t>Multicast</w:t>
      </w:r>
      <w:r w:rsidRPr="00204977">
        <w:rPr>
          <w:rFonts w:ascii="Arial" w:eastAsia="SimSun" w:hAnsi="Arial" w:cs="Arial"/>
          <w:b/>
          <w:shd w:val="pct15" w:color="auto" w:fill="FFFFFF"/>
          <w:lang w:val="en-US"/>
        </w:rPr>
        <w:t xml:space="preserve"> CFR in RRC_INACTIVE and broadcast CFR can be </w:t>
      </w:r>
      <w:r>
        <w:rPr>
          <w:rFonts w:ascii="Arial" w:eastAsia="SimSun" w:hAnsi="Arial" w:cs="Arial"/>
          <w:b/>
          <w:shd w:val="pct15" w:color="auto" w:fill="FFFFFF"/>
          <w:lang w:val="en-US"/>
        </w:rPr>
        <w:t>configured differently</w:t>
      </w:r>
      <w:r w:rsidRPr="00204977">
        <w:rPr>
          <w:rFonts w:ascii="Arial" w:eastAsia="SimSun" w:hAnsi="Arial" w:cs="Arial"/>
          <w:b/>
          <w:shd w:val="pct15" w:color="auto" w:fill="FFFFFF"/>
          <w:lang w:val="en-US"/>
        </w:rPr>
        <w:t xml:space="preserve">. </w:t>
      </w:r>
    </w:p>
    <w:p w14:paraId="301C8D75" w14:textId="215F9B1C" w:rsidR="00114D16" w:rsidRDefault="00531056" w:rsidP="00531056">
      <w:r>
        <w:t xml:space="preserve">This means </w:t>
      </w:r>
      <w:r w:rsidR="00114D16">
        <w:t>for multicast reception in RRC_INACTIVE i</w:t>
      </w:r>
      <w:r w:rsidR="00114D16" w:rsidRPr="00BF4387">
        <w:t>n R</w:t>
      </w:r>
      <w:r w:rsidR="000E3E41">
        <w:t>el-</w:t>
      </w:r>
      <w:r w:rsidR="00114D16" w:rsidRPr="00BF4387">
        <w:t xml:space="preserve">18, the configured multicast CFR for RRC_INACTIVE UEs </w:t>
      </w:r>
      <w:r w:rsidR="00114D16">
        <w:t>should</w:t>
      </w:r>
      <w:r w:rsidR="00114D16" w:rsidRPr="00BF4387">
        <w:t xml:space="preserve"> have the BW same or larger than CORESET</w:t>
      </w:r>
      <w:r>
        <w:t>#</w:t>
      </w:r>
      <w:r w:rsidR="00114D16" w:rsidRPr="00BF4387">
        <w:t>0, fully overlapping with CORESET</w:t>
      </w:r>
      <w:r>
        <w:t>#</w:t>
      </w:r>
      <w:r w:rsidR="00114D16" w:rsidRPr="00BF4387">
        <w:t xml:space="preserve">0 and </w:t>
      </w:r>
      <w:r w:rsidR="00114D16">
        <w:t xml:space="preserve">with the </w:t>
      </w:r>
      <w:r w:rsidR="00114D16" w:rsidRPr="00BF4387">
        <w:t>same numerology as CORESET</w:t>
      </w:r>
      <w:r>
        <w:t>#</w:t>
      </w:r>
      <w:r w:rsidR="00114D16" w:rsidRPr="00BF4387">
        <w:t>0.</w:t>
      </w:r>
      <w:r w:rsidR="00114D16">
        <w:t xml:space="preserve"> Different example cases are illustrated in the figure below.</w:t>
      </w:r>
    </w:p>
    <w:p w14:paraId="526B7DF8" w14:textId="77777777" w:rsidR="00114D16" w:rsidRDefault="00114D16" w:rsidP="00114D16">
      <w:pPr>
        <w:keepNext/>
        <w:jc w:val="center"/>
      </w:pPr>
      <w:r>
        <w:rPr>
          <w:noProof/>
        </w:rPr>
        <w:lastRenderedPageBreak/>
        <w:drawing>
          <wp:inline distT="0" distB="0" distL="0" distR="0" wp14:anchorId="205134D6" wp14:editId="6664CC5B">
            <wp:extent cx="5943600" cy="1279525"/>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3"/>
                    <a:stretch>
                      <a:fillRect/>
                    </a:stretch>
                  </pic:blipFill>
                  <pic:spPr>
                    <a:xfrm>
                      <a:off x="0" y="0"/>
                      <a:ext cx="5943600" cy="1279525"/>
                    </a:xfrm>
                    <a:prstGeom prst="rect">
                      <a:avLst/>
                    </a:prstGeom>
                  </pic:spPr>
                </pic:pic>
              </a:graphicData>
            </a:graphic>
          </wp:inline>
        </w:drawing>
      </w:r>
    </w:p>
    <w:p w14:paraId="00CC8357" w14:textId="1DA213A5" w:rsidR="00114D16" w:rsidRDefault="00114D16" w:rsidP="00114D16">
      <w:pPr>
        <w:pStyle w:val="Caption"/>
        <w:jc w:val="center"/>
      </w:pPr>
      <w:r>
        <w:t xml:space="preserve">Figure </w:t>
      </w:r>
      <w:r>
        <w:fldChar w:fldCharType="begin"/>
      </w:r>
      <w:r>
        <w:instrText xml:space="preserve"> SEQ Figure \* ARABIC </w:instrText>
      </w:r>
      <w:r>
        <w:fldChar w:fldCharType="separate"/>
      </w:r>
      <w:r w:rsidR="00305F87">
        <w:rPr>
          <w:noProof/>
        </w:rPr>
        <w:t>1</w:t>
      </w:r>
      <w:r>
        <w:fldChar w:fldCharType="end"/>
      </w:r>
      <w:r w:rsidR="003217ED">
        <w:t>:</w:t>
      </w:r>
      <w:r>
        <w:t xml:space="preserve"> CFR for Rel-18 Multicast reception in RRC_INACTIVE</w:t>
      </w:r>
    </w:p>
    <w:p w14:paraId="738C7426" w14:textId="77777777" w:rsidR="00531056" w:rsidRDefault="00531056" w:rsidP="00531056">
      <w:r w:rsidRPr="009236E7">
        <w:t>Consequently, when the UE needs to receive R17 broadcast as well as R18 multicast in INACTIVE simultaneously, then:</w:t>
      </w:r>
    </w:p>
    <w:p w14:paraId="54017AE7" w14:textId="643DB868" w:rsidR="00531056" w:rsidRPr="009236E7" w:rsidRDefault="00531056" w:rsidP="009236E7">
      <w:pPr>
        <w:pStyle w:val="ListParagraph"/>
        <w:numPr>
          <w:ilvl w:val="0"/>
          <w:numId w:val="7"/>
        </w:numPr>
      </w:pPr>
      <w:r w:rsidRPr="009236E7">
        <w:t>Both the CFRs need to fully contain CORESET#0</w:t>
      </w:r>
    </w:p>
    <w:p w14:paraId="57D4E2C8" w14:textId="6230085C" w:rsidR="00531056" w:rsidRPr="009236E7" w:rsidRDefault="00531056" w:rsidP="009236E7">
      <w:pPr>
        <w:pStyle w:val="ListParagraph"/>
        <w:numPr>
          <w:ilvl w:val="0"/>
          <w:numId w:val="7"/>
        </w:numPr>
      </w:pPr>
      <w:r w:rsidRPr="009236E7">
        <w:t>One of the two CFRs need to be fully contained (or overlapping) with the other CFR, as illustrated in the figure below. This enables UE to just monitor the larger CFR and able to receive both services without BWP switch.</w:t>
      </w:r>
    </w:p>
    <w:p w14:paraId="3C2CBFB8" w14:textId="77777777" w:rsidR="00305F87" w:rsidRDefault="00531056" w:rsidP="00305F87">
      <w:pPr>
        <w:keepNext/>
        <w:jc w:val="center"/>
      </w:pPr>
      <w:r>
        <w:rPr>
          <w:rFonts w:ascii="Arial" w:hAnsi="Arial" w:cs="Arial"/>
          <w:noProof/>
        </w:rPr>
        <w:drawing>
          <wp:inline distT="0" distB="0" distL="0" distR="0" wp14:anchorId="44F842CD" wp14:editId="60E901A3">
            <wp:extent cx="5927104" cy="2734733"/>
            <wp:effectExtent l="0" t="0" r="0" b="889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7472" cy="2744130"/>
                    </a:xfrm>
                    <a:prstGeom prst="rect">
                      <a:avLst/>
                    </a:prstGeom>
                    <a:noFill/>
                    <a:ln>
                      <a:noFill/>
                    </a:ln>
                  </pic:spPr>
                </pic:pic>
              </a:graphicData>
            </a:graphic>
          </wp:inline>
        </w:drawing>
      </w:r>
    </w:p>
    <w:p w14:paraId="167757AE" w14:textId="42EF4BD4" w:rsidR="00531056" w:rsidRDefault="00305F87" w:rsidP="00305F87">
      <w:pPr>
        <w:pStyle w:val="Caption"/>
        <w:jc w:val="center"/>
        <w:rPr>
          <w:rFonts w:ascii="Arial" w:hAnsi="Arial" w:cs="Arial"/>
          <w:noProof/>
        </w:rPr>
      </w:pPr>
      <w:r>
        <w:t xml:space="preserve">Figure </w:t>
      </w:r>
      <w:r>
        <w:fldChar w:fldCharType="begin"/>
      </w:r>
      <w:r>
        <w:instrText xml:space="preserve"> SEQ Figure \* ARABIC </w:instrText>
      </w:r>
      <w:r>
        <w:fldChar w:fldCharType="separate"/>
      </w:r>
      <w:r>
        <w:rPr>
          <w:noProof/>
        </w:rPr>
        <w:t>2</w:t>
      </w:r>
      <w:r>
        <w:fldChar w:fldCharType="end"/>
      </w:r>
      <w:r>
        <w:t xml:space="preserve"> CFR for Broadcast and CFR for Multicast</w:t>
      </w:r>
    </w:p>
    <w:p w14:paraId="47292B74" w14:textId="77777777" w:rsidR="00305F87" w:rsidRDefault="00305F87" w:rsidP="00112673"/>
    <w:p w14:paraId="432FFEA9" w14:textId="1211CE51" w:rsidR="00112673" w:rsidRPr="009236E7" w:rsidRDefault="00112673" w:rsidP="00112673">
      <w:r w:rsidRPr="009236E7">
        <w:t xml:space="preserve">Therefore, we propose the following, where the first part is same as the proposal from the email </w:t>
      </w:r>
      <w:r w:rsidR="00305F87" w:rsidRPr="009236E7">
        <w:t>discussion,</w:t>
      </w:r>
      <w:r w:rsidRPr="009236E7">
        <w:t xml:space="preserve"> but the second part is additional</w:t>
      </w:r>
      <w:r w:rsidR="00305F87">
        <w:t xml:space="preserve"> clarification</w:t>
      </w:r>
      <w:r w:rsidRPr="009236E7">
        <w:t>.</w:t>
      </w:r>
    </w:p>
    <w:p w14:paraId="42A20068" w14:textId="74ADA03B" w:rsidR="00112673" w:rsidRDefault="00112673" w:rsidP="00E20A4C">
      <w:pPr>
        <w:pStyle w:val="Proposal"/>
      </w:pPr>
      <w:bookmarkStart w:id="19" w:name="_Toc131539289"/>
      <w:bookmarkStart w:id="20" w:name="_Toc131539396"/>
      <w:bookmarkStart w:id="21" w:name="_Toc131539605"/>
      <w:bookmarkStart w:id="22" w:name="_Toc131539907"/>
      <w:bookmarkStart w:id="23" w:name="_Toc131621803"/>
      <w:bookmarkStart w:id="24" w:name="_Toc131622642"/>
      <w:bookmarkStart w:id="25" w:name="_Toc131624497"/>
      <w:bookmarkStart w:id="26" w:name="_Toc131708910"/>
      <w:bookmarkStart w:id="27" w:name="_Toc131709804"/>
      <w:bookmarkStart w:id="28" w:name="_Toc131715586"/>
      <w:bookmarkStart w:id="29" w:name="_Toc131715689"/>
      <w:r w:rsidRPr="00112673">
        <w:t xml:space="preserve">Multicast CFR </w:t>
      </w:r>
      <w:r w:rsidR="005F0FC8">
        <w:t>for</w:t>
      </w:r>
      <w:r w:rsidRPr="00112673">
        <w:t xml:space="preserve"> RRC_INACTIVE and broadcast CFR can be configured differently</w:t>
      </w:r>
      <w:r>
        <w:t>, and in such case one of the two CFRs is fully contained (or overlapping) with the other CFR.</w:t>
      </w:r>
      <w:bookmarkEnd w:id="19"/>
      <w:bookmarkEnd w:id="20"/>
      <w:bookmarkEnd w:id="21"/>
      <w:bookmarkEnd w:id="22"/>
      <w:bookmarkEnd w:id="23"/>
      <w:bookmarkEnd w:id="24"/>
      <w:bookmarkEnd w:id="25"/>
      <w:bookmarkEnd w:id="26"/>
      <w:bookmarkEnd w:id="27"/>
      <w:bookmarkEnd w:id="28"/>
      <w:bookmarkEnd w:id="29"/>
      <w:r>
        <w:t xml:space="preserve"> </w:t>
      </w:r>
    </w:p>
    <w:p w14:paraId="5E1E997C" w14:textId="64CE5DC8" w:rsidR="00112673" w:rsidRDefault="00112673" w:rsidP="00112673">
      <w:proofErr w:type="gramStart"/>
      <w:r w:rsidRPr="00E653BC">
        <w:t>Similar to</w:t>
      </w:r>
      <w:proofErr w:type="gramEnd"/>
      <w:r w:rsidRPr="00E653BC">
        <w:t xml:space="preserve"> </w:t>
      </w:r>
      <w:r>
        <w:t>Rel-</w:t>
      </w:r>
      <w:r w:rsidRPr="00E653BC">
        <w:t>17 broadcast, if CFR for multicast is not configured, the default should be same as CORESET#0. One may argue the default</w:t>
      </w:r>
      <w:r>
        <w:t xml:space="preserve"> CFR</w:t>
      </w:r>
      <w:r w:rsidRPr="00E653BC">
        <w:t xml:space="preserve"> can be same as </w:t>
      </w:r>
      <w:r>
        <w:t xml:space="preserve">the </w:t>
      </w:r>
      <w:r w:rsidRPr="00E653BC">
        <w:t>Broadcast CFR</w:t>
      </w:r>
      <w:r>
        <w:t>, however</w:t>
      </w:r>
      <w:r w:rsidRPr="00E653BC">
        <w:t xml:space="preserve"> not all UEs are required to support </w:t>
      </w:r>
      <w:r>
        <w:t xml:space="preserve">MBS </w:t>
      </w:r>
      <w:r w:rsidRPr="00E653BC">
        <w:t>broadcast.</w:t>
      </w:r>
      <w:r>
        <w:t xml:space="preserve"> Therefore, following is proposed:</w:t>
      </w:r>
    </w:p>
    <w:p w14:paraId="5BF0C082" w14:textId="4FCAF39A" w:rsidR="00112673" w:rsidRPr="00E653BC" w:rsidRDefault="00112673" w:rsidP="00E20A4C">
      <w:pPr>
        <w:pStyle w:val="Proposal"/>
      </w:pPr>
      <w:bookmarkStart w:id="30" w:name="_Toc131539290"/>
      <w:bookmarkStart w:id="31" w:name="_Toc131539397"/>
      <w:bookmarkStart w:id="32" w:name="_Toc131539606"/>
      <w:bookmarkStart w:id="33" w:name="_Toc131539908"/>
      <w:bookmarkStart w:id="34" w:name="_Toc131621804"/>
      <w:bookmarkStart w:id="35" w:name="_Toc131622643"/>
      <w:bookmarkStart w:id="36" w:name="_Toc131624498"/>
      <w:bookmarkStart w:id="37" w:name="_Toc131708911"/>
      <w:bookmarkStart w:id="38" w:name="_Toc131709805"/>
      <w:bookmarkStart w:id="39" w:name="_Toc131715587"/>
      <w:bookmarkStart w:id="40" w:name="_Toc131715690"/>
      <w:r>
        <w:t>I</w:t>
      </w:r>
      <w:r w:rsidRPr="00E653BC">
        <w:t xml:space="preserve">f </w:t>
      </w:r>
      <w:r w:rsidR="005F0FC8">
        <w:t xml:space="preserve">multicast </w:t>
      </w:r>
      <w:r w:rsidRPr="00E653BC">
        <w:t>CFR</w:t>
      </w:r>
      <w:r w:rsidR="005F0FC8">
        <w:t xml:space="preserve"> for RRC_INACTIVE</w:t>
      </w:r>
      <w:r w:rsidRPr="00E653BC">
        <w:t xml:space="preserve"> is not configured, the default </w:t>
      </w:r>
      <w:r>
        <w:t xml:space="preserve">is </w:t>
      </w:r>
      <w:r w:rsidRPr="00E653BC">
        <w:t>same as CORESET#0</w:t>
      </w:r>
      <w:r>
        <w:t>.</w:t>
      </w:r>
      <w:bookmarkEnd w:id="30"/>
      <w:bookmarkEnd w:id="31"/>
      <w:bookmarkEnd w:id="32"/>
      <w:bookmarkEnd w:id="33"/>
      <w:bookmarkEnd w:id="34"/>
      <w:bookmarkEnd w:id="35"/>
      <w:bookmarkEnd w:id="36"/>
      <w:bookmarkEnd w:id="37"/>
      <w:bookmarkEnd w:id="38"/>
      <w:bookmarkEnd w:id="39"/>
      <w:bookmarkEnd w:id="40"/>
    </w:p>
    <w:p w14:paraId="5677EB09" w14:textId="56BBF61D" w:rsidR="00FB178F" w:rsidRDefault="00FB178F" w:rsidP="00170407">
      <w:pPr>
        <w:spacing w:after="120" w:line="259" w:lineRule="auto"/>
      </w:pPr>
      <w:r>
        <w:t xml:space="preserve">Email discussion </w:t>
      </w:r>
      <w:r w:rsidRPr="00531056">
        <w:t>[Post121][</w:t>
      </w:r>
      <w:proofErr w:type="gramStart"/>
      <w:r w:rsidRPr="00531056">
        <w:t>607][</w:t>
      </w:r>
      <w:proofErr w:type="spellStart"/>
      <w:proofErr w:type="gramEnd"/>
      <w:r w:rsidRPr="00531056">
        <w:t>eMBS</w:t>
      </w:r>
      <w:proofErr w:type="spellEnd"/>
      <w:r w:rsidRPr="00531056">
        <w:t>]</w:t>
      </w:r>
      <w:r>
        <w:t xml:space="preserve"> also listed the following for discussion</w:t>
      </w:r>
      <w:r w:rsidR="0024512C">
        <w:t>:</w:t>
      </w:r>
      <w:r>
        <w:t xml:space="preserve"> </w:t>
      </w:r>
    </w:p>
    <w:p w14:paraId="2199BF04" w14:textId="31DF16BC" w:rsidR="00170407" w:rsidRPr="00204977" w:rsidRDefault="00170407" w:rsidP="0030378A">
      <w:pPr>
        <w:spacing w:after="120" w:line="259" w:lineRule="auto"/>
        <w:ind w:left="360"/>
        <w:rPr>
          <w:rFonts w:ascii="Arial" w:eastAsia="SimSun" w:hAnsi="Arial" w:cs="Arial"/>
          <w:b/>
          <w:shd w:val="pct15" w:color="auto" w:fill="FFFFFF"/>
          <w:lang w:val="en-US"/>
        </w:rPr>
      </w:pPr>
      <w:r w:rsidRPr="00204977">
        <w:rPr>
          <w:rFonts w:ascii="Arial" w:eastAsia="SimSun" w:hAnsi="Arial" w:cs="Arial"/>
          <w:b/>
          <w:shd w:val="pct15" w:color="auto" w:fill="FFFFFF"/>
          <w:lang w:val="en-US"/>
        </w:rPr>
        <w:t>Proposal 1.3 (for discussion): Following issues on multicast CFR in RRC_INACTIVE need further discussion:</w:t>
      </w:r>
    </w:p>
    <w:p w14:paraId="2241CB5B" w14:textId="77777777" w:rsidR="00170407" w:rsidRPr="00204977" w:rsidRDefault="00170407" w:rsidP="0030378A">
      <w:pPr>
        <w:pStyle w:val="ListParagraph"/>
        <w:numPr>
          <w:ilvl w:val="0"/>
          <w:numId w:val="34"/>
        </w:numPr>
        <w:spacing w:after="120" w:line="259" w:lineRule="auto"/>
        <w:ind w:left="1080"/>
        <w:contextualSpacing w:val="0"/>
        <w:rPr>
          <w:rFonts w:ascii="Arial" w:eastAsia="SimSun" w:hAnsi="Arial" w:cs="Arial"/>
          <w:b/>
          <w:shd w:val="pct15" w:color="auto" w:fill="FFFFFF"/>
          <w:lang w:val="en-US"/>
        </w:rPr>
      </w:pPr>
      <w:r w:rsidRPr="00204977">
        <w:rPr>
          <w:rFonts w:ascii="Arial" w:eastAsia="SimSun" w:hAnsi="Arial" w:cs="Arial"/>
          <w:b/>
          <w:shd w:val="pct15" w:color="auto" w:fill="FFFFFF"/>
          <w:lang w:val="en-US"/>
        </w:rPr>
        <w:lastRenderedPageBreak/>
        <w:t>Issue 1: Whether case B and case D can be supported for multicast CFR in RRC_</w:t>
      </w:r>
      <w:proofErr w:type="gramStart"/>
      <w:r w:rsidRPr="00204977">
        <w:rPr>
          <w:rFonts w:ascii="Arial" w:eastAsia="SimSun" w:hAnsi="Arial" w:cs="Arial"/>
          <w:b/>
          <w:shd w:val="pct15" w:color="auto" w:fill="FFFFFF"/>
          <w:lang w:val="en-US"/>
        </w:rPr>
        <w:t>INACTIVE;</w:t>
      </w:r>
      <w:proofErr w:type="gramEnd"/>
    </w:p>
    <w:p w14:paraId="51231FCC" w14:textId="4AEF9D61" w:rsidR="00170407" w:rsidRDefault="00170407" w:rsidP="0030378A">
      <w:pPr>
        <w:pStyle w:val="ListParagraph"/>
        <w:numPr>
          <w:ilvl w:val="0"/>
          <w:numId w:val="34"/>
        </w:numPr>
        <w:spacing w:after="120" w:line="259" w:lineRule="auto"/>
        <w:ind w:left="1080"/>
        <w:contextualSpacing w:val="0"/>
        <w:rPr>
          <w:rFonts w:ascii="Arial" w:eastAsia="SimSun" w:hAnsi="Arial" w:cs="Arial"/>
          <w:b/>
          <w:shd w:val="pct15" w:color="auto" w:fill="FFFFFF"/>
          <w:lang w:val="en-US"/>
        </w:rPr>
      </w:pPr>
      <w:r w:rsidRPr="00204977">
        <w:rPr>
          <w:rFonts w:ascii="Arial" w:eastAsia="SimSun" w:hAnsi="Arial" w:cs="Arial"/>
          <w:b/>
          <w:shd w:val="pct15" w:color="auto" w:fill="FFFFFF"/>
          <w:lang w:val="en-US"/>
        </w:rPr>
        <w:t>Issue 2: Whether multicast CFR in RRC_CONNECTED and in RRC_INACTIVE can be different.</w:t>
      </w:r>
    </w:p>
    <w:p w14:paraId="089231F9" w14:textId="77777777" w:rsidR="005344A2" w:rsidRPr="00204977" w:rsidRDefault="005344A2" w:rsidP="005344A2">
      <w:pPr>
        <w:pStyle w:val="ListParagraph"/>
        <w:numPr>
          <w:ilvl w:val="0"/>
          <w:numId w:val="34"/>
        </w:numPr>
        <w:spacing w:after="120" w:line="259" w:lineRule="auto"/>
        <w:ind w:left="1080"/>
        <w:contextualSpacing w:val="0"/>
        <w:rPr>
          <w:rFonts w:ascii="Arial" w:eastAsia="SimSun" w:hAnsi="Arial" w:cs="Arial"/>
          <w:b/>
          <w:shd w:val="pct15" w:color="auto" w:fill="FFFFFF"/>
          <w:lang w:val="en-US"/>
        </w:rPr>
      </w:pPr>
      <w:r w:rsidRPr="005344A2">
        <w:rPr>
          <w:rFonts w:ascii="Arial" w:eastAsia="SimSun" w:hAnsi="Arial" w:cs="Arial"/>
          <w:b/>
          <w:shd w:val="pct15" w:color="auto" w:fill="FFFFFF"/>
          <w:lang w:val="en-US"/>
        </w:rPr>
        <w:t>Issue 3: Whether multicast CFR for MCCH and MTCH can be configured differently.</w:t>
      </w:r>
    </w:p>
    <w:p w14:paraId="68205305" w14:textId="0D6C6F30" w:rsidR="00170407" w:rsidRDefault="00170407" w:rsidP="00234603">
      <w:pPr>
        <w:rPr>
          <w:highlight w:val="yellow"/>
        </w:rPr>
      </w:pPr>
    </w:p>
    <w:p w14:paraId="13F24C4C" w14:textId="20F97940" w:rsidR="00FB178F" w:rsidRPr="00FB178F" w:rsidRDefault="00FB178F" w:rsidP="00234603">
      <w:r w:rsidRPr="00FB178F">
        <w:t>Regarding issue 1 above, we would like to remind that RAN1 extensively discussed these scenarios (</w:t>
      </w:r>
      <w:r w:rsidR="00840169">
        <w:t xml:space="preserve">cases </w:t>
      </w:r>
      <w:r w:rsidRPr="00FB178F">
        <w:t xml:space="preserve">B and D) during Rel-17 and concluded that these are not very essential to support due to lack of clear motivation. </w:t>
      </w:r>
    </w:p>
    <w:p w14:paraId="5DE624DE" w14:textId="014AE017" w:rsidR="00FB178F" w:rsidRPr="00FB178F" w:rsidRDefault="00FB178F" w:rsidP="00F6460D">
      <w:pPr>
        <w:pStyle w:val="Observation"/>
      </w:pPr>
      <w:bookmarkStart w:id="41" w:name="_Toc131621793"/>
      <w:bookmarkStart w:id="42" w:name="_Toc131622639"/>
      <w:bookmarkStart w:id="43" w:name="_Toc131624495"/>
      <w:bookmarkStart w:id="44" w:name="_Toc131708908"/>
      <w:bookmarkStart w:id="45" w:name="_Toc131709800"/>
      <w:bookmarkStart w:id="46" w:name="_Toc131715583"/>
      <w:bookmarkStart w:id="47" w:name="_Toc131715694"/>
      <w:r w:rsidRPr="00FB178F">
        <w:t xml:space="preserve">RAN1 </w:t>
      </w:r>
      <w:r w:rsidRPr="0030378A">
        <w:rPr>
          <w:lang w:val="en-US" w:eastAsia="ja-JP"/>
        </w:rPr>
        <w:t>discussed</w:t>
      </w:r>
      <w:r w:rsidRPr="00FB178F">
        <w:t xml:space="preserve"> cases B and D for </w:t>
      </w:r>
      <w:r w:rsidR="00840169">
        <w:t xml:space="preserve">Broadcast </w:t>
      </w:r>
      <w:r w:rsidRPr="00FB178F">
        <w:t>CFR in rel-17 and concluded there was no clear motivation to support them.</w:t>
      </w:r>
      <w:bookmarkEnd w:id="41"/>
      <w:bookmarkEnd w:id="42"/>
      <w:bookmarkEnd w:id="43"/>
      <w:bookmarkEnd w:id="44"/>
      <w:bookmarkEnd w:id="45"/>
      <w:bookmarkEnd w:id="46"/>
      <w:bookmarkEnd w:id="47"/>
    </w:p>
    <w:p w14:paraId="587819CB" w14:textId="388F9ED4" w:rsidR="00FB178F" w:rsidRPr="00FB178F" w:rsidRDefault="00FB178F" w:rsidP="00E20A4C">
      <w:pPr>
        <w:pStyle w:val="Proposal"/>
      </w:pPr>
      <w:bookmarkStart w:id="48" w:name="_Toc131621805"/>
      <w:bookmarkStart w:id="49" w:name="_Toc131622644"/>
      <w:bookmarkStart w:id="50" w:name="_Toc131624499"/>
      <w:bookmarkStart w:id="51" w:name="_Toc131708912"/>
      <w:bookmarkStart w:id="52" w:name="_Toc131709806"/>
      <w:bookmarkStart w:id="53" w:name="_Toc131715588"/>
      <w:bookmarkStart w:id="54" w:name="_Toc131715691"/>
      <w:r w:rsidRPr="00FB178F">
        <w:t>Case B and D are not supported for multicast CFR in RRC_INACTIVE.</w:t>
      </w:r>
      <w:bookmarkEnd w:id="48"/>
      <w:bookmarkEnd w:id="49"/>
      <w:bookmarkEnd w:id="50"/>
      <w:bookmarkEnd w:id="51"/>
      <w:bookmarkEnd w:id="52"/>
      <w:bookmarkEnd w:id="53"/>
      <w:bookmarkEnd w:id="54"/>
    </w:p>
    <w:p w14:paraId="2C497EE1" w14:textId="62B3CD4B" w:rsidR="00FB178F" w:rsidRPr="00FB178F" w:rsidRDefault="00FB178F" w:rsidP="00234603">
      <w:r w:rsidRPr="00FB178F">
        <w:t>Regarding issue 2, we recognize that multicast CFR configuration in RRC_CONNECTED can be different than that in RRC_</w:t>
      </w:r>
      <w:proofErr w:type="gramStart"/>
      <w:r w:rsidRPr="00FB178F">
        <w:t>INACTIVE, if</w:t>
      </w:r>
      <w:proofErr w:type="gramEnd"/>
      <w:r w:rsidRPr="00FB178F">
        <w:t xml:space="preserve"> network chooses to do so.</w:t>
      </w:r>
    </w:p>
    <w:p w14:paraId="33F8C143" w14:textId="4FDE7EFD" w:rsidR="00FB178F" w:rsidRPr="00FB178F" w:rsidRDefault="00FB178F" w:rsidP="00F6460D">
      <w:pPr>
        <w:pStyle w:val="Observation"/>
      </w:pPr>
      <w:bookmarkStart w:id="55" w:name="_Toc131621794"/>
      <w:bookmarkStart w:id="56" w:name="_Toc131622640"/>
      <w:bookmarkStart w:id="57" w:name="_Toc131624496"/>
      <w:bookmarkStart w:id="58" w:name="_Toc131708909"/>
      <w:bookmarkStart w:id="59" w:name="_Toc131709801"/>
      <w:bookmarkStart w:id="60" w:name="_Toc131715584"/>
      <w:bookmarkStart w:id="61" w:name="_Toc131715695"/>
      <w:r w:rsidRPr="00FB178F">
        <w:t>Multicast CFR in RRC_CONNECTED can be different than that in RRC_</w:t>
      </w:r>
      <w:proofErr w:type="gramStart"/>
      <w:r w:rsidRPr="00FB178F">
        <w:t>INACTIVE, if</w:t>
      </w:r>
      <w:proofErr w:type="gramEnd"/>
      <w:r w:rsidRPr="00FB178F">
        <w:t xml:space="preserve"> network chooses to do so.</w:t>
      </w:r>
      <w:r>
        <w:t xml:space="preserve"> This has no additional specification impact.</w:t>
      </w:r>
      <w:bookmarkEnd w:id="55"/>
      <w:bookmarkEnd w:id="56"/>
      <w:bookmarkEnd w:id="57"/>
      <w:bookmarkEnd w:id="58"/>
      <w:bookmarkEnd w:id="59"/>
      <w:bookmarkEnd w:id="60"/>
      <w:bookmarkEnd w:id="61"/>
      <w:r>
        <w:t xml:space="preserve"> </w:t>
      </w:r>
    </w:p>
    <w:p w14:paraId="26D79170" w14:textId="2062BD06" w:rsidR="00FB178F" w:rsidRDefault="00FB178F" w:rsidP="00E20A4C">
      <w:pPr>
        <w:pStyle w:val="Proposal"/>
      </w:pPr>
      <w:bookmarkStart w:id="62" w:name="_Toc131621806"/>
      <w:bookmarkStart w:id="63" w:name="_Toc131622645"/>
      <w:bookmarkStart w:id="64" w:name="_Toc131624500"/>
      <w:bookmarkStart w:id="65" w:name="_Toc131708913"/>
      <w:bookmarkStart w:id="66" w:name="_Toc131709807"/>
      <w:bookmarkStart w:id="67" w:name="_Toc131715589"/>
      <w:bookmarkStart w:id="68" w:name="_Toc131715692"/>
      <w:r w:rsidRPr="00FB178F">
        <w:t>It is up</w:t>
      </w:r>
      <w:r w:rsidR="0024512C">
        <w:t xml:space="preserve"> </w:t>
      </w:r>
      <w:r w:rsidRPr="00FB178F">
        <w:t>to the network whether to configure same or different multicast CFR for RRC_INACTIVE and RRC_CONNECTED</w:t>
      </w:r>
      <w:r>
        <w:t xml:space="preserve"> (i.e.</w:t>
      </w:r>
      <w:r w:rsidR="00840169">
        <w:t>,</w:t>
      </w:r>
      <w:r>
        <w:t xml:space="preserve"> no additional spec impact)</w:t>
      </w:r>
      <w:r w:rsidRPr="00FB178F">
        <w:t>.</w:t>
      </w:r>
      <w:bookmarkEnd w:id="62"/>
      <w:bookmarkEnd w:id="63"/>
      <w:bookmarkEnd w:id="64"/>
      <w:bookmarkEnd w:id="65"/>
      <w:bookmarkEnd w:id="66"/>
      <w:bookmarkEnd w:id="67"/>
      <w:bookmarkEnd w:id="68"/>
      <w:r w:rsidRPr="00FB178F">
        <w:t xml:space="preserve"> </w:t>
      </w:r>
    </w:p>
    <w:p w14:paraId="4622D931" w14:textId="77777777" w:rsidR="0019775B" w:rsidRDefault="00840169" w:rsidP="50D5CA3A">
      <w:r>
        <w:t xml:space="preserve">Regarding issue 3, </w:t>
      </w:r>
      <w:r w:rsidR="00E536B1">
        <w:t xml:space="preserve">we think it is simpler to have same CFR for MCCH and MTCH for multicast reception in RRC_INACTIVE. Note that this does not necessarily mean same CFR for </w:t>
      </w:r>
      <w:proofErr w:type="spellStart"/>
      <w:r w:rsidR="00E536B1">
        <w:t>RedCap</w:t>
      </w:r>
      <w:proofErr w:type="spellEnd"/>
      <w:r w:rsidR="00E536B1">
        <w:t xml:space="preserve"> UEs and non-</w:t>
      </w:r>
      <w:proofErr w:type="spellStart"/>
      <w:r w:rsidR="00E536B1">
        <w:t>RedCap</w:t>
      </w:r>
      <w:proofErr w:type="spellEnd"/>
      <w:r w:rsidR="00E536B1">
        <w:t xml:space="preserve"> UEs, for example. That is not the scope of th</w:t>
      </w:r>
      <w:r w:rsidR="00D85C95">
        <w:t>e current</w:t>
      </w:r>
      <w:r w:rsidR="00E536B1">
        <w:t xml:space="preserve"> discussion. However, we have not found enough justification to have separate CFR configurations for MCCH and MTCH </w:t>
      </w:r>
      <w:r>
        <w:t xml:space="preserve">for the same </w:t>
      </w:r>
      <w:r w:rsidR="0083543A">
        <w:t>type of UEs (</w:t>
      </w:r>
      <w:proofErr w:type="gramStart"/>
      <w:r w:rsidR="0083543A">
        <w:t>e.g.</w:t>
      </w:r>
      <w:proofErr w:type="gramEnd"/>
      <w:r w:rsidR="0083543A">
        <w:t xml:space="preserve"> </w:t>
      </w:r>
      <w:proofErr w:type="spellStart"/>
      <w:r w:rsidR="0083543A">
        <w:t>RedCap</w:t>
      </w:r>
      <w:proofErr w:type="spellEnd"/>
      <w:r w:rsidR="0083543A">
        <w:t xml:space="preserve"> or normal UEs)</w:t>
      </w:r>
      <w:r>
        <w:t xml:space="preserve"> for </w:t>
      </w:r>
      <w:r w:rsidR="0083543A">
        <w:t>the</w:t>
      </w:r>
      <w:r>
        <w:t xml:space="preserve"> reception</w:t>
      </w:r>
      <w:r w:rsidR="0083543A">
        <w:t xml:space="preserve"> of multicast service(s)</w:t>
      </w:r>
      <w:r>
        <w:t xml:space="preserve"> </w:t>
      </w:r>
      <w:r w:rsidR="00E536B1">
        <w:t>in RRC_INACTIVE state.</w:t>
      </w:r>
      <w:r w:rsidR="00D85C95">
        <w:t xml:space="preserve"> </w:t>
      </w:r>
    </w:p>
    <w:p w14:paraId="3E91D0CB" w14:textId="3D5D7A1F" w:rsidR="00840169" w:rsidRDefault="00D85C95" w:rsidP="50D5CA3A">
      <w:pPr>
        <w:rPr>
          <w:rStyle w:val="ui-provider"/>
        </w:rPr>
      </w:pPr>
      <w:r>
        <w:t>We think t</w:t>
      </w:r>
      <w:r w:rsidRPr="50D5CA3A">
        <w:rPr>
          <w:rStyle w:val="ui-provider"/>
        </w:rPr>
        <w:t xml:space="preserve">he issue with defining too many CFRs unnecessarily, </w:t>
      </w:r>
      <w:proofErr w:type="gramStart"/>
      <w:r w:rsidRPr="50D5CA3A">
        <w:rPr>
          <w:rStyle w:val="ui-provider"/>
        </w:rPr>
        <w:t>e.g.</w:t>
      </w:r>
      <w:proofErr w:type="gramEnd"/>
      <w:r w:rsidRPr="50D5CA3A">
        <w:rPr>
          <w:rStyle w:val="ui-provider"/>
        </w:rPr>
        <w:t xml:space="preserve"> separately for MCCH and MTCH or per MTCH is that the UE receiving multiple MBS services would need to support receiving all of them </w:t>
      </w:r>
      <w:r w:rsidR="2463002A" w:rsidRPr="50D5CA3A">
        <w:rPr>
          <w:rStyle w:val="ui-provider"/>
        </w:rPr>
        <w:t>(</w:t>
      </w:r>
      <w:r w:rsidR="4CE4E038" w:rsidRPr="50D5CA3A">
        <w:rPr>
          <w:rStyle w:val="ui-provider"/>
        </w:rPr>
        <w:t xml:space="preserve">may </w:t>
      </w:r>
      <w:r w:rsidR="2463002A" w:rsidRPr="50D5CA3A">
        <w:rPr>
          <w:rStyle w:val="ui-provider"/>
        </w:rPr>
        <w:t xml:space="preserve">also need to consider whether the different CFRs fully overlapping or not) </w:t>
      </w:r>
      <w:r w:rsidRPr="50D5CA3A">
        <w:rPr>
          <w:rStyle w:val="ui-provider"/>
        </w:rPr>
        <w:t xml:space="preserve">which is additional complexity </w:t>
      </w:r>
      <w:r w:rsidR="48856EFA" w:rsidRPr="50D5CA3A">
        <w:rPr>
          <w:rStyle w:val="ui-provider"/>
        </w:rPr>
        <w:t xml:space="preserve">for </w:t>
      </w:r>
      <w:r w:rsidRPr="50D5CA3A">
        <w:rPr>
          <w:rStyle w:val="ui-provider"/>
        </w:rPr>
        <w:t>the UEs.</w:t>
      </w:r>
      <w:r w:rsidR="324D3F92" w:rsidRPr="50D5CA3A">
        <w:rPr>
          <w:rStyle w:val="ui-provider"/>
        </w:rPr>
        <w:t xml:space="preserve"> </w:t>
      </w:r>
    </w:p>
    <w:p w14:paraId="7923317E" w14:textId="7905853B" w:rsidR="00E536B1" w:rsidRPr="00FB178F" w:rsidRDefault="00173B96" w:rsidP="00F6460D">
      <w:pPr>
        <w:pStyle w:val="Observation"/>
      </w:pPr>
      <w:bookmarkStart w:id="69" w:name="_Toc131709802"/>
      <w:bookmarkStart w:id="70" w:name="_Toc131715585"/>
      <w:bookmarkStart w:id="71" w:name="_Toc131715696"/>
      <w:r>
        <w:t xml:space="preserve">For multicast service(s) </w:t>
      </w:r>
      <w:r w:rsidR="0019775B">
        <w:t>targeted for a certain type of UEs (</w:t>
      </w:r>
      <w:proofErr w:type="gramStart"/>
      <w:r w:rsidR="0019775B">
        <w:t>e.g.</w:t>
      </w:r>
      <w:proofErr w:type="gramEnd"/>
      <w:r w:rsidR="0019775B">
        <w:t xml:space="preserve"> </w:t>
      </w:r>
      <w:proofErr w:type="spellStart"/>
      <w:r w:rsidR="0019775B">
        <w:t>RedCap</w:t>
      </w:r>
      <w:proofErr w:type="spellEnd"/>
      <w:r w:rsidR="0019775B">
        <w:t xml:space="preserve"> vs normal UEs)</w:t>
      </w:r>
      <w:r>
        <w:t>, s</w:t>
      </w:r>
      <w:r w:rsidR="00E536B1">
        <w:t xml:space="preserve">ame CFR </w:t>
      </w:r>
      <w:r w:rsidR="00F6460D">
        <w:t xml:space="preserve">configuration </w:t>
      </w:r>
      <w:r w:rsidR="0019775B">
        <w:t xml:space="preserve">is </w:t>
      </w:r>
      <w:r w:rsidR="00F6460D">
        <w:t xml:space="preserve">sufficient </w:t>
      </w:r>
      <w:r w:rsidR="00E536B1">
        <w:t xml:space="preserve">for </w:t>
      </w:r>
      <w:r w:rsidR="00F6460D">
        <w:t xml:space="preserve">both </w:t>
      </w:r>
      <w:r w:rsidR="00E536B1">
        <w:t xml:space="preserve">MCCH and MTCH for reception of </w:t>
      </w:r>
      <w:r>
        <w:t xml:space="preserve">the </w:t>
      </w:r>
      <w:r w:rsidR="00E536B1">
        <w:t>MBS multicast service</w:t>
      </w:r>
      <w:r w:rsidR="1C8858C1">
        <w:t>(s)</w:t>
      </w:r>
      <w:r w:rsidR="00E536B1">
        <w:t xml:space="preserve"> in RRC_INACTIVE mode.</w:t>
      </w:r>
      <w:bookmarkEnd w:id="69"/>
      <w:bookmarkEnd w:id="70"/>
      <w:bookmarkEnd w:id="71"/>
      <w:r w:rsidR="00E536B1">
        <w:t xml:space="preserve"> </w:t>
      </w:r>
    </w:p>
    <w:p w14:paraId="562EA323" w14:textId="5CC8B9C8" w:rsidR="00E536B1" w:rsidRDefault="00D71BBF" w:rsidP="00E20A4C">
      <w:pPr>
        <w:pStyle w:val="Proposal"/>
      </w:pPr>
      <w:bookmarkStart w:id="72" w:name="_Toc131709808"/>
      <w:bookmarkStart w:id="73" w:name="_Toc131715590"/>
      <w:bookmarkStart w:id="74" w:name="_Toc131715693"/>
      <w:r>
        <w:t xml:space="preserve">Same </w:t>
      </w:r>
      <w:r w:rsidR="00F6460D">
        <w:t>CFR</w:t>
      </w:r>
      <w:r>
        <w:t xml:space="preserve"> is applicable</w:t>
      </w:r>
      <w:r w:rsidR="00F6460D">
        <w:t xml:space="preserve"> for</w:t>
      </w:r>
      <w:r>
        <w:t xml:space="preserve"> both</w:t>
      </w:r>
      <w:r w:rsidR="00F6460D">
        <w:t xml:space="preserve"> </w:t>
      </w:r>
      <w:r w:rsidR="00E536B1">
        <w:t>MCCH and MTCH</w:t>
      </w:r>
      <w:r w:rsidR="00173B96" w:rsidRPr="00173B96">
        <w:t xml:space="preserve"> </w:t>
      </w:r>
      <w:r w:rsidR="00173B96">
        <w:t xml:space="preserve">for </w:t>
      </w:r>
      <w:r>
        <w:t xml:space="preserve">the same type of </w:t>
      </w:r>
      <w:r w:rsidR="00E20A4C">
        <w:t xml:space="preserve">UEs/ same type of </w:t>
      </w:r>
      <w:r w:rsidR="00173B96">
        <w:t>MBS multicast service(s) in RRC_INACTIVE mode</w:t>
      </w:r>
      <w:r w:rsidR="00E536B1">
        <w:t>.</w:t>
      </w:r>
      <w:bookmarkEnd w:id="72"/>
      <w:bookmarkEnd w:id="73"/>
      <w:bookmarkEnd w:id="74"/>
      <w:r w:rsidR="00E536B1">
        <w:t xml:space="preserve"> </w:t>
      </w:r>
    </w:p>
    <w:p w14:paraId="2A1596B1" w14:textId="77777777" w:rsidR="00E536B1" w:rsidRPr="00840169" w:rsidRDefault="00E536B1" w:rsidP="00840169"/>
    <w:p w14:paraId="63218C90" w14:textId="748803F3" w:rsidR="003623CE" w:rsidRPr="0024696D" w:rsidRDefault="003623CE" w:rsidP="0024696D">
      <w:pPr>
        <w:pStyle w:val="Heading1"/>
        <w:ind w:left="450"/>
      </w:pPr>
      <w:r w:rsidRPr="0024696D">
        <w:t xml:space="preserve">Summary </w:t>
      </w:r>
    </w:p>
    <w:p w14:paraId="6A3F6779" w14:textId="5EEE891D" w:rsidR="00A5464A" w:rsidRDefault="00AF4B57" w:rsidP="00CF4AAC">
      <w:pPr>
        <w:jc w:val="both"/>
      </w:pPr>
      <w:r>
        <w:t>Based on the discussion</w:t>
      </w:r>
      <w:r w:rsidR="00640BE0">
        <w:t xml:space="preserve"> above</w:t>
      </w:r>
      <w:r>
        <w:t xml:space="preserve">, we </w:t>
      </w:r>
      <w:r w:rsidR="00F81BB5">
        <w:t xml:space="preserve">have following </w:t>
      </w:r>
      <w:r w:rsidR="004F2300">
        <w:t>observations</w:t>
      </w:r>
      <w:r>
        <w:t>:</w:t>
      </w:r>
      <w:r w:rsidR="00FF4388">
        <w:t xml:space="preserve"> </w:t>
      </w:r>
    </w:p>
    <w:p w14:paraId="2BC9C682" w14:textId="77777777" w:rsidR="00E85E17" w:rsidRDefault="00530D28">
      <w:pPr>
        <w:pStyle w:val="TOC1"/>
        <w:rPr>
          <w:rFonts w:asciiTheme="minorHAnsi" w:eastAsiaTheme="minorEastAsia" w:hAnsiTheme="minorHAnsi" w:cstheme="minorBidi"/>
          <w:noProof/>
          <w:sz w:val="22"/>
          <w:szCs w:val="22"/>
          <w:lang w:val="en-US"/>
        </w:rPr>
      </w:pPr>
      <w:r w:rsidRPr="00113C98">
        <w:rPr>
          <w:b/>
        </w:rPr>
        <w:fldChar w:fldCharType="begin"/>
      </w:r>
      <w:r w:rsidRPr="00113C98">
        <w:rPr>
          <w:b/>
        </w:rPr>
        <w:instrText xml:space="preserve"> TOC \t "Observation" \z \n \* MERGEFORMAT </w:instrText>
      </w:r>
      <w:r w:rsidRPr="00113C98">
        <w:rPr>
          <w:b/>
        </w:rPr>
        <w:fldChar w:fldCharType="separate"/>
      </w:r>
      <w:r w:rsidR="00E85E17">
        <w:rPr>
          <w:noProof/>
        </w:rPr>
        <w:t>Observation 1.</w:t>
      </w:r>
      <w:r w:rsidR="00E85E17">
        <w:rPr>
          <w:rFonts w:asciiTheme="minorHAnsi" w:eastAsiaTheme="minorEastAsia" w:hAnsiTheme="minorHAnsi" w:cstheme="minorBidi"/>
          <w:noProof/>
          <w:sz w:val="22"/>
          <w:szCs w:val="22"/>
          <w:lang w:val="en-US"/>
        </w:rPr>
        <w:tab/>
      </w:r>
      <w:r w:rsidR="00E85E17">
        <w:rPr>
          <w:noProof/>
        </w:rPr>
        <w:t xml:space="preserve">RAN1 </w:t>
      </w:r>
      <w:r w:rsidR="00E85E17" w:rsidRPr="00172E5E">
        <w:rPr>
          <w:noProof/>
          <w:lang w:val="en-US" w:eastAsia="ja-JP"/>
        </w:rPr>
        <w:t>discussed</w:t>
      </w:r>
      <w:r w:rsidR="00E85E17">
        <w:rPr>
          <w:noProof/>
        </w:rPr>
        <w:t xml:space="preserve"> cases B and D for Broadcast CFR in rel-17 and concluded there was no clear motivation to support them.</w:t>
      </w:r>
    </w:p>
    <w:p w14:paraId="76D12A90" w14:textId="77777777" w:rsidR="00E85E17" w:rsidRDefault="00E85E17">
      <w:pPr>
        <w:pStyle w:val="TOC1"/>
        <w:rPr>
          <w:rFonts w:asciiTheme="minorHAnsi" w:eastAsiaTheme="minorEastAsia" w:hAnsiTheme="minorHAnsi" w:cstheme="minorBidi"/>
          <w:noProof/>
          <w:sz w:val="22"/>
          <w:szCs w:val="22"/>
          <w:lang w:val="en-US"/>
        </w:rPr>
      </w:pPr>
      <w:r>
        <w:rPr>
          <w:noProof/>
        </w:rPr>
        <w:t>Observation 2.</w:t>
      </w:r>
      <w:r>
        <w:rPr>
          <w:rFonts w:asciiTheme="minorHAnsi" w:eastAsiaTheme="minorEastAsia" w:hAnsiTheme="minorHAnsi" w:cstheme="minorBidi"/>
          <w:noProof/>
          <w:sz w:val="22"/>
          <w:szCs w:val="22"/>
          <w:lang w:val="en-US"/>
        </w:rPr>
        <w:tab/>
      </w:r>
      <w:r>
        <w:rPr>
          <w:noProof/>
        </w:rPr>
        <w:t>Multicast CFR in RRC_CONNECTED can be different than that in RRC_INACTIVE, if network chooses to do so. This has no additional specification impact.</w:t>
      </w:r>
    </w:p>
    <w:p w14:paraId="515ABF23" w14:textId="77777777" w:rsidR="00E85E17" w:rsidRDefault="00E85E17">
      <w:pPr>
        <w:pStyle w:val="TOC1"/>
        <w:rPr>
          <w:rFonts w:asciiTheme="minorHAnsi" w:eastAsiaTheme="minorEastAsia" w:hAnsiTheme="minorHAnsi" w:cstheme="minorBidi"/>
          <w:noProof/>
          <w:sz w:val="22"/>
          <w:szCs w:val="22"/>
          <w:lang w:val="en-US"/>
        </w:rPr>
      </w:pPr>
      <w:r>
        <w:rPr>
          <w:noProof/>
        </w:rPr>
        <w:lastRenderedPageBreak/>
        <w:t>Observation 3.</w:t>
      </w:r>
      <w:r>
        <w:rPr>
          <w:rFonts w:asciiTheme="minorHAnsi" w:eastAsiaTheme="minorEastAsia" w:hAnsiTheme="minorHAnsi" w:cstheme="minorBidi"/>
          <w:noProof/>
          <w:sz w:val="22"/>
          <w:szCs w:val="22"/>
          <w:lang w:val="en-US"/>
        </w:rPr>
        <w:tab/>
      </w:r>
      <w:r>
        <w:rPr>
          <w:noProof/>
        </w:rPr>
        <w:t>For multicast service(s) targeted for a certain type of UEs (e.g. RedCap vs normal UEs), same CFR configuration is sufficient for both MCCH and MTCH for reception of the MBS multicast service(s) in RRC_INACTIVE mode.</w:t>
      </w:r>
    </w:p>
    <w:p w14:paraId="75553D8D" w14:textId="2163800D" w:rsidR="00530D28" w:rsidRPr="00456300" w:rsidRDefault="00530D28" w:rsidP="00530D28">
      <w:pPr>
        <w:jc w:val="both"/>
      </w:pPr>
      <w:r w:rsidRPr="00113C98">
        <w:rPr>
          <w:b/>
        </w:rPr>
        <w:fldChar w:fldCharType="end"/>
      </w:r>
    </w:p>
    <w:p w14:paraId="37FFE756" w14:textId="4CDFEF5F" w:rsidR="00F81BB5" w:rsidRDefault="00FF4388" w:rsidP="00CF4AAC">
      <w:pPr>
        <w:jc w:val="both"/>
      </w:pPr>
      <w:r>
        <w:t>Based on the</w:t>
      </w:r>
      <w:r w:rsidR="00CC0FBD">
        <w:t>se</w:t>
      </w:r>
      <w:r>
        <w:t xml:space="preserve"> observations</w:t>
      </w:r>
      <w:r w:rsidR="00CC0FBD">
        <w:t xml:space="preserve"> and discussion above</w:t>
      </w:r>
      <w:r>
        <w:t>, we have the following proposals:</w:t>
      </w:r>
    </w:p>
    <w:p w14:paraId="7DD6E260" w14:textId="77777777" w:rsidR="00E85E17" w:rsidRDefault="00530D28">
      <w:pPr>
        <w:pStyle w:val="TOC1"/>
        <w:rPr>
          <w:rFonts w:asciiTheme="minorHAnsi" w:eastAsiaTheme="minorEastAsia" w:hAnsiTheme="minorHAnsi" w:cstheme="minorBidi"/>
          <w:noProof/>
          <w:sz w:val="22"/>
          <w:szCs w:val="22"/>
          <w:lang w:val="en-US"/>
        </w:rPr>
      </w:pPr>
      <w:r w:rsidRPr="00113C98">
        <w:rPr>
          <w:b/>
        </w:rPr>
        <w:fldChar w:fldCharType="begin"/>
      </w:r>
      <w:r w:rsidRPr="00113C98">
        <w:rPr>
          <w:b/>
        </w:rPr>
        <w:instrText xml:space="preserve"> TOC \t "Proposal" \z \n \* MERGEFORMAT </w:instrText>
      </w:r>
      <w:r w:rsidRPr="00113C98">
        <w:rPr>
          <w:b/>
        </w:rPr>
        <w:fldChar w:fldCharType="separate"/>
      </w:r>
      <w:r w:rsidR="00E85E17">
        <w:rPr>
          <w:noProof/>
        </w:rPr>
        <w:t>Proposal 1.</w:t>
      </w:r>
      <w:r w:rsidR="00E85E17">
        <w:rPr>
          <w:rFonts w:asciiTheme="minorHAnsi" w:eastAsiaTheme="minorEastAsia" w:hAnsiTheme="minorHAnsi" w:cstheme="minorBidi"/>
          <w:noProof/>
          <w:sz w:val="22"/>
          <w:szCs w:val="22"/>
          <w:lang w:val="en-US"/>
        </w:rPr>
        <w:tab/>
      </w:r>
      <w:r w:rsidR="00E85E17">
        <w:rPr>
          <w:noProof/>
        </w:rPr>
        <w:t>Multicast CFR for RRC_INACTIVE and broadcast CFR can be configured differently, and in such case one of the two CFRs is fully contained (or overlapping) with the other CFR.</w:t>
      </w:r>
    </w:p>
    <w:p w14:paraId="37B7707D" w14:textId="77777777" w:rsidR="00E85E17" w:rsidRDefault="00E85E17">
      <w:pPr>
        <w:pStyle w:val="TOC1"/>
        <w:rPr>
          <w:rFonts w:asciiTheme="minorHAnsi" w:eastAsiaTheme="minorEastAsia" w:hAnsiTheme="minorHAnsi" w:cstheme="minorBidi"/>
          <w:noProof/>
          <w:sz w:val="22"/>
          <w:szCs w:val="22"/>
          <w:lang w:val="en-US"/>
        </w:rPr>
      </w:pPr>
      <w:r>
        <w:rPr>
          <w:noProof/>
        </w:rPr>
        <w:t>Proposal 2.</w:t>
      </w:r>
      <w:r>
        <w:rPr>
          <w:rFonts w:asciiTheme="minorHAnsi" w:eastAsiaTheme="minorEastAsia" w:hAnsiTheme="minorHAnsi" w:cstheme="minorBidi"/>
          <w:noProof/>
          <w:sz w:val="22"/>
          <w:szCs w:val="22"/>
          <w:lang w:val="en-US"/>
        </w:rPr>
        <w:tab/>
      </w:r>
      <w:r>
        <w:rPr>
          <w:noProof/>
        </w:rPr>
        <w:t>If multicast CFR for RRC_INACTIVE is not configured, the default is same as CORESET#0.</w:t>
      </w:r>
    </w:p>
    <w:p w14:paraId="13634FBE" w14:textId="77777777" w:rsidR="00E85E17" w:rsidRDefault="00E85E17">
      <w:pPr>
        <w:pStyle w:val="TOC1"/>
        <w:rPr>
          <w:rFonts w:asciiTheme="minorHAnsi" w:eastAsiaTheme="minorEastAsia" w:hAnsiTheme="minorHAnsi" w:cstheme="minorBidi"/>
          <w:noProof/>
          <w:sz w:val="22"/>
          <w:szCs w:val="22"/>
          <w:lang w:val="en-US"/>
        </w:rPr>
      </w:pPr>
      <w:r>
        <w:rPr>
          <w:noProof/>
        </w:rPr>
        <w:t>Proposal 3.</w:t>
      </w:r>
      <w:r>
        <w:rPr>
          <w:rFonts w:asciiTheme="minorHAnsi" w:eastAsiaTheme="minorEastAsia" w:hAnsiTheme="minorHAnsi" w:cstheme="minorBidi"/>
          <w:noProof/>
          <w:sz w:val="22"/>
          <w:szCs w:val="22"/>
          <w:lang w:val="en-US"/>
        </w:rPr>
        <w:tab/>
      </w:r>
      <w:r>
        <w:rPr>
          <w:noProof/>
        </w:rPr>
        <w:t>Case B and D are not supported for multicast CFR in RRC_INACTIVE.</w:t>
      </w:r>
    </w:p>
    <w:p w14:paraId="63F6E7D0" w14:textId="77777777" w:rsidR="00E85E17" w:rsidRDefault="00E85E17">
      <w:pPr>
        <w:pStyle w:val="TOC1"/>
        <w:rPr>
          <w:rFonts w:asciiTheme="minorHAnsi" w:eastAsiaTheme="minorEastAsia" w:hAnsiTheme="minorHAnsi" w:cstheme="minorBidi"/>
          <w:noProof/>
          <w:sz w:val="22"/>
          <w:szCs w:val="22"/>
          <w:lang w:val="en-US"/>
        </w:rPr>
      </w:pPr>
      <w:r>
        <w:rPr>
          <w:noProof/>
        </w:rPr>
        <w:t>Proposal 4.</w:t>
      </w:r>
      <w:r>
        <w:rPr>
          <w:rFonts w:asciiTheme="minorHAnsi" w:eastAsiaTheme="minorEastAsia" w:hAnsiTheme="minorHAnsi" w:cstheme="minorBidi"/>
          <w:noProof/>
          <w:sz w:val="22"/>
          <w:szCs w:val="22"/>
          <w:lang w:val="en-US"/>
        </w:rPr>
        <w:tab/>
      </w:r>
      <w:r>
        <w:rPr>
          <w:noProof/>
        </w:rPr>
        <w:t>It is up to the network whether to configure same or different multicast CFR for RRC_INACTIVE and RRC_CONNECTED (i.e., no additional spec impact).</w:t>
      </w:r>
    </w:p>
    <w:p w14:paraId="122814D2" w14:textId="77777777" w:rsidR="00E85E17" w:rsidRDefault="00E85E17">
      <w:pPr>
        <w:pStyle w:val="TOC1"/>
        <w:rPr>
          <w:rFonts w:asciiTheme="minorHAnsi" w:eastAsiaTheme="minorEastAsia" w:hAnsiTheme="minorHAnsi" w:cstheme="minorBidi"/>
          <w:noProof/>
          <w:sz w:val="22"/>
          <w:szCs w:val="22"/>
          <w:lang w:val="en-US"/>
        </w:rPr>
      </w:pPr>
      <w:r>
        <w:rPr>
          <w:noProof/>
        </w:rPr>
        <w:t>Proposal 5.</w:t>
      </w:r>
      <w:r>
        <w:rPr>
          <w:rFonts w:asciiTheme="minorHAnsi" w:eastAsiaTheme="minorEastAsia" w:hAnsiTheme="minorHAnsi" w:cstheme="minorBidi"/>
          <w:noProof/>
          <w:sz w:val="22"/>
          <w:szCs w:val="22"/>
          <w:lang w:val="en-US"/>
        </w:rPr>
        <w:tab/>
      </w:r>
      <w:r>
        <w:rPr>
          <w:noProof/>
        </w:rPr>
        <w:t>Same CFR is applicable for both MCCH and MTCH for the same type of UEs/ same type of MBS multicast service(s) in RRC_INACTIVE mode.</w:t>
      </w:r>
    </w:p>
    <w:p w14:paraId="0DE952F2" w14:textId="26B3723D" w:rsidR="00530D28" w:rsidRPr="00456300" w:rsidRDefault="00530D28" w:rsidP="00530D28">
      <w:pPr>
        <w:jc w:val="both"/>
      </w:pPr>
      <w:r w:rsidRPr="00113C98">
        <w:rPr>
          <w:b/>
        </w:rPr>
        <w:fldChar w:fldCharType="end"/>
      </w:r>
    </w:p>
    <w:p w14:paraId="4AF6BA60" w14:textId="77777777" w:rsidR="00D83081" w:rsidRPr="003639B5" w:rsidRDefault="00D83081" w:rsidP="00741149">
      <w:pPr>
        <w:spacing w:after="0" w:line="276" w:lineRule="auto"/>
      </w:pPr>
    </w:p>
    <w:sectPr w:rsidR="00D83081" w:rsidRPr="003639B5" w:rsidSect="0059359E">
      <w:headerReference w:type="even" r:id="rId15"/>
      <w:footerReference w:type="even" r:id="rId16"/>
      <w:headerReference w:type="first" r:id="rId17"/>
      <w:footerReference w:type="first" r:id="rId18"/>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D8A37" w14:textId="77777777" w:rsidR="004669C3" w:rsidRDefault="004669C3">
      <w:pPr>
        <w:spacing w:after="0"/>
      </w:pPr>
      <w:r>
        <w:separator/>
      </w:r>
    </w:p>
  </w:endnote>
  <w:endnote w:type="continuationSeparator" w:id="0">
    <w:p w14:paraId="21FDA6CC" w14:textId="77777777" w:rsidR="004669C3" w:rsidRDefault="004669C3">
      <w:pPr>
        <w:spacing w:after="0"/>
      </w:pPr>
      <w:r>
        <w:continuationSeparator/>
      </w:r>
    </w:p>
  </w:endnote>
  <w:endnote w:type="continuationNotice" w:id="1">
    <w:p w14:paraId="3441ADFE" w14:textId="77777777" w:rsidR="004669C3" w:rsidRDefault="004669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34AEB" w14:textId="77777777" w:rsidR="004669C3" w:rsidRDefault="004669C3">
      <w:pPr>
        <w:spacing w:after="0"/>
      </w:pPr>
      <w:r>
        <w:separator/>
      </w:r>
    </w:p>
  </w:footnote>
  <w:footnote w:type="continuationSeparator" w:id="0">
    <w:p w14:paraId="4146DC43" w14:textId="77777777" w:rsidR="004669C3" w:rsidRDefault="004669C3">
      <w:pPr>
        <w:spacing w:after="0"/>
      </w:pPr>
      <w:r>
        <w:continuationSeparator/>
      </w:r>
    </w:p>
  </w:footnote>
  <w:footnote w:type="continuationNotice" w:id="1">
    <w:p w14:paraId="0A826676" w14:textId="77777777" w:rsidR="004669C3" w:rsidRDefault="004669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6F627936"/>
    <w:lvl w:ilvl="0" w:tplc="87B00250">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DD34631"/>
    <w:multiLevelType w:val="hybridMultilevel"/>
    <w:tmpl w:val="F1EEB93C"/>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CC649BE2">
      <w:start w:val="1"/>
      <w:numFmt w:val="decimal"/>
      <w:lvlText w:val="(%4)"/>
      <w:lvlJc w:val="left"/>
      <w:pPr>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6"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3F2C2A19"/>
    <w:multiLevelType w:val="hybridMultilevel"/>
    <w:tmpl w:val="6A64E62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44A8263C"/>
    <w:multiLevelType w:val="hybridMultilevel"/>
    <w:tmpl w:val="E708A32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4E6070A1"/>
    <w:multiLevelType w:val="multilevel"/>
    <w:tmpl w:val="4E6070A1"/>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F040E68"/>
    <w:multiLevelType w:val="multilevel"/>
    <w:tmpl w:val="E49CC592"/>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6"/>
  </w:num>
  <w:num w:numId="2" w16cid:durableId="2132168923">
    <w:abstractNumId w:val="9"/>
  </w:num>
  <w:num w:numId="3" w16cid:durableId="115368091">
    <w:abstractNumId w:val="11"/>
  </w:num>
  <w:num w:numId="4" w16cid:durableId="1026325172">
    <w:abstractNumId w:val="1"/>
  </w:num>
  <w:num w:numId="5" w16cid:durableId="57484751">
    <w:abstractNumId w:val="14"/>
  </w:num>
  <w:num w:numId="6" w16cid:durableId="20755387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2715761">
    <w:abstractNumId w:val="3"/>
  </w:num>
  <w:num w:numId="8" w16cid:durableId="255947967">
    <w:abstractNumId w:val="2"/>
  </w:num>
  <w:num w:numId="9" w16cid:durableId="1191144270">
    <w:abstractNumId w:val="12"/>
  </w:num>
  <w:num w:numId="10" w16cid:durableId="392896516">
    <w:abstractNumId w:val="16"/>
  </w:num>
  <w:num w:numId="11" w16cid:durableId="1511211935">
    <w:abstractNumId w:val="15"/>
  </w:num>
  <w:num w:numId="12" w16cid:durableId="1260210478">
    <w:abstractNumId w:val="9"/>
  </w:num>
  <w:num w:numId="13" w16cid:durableId="359164614">
    <w:abstractNumId w:val="11"/>
  </w:num>
  <w:num w:numId="14" w16cid:durableId="1579434908">
    <w:abstractNumId w:val="9"/>
  </w:num>
  <w:num w:numId="15" w16cid:durableId="1842546794">
    <w:abstractNumId w:val="13"/>
  </w:num>
  <w:num w:numId="16" w16cid:durableId="1330792015">
    <w:abstractNumId w:val="11"/>
  </w:num>
  <w:num w:numId="17" w16cid:durableId="2054646453">
    <w:abstractNumId w:val="9"/>
  </w:num>
  <w:num w:numId="18" w16cid:durableId="571280593">
    <w:abstractNumId w:val="1"/>
  </w:num>
  <w:num w:numId="19" w16cid:durableId="750203979">
    <w:abstractNumId w:val="9"/>
  </w:num>
  <w:num w:numId="20" w16cid:durableId="1269119385">
    <w:abstractNumId w:val="8"/>
  </w:num>
  <w:num w:numId="21" w16cid:durableId="1365475088">
    <w:abstractNumId w:val="1"/>
  </w:num>
  <w:num w:numId="22" w16cid:durableId="750007059">
    <w:abstractNumId w:val="1"/>
  </w:num>
  <w:num w:numId="23" w16cid:durableId="89741921">
    <w:abstractNumId w:val="1"/>
  </w:num>
  <w:num w:numId="24" w16cid:durableId="1243830749">
    <w:abstractNumId w:val="9"/>
  </w:num>
  <w:num w:numId="25" w16cid:durableId="784810153">
    <w:abstractNumId w:val="9"/>
  </w:num>
  <w:num w:numId="26" w16cid:durableId="1450051427">
    <w:abstractNumId w:val="9"/>
  </w:num>
  <w:num w:numId="27" w16cid:durableId="227301240">
    <w:abstractNumId w:val="4"/>
  </w:num>
  <w:num w:numId="28" w16cid:durableId="1313826440">
    <w:abstractNumId w:val="7"/>
  </w:num>
  <w:num w:numId="29" w16cid:durableId="1870953627">
    <w:abstractNumId w:val="9"/>
  </w:num>
  <w:num w:numId="30" w16cid:durableId="666056539">
    <w:abstractNumId w:val="9"/>
  </w:num>
  <w:num w:numId="31" w16cid:durableId="1843009051">
    <w:abstractNumId w:val="9"/>
  </w:num>
  <w:num w:numId="32" w16cid:durableId="1238899433">
    <w:abstractNumId w:val="11"/>
  </w:num>
  <w:num w:numId="33" w16cid:durableId="1021976489">
    <w:abstractNumId w:val="9"/>
  </w:num>
  <w:num w:numId="34" w16cid:durableId="2122261825">
    <w:abstractNumId w:val="10"/>
  </w:num>
  <w:num w:numId="35" w16cid:durableId="198786370">
    <w:abstractNumId w:val="1"/>
  </w:num>
  <w:num w:numId="36" w16cid:durableId="52193129">
    <w:abstractNumId w:val="1"/>
  </w:num>
  <w:num w:numId="37" w16cid:durableId="897206489">
    <w:abstractNumId w:val="1"/>
  </w:num>
  <w:num w:numId="38" w16cid:durableId="1322394339">
    <w:abstractNumId w:val="1"/>
  </w:num>
  <w:num w:numId="39" w16cid:durableId="402139841">
    <w:abstractNumId w:val="11"/>
  </w:num>
  <w:num w:numId="40" w16cid:durableId="1861772997">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2D1"/>
    <w:rsid w:val="00004611"/>
    <w:rsid w:val="00004710"/>
    <w:rsid w:val="00004BF6"/>
    <w:rsid w:val="00004EFE"/>
    <w:rsid w:val="00005F3B"/>
    <w:rsid w:val="0000646E"/>
    <w:rsid w:val="000065A7"/>
    <w:rsid w:val="00006D93"/>
    <w:rsid w:val="000075D4"/>
    <w:rsid w:val="00007AC4"/>
    <w:rsid w:val="00007BD1"/>
    <w:rsid w:val="00010133"/>
    <w:rsid w:val="0001102B"/>
    <w:rsid w:val="00011195"/>
    <w:rsid w:val="0001179D"/>
    <w:rsid w:val="000119B3"/>
    <w:rsid w:val="00011CB6"/>
    <w:rsid w:val="00012261"/>
    <w:rsid w:val="00013395"/>
    <w:rsid w:val="0001486D"/>
    <w:rsid w:val="00014881"/>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73"/>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A00"/>
    <w:rsid w:val="00046181"/>
    <w:rsid w:val="000468F3"/>
    <w:rsid w:val="00046B05"/>
    <w:rsid w:val="00046EFD"/>
    <w:rsid w:val="0004764E"/>
    <w:rsid w:val="00047C8F"/>
    <w:rsid w:val="00050636"/>
    <w:rsid w:val="00050C4B"/>
    <w:rsid w:val="00050E3F"/>
    <w:rsid w:val="000514BD"/>
    <w:rsid w:val="0005158F"/>
    <w:rsid w:val="000515C5"/>
    <w:rsid w:val="000515F1"/>
    <w:rsid w:val="00051AFF"/>
    <w:rsid w:val="000522C1"/>
    <w:rsid w:val="000523D6"/>
    <w:rsid w:val="00052651"/>
    <w:rsid w:val="00052B52"/>
    <w:rsid w:val="00053635"/>
    <w:rsid w:val="00054216"/>
    <w:rsid w:val="000543A1"/>
    <w:rsid w:val="000544B1"/>
    <w:rsid w:val="00054B46"/>
    <w:rsid w:val="0005702C"/>
    <w:rsid w:val="00057164"/>
    <w:rsid w:val="00060129"/>
    <w:rsid w:val="0006036E"/>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206E"/>
    <w:rsid w:val="000728E7"/>
    <w:rsid w:val="00072EA0"/>
    <w:rsid w:val="0007475B"/>
    <w:rsid w:val="00074AD2"/>
    <w:rsid w:val="000761BA"/>
    <w:rsid w:val="000763D7"/>
    <w:rsid w:val="000773E9"/>
    <w:rsid w:val="0008008F"/>
    <w:rsid w:val="00080100"/>
    <w:rsid w:val="0008017F"/>
    <w:rsid w:val="000810A5"/>
    <w:rsid w:val="00081B65"/>
    <w:rsid w:val="00081F4C"/>
    <w:rsid w:val="000846BD"/>
    <w:rsid w:val="000848BE"/>
    <w:rsid w:val="00084B4B"/>
    <w:rsid w:val="00084DBD"/>
    <w:rsid w:val="000858CC"/>
    <w:rsid w:val="00086962"/>
    <w:rsid w:val="000869F5"/>
    <w:rsid w:val="00087211"/>
    <w:rsid w:val="000875EC"/>
    <w:rsid w:val="00087862"/>
    <w:rsid w:val="00090F1F"/>
    <w:rsid w:val="000910C6"/>
    <w:rsid w:val="000916BE"/>
    <w:rsid w:val="00091749"/>
    <w:rsid w:val="00091C17"/>
    <w:rsid w:val="000955E0"/>
    <w:rsid w:val="000956B5"/>
    <w:rsid w:val="00095A1B"/>
    <w:rsid w:val="00096451"/>
    <w:rsid w:val="00096622"/>
    <w:rsid w:val="00097C42"/>
    <w:rsid w:val="000A07B1"/>
    <w:rsid w:val="000A096A"/>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B1029"/>
    <w:rsid w:val="000B1EA8"/>
    <w:rsid w:val="000B2434"/>
    <w:rsid w:val="000B2B6C"/>
    <w:rsid w:val="000B2F90"/>
    <w:rsid w:val="000B402F"/>
    <w:rsid w:val="000B42CC"/>
    <w:rsid w:val="000B43E4"/>
    <w:rsid w:val="000B4817"/>
    <w:rsid w:val="000B579E"/>
    <w:rsid w:val="000B693B"/>
    <w:rsid w:val="000B7FFC"/>
    <w:rsid w:val="000C1879"/>
    <w:rsid w:val="000C19EA"/>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4670"/>
    <w:rsid w:val="000D64F3"/>
    <w:rsid w:val="000D72AC"/>
    <w:rsid w:val="000D77B7"/>
    <w:rsid w:val="000E07AE"/>
    <w:rsid w:val="000E14DC"/>
    <w:rsid w:val="000E1573"/>
    <w:rsid w:val="000E164A"/>
    <w:rsid w:val="000E18AE"/>
    <w:rsid w:val="000E19BF"/>
    <w:rsid w:val="000E242F"/>
    <w:rsid w:val="000E32F7"/>
    <w:rsid w:val="000E3682"/>
    <w:rsid w:val="000E36FD"/>
    <w:rsid w:val="000E3E41"/>
    <w:rsid w:val="000E3F6C"/>
    <w:rsid w:val="000E550A"/>
    <w:rsid w:val="000E63C5"/>
    <w:rsid w:val="000E67F5"/>
    <w:rsid w:val="000E6C4B"/>
    <w:rsid w:val="000E7064"/>
    <w:rsid w:val="000E7AAE"/>
    <w:rsid w:val="000E7C10"/>
    <w:rsid w:val="000E7E6F"/>
    <w:rsid w:val="000F054C"/>
    <w:rsid w:val="000F08B7"/>
    <w:rsid w:val="000F0D1B"/>
    <w:rsid w:val="000F118C"/>
    <w:rsid w:val="000F2762"/>
    <w:rsid w:val="000F363B"/>
    <w:rsid w:val="000F3BF6"/>
    <w:rsid w:val="000F3D2C"/>
    <w:rsid w:val="000F4742"/>
    <w:rsid w:val="000F485A"/>
    <w:rsid w:val="000F4B23"/>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85"/>
    <w:rsid w:val="0010479B"/>
    <w:rsid w:val="00105122"/>
    <w:rsid w:val="001052A0"/>
    <w:rsid w:val="001058A1"/>
    <w:rsid w:val="0010596D"/>
    <w:rsid w:val="00105E01"/>
    <w:rsid w:val="00106157"/>
    <w:rsid w:val="0010691D"/>
    <w:rsid w:val="0010693B"/>
    <w:rsid w:val="00106B4D"/>
    <w:rsid w:val="001072BC"/>
    <w:rsid w:val="00107892"/>
    <w:rsid w:val="001079A0"/>
    <w:rsid w:val="001109BD"/>
    <w:rsid w:val="00110D77"/>
    <w:rsid w:val="00111158"/>
    <w:rsid w:val="00112673"/>
    <w:rsid w:val="001129AD"/>
    <w:rsid w:val="00112A69"/>
    <w:rsid w:val="0011315E"/>
    <w:rsid w:val="00113C98"/>
    <w:rsid w:val="00114D16"/>
    <w:rsid w:val="00114D73"/>
    <w:rsid w:val="001161C3"/>
    <w:rsid w:val="001161FD"/>
    <w:rsid w:val="001165D0"/>
    <w:rsid w:val="00116BF5"/>
    <w:rsid w:val="00116E56"/>
    <w:rsid w:val="00117B64"/>
    <w:rsid w:val="00117EAA"/>
    <w:rsid w:val="00120020"/>
    <w:rsid w:val="00120259"/>
    <w:rsid w:val="00120836"/>
    <w:rsid w:val="00121A26"/>
    <w:rsid w:val="00121A57"/>
    <w:rsid w:val="00121B10"/>
    <w:rsid w:val="0012273F"/>
    <w:rsid w:val="0012287C"/>
    <w:rsid w:val="00122DEF"/>
    <w:rsid w:val="00123141"/>
    <w:rsid w:val="001231A9"/>
    <w:rsid w:val="00123423"/>
    <w:rsid w:val="00123430"/>
    <w:rsid w:val="00123555"/>
    <w:rsid w:val="001248F0"/>
    <w:rsid w:val="00124FAF"/>
    <w:rsid w:val="00125264"/>
    <w:rsid w:val="001253E5"/>
    <w:rsid w:val="0012552D"/>
    <w:rsid w:val="00126334"/>
    <w:rsid w:val="00126B23"/>
    <w:rsid w:val="0012724F"/>
    <w:rsid w:val="001276A8"/>
    <w:rsid w:val="00127B21"/>
    <w:rsid w:val="00130052"/>
    <w:rsid w:val="001302D5"/>
    <w:rsid w:val="00131C5F"/>
    <w:rsid w:val="001320E3"/>
    <w:rsid w:val="00132B86"/>
    <w:rsid w:val="00132E15"/>
    <w:rsid w:val="001338EF"/>
    <w:rsid w:val="00133D6E"/>
    <w:rsid w:val="00133FE3"/>
    <w:rsid w:val="00134FF5"/>
    <w:rsid w:val="00135036"/>
    <w:rsid w:val="001353A8"/>
    <w:rsid w:val="00135B48"/>
    <w:rsid w:val="00136081"/>
    <w:rsid w:val="0013623E"/>
    <w:rsid w:val="00136F15"/>
    <w:rsid w:val="00137D4E"/>
    <w:rsid w:val="001407C9"/>
    <w:rsid w:val="0014097A"/>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833"/>
    <w:rsid w:val="001851E7"/>
    <w:rsid w:val="001855A0"/>
    <w:rsid w:val="0018584D"/>
    <w:rsid w:val="00185D58"/>
    <w:rsid w:val="00186742"/>
    <w:rsid w:val="00186F97"/>
    <w:rsid w:val="0018782A"/>
    <w:rsid w:val="00187C78"/>
    <w:rsid w:val="00187D6E"/>
    <w:rsid w:val="001909C1"/>
    <w:rsid w:val="00190F04"/>
    <w:rsid w:val="00190F7E"/>
    <w:rsid w:val="0019243F"/>
    <w:rsid w:val="00193365"/>
    <w:rsid w:val="00193914"/>
    <w:rsid w:val="00193CD5"/>
    <w:rsid w:val="001945B4"/>
    <w:rsid w:val="00197605"/>
    <w:rsid w:val="0019775B"/>
    <w:rsid w:val="00197C41"/>
    <w:rsid w:val="001A026C"/>
    <w:rsid w:val="001A06D9"/>
    <w:rsid w:val="001A181C"/>
    <w:rsid w:val="001A2C03"/>
    <w:rsid w:val="001A329E"/>
    <w:rsid w:val="001A329F"/>
    <w:rsid w:val="001A3A05"/>
    <w:rsid w:val="001A3FF9"/>
    <w:rsid w:val="001A49EF"/>
    <w:rsid w:val="001A4C33"/>
    <w:rsid w:val="001A4C95"/>
    <w:rsid w:val="001A6755"/>
    <w:rsid w:val="001A71F0"/>
    <w:rsid w:val="001A784E"/>
    <w:rsid w:val="001A7B56"/>
    <w:rsid w:val="001B0100"/>
    <w:rsid w:val="001B0B37"/>
    <w:rsid w:val="001B153D"/>
    <w:rsid w:val="001B1970"/>
    <w:rsid w:val="001B1D7E"/>
    <w:rsid w:val="001B1FFA"/>
    <w:rsid w:val="001B2474"/>
    <w:rsid w:val="001B2B32"/>
    <w:rsid w:val="001B3812"/>
    <w:rsid w:val="001B3839"/>
    <w:rsid w:val="001B4760"/>
    <w:rsid w:val="001B4908"/>
    <w:rsid w:val="001B4A5C"/>
    <w:rsid w:val="001B52B0"/>
    <w:rsid w:val="001B6E46"/>
    <w:rsid w:val="001C0B3F"/>
    <w:rsid w:val="001C12F4"/>
    <w:rsid w:val="001C1418"/>
    <w:rsid w:val="001C186E"/>
    <w:rsid w:val="001C1D8A"/>
    <w:rsid w:val="001C2590"/>
    <w:rsid w:val="001C3A1E"/>
    <w:rsid w:val="001C3E84"/>
    <w:rsid w:val="001C44CC"/>
    <w:rsid w:val="001C45E3"/>
    <w:rsid w:val="001C485D"/>
    <w:rsid w:val="001C5DF3"/>
    <w:rsid w:val="001C6AA0"/>
    <w:rsid w:val="001C6DDB"/>
    <w:rsid w:val="001C717C"/>
    <w:rsid w:val="001C7392"/>
    <w:rsid w:val="001C74B7"/>
    <w:rsid w:val="001C79FA"/>
    <w:rsid w:val="001D02A3"/>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60AC"/>
    <w:rsid w:val="001D6A2F"/>
    <w:rsid w:val="001D70C0"/>
    <w:rsid w:val="001D7171"/>
    <w:rsid w:val="001E016E"/>
    <w:rsid w:val="001E0F54"/>
    <w:rsid w:val="001E1888"/>
    <w:rsid w:val="001E2B8D"/>
    <w:rsid w:val="001E305D"/>
    <w:rsid w:val="001E4B4E"/>
    <w:rsid w:val="001E5749"/>
    <w:rsid w:val="001E72C1"/>
    <w:rsid w:val="001E73B8"/>
    <w:rsid w:val="001E77A4"/>
    <w:rsid w:val="001E78F7"/>
    <w:rsid w:val="001E7A99"/>
    <w:rsid w:val="001F0590"/>
    <w:rsid w:val="001F14EC"/>
    <w:rsid w:val="001F1E4B"/>
    <w:rsid w:val="001F2E09"/>
    <w:rsid w:val="001F36CD"/>
    <w:rsid w:val="001F3F09"/>
    <w:rsid w:val="001F4437"/>
    <w:rsid w:val="001F4F07"/>
    <w:rsid w:val="001F5409"/>
    <w:rsid w:val="001F6394"/>
    <w:rsid w:val="001F6D13"/>
    <w:rsid w:val="00200251"/>
    <w:rsid w:val="00200EB0"/>
    <w:rsid w:val="00200F68"/>
    <w:rsid w:val="0020104E"/>
    <w:rsid w:val="00201055"/>
    <w:rsid w:val="0020107D"/>
    <w:rsid w:val="0020150D"/>
    <w:rsid w:val="00201B06"/>
    <w:rsid w:val="0020274A"/>
    <w:rsid w:val="00203FC5"/>
    <w:rsid w:val="002046CF"/>
    <w:rsid w:val="002054BA"/>
    <w:rsid w:val="0020567B"/>
    <w:rsid w:val="002061CB"/>
    <w:rsid w:val="002071FD"/>
    <w:rsid w:val="002079D8"/>
    <w:rsid w:val="00207B06"/>
    <w:rsid w:val="002119DA"/>
    <w:rsid w:val="002119E8"/>
    <w:rsid w:val="00211E66"/>
    <w:rsid w:val="002127E7"/>
    <w:rsid w:val="00212883"/>
    <w:rsid w:val="00213111"/>
    <w:rsid w:val="00213C18"/>
    <w:rsid w:val="00214BB8"/>
    <w:rsid w:val="00215520"/>
    <w:rsid w:val="00215591"/>
    <w:rsid w:val="00216736"/>
    <w:rsid w:val="00216E14"/>
    <w:rsid w:val="002172E7"/>
    <w:rsid w:val="00220281"/>
    <w:rsid w:val="002202A2"/>
    <w:rsid w:val="002209F4"/>
    <w:rsid w:val="00222094"/>
    <w:rsid w:val="00222B50"/>
    <w:rsid w:val="00223595"/>
    <w:rsid w:val="0022382B"/>
    <w:rsid w:val="00223AA3"/>
    <w:rsid w:val="0022407A"/>
    <w:rsid w:val="00224080"/>
    <w:rsid w:val="002249DE"/>
    <w:rsid w:val="002256E7"/>
    <w:rsid w:val="00226E77"/>
    <w:rsid w:val="002276D2"/>
    <w:rsid w:val="00227918"/>
    <w:rsid w:val="00227DC5"/>
    <w:rsid w:val="00231510"/>
    <w:rsid w:val="0023282F"/>
    <w:rsid w:val="00232B83"/>
    <w:rsid w:val="00233E03"/>
    <w:rsid w:val="00233F68"/>
    <w:rsid w:val="00234603"/>
    <w:rsid w:val="00234788"/>
    <w:rsid w:val="0023484F"/>
    <w:rsid w:val="00234DB7"/>
    <w:rsid w:val="00235D3B"/>
    <w:rsid w:val="00236085"/>
    <w:rsid w:val="00236686"/>
    <w:rsid w:val="00236EFB"/>
    <w:rsid w:val="00237A99"/>
    <w:rsid w:val="00237B4F"/>
    <w:rsid w:val="00237EBE"/>
    <w:rsid w:val="0024057D"/>
    <w:rsid w:val="0024116D"/>
    <w:rsid w:val="0024151F"/>
    <w:rsid w:val="00242697"/>
    <w:rsid w:val="002427FE"/>
    <w:rsid w:val="00242DB7"/>
    <w:rsid w:val="00243C9A"/>
    <w:rsid w:val="00243DFD"/>
    <w:rsid w:val="00243F19"/>
    <w:rsid w:val="002444CA"/>
    <w:rsid w:val="002445B2"/>
    <w:rsid w:val="0024512C"/>
    <w:rsid w:val="00245518"/>
    <w:rsid w:val="00245CC9"/>
    <w:rsid w:val="0024659E"/>
    <w:rsid w:val="0024696D"/>
    <w:rsid w:val="00247391"/>
    <w:rsid w:val="0024773D"/>
    <w:rsid w:val="0025017B"/>
    <w:rsid w:val="002507C1"/>
    <w:rsid w:val="00251B5D"/>
    <w:rsid w:val="00252754"/>
    <w:rsid w:val="00253387"/>
    <w:rsid w:val="00254A6A"/>
    <w:rsid w:val="00255492"/>
    <w:rsid w:val="002558A4"/>
    <w:rsid w:val="00256239"/>
    <w:rsid w:val="00256928"/>
    <w:rsid w:val="00256C4C"/>
    <w:rsid w:val="002570DA"/>
    <w:rsid w:val="00257AD0"/>
    <w:rsid w:val="0026073A"/>
    <w:rsid w:val="0026076C"/>
    <w:rsid w:val="002607F2"/>
    <w:rsid w:val="002610CC"/>
    <w:rsid w:val="0026178C"/>
    <w:rsid w:val="0026194D"/>
    <w:rsid w:val="002619C0"/>
    <w:rsid w:val="00262077"/>
    <w:rsid w:val="00262F0F"/>
    <w:rsid w:val="00264340"/>
    <w:rsid w:val="002644C6"/>
    <w:rsid w:val="0026589D"/>
    <w:rsid w:val="00265A96"/>
    <w:rsid w:val="00265B02"/>
    <w:rsid w:val="00266949"/>
    <w:rsid w:val="0026786F"/>
    <w:rsid w:val="00267F7F"/>
    <w:rsid w:val="0027145D"/>
    <w:rsid w:val="0027159D"/>
    <w:rsid w:val="00271B96"/>
    <w:rsid w:val="00271CF1"/>
    <w:rsid w:val="002722DB"/>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B"/>
    <w:rsid w:val="00290332"/>
    <w:rsid w:val="002913C3"/>
    <w:rsid w:val="002914E1"/>
    <w:rsid w:val="0029154A"/>
    <w:rsid w:val="002921D4"/>
    <w:rsid w:val="0029243D"/>
    <w:rsid w:val="00292EB5"/>
    <w:rsid w:val="00293436"/>
    <w:rsid w:val="002941AD"/>
    <w:rsid w:val="0029502B"/>
    <w:rsid w:val="002960A1"/>
    <w:rsid w:val="00296356"/>
    <w:rsid w:val="0029680E"/>
    <w:rsid w:val="00296A61"/>
    <w:rsid w:val="002971D1"/>
    <w:rsid w:val="002976DA"/>
    <w:rsid w:val="002A011C"/>
    <w:rsid w:val="002A07E1"/>
    <w:rsid w:val="002A09A5"/>
    <w:rsid w:val="002A0ACF"/>
    <w:rsid w:val="002A0E8B"/>
    <w:rsid w:val="002A10E4"/>
    <w:rsid w:val="002A2333"/>
    <w:rsid w:val="002A271A"/>
    <w:rsid w:val="002A292F"/>
    <w:rsid w:val="002A3005"/>
    <w:rsid w:val="002A3019"/>
    <w:rsid w:val="002A36BF"/>
    <w:rsid w:val="002A4486"/>
    <w:rsid w:val="002A44CB"/>
    <w:rsid w:val="002A4C9F"/>
    <w:rsid w:val="002A50D8"/>
    <w:rsid w:val="002A51D4"/>
    <w:rsid w:val="002A5315"/>
    <w:rsid w:val="002A535B"/>
    <w:rsid w:val="002A5421"/>
    <w:rsid w:val="002A6AD4"/>
    <w:rsid w:val="002B0C7C"/>
    <w:rsid w:val="002B0E96"/>
    <w:rsid w:val="002B1C83"/>
    <w:rsid w:val="002B24FE"/>
    <w:rsid w:val="002B4226"/>
    <w:rsid w:val="002B4369"/>
    <w:rsid w:val="002B4F06"/>
    <w:rsid w:val="002B527F"/>
    <w:rsid w:val="002B54EC"/>
    <w:rsid w:val="002B5D53"/>
    <w:rsid w:val="002B5F58"/>
    <w:rsid w:val="002B64AF"/>
    <w:rsid w:val="002B6A64"/>
    <w:rsid w:val="002B714E"/>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1F7E"/>
    <w:rsid w:val="002D2AB6"/>
    <w:rsid w:val="002D3BAB"/>
    <w:rsid w:val="002D3EB9"/>
    <w:rsid w:val="002D4376"/>
    <w:rsid w:val="002D4779"/>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74CB"/>
    <w:rsid w:val="00307732"/>
    <w:rsid w:val="00307E4C"/>
    <w:rsid w:val="00310253"/>
    <w:rsid w:val="00310C67"/>
    <w:rsid w:val="00310F10"/>
    <w:rsid w:val="00311F77"/>
    <w:rsid w:val="00311F81"/>
    <w:rsid w:val="0031223A"/>
    <w:rsid w:val="00312326"/>
    <w:rsid w:val="003130C8"/>
    <w:rsid w:val="003143E5"/>
    <w:rsid w:val="00314B06"/>
    <w:rsid w:val="00314BF1"/>
    <w:rsid w:val="0031571F"/>
    <w:rsid w:val="00315B0D"/>
    <w:rsid w:val="00316DEE"/>
    <w:rsid w:val="0031737B"/>
    <w:rsid w:val="00317899"/>
    <w:rsid w:val="00320114"/>
    <w:rsid w:val="003202AC"/>
    <w:rsid w:val="00320325"/>
    <w:rsid w:val="0032065C"/>
    <w:rsid w:val="00320B19"/>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E16"/>
    <w:rsid w:val="003356E5"/>
    <w:rsid w:val="003366E7"/>
    <w:rsid w:val="00336766"/>
    <w:rsid w:val="003403F9"/>
    <w:rsid w:val="00340836"/>
    <w:rsid w:val="003415D0"/>
    <w:rsid w:val="00341869"/>
    <w:rsid w:val="00341DDA"/>
    <w:rsid w:val="0034243D"/>
    <w:rsid w:val="00343612"/>
    <w:rsid w:val="00345C68"/>
    <w:rsid w:val="00346796"/>
    <w:rsid w:val="00346944"/>
    <w:rsid w:val="0034715C"/>
    <w:rsid w:val="00347A59"/>
    <w:rsid w:val="00350851"/>
    <w:rsid w:val="00350C50"/>
    <w:rsid w:val="0035181E"/>
    <w:rsid w:val="003534C7"/>
    <w:rsid w:val="003541D5"/>
    <w:rsid w:val="00354FC8"/>
    <w:rsid w:val="00355EBA"/>
    <w:rsid w:val="00355EC4"/>
    <w:rsid w:val="00356218"/>
    <w:rsid w:val="003563E0"/>
    <w:rsid w:val="003575D7"/>
    <w:rsid w:val="00357835"/>
    <w:rsid w:val="00357865"/>
    <w:rsid w:val="00357C58"/>
    <w:rsid w:val="00360D2E"/>
    <w:rsid w:val="00360F2B"/>
    <w:rsid w:val="003611FE"/>
    <w:rsid w:val="003618B6"/>
    <w:rsid w:val="00361BAD"/>
    <w:rsid w:val="00361F65"/>
    <w:rsid w:val="003623CE"/>
    <w:rsid w:val="003639B5"/>
    <w:rsid w:val="00363CC4"/>
    <w:rsid w:val="003649FE"/>
    <w:rsid w:val="00364FE6"/>
    <w:rsid w:val="00365039"/>
    <w:rsid w:val="003657C6"/>
    <w:rsid w:val="00365AD2"/>
    <w:rsid w:val="00365E11"/>
    <w:rsid w:val="00366A2B"/>
    <w:rsid w:val="00366BB9"/>
    <w:rsid w:val="0036740F"/>
    <w:rsid w:val="00370523"/>
    <w:rsid w:val="00371394"/>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AD0"/>
    <w:rsid w:val="00383A64"/>
    <w:rsid w:val="0038594B"/>
    <w:rsid w:val="00385EA5"/>
    <w:rsid w:val="003860EA"/>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2313"/>
    <w:rsid w:val="003B237A"/>
    <w:rsid w:val="003B25B7"/>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5C"/>
    <w:rsid w:val="003D22B1"/>
    <w:rsid w:val="003D2528"/>
    <w:rsid w:val="003D2A24"/>
    <w:rsid w:val="003D2D80"/>
    <w:rsid w:val="003D3329"/>
    <w:rsid w:val="003D4084"/>
    <w:rsid w:val="003D41A4"/>
    <w:rsid w:val="003D47F5"/>
    <w:rsid w:val="003D4EE9"/>
    <w:rsid w:val="003D54DF"/>
    <w:rsid w:val="003D5DC4"/>
    <w:rsid w:val="003D6981"/>
    <w:rsid w:val="003D6C86"/>
    <w:rsid w:val="003D7486"/>
    <w:rsid w:val="003D777E"/>
    <w:rsid w:val="003E11B2"/>
    <w:rsid w:val="003E16AF"/>
    <w:rsid w:val="003E2612"/>
    <w:rsid w:val="003E26BE"/>
    <w:rsid w:val="003E2F4D"/>
    <w:rsid w:val="003E3230"/>
    <w:rsid w:val="003E3F6A"/>
    <w:rsid w:val="003E626C"/>
    <w:rsid w:val="003E7594"/>
    <w:rsid w:val="003E77D7"/>
    <w:rsid w:val="003E7A54"/>
    <w:rsid w:val="003F048F"/>
    <w:rsid w:val="003F0943"/>
    <w:rsid w:val="003F1B10"/>
    <w:rsid w:val="003F288A"/>
    <w:rsid w:val="003F320C"/>
    <w:rsid w:val="003F35DF"/>
    <w:rsid w:val="003F3A21"/>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A1B"/>
    <w:rsid w:val="00403765"/>
    <w:rsid w:val="004038D0"/>
    <w:rsid w:val="00403CB7"/>
    <w:rsid w:val="00404A2F"/>
    <w:rsid w:val="00404B49"/>
    <w:rsid w:val="00404CAF"/>
    <w:rsid w:val="00404DD0"/>
    <w:rsid w:val="00406894"/>
    <w:rsid w:val="00406CF1"/>
    <w:rsid w:val="00407EA1"/>
    <w:rsid w:val="00407FAB"/>
    <w:rsid w:val="00410201"/>
    <w:rsid w:val="00410A15"/>
    <w:rsid w:val="00411053"/>
    <w:rsid w:val="004175C1"/>
    <w:rsid w:val="00420632"/>
    <w:rsid w:val="0042188C"/>
    <w:rsid w:val="004221F2"/>
    <w:rsid w:val="004244B0"/>
    <w:rsid w:val="00426976"/>
    <w:rsid w:val="00427613"/>
    <w:rsid w:val="004277B1"/>
    <w:rsid w:val="00430E5B"/>
    <w:rsid w:val="004311BD"/>
    <w:rsid w:val="00431885"/>
    <w:rsid w:val="00432A1D"/>
    <w:rsid w:val="00433832"/>
    <w:rsid w:val="0043452B"/>
    <w:rsid w:val="00434610"/>
    <w:rsid w:val="00434C2A"/>
    <w:rsid w:val="00434E38"/>
    <w:rsid w:val="0043533D"/>
    <w:rsid w:val="00435AAA"/>
    <w:rsid w:val="0043657A"/>
    <w:rsid w:val="004366EC"/>
    <w:rsid w:val="004367B5"/>
    <w:rsid w:val="00436FD2"/>
    <w:rsid w:val="00437115"/>
    <w:rsid w:val="00437957"/>
    <w:rsid w:val="00437D5A"/>
    <w:rsid w:val="00440B8A"/>
    <w:rsid w:val="004410C3"/>
    <w:rsid w:val="00441B0B"/>
    <w:rsid w:val="0044237A"/>
    <w:rsid w:val="0044269E"/>
    <w:rsid w:val="004426A0"/>
    <w:rsid w:val="00442BF7"/>
    <w:rsid w:val="00442E74"/>
    <w:rsid w:val="00443A3A"/>
    <w:rsid w:val="00444C11"/>
    <w:rsid w:val="004456F2"/>
    <w:rsid w:val="004464F7"/>
    <w:rsid w:val="004465E7"/>
    <w:rsid w:val="0044668A"/>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683"/>
    <w:rsid w:val="004549F3"/>
    <w:rsid w:val="00454FFB"/>
    <w:rsid w:val="00455836"/>
    <w:rsid w:val="00455A9D"/>
    <w:rsid w:val="00455AC3"/>
    <w:rsid w:val="0045603A"/>
    <w:rsid w:val="00456282"/>
    <w:rsid w:val="00456300"/>
    <w:rsid w:val="00456608"/>
    <w:rsid w:val="00456676"/>
    <w:rsid w:val="00456830"/>
    <w:rsid w:val="00457927"/>
    <w:rsid w:val="00460B7D"/>
    <w:rsid w:val="004612B4"/>
    <w:rsid w:val="004619CB"/>
    <w:rsid w:val="00462310"/>
    <w:rsid w:val="00462482"/>
    <w:rsid w:val="00462759"/>
    <w:rsid w:val="00462A4C"/>
    <w:rsid w:val="00462B76"/>
    <w:rsid w:val="00463891"/>
    <w:rsid w:val="00463A24"/>
    <w:rsid w:val="0046474A"/>
    <w:rsid w:val="00464B63"/>
    <w:rsid w:val="00465962"/>
    <w:rsid w:val="004663BB"/>
    <w:rsid w:val="004669C3"/>
    <w:rsid w:val="00466F6A"/>
    <w:rsid w:val="0046717A"/>
    <w:rsid w:val="004673FC"/>
    <w:rsid w:val="0046740F"/>
    <w:rsid w:val="00470195"/>
    <w:rsid w:val="0047048E"/>
    <w:rsid w:val="00470F4E"/>
    <w:rsid w:val="00471D6D"/>
    <w:rsid w:val="00472DBE"/>
    <w:rsid w:val="00473EA0"/>
    <w:rsid w:val="0047496A"/>
    <w:rsid w:val="00474CE7"/>
    <w:rsid w:val="00474F19"/>
    <w:rsid w:val="00475DAF"/>
    <w:rsid w:val="0047676B"/>
    <w:rsid w:val="004808D9"/>
    <w:rsid w:val="004817D7"/>
    <w:rsid w:val="00481B5D"/>
    <w:rsid w:val="004829A6"/>
    <w:rsid w:val="00483336"/>
    <w:rsid w:val="004833BE"/>
    <w:rsid w:val="0048343A"/>
    <w:rsid w:val="00483B97"/>
    <w:rsid w:val="00483F2B"/>
    <w:rsid w:val="004841DB"/>
    <w:rsid w:val="0048448A"/>
    <w:rsid w:val="00484900"/>
    <w:rsid w:val="00484EB0"/>
    <w:rsid w:val="00485065"/>
    <w:rsid w:val="00485E08"/>
    <w:rsid w:val="00486B51"/>
    <w:rsid w:val="00486FEC"/>
    <w:rsid w:val="00487DF0"/>
    <w:rsid w:val="00487F48"/>
    <w:rsid w:val="0049062E"/>
    <w:rsid w:val="004910EB"/>
    <w:rsid w:val="00491324"/>
    <w:rsid w:val="0049173D"/>
    <w:rsid w:val="00491A4D"/>
    <w:rsid w:val="00492E22"/>
    <w:rsid w:val="00492EBD"/>
    <w:rsid w:val="00493060"/>
    <w:rsid w:val="004942F1"/>
    <w:rsid w:val="0049477F"/>
    <w:rsid w:val="0049614F"/>
    <w:rsid w:val="00496173"/>
    <w:rsid w:val="0049681E"/>
    <w:rsid w:val="00496B93"/>
    <w:rsid w:val="0049769A"/>
    <w:rsid w:val="004978B2"/>
    <w:rsid w:val="00497CBC"/>
    <w:rsid w:val="004A0817"/>
    <w:rsid w:val="004A12DD"/>
    <w:rsid w:val="004A17E2"/>
    <w:rsid w:val="004A1FD8"/>
    <w:rsid w:val="004A202A"/>
    <w:rsid w:val="004A204A"/>
    <w:rsid w:val="004A2063"/>
    <w:rsid w:val="004A21FF"/>
    <w:rsid w:val="004A2B4A"/>
    <w:rsid w:val="004A3B36"/>
    <w:rsid w:val="004A3E86"/>
    <w:rsid w:val="004A44FB"/>
    <w:rsid w:val="004A4F9E"/>
    <w:rsid w:val="004A511B"/>
    <w:rsid w:val="004A5BBD"/>
    <w:rsid w:val="004A5FB0"/>
    <w:rsid w:val="004B07A3"/>
    <w:rsid w:val="004B0B6F"/>
    <w:rsid w:val="004B121D"/>
    <w:rsid w:val="004B1313"/>
    <w:rsid w:val="004B175B"/>
    <w:rsid w:val="004B2CF8"/>
    <w:rsid w:val="004B2E0C"/>
    <w:rsid w:val="004B3277"/>
    <w:rsid w:val="004B3714"/>
    <w:rsid w:val="004B4396"/>
    <w:rsid w:val="004B50F2"/>
    <w:rsid w:val="004B5D9E"/>
    <w:rsid w:val="004B6B69"/>
    <w:rsid w:val="004B756C"/>
    <w:rsid w:val="004C0A04"/>
    <w:rsid w:val="004C0A28"/>
    <w:rsid w:val="004C0ECC"/>
    <w:rsid w:val="004C129B"/>
    <w:rsid w:val="004C1C8F"/>
    <w:rsid w:val="004C210A"/>
    <w:rsid w:val="004C228D"/>
    <w:rsid w:val="004C28A4"/>
    <w:rsid w:val="004C2E60"/>
    <w:rsid w:val="004C3BF5"/>
    <w:rsid w:val="004C43B8"/>
    <w:rsid w:val="004C4B23"/>
    <w:rsid w:val="004C4D92"/>
    <w:rsid w:val="004C513E"/>
    <w:rsid w:val="004C5593"/>
    <w:rsid w:val="004C5F55"/>
    <w:rsid w:val="004C5F89"/>
    <w:rsid w:val="004C7FCB"/>
    <w:rsid w:val="004C7FFD"/>
    <w:rsid w:val="004D1293"/>
    <w:rsid w:val="004D1403"/>
    <w:rsid w:val="004D19BE"/>
    <w:rsid w:val="004D1BA4"/>
    <w:rsid w:val="004D238B"/>
    <w:rsid w:val="004D27BF"/>
    <w:rsid w:val="004D28D4"/>
    <w:rsid w:val="004D366F"/>
    <w:rsid w:val="004D483D"/>
    <w:rsid w:val="004D4D04"/>
    <w:rsid w:val="004D54DC"/>
    <w:rsid w:val="004D6324"/>
    <w:rsid w:val="004D7538"/>
    <w:rsid w:val="004D7E8D"/>
    <w:rsid w:val="004E0829"/>
    <w:rsid w:val="004E08B4"/>
    <w:rsid w:val="004E0ACE"/>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2300"/>
    <w:rsid w:val="004F2F6A"/>
    <w:rsid w:val="004F3A3E"/>
    <w:rsid w:val="004F504A"/>
    <w:rsid w:val="004F60BB"/>
    <w:rsid w:val="004F633E"/>
    <w:rsid w:val="004F67E1"/>
    <w:rsid w:val="004F75CE"/>
    <w:rsid w:val="004F7D50"/>
    <w:rsid w:val="00500B91"/>
    <w:rsid w:val="00500D1D"/>
    <w:rsid w:val="00501E2D"/>
    <w:rsid w:val="00502128"/>
    <w:rsid w:val="00502B11"/>
    <w:rsid w:val="00503D35"/>
    <w:rsid w:val="0050428A"/>
    <w:rsid w:val="0050445D"/>
    <w:rsid w:val="00504551"/>
    <w:rsid w:val="005050BD"/>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67E6"/>
    <w:rsid w:val="00537E50"/>
    <w:rsid w:val="00541FC8"/>
    <w:rsid w:val="005423BC"/>
    <w:rsid w:val="00543B00"/>
    <w:rsid w:val="00543D57"/>
    <w:rsid w:val="00544D0D"/>
    <w:rsid w:val="00544FEB"/>
    <w:rsid w:val="0054506C"/>
    <w:rsid w:val="005465A6"/>
    <w:rsid w:val="00546886"/>
    <w:rsid w:val="00547AFF"/>
    <w:rsid w:val="00547B4F"/>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6F8"/>
    <w:rsid w:val="0055776D"/>
    <w:rsid w:val="0055790A"/>
    <w:rsid w:val="00560497"/>
    <w:rsid w:val="005619B8"/>
    <w:rsid w:val="005624FD"/>
    <w:rsid w:val="0056270F"/>
    <w:rsid w:val="00563958"/>
    <w:rsid w:val="00565945"/>
    <w:rsid w:val="00565BA3"/>
    <w:rsid w:val="00567890"/>
    <w:rsid w:val="005708C7"/>
    <w:rsid w:val="005714E1"/>
    <w:rsid w:val="00572EAB"/>
    <w:rsid w:val="00572FFE"/>
    <w:rsid w:val="005772AF"/>
    <w:rsid w:val="00577B35"/>
    <w:rsid w:val="005800EC"/>
    <w:rsid w:val="005803D5"/>
    <w:rsid w:val="0058097A"/>
    <w:rsid w:val="00580F62"/>
    <w:rsid w:val="00581057"/>
    <w:rsid w:val="00581DFC"/>
    <w:rsid w:val="00582442"/>
    <w:rsid w:val="00582829"/>
    <w:rsid w:val="00582FDB"/>
    <w:rsid w:val="0058391F"/>
    <w:rsid w:val="00583B43"/>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59E"/>
    <w:rsid w:val="00594D31"/>
    <w:rsid w:val="00594EB9"/>
    <w:rsid w:val="005950ED"/>
    <w:rsid w:val="00596E4B"/>
    <w:rsid w:val="00597D7E"/>
    <w:rsid w:val="005A07CF"/>
    <w:rsid w:val="005A0C17"/>
    <w:rsid w:val="005A0FD5"/>
    <w:rsid w:val="005A127C"/>
    <w:rsid w:val="005A17BB"/>
    <w:rsid w:val="005A1D1D"/>
    <w:rsid w:val="005A297B"/>
    <w:rsid w:val="005A2BC1"/>
    <w:rsid w:val="005A2FA9"/>
    <w:rsid w:val="005A3A01"/>
    <w:rsid w:val="005A3C0B"/>
    <w:rsid w:val="005A3C1F"/>
    <w:rsid w:val="005A3F13"/>
    <w:rsid w:val="005A467F"/>
    <w:rsid w:val="005A4B82"/>
    <w:rsid w:val="005A4E5E"/>
    <w:rsid w:val="005A5595"/>
    <w:rsid w:val="005A5636"/>
    <w:rsid w:val="005A5770"/>
    <w:rsid w:val="005A59DE"/>
    <w:rsid w:val="005A6BE2"/>
    <w:rsid w:val="005B1318"/>
    <w:rsid w:val="005B2746"/>
    <w:rsid w:val="005B2AF2"/>
    <w:rsid w:val="005B372C"/>
    <w:rsid w:val="005B4046"/>
    <w:rsid w:val="005B454C"/>
    <w:rsid w:val="005B4F10"/>
    <w:rsid w:val="005B5005"/>
    <w:rsid w:val="005B506C"/>
    <w:rsid w:val="005B50AB"/>
    <w:rsid w:val="005B5121"/>
    <w:rsid w:val="005B523B"/>
    <w:rsid w:val="005B5BFF"/>
    <w:rsid w:val="005B6158"/>
    <w:rsid w:val="005B61D4"/>
    <w:rsid w:val="005B681E"/>
    <w:rsid w:val="005C082B"/>
    <w:rsid w:val="005C1BCB"/>
    <w:rsid w:val="005C1DD3"/>
    <w:rsid w:val="005C1F0E"/>
    <w:rsid w:val="005C1F8D"/>
    <w:rsid w:val="005C29B1"/>
    <w:rsid w:val="005C2C7B"/>
    <w:rsid w:val="005C2F51"/>
    <w:rsid w:val="005C3FFE"/>
    <w:rsid w:val="005C497D"/>
    <w:rsid w:val="005C4C78"/>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1FF"/>
    <w:rsid w:val="005D622A"/>
    <w:rsid w:val="005D66B3"/>
    <w:rsid w:val="005D66FB"/>
    <w:rsid w:val="005D6A8D"/>
    <w:rsid w:val="005D6FF0"/>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D08"/>
    <w:rsid w:val="006140C9"/>
    <w:rsid w:val="0061433C"/>
    <w:rsid w:val="0061478F"/>
    <w:rsid w:val="0061580A"/>
    <w:rsid w:val="0061589B"/>
    <w:rsid w:val="00616B88"/>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269"/>
    <w:rsid w:val="006308B6"/>
    <w:rsid w:val="00630956"/>
    <w:rsid w:val="00630D3E"/>
    <w:rsid w:val="00631147"/>
    <w:rsid w:val="0063294D"/>
    <w:rsid w:val="00632F33"/>
    <w:rsid w:val="00633CAC"/>
    <w:rsid w:val="00633E45"/>
    <w:rsid w:val="00634DA7"/>
    <w:rsid w:val="00636B87"/>
    <w:rsid w:val="00640BE0"/>
    <w:rsid w:val="00640E9F"/>
    <w:rsid w:val="0064105F"/>
    <w:rsid w:val="006413B4"/>
    <w:rsid w:val="00641FD6"/>
    <w:rsid w:val="006423DA"/>
    <w:rsid w:val="006429DF"/>
    <w:rsid w:val="0064482D"/>
    <w:rsid w:val="00644905"/>
    <w:rsid w:val="00645817"/>
    <w:rsid w:val="00645B24"/>
    <w:rsid w:val="00646C91"/>
    <w:rsid w:val="00647067"/>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6617"/>
    <w:rsid w:val="00657004"/>
    <w:rsid w:val="00657EE0"/>
    <w:rsid w:val="0066000D"/>
    <w:rsid w:val="0066004D"/>
    <w:rsid w:val="00662091"/>
    <w:rsid w:val="00662104"/>
    <w:rsid w:val="006622D9"/>
    <w:rsid w:val="00662DA3"/>
    <w:rsid w:val="00663B3B"/>
    <w:rsid w:val="006645C7"/>
    <w:rsid w:val="00664AFE"/>
    <w:rsid w:val="00664FF0"/>
    <w:rsid w:val="0066538F"/>
    <w:rsid w:val="00665D87"/>
    <w:rsid w:val="006666FD"/>
    <w:rsid w:val="00667316"/>
    <w:rsid w:val="00667617"/>
    <w:rsid w:val="006679CA"/>
    <w:rsid w:val="00667CFB"/>
    <w:rsid w:val="00667EBE"/>
    <w:rsid w:val="0067045B"/>
    <w:rsid w:val="00670839"/>
    <w:rsid w:val="00670873"/>
    <w:rsid w:val="00670FA2"/>
    <w:rsid w:val="00671EEA"/>
    <w:rsid w:val="006724E5"/>
    <w:rsid w:val="0067307C"/>
    <w:rsid w:val="00673C2D"/>
    <w:rsid w:val="00674086"/>
    <w:rsid w:val="00674C12"/>
    <w:rsid w:val="00674F92"/>
    <w:rsid w:val="0067511F"/>
    <w:rsid w:val="006757AD"/>
    <w:rsid w:val="00676A3C"/>
    <w:rsid w:val="00681097"/>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C22"/>
    <w:rsid w:val="006968B8"/>
    <w:rsid w:val="00696975"/>
    <w:rsid w:val="00697852"/>
    <w:rsid w:val="00697C0A"/>
    <w:rsid w:val="00697F8D"/>
    <w:rsid w:val="006A0389"/>
    <w:rsid w:val="006A1BAD"/>
    <w:rsid w:val="006A2A95"/>
    <w:rsid w:val="006A2D81"/>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13A0"/>
    <w:rsid w:val="006B291D"/>
    <w:rsid w:val="006B2E29"/>
    <w:rsid w:val="006B2E67"/>
    <w:rsid w:val="006B3D02"/>
    <w:rsid w:val="006B4473"/>
    <w:rsid w:val="006B509A"/>
    <w:rsid w:val="006B74CD"/>
    <w:rsid w:val="006C0009"/>
    <w:rsid w:val="006C0012"/>
    <w:rsid w:val="006C154D"/>
    <w:rsid w:val="006C17D4"/>
    <w:rsid w:val="006C278C"/>
    <w:rsid w:val="006C3381"/>
    <w:rsid w:val="006C3DE0"/>
    <w:rsid w:val="006C4921"/>
    <w:rsid w:val="006C5842"/>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1162"/>
    <w:rsid w:val="006E171C"/>
    <w:rsid w:val="006E1D48"/>
    <w:rsid w:val="006E224F"/>
    <w:rsid w:val="006E251C"/>
    <w:rsid w:val="006E270C"/>
    <w:rsid w:val="006E30FD"/>
    <w:rsid w:val="006E3C13"/>
    <w:rsid w:val="006E4856"/>
    <w:rsid w:val="006E51EA"/>
    <w:rsid w:val="006E5C92"/>
    <w:rsid w:val="006E5DEA"/>
    <w:rsid w:val="006E6648"/>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6F6C37"/>
    <w:rsid w:val="0070068C"/>
    <w:rsid w:val="00700A4B"/>
    <w:rsid w:val="00701855"/>
    <w:rsid w:val="00702B56"/>
    <w:rsid w:val="00702D06"/>
    <w:rsid w:val="0070339D"/>
    <w:rsid w:val="0070380F"/>
    <w:rsid w:val="0070483C"/>
    <w:rsid w:val="00704FC6"/>
    <w:rsid w:val="00705100"/>
    <w:rsid w:val="00705A3A"/>
    <w:rsid w:val="0070613D"/>
    <w:rsid w:val="007064E5"/>
    <w:rsid w:val="00706A64"/>
    <w:rsid w:val="00706ABD"/>
    <w:rsid w:val="0070705C"/>
    <w:rsid w:val="00707503"/>
    <w:rsid w:val="007075E7"/>
    <w:rsid w:val="00707AC2"/>
    <w:rsid w:val="00707D21"/>
    <w:rsid w:val="0071150C"/>
    <w:rsid w:val="007122CE"/>
    <w:rsid w:val="007133B2"/>
    <w:rsid w:val="00714096"/>
    <w:rsid w:val="00714963"/>
    <w:rsid w:val="00714B55"/>
    <w:rsid w:val="00715961"/>
    <w:rsid w:val="00715D9D"/>
    <w:rsid w:val="00715EFA"/>
    <w:rsid w:val="007161F2"/>
    <w:rsid w:val="00716ACF"/>
    <w:rsid w:val="00717233"/>
    <w:rsid w:val="00717AE3"/>
    <w:rsid w:val="00717D46"/>
    <w:rsid w:val="007236B9"/>
    <w:rsid w:val="00723F67"/>
    <w:rsid w:val="00724973"/>
    <w:rsid w:val="0072499C"/>
    <w:rsid w:val="00724EA0"/>
    <w:rsid w:val="00725BD7"/>
    <w:rsid w:val="00726EE9"/>
    <w:rsid w:val="00731814"/>
    <w:rsid w:val="00732907"/>
    <w:rsid w:val="00732ABB"/>
    <w:rsid w:val="00733319"/>
    <w:rsid w:val="00733410"/>
    <w:rsid w:val="00734BB9"/>
    <w:rsid w:val="0073511B"/>
    <w:rsid w:val="00736205"/>
    <w:rsid w:val="00736770"/>
    <w:rsid w:val="0073719B"/>
    <w:rsid w:val="00737B4A"/>
    <w:rsid w:val="0074064C"/>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E2B"/>
    <w:rsid w:val="00747FA1"/>
    <w:rsid w:val="00750977"/>
    <w:rsid w:val="00750AF9"/>
    <w:rsid w:val="007516E8"/>
    <w:rsid w:val="00751F63"/>
    <w:rsid w:val="00753419"/>
    <w:rsid w:val="00753C55"/>
    <w:rsid w:val="00754497"/>
    <w:rsid w:val="007548BE"/>
    <w:rsid w:val="00754B36"/>
    <w:rsid w:val="00755767"/>
    <w:rsid w:val="00755A7A"/>
    <w:rsid w:val="00755BC2"/>
    <w:rsid w:val="00756A08"/>
    <w:rsid w:val="00756E73"/>
    <w:rsid w:val="0075785A"/>
    <w:rsid w:val="00760DA1"/>
    <w:rsid w:val="00760DC9"/>
    <w:rsid w:val="00760F66"/>
    <w:rsid w:val="007615FE"/>
    <w:rsid w:val="0076183B"/>
    <w:rsid w:val="00761F0F"/>
    <w:rsid w:val="007623E4"/>
    <w:rsid w:val="00762B4D"/>
    <w:rsid w:val="00762EE8"/>
    <w:rsid w:val="00763A35"/>
    <w:rsid w:val="00764C09"/>
    <w:rsid w:val="00764DD5"/>
    <w:rsid w:val="007652CC"/>
    <w:rsid w:val="007662FC"/>
    <w:rsid w:val="0076662C"/>
    <w:rsid w:val="00766BF9"/>
    <w:rsid w:val="00766DEB"/>
    <w:rsid w:val="007674BB"/>
    <w:rsid w:val="007678E6"/>
    <w:rsid w:val="00767F4E"/>
    <w:rsid w:val="00770461"/>
    <w:rsid w:val="007714AC"/>
    <w:rsid w:val="00772A10"/>
    <w:rsid w:val="007731A1"/>
    <w:rsid w:val="007734B3"/>
    <w:rsid w:val="00773A40"/>
    <w:rsid w:val="0077411A"/>
    <w:rsid w:val="00774503"/>
    <w:rsid w:val="00775305"/>
    <w:rsid w:val="0077570A"/>
    <w:rsid w:val="0077571E"/>
    <w:rsid w:val="0077620B"/>
    <w:rsid w:val="00776534"/>
    <w:rsid w:val="007774D3"/>
    <w:rsid w:val="00781007"/>
    <w:rsid w:val="00781833"/>
    <w:rsid w:val="007823CA"/>
    <w:rsid w:val="00782491"/>
    <w:rsid w:val="00782EC8"/>
    <w:rsid w:val="0078319C"/>
    <w:rsid w:val="00783871"/>
    <w:rsid w:val="0078405C"/>
    <w:rsid w:val="00785F4C"/>
    <w:rsid w:val="00786EEF"/>
    <w:rsid w:val="007870F8"/>
    <w:rsid w:val="007871AE"/>
    <w:rsid w:val="0078752F"/>
    <w:rsid w:val="00790094"/>
    <w:rsid w:val="007901F7"/>
    <w:rsid w:val="007904C4"/>
    <w:rsid w:val="007910E1"/>
    <w:rsid w:val="00791796"/>
    <w:rsid w:val="00791944"/>
    <w:rsid w:val="00791A2A"/>
    <w:rsid w:val="00791C28"/>
    <w:rsid w:val="00792E30"/>
    <w:rsid w:val="007934D0"/>
    <w:rsid w:val="00793D86"/>
    <w:rsid w:val="007943B7"/>
    <w:rsid w:val="0079455F"/>
    <w:rsid w:val="0079490A"/>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B44"/>
    <w:rsid w:val="007A44B9"/>
    <w:rsid w:val="007A57EF"/>
    <w:rsid w:val="007B02B5"/>
    <w:rsid w:val="007B03E8"/>
    <w:rsid w:val="007B0809"/>
    <w:rsid w:val="007B0B44"/>
    <w:rsid w:val="007B107C"/>
    <w:rsid w:val="007B11DC"/>
    <w:rsid w:val="007B20DC"/>
    <w:rsid w:val="007B22A2"/>
    <w:rsid w:val="007B2C0D"/>
    <w:rsid w:val="007B2F88"/>
    <w:rsid w:val="007B419C"/>
    <w:rsid w:val="007B4346"/>
    <w:rsid w:val="007B467F"/>
    <w:rsid w:val="007B492B"/>
    <w:rsid w:val="007B50E1"/>
    <w:rsid w:val="007B5C68"/>
    <w:rsid w:val="007B5E89"/>
    <w:rsid w:val="007B644E"/>
    <w:rsid w:val="007B67FC"/>
    <w:rsid w:val="007B7B6C"/>
    <w:rsid w:val="007C173A"/>
    <w:rsid w:val="007C2F26"/>
    <w:rsid w:val="007C347D"/>
    <w:rsid w:val="007C3543"/>
    <w:rsid w:val="007C3B46"/>
    <w:rsid w:val="007C4522"/>
    <w:rsid w:val="007C542B"/>
    <w:rsid w:val="007C55B4"/>
    <w:rsid w:val="007C706D"/>
    <w:rsid w:val="007C764E"/>
    <w:rsid w:val="007C779D"/>
    <w:rsid w:val="007C7DAD"/>
    <w:rsid w:val="007D0101"/>
    <w:rsid w:val="007D0906"/>
    <w:rsid w:val="007D10BD"/>
    <w:rsid w:val="007D11DD"/>
    <w:rsid w:val="007D26D6"/>
    <w:rsid w:val="007D2B63"/>
    <w:rsid w:val="007D346F"/>
    <w:rsid w:val="007D3F6C"/>
    <w:rsid w:val="007D49E1"/>
    <w:rsid w:val="007D57DC"/>
    <w:rsid w:val="007D60D9"/>
    <w:rsid w:val="007D75C0"/>
    <w:rsid w:val="007D775C"/>
    <w:rsid w:val="007D7F1A"/>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892"/>
    <w:rsid w:val="007F1741"/>
    <w:rsid w:val="007F22C7"/>
    <w:rsid w:val="007F2B98"/>
    <w:rsid w:val="007F3510"/>
    <w:rsid w:val="007F3A7B"/>
    <w:rsid w:val="007F3C0C"/>
    <w:rsid w:val="007F3FDF"/>
    <w:rsid w:val="007F49B1"/>
    <w:rsid w:val="007F49D4"/>
    <w:rsid w:val="007F6037"/>
    <w:rsid w:val="007F63E2"/>
    <w:rsid w:val="007F7B36"/>
    <w:rsid w:val="007F7D19"/>
    <w:rsid w:val="007F7E17"/>
    <w:rsid w:val="008002D5"/>
    <w:rsid w:val="008014E8"/>
    <w:rsid w:val="00802214"/>
    <w:rsid w:val="00802879"/>
    <w:rsid w:val="00803451"/>
    <w:rsid w:val="00803530"/>
    <w:rsid w:val="00804C66"/>
    <w:rsid w:val="008062EF"/>
    <w:rsid w:val="008064D0"/>
    <w:rsid w:val="00806D55"/>
    <w:rsid w:val="00806D5D"/>
    <w:rsid w:val="00807B1F"/>
    <w:rsid w:val="00807BD2"/>
    <w:rsid w:val="00810453"/>
    <w:rsid w:val="008112D1"/>
    <w:rsid w:val="00811626"/>
    <w:rsid w:val="00813029"/>
    <w:rsid w:val="0081355D"/>
    <w:rsid w:val="008138BA"/>
    <w:rsid w:val="008152B7"/>
    <w:rsid w:val="00815589"/>
    <w:rsid w:val="008161DE"/>
    <w:rsid w:val="008168FC"/>
    <w:rsid w:val="00816C11"/>
    <w:rsid w:val="00816CB0"/>
    <w:rsid w:val="00817125"/>
    <w:rsid w:val="008171F1"/>
    <w:rsid w:val="00817D1F"/>
    <w:rsid w:val="008202D8"/>
    <w:rsid w:val="00821426"/>
    <w:rsid w:val="00822F0D"/>
    <w:rsid w:val="00823853"/>
    <w:rsid w:val="00823C4D"/>
    <w:rsid w:val="00823D16"/>
    <w:rsid w:val="00824119"/>
    <w:rsid w:val="00824AA0"/>
    <w:rsid w:val="00824CE3"/>
    <w:rsid w:val="00824EE4"/>
    <w:rsid w:val="00825BD7"/>
    <w:rsid w:val="0082638D"/>
    <w:rsid w:val="008264BB"/>
    <w:rsid w:val="00827384"/>
    <w:rsid w:val="00830277"/>
    <w:rsid w:val="00830D3C"/>
    <w:rsid w:val="00830E00"/>
    <w:rsid w:val="008311CB"/>
    <w:rsid w:val="0083162E"/>
    <w:rsid w:val="008318DA"/>
    <w:rsid w:val="0083261A"/>
    <w:rsid w:val="008328B4"/>
    <w:rsid w:val="0083356F"/>
    <w:rsid w:val="00833894"/>
    <w:rsid w:val="00833C1A"/>
    <w:rsid w:val="00833DE4"/>
    <w:rsid w:val="0083485E"/>
    <w:rsid w:val="00834B07"/>
    <w:rsid w:val="00834E9E"/>
    <w:rsid w:val="00834F3D"/>
    <w:rsid w:val="0083514B"/>
    <w:rsid w:val="008352D2"/>
    <w:rsid w:val="0083543A"/>
    <w:rsid w:val="00835BE4"/>
    <w:rsid w:val="0083636A"/>
    <w:rsid w:val="00836BCC"/>
    <w:rsid w:val="0083711E"/>
    <w:rsid w:val="0083713C"/>
    <w:rsid w:val="00837C19"/>
    <w:rsid w:val="00837EFF"/>
    <w:rsid w:val="00840169"/>
    <w:rsid w:val="00840677"/>
    <w:rsid w:val="008414E0"/>
    <w:rsid w:val="008414E7"/>
    <w:rsid w:val="00841CED"/>
    <w:rsid w:val="00841DCC"/>
    <w:rsid w:val="00842BDD"/>
    <w:rsid w:val="00842ED6"/>
    <w:rsid w:val="008433B6"/>
    <w:rsid w:val="00843A8B"/>
    <w:rsid w:val="008444FC"/>
    <w:rsid w:val="00844775"/>
    <w:rsid w:val="008451F4"/>
    <w:rsid w:val="00845C8C"/>
    <w:rsid w:val="00845DBB"/>
    <w:rsid w:val="00845F51"/>
    <w:rsid w:val="00846FBB"/>
    <w:rsid w:val="00846FC4"/>
    <w:rsid w:val="00847349"/>
    <w:rsid w:val="00847B21"/>
    <w:rsid w:val="00847C11"/>
    <w:rsid w:val="00847C99"/>
    <w:rsid w:val="00847F1E"/>
    <w:rsid w:val="00850711"/>
    <w:rsid w:val="008517F0"/>
    <w:rsid w:val="008518F9"/>
    <w:rsid w:val="00851912"/>
    <w:rsid w:val="008521A5"/>
    <w:rsid w:val="0085285C"/>
    <w:rsid w:val="00852BD4"/>
    <w:rsid w:val="00852C5D"/>
    <w:rsid w:val="00852C75"/>
    <w:rsid w:val="008531CC"/>
    <w:rsid w:val="0085367B"/>
    <w:rsid w:val="00854310"/>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59C4"/>
    <w:rsid w:val="00867A5B"/>
    <w:rsid w:val="00870376"/>
    <w:rsid w:val="00871579"/>
    <w:rsid w:val="0087167E"/>
    <w:rsid w:val="00872010"/>
    <w:rsid w:val="00872AC5"/>
    <w:rsid w:val="0087371E"/>
    <w:rsid w:val="008739E5"/>
    <w:rsid w:val="00873A7F"/>
    <w:rsid w:val="00873B08"/>
    <w:rsid w:val="008740D7"/>
    <w:rsid w:val="00874649"/>
    <w:rsid w:val="00874A3E"/>
    <w:rsid w:val="00875215"/>
    <w:rsid w:val="008773FE"/>
    <w:rsid w:val="00877752"/>
    <w:rsid w:val="00877D90"/>
    <w:rsid w:val="0088029D"/>
    <w:rsid w:val="00881D2C"/>
    <w:rsid w:val="00881D71"/>
    <w:rsid w:val="00882BA3"/>
    <w:rsid w:val="00884239"/>
    <w:rsid w:val="00884249"/>
    <w:rsid w:val="008842DC"/>
    <w:rsid w:val="00884F85"/>
    <w:rsid w:val="00885601"/>
    <w:rsid w:val="00885867"/>
    <w:rsid w:val="00885A97"/>
    <w:rsid w:val="0088638C"/>
    <w:rsid w:val="00886459"/>
    <w:rsid w:val="008864EA"/>
    <w:rsid w:val="00887678"/>
    <w:rsid w:val="00890286"/>
    <w:rsid w:val="0089137E"/>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720C"/>
    <w:rsid w:val="008B771B"/>
    <w:rsid w:val="008B7E3B"/>
    <w:rsid w:val="008C0247"/>
    <w:rsid w:val="008C03E9"/>
    <w:rsid w:val="008C062B"/>
    <w:rsid w:val="008C090F"/>
    <w:rsid w:val="008C16C5"/>
    <w:rsid w:val="008C1D87"/>
    <w:rsid w:val="008C1FD9"/>
    <w:rsid w:val="008C252E"/>
    <w:rsid w:val="008C2A58"/>
    <w:rsid w:val="008C2E91"/>
    <w:rsid w:val="008C320A"/>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E0128"/>
    <w:rsid w:val="008E0A2E"/>
    <w:rsid w:val="008E1D29"/>
    <w:rsid w:val="008E1FE1"/>
    <w:rsid w:val="008E2375"/>
    <w:rsid w:val="008E39CA"/>
    <w:rsid w:val="008E3E44"/>
    <w:rsid w:val="008E41B3"/>
    <w:rsid w:val="008E429A"/>
    <w:rsid w:val="008E45D6"/>
    <w:rsid w:val="008E485B"/>
    <w:rsid w:val="008E485C"/>
    <w:rsid w:val="008E5FF0"/>
    <w:rsid w:val="008E7875"/>
    <w:rsid w:val="008E79DF"/>
    <w:rsid w:val="008E7DDB"/>
    <w:rsid w:val="008F042C"/>
    <w:rsid w:val="008F04DF"/>
    <w:rsid w:val="008F08BC"/>
    <w:rsid w:val="008F1A2F"/>
    <w:rsid w:val="008F1A9F"/>
    <w:rsid w:val="008F1EEF"/>
    <w:rsid w:val="008F20C9"/>
    <w:rsid w:val="008F2883"/>
    <w:rsid w:val="008F345C"/>
    <w:rsid w:val="008F4069"/>
    <w:rsid w:val="008F4EAB"/>
    <w:rsid w:val="008F5C76"/>
    <w:rsid w:val="008F6622"/>
    <w:rsid w:val="008F6C86"/>
    <w:rsid w:val="008F71A9"/>
    <w:rsid w:val="008F7F1F"/>
    <w:rsid w:val="009000A3"/>
    <w:rsid w:val="00901F47"/>
    <w:rsid w:val="00902FBD"/>
    <w:rsid w:val="00903A03"/>
    <w:rsid w:val="00903DE9"/>
    <w:rsid w:val="00903F7F"/>
    <w:rsid w:val="009049DF"/>
    <w:rsid w:val="00904C69"/>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6E7"/>
    <w:rsid w:val="009237AC"/>
    <w:rsid w:val="00923B45"/>
    <w:rsid w:val="00924655"/>
    <w:rsid w:val="00924C40"/>
    <w:rsid w:val="00924F11"/>
    <w:rsid w:val="00924F99"/>
    <w:rsid w:val="00925CAC"/>
    <w:rsid w:val="009268C0"/>
    <w:rsid w:val="00927032"/>
    <w:rsid w:val="0092726D"/>
    <w:rsid w:val="009273C5"/>
    <w:rsid w:val="00930639"/>
    <w:rsid w:val="0093081D"/>
    <w:rsid w:val="00930A51"/>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7405"/>
    <w:rsid w:val="00937860"/>
    <w:rsid w:val="00937D5D"/>
    <w:rsid w:val="00940C0F"/>
    <w:rsid w:val="00942E9D"/>
    <w:rsid w:val="009432A1"/>
    <w:rsid w:val="00943F78"/>
    <w:rsid w:val="009445B2"/>
    <w:rsid w:val="009447F7"/>
    <w:rsid w:val="00944E6E"/>
    <w:rsid w:val="0094535F"/>
    <w:rsid w:val="00945855"/>
    <w:rsid w:val="00945EB3"/>
    <w:rsid w:val="009460EF"/>
    <w:rsid w:val="00946B6C"/>
    <w:rsid w:val="009479FC"/>
    <w:rsid w:val="00947C83"/>
    <w:rsid w:val="00950B9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437B"/>
    <w:rsid w:val="009644FF"/>
    <w:rsid w:val="009651BB"/>
    <w:rsid w:val="00965B92"/>
    <w:rsid w:val="00966865"/>
    <w:rsid w:val="009671D8"/>
    <w:rsid w:val="009673F9"/>
    <w:rsid w:val="00970DC4"/>
    <w:rsid w:val="009738F1"/>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4850"/>
    <w:rsid w:val="009848C9"/>
    <w:rsid w:val="00984E93"/>
    <w:rsid w:val="009852E7"/>
    <w:rsid w:val="00986608"/>
    <w:rsid w:val="00986852"/>
    <w:rsid w:val="009869F7"/>
    <w:rsid w:val="009874DA"/>
    <w:rsid w:val="00987BC1"/>
    <w:rsid w:val="00987E18"/>
    <w:rsid w:val="00991557"/>
    <w:rsid w:val="00992D05"/>
    <w:rsid w:val="00992D5F"/>
    <w:rsid w:val="0099377B"/>
    <w:rsid w:val="009941DF"/>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9F5"/>
    <w:rsid w:val="009A3D07"/>
    <w:rsid w:val="009A4016"/>
    <w:rsid w:val="009A5105"/>
    <w:rsid w:val="009A7B2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794"/>
    <w:rsid w:val="009C3A6F"/>
    <w:rsid w:val="009C4D6B"/>
    <w:rsid w:val="009C5A08"/>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22F3"/>
    <w:rsid w:val="009E2A37"/>
    <w:rsid w:val="009E3F23"/>
    <w:rsid w:val="009E42D1"/>
    <w:rsid w:val="009E48A0"/>
    <w:rsid w:val="009E5251"/>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76CE"/>
    <w:rsid w:val="009F7989"/>
    <w:rsid w:val="009F7A52"/>
    <w:rsid w:val="00A0047E"/>
    <w:rsid w:val="00A00CF6"/>
    <w:rsid w:val="00A00E17"/>
    <w:rsid w:val="00A00E90"/>
    <w:rsid w:val="00A014A3"/>
    <w:rsid w:val="00A01890"/>
    <w:rsid w:val="00A019DC"/>
    <w:rsid w:val="00A01FE0"/>
    <w:rsid w:val="00A021B3"/>
    <w:rsid w:val="00A026A1"/>
    <w:rsid w:val="00A02F45"/>
    <w:rsid w:val="00A03906"/>
    <w:rsid w:val="00A03A32"/>
    <w:rsid w:val="00A0467F"/>
    <w:rsid w:val="00A046F4"/>
    <w:rsid w:val="00A04846"/>
    <w:rsid w:val="00A051C5"/>
    <w:rsid w:val="00A0535C"/>
    <w:rsid w:val="00A066C8"/>
    <w:rsid w:val="00A07CFB"/>
    <w:rsid w:val="00A07F76"/>
    <w:rsid w:val="00A10439"/>
    <w:rsid w:val="00A1075F"/>
    <w:rsid w:val="00A110B3"/>
    <w:rsid w:val="00A119E4"/>
    <w:rsid w:val="00A129BC"/>
    <w:rsid w:val="00A12A29"/>
    <w:rsid w:val="00A13AB9"/>
    <w:rsid w:val="00A13AD4"/>
    <w:rsid w:val="00A13B85"/>
    <w:rsid w:val="00A13F21"/>
    <w:rsid w:val="00A14ACE"/>
    <w:rsid w:val="00A14E07"/>
    <w:rsid w:val="00A14EB0"/>
    <w:rsid w:val="00A1677B"/>
    <w:rsid w:val="00A16DE0"/>
    <w:rsid w:val="00A17A41"/>
    <w:rsid w:val="00A17ECE"/>
    <w:rsid w:val="00A20BA2"/>
    <w:rsid w:val="00A20C7B"/>
    <w:rsid w:val="00A20E50"/>
    <w:rsid w:val="00A2181C"/>
    <w:rsid w:val="00A225CB"/>
    <w:rsid w:val="00A239D4"/>
    <w:rsid w:val="00A23A56"/>
    <w:rsid w:val="00A23EBE"/>
    <w:rsid w:val="00A24874"/>
    <w:rsid w:val="00A24B23"/>
    <w:rsid w:val="00A24DED"/>
    <w:rsid w:val="00A25093"/>
    <w:rsid w:val="00A2675A"/>
    <w:rsid w:val="00A27786"/>
    <w:rsid w:val="00A3069D"/>
    <w:rsid w:val="00A31589"/>
    <w:rsid w:val="00A32A61"/>
    <w:rsid w:val="00A32A7C"/>
    <w:rsid w:val="00A32CE6"/>
    <w:rsid w:val="00A3455B"/>
    <w:rsid w:val="00A34BD8"/>
    <w:rsid w:val="00A34C40"/>
    <w:rsid w:val="00A35CEA"/>
    <w:rsid w:val="00A35D7B"/>
    <w:rsid w:val="00A36D79"/>
    <w:rsid w:val="00A408A5"/>
    <w:rsid w:val="00A40C78"/>
    <w:rsid w:val="00A417E4"/>
    <w:rsid w:val="00A42700"/>
    <w:rsid w:val="00A42D05"/>
    <w:rsid w:val="00A430AC"/>
    <w:rsid w:val="00A43EF2"/>
    <w:rsid w:val="00A44681"/>
    <w:rsid w:val="00A44C91"/>
    <w:rsid w:val="00A46C87"/>
    <w:rsid w:val="00A46FE8"/>
    <w:rsid w:val="00A47908"/>
    <w:rsid w:val="00A47D7A"/>
    <w:rsid w:val="00A507BD"/>
    <w:rsid w:val="00A50FC1"/>
    <w:rsid w:val="00A513AE"/>
    <w:rsid w:val="00A51E99"/>
    <w:rsid w:val="00A52355"/>
    <w:rsid w:val="00A52B22"/>
    <w:rsid w:val="00A53D12"/>
    <w:rsid w:val="00A54160"/>
    <w:rsid w:val="00A5464A"/>
    <w:rsid w:val="00A547F9"/>
    <w:rsid w:val="00A54D2A"/>
    <w:rsid w:val="00A5631F"/>
    <w:rsid w:val="00A56E8B"/>
    <w:rsid w:val="00A57B09"/>
    <w:rsid w:val="00A607E0"/>
    <w:rsid w:val="00A60D89"/>
    <w:rsid w:val="00A60DA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6368"/>
    <w:rsid w:val="00A76FE6"/>
    <w:rsid w:val="00A77326"/>
    <w:rsid w:val="00A77385"/>
    <w:rsid w:val="00A77FBF"/>
    <w:rsid w:val="00A77FDD"/>
    <w:rsid w:val="00A80DAE"/>
    <w:rsid w:val="00A811C1"/>
    <w:rsid w:val="00A816B8"/>
    <w:rsid w:val="00A82380"/>
    <w:rsid w:val="00A82D66"/>
    <w:rsid w:val="00A82EAB"/>
    <w:rsid w:val="00A84005"/>
    <w:rsid w:val="00A84B01"/>
    <w:rsid w:val="00A84C7F"/>
    <w:rsid w:val="00A85BA7"/>
    <w:rsid w:val="00A85DFC"/>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B1F"/>
    <w:rsid w:val="00AA425E"/>
    <w:rsid w:val="00AA596D"/>
    <w:rsid w:val="00AA624F"/>
    <w:rsid w:val="00AA6437"/>
    <w:rsid w:val="00AA65F5"/>
    <w:rsid w:val="00AA67F1"/>
    <w:rsid w:val="00AA680A"/>
    <w:rsid w:val="00AA7874"/>
    <w:rsid w:val="00AA7B0D"/>
    <w:rsid w:val="00AB0581"/>
    <w:rsid w:val="00AB072F"/>
    <w:rsid w:val="00AB17FA"/>
    <w:rsid w:val="00AB2428"/>
    <w:rsid w:val="00AB2812"/>
    <w:rsid w:val="00AB4E36"/>
    <w:rsid w:val="00AB5332"/>
    <w:rsid w:val="00AB5917"/>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504C"/>
    <w:rsid w:val="00AC53E1"/>
    <w:rsid w:val="00AC5C4F"/>
    <w:rsid w:val="00AD0766"/>
    <w:rsid w:val="00AD0D5F"/>
    <w:rsid w:val="00AD0FD7"/>
    <w:rsid w:val="00AD20F7"/>
    <w:rsid w:val="00AD21F5"/>
    <w:rsid w:val="00AD379C"/>
    <w:rsid w:val="00AD3ABD"/>
    <w:rsid w:val="00AD52ED"/>
    <w:rsid w:val="00AD6007"/>
    <w:rsid w:val="00AD605F"/>
    <w:rsid w:val="00AD780C"/>
    <w:rsid w:val="00AD78AC"/>
    <w:rsid w:val="00AE13C9"/>
    <w:rsid w:val="00AE1793"/>
    <w:rsid w:val="00AE210F"/>
    <w:rsid w:val="00AE237F"/>
    <w:rsid w:val="00AE25F2"/>
    <w:rsid w:val="00AE2CCB"/>
    <w:rsid w:val="00AE2EBA"/>
    <w:rsid w:val="00AE3869"/>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1CCE"/>
    <w:rsid w:val="00AF2B74"/>
    <w:rsid w:val="00AF3B3C"/>
    <w:rsid w:val="00AF3B61"/>
    <w:rsid w:val="00AF4B57"/>
    <w:rsid w:val="00AF52CB"/>
    <w:rsid w:val="00AF5728"/>
    <w:rsid w:val="00AF59B5"/>
    <w:rsid w:val="00AF645A"/>
    <w:rsid w:val="00AF675A"/>
    <w:rsid w:val="00AF68D7"/>
    <w:rsid w:val="00AF7F3D"/>
    <w:rsid w:val="00B00886"/>
    <w:rsid w:val="00B00A79"/>
    <w:rsid w:val="00B018EF"/>
    <w:rsid w:val="00B019CA"/>
    <w:rsid w:val="00B023A3"/>
    <w:rsid w:val="00B0286A"/>
    <w:rsid w:val="00B029DE"/>
    <w:rsid w:val="00B0328E"/>
    <w:rsid w:val="00B03482"/>
    <w:rsid w:val="00B04A42"/>
    <w:rsid w:val="00B04DCE"/>
    <w:rsid w:val="00B05656"/>
    <w:rsid w:val="00B1119D"/>
    <w:rsid w:val="00B111B4"/>
    <w:rsid w:val="00B11666"/>
    <w:rsid w:val="00B11D63"/>
    <w:rsid w:val="00B129BF"/>
    <w:rsid w:val="00B14857"/>
    <w:rsid w:val="00B151FD"/>
    <w:rsid w:val="00B154A6"/>
    <w:rsid w:val="00B15B68"/>
    <w:rsid w:val="00B165FD"/>
    <w:rsid w:val="00B16A30"/>
    <w:rsid w:val="00B16AF2"/>
    <w:rsid w:val="00B20A98"/>
    <w:rsid w:val="00B20BB0"/>
    <w:rsid w:val="00B20BCE"/>
    <w:rsid w:val="00B20E7C"/>
    <w:rsid w:val="00B20E7D"/>
    <w:rsid w:val="00B20F94"/>
    <w:rsid w:val="00B20FB4"/>
    <w:rsid w:val="00B2176A"/>
    <w:rsid w:val="00B21A9A"/>
    <w:rsid w:val="00B22311"/>
    <w:rsid w:val="00B230B1"/>
    <w:rsid w:val="00B238EB"/>
    <w:rsid w:val="00B25DF9"/>
    <w:rsid w:val="00B26411"/>
    <w:rsid w:val="00B26C78"/>
    <w:rsid w:val="00B279B9"/>
    <w:rsid w:val="00B30C0C"/>
    <w:rsid w:val="00B31681"/>
    <w:rsid w:val="00B31690"/>
    <w:rsid w:val="00B31A6C"/>
    <w:rsid w:val="00B32BE2"/>
    <w:rsid w:val="00B32C7C"/>
    <w:rsid w:val="00B33452"/>
    <w:rsid w:val="00B338CD"/>
    <w:rsid w:val="00B35280"/>
    <w:rsid w:val="00B35400"/>
    <w:rsid w:val="00B35A25"/>
    <w:rsid w:val="00B35DF6"/>
    <w:rsid w:val="00B36410"/>
    <w:rsid w:val="00B36A07"/>
    <w:rsid w:val="00B36C9C"/>
    <w:rsid w:val="00B36CFD"/>
    <w:rsid w:val="00B37D3F"/>
    <w:rsid w:val="00B40D70"/>
    <w:rsid w:val="00B43389"/>
    <w:rsid w:val="00B43EF9"/>
    <w:rsid w:val="00B445A3"/>
    <w:rsid w:val="00B45D6C"/>
    <w:rsid w:val="00B45DBC"/>
    <w:rsid w:val="00B46039"/>
    <w:rsid w:val="00B464EF"/>
    <w:rsid w:val="00B4711E"/>
    <w:rsid w:val="00B47F86"/>
    <w:rsid w:val="00B50370"/>
    <w:rsid w:val="00B50701"/>
    <w:rsid w:val="00B513D9"/>
    <w:rsid w:val="00B515C3"/>
    <w:rsid w:val="00B5163C"/>
    <w:rsid w:val="00B51ACE"/>
    <w:rsid w:val="00B51F75"/>
    <w:rsid w:val="00B52982"/>
    <w:rsid w:val="00B52B4B"/>
    <w:rsid w:val="00B52B5E"/>
    <w:rsid w:val="00B52BDD"/>
    <w:rsid w:val="00B53231"/>
    <w:rsid w:val="00B535AB"/>
    <w:rsid w:val="00B53BA7"/>
    <w:rsid w:val="00B5450C"/>
    <w:rsid w:val="00B54669"/>
    <w:rsid w:val="00B55360"/>
    <w:rsid w:val="00B558B9"/>
    <w:rsid w:val="00B60160"/>
    <w:rsid w:val="00B60D7C"/>
    <w:rsid w:val="00B61913"/>
    <w:rsid w:val="00B61937"/>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595"/>
    <w:rsid w:val="00B83585"/>
    <w:rsid w:val="00B83A47"/>
    <w:rsid w:val="00B846F1"/>
    <w:rsid w:val="00B84852"/>
    <w:rsid w:val="00B84E22"/>
    <w:rsid w:val="00B858FC"/>
    <w:rsid w:val="00B9023B"/>
    <w:rsid w:val="00B90A33"/>
    <w:rsid w:val="00B90A61"/>
    <w:rsid w:val="00B90E2C"/>
    <w:rsid w:val="00B92C71"/>
    <w:rsid w:val="00B92DF0"/>
    <w:rsid w:val="00B93068"/>
    <w:rsid w:val="00B93172"/>
    <w:rsid w:val="00B94E41"/>
    <w:rsid w:val="00B961F6"/>
    <w:rsid w:val="00B9657B"/>
    <w:rsid w:val="00B9665A"/>
    <w:rsid w:val="00B9678F"/>
    <w:rsid w:val="00B96A6A"/>
    <w:rsid w:val="00B96B33"/>
    <w:rsid w:val="00B97A3A"/>
    <w:rsid w:val="00B97A86"/>
    <w:rsid w:val="00BA02D2"/>
    <w:rsid w:val="00BA098E"/>
    <w:rsid w:val="00BA15AA"/>
    <w:rsid w:val="00BA1DC8"/>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812"/>
    <w:rsid w:val="00BC2A1B"/>
    <w:rsid w:val="00BC3F0D"/>
    <w:rsid w:val="00BC3FCA"/>
    <w:rsid w:val="00BC414B"/>
    <w:rsid w:val="00BC47D7"/>
    <w:rsid w:val="00BC4C9E"/>
    <w:rsid w:val="00BC4F65"/>
    <w:rsid w:val="00BC5F63"/>
    <w:rsid w:val="00BC5F8F"/>
    <w:rsid w:val="00BC691C"/>
    <w:rsid w:val="00BC75DE"/>
    <w:rsid w:val="00BC78A6"/>
    <w:rsid w:val="00BD00DB"/>
    <w:rsid w:val="00BD1200"/>
    <w:rsid w:val="00BD1677"/>
    <w:rsid w:val="00BD1FAB"/>
    <w:rsid w:val="00BD2B6C"/>
    <w:rsid w:val="00BD307B"/>
    <w:rsid w:val="00BD35A9"/>
    <w:rsid w:val="00BD4AEA"/>
    <w:rsid w:val="00BD4D40"/>
    <w:rsid w:val="00BD52BA"/>
    <w:rsid w:val="00BD531B"/>
    <w:rsid w:val="00BD6198"/>
    <w:rsid w:val="00BD6864"/>
    <w:rsid w:val="00BD6D31"/>
    <w:rsid w:val="00BD7370"/>
    <w:rsid w:val="00BE0B47"/>
    <w:rsid w:val="00BE0F45"/>
    <w:rsid w:val="00BE1EC9"/>
    <w:rsid w:val="00BE2BE0"/>
    <w:rsid w:val="00BE3091"/>
    <w:rsid w:val="00BE35E8"/>
    <w:rsid w:val="00BE36AD"/>
    <w:rsid w:val="00BE3746"/>
    <w:rsid w:val="00BE3DD5"/>
    <w:rsid w:val="00BE4601"/>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4365"/>
    <w:rsid w:val="00C15002"/>
    <w:rsid w:val="00C15369"/>
    <w:rsid w:val="00C17344"/>
    <w:rsid w:val="00C179D5"/>
    <w:rsid w:val="00C17A3F"/>
    <w:rsid w:val="00C20096"/>
    <w:rsid w:val="00C206EE"/>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CF3"/>
    <w:rsid w:val="00C31E7B"/>
    <w:rsid w:val="00C3269F"/>
    <w:rsid w:val="00C32CAF"/>
    <w:rsid w:val="00C334A5"/>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807"/>
    <w:rsid w:val="00C41CDC"/>
    <w:rsid w:val="00C41FDC"/>
    <w:rsid w:val="00C4253C"/>
    <w:rsid w:val="00C42E43"/>
    <w:rsid w:val="00C4362A"/>
    <w:rsid w:val="00C43C25"/>
    <w:rsid w:val="00C4489C"/>
    <w:rsid w:val="00C448F9"/>
    <w:rsid w:val="00C4536B"/>
    <w:rsid w:val="00C45F46"/>
    <w:rsid w:val="00C462B0"/>
    <w:rsid w:val="00C4655D"/>
    <w:rsid w:val="00C465CC"/>
    <w:rsid w:val="00C46D18"/>
    <w:rsid w:val="00C46DD4"/>
    <w:rsid w:val="00C472AC"/>
    <w:rsid w:val="00C5184D"/>
    <w:rsid w:val="00C53246"/>
    <w:rsid w:val="00C5330A"/>
    <w:rsid w:val="00C538C8"/>
    <w:rsid w:val="00C53C39"/>
    <w:rsid w:val="00C540AC"/>
    <w:rsid w:val="00C543AB"/>
    <w:rsid w:val="00C5579E"/>
    <w:rsid w:val="00C566B8"/>
    <w:rsid w:val="00C56B81"/>
    <w:rsid w:val="00C5772F"/>
    <w:rsid w:val="00C57B8C"/>
    <w:rsid w:val="00C57C2B"/>
    <w:rsid w:val="00C6029D"/>
    <w:rsid w:val="00C605F1"/>
    <w:rsid w:val="00C60DC1"/>
    <w:rsid w:val="00C610AD"/>
    <w:rsid w:val="00C61A25"/>
    <w:rsid w:val="00C61FD6"/>
    <w:rsid w:val="00C629D8"/>
    <w:rsid w:val="00C64190"/>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E74"/>
    <w:rsid w:val="00C76554"/>
    <w:rsid w:val="00C76573"/>
    <w:rsid w:val="00C76813"/>
    <w:rsid w:val="00C769DB"/>
    <w:rsid w:val="00C772C5"/>
    <w:rsid w:val="00C77EEE"/>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3F01"/>
    <w:rsid w:val="00C954C1"/>
    <w:rsid w:val="00C9691A"/>
    <w:rsid w:val="00C972FF"/>
    <w:rsid w:val="00C976A6"/>
    <w:rsid w:val="00C977B7"/>
    <w:rsid w:val="00C97D28"/>
    <w:rsid w:val="00CA00E4"/>
    <w:rsid w:val="00CA0C96"/>
    <w:rsid w:val="00CA196A"/>
    <w:rsid w:val="00CA2652"/>
    <w:rsid w:val="00CA2CF6"/>
    <w:rsid w:val="00CA40AA"/>
    <w:rsid w:val="00CA40FA"/>
    <w:rsid w:val="00CA5088"/>
    <w:rsid w:val="00CA62CD"/>
    <w:rsid w:val="00CA65CD"/>
    <w:rsid w:val="00CA74BC"/>
    <w:rsid w:val="00CA7B6E"/>
    <w:rsid w:val="00CB09AD"/>
    <w:rsid w:val="00CB17BC"/>
    <w:rsid w:val="00CB1C5B"/>
    <w:rsid w:val="00CB23A3"/>
    <w:rsid w:val="00CB24F1"/>
    <w:rsid w:val="00CB35E8"/>
    <w:rsid w:val="00CB388E"/>
    <w:rsid w:val="00CB3CFD"/>
    <w:rsid w:val="00CB51F8"/>
    <w:rsid w:val="00CB5C6F"/>
    <w:rsid w:val="00CB5EC2"/>
    <w:rsid w:val="00CB6268"/>
    <w:rsid w:val="00CB6B09"/>
    <w:rsid w:val="00CB6EFD"/>
    <w:rsid w:val="00CB7248"/>
    <w:rsid w:val="00CB7833"/>
    <w:rsid w:val="00CB7FCE"/>
    <w:rsid w:val="00CC0FBD"/>
    <w:rsid w:val="00CC2190"/>
    <w:rsid w:val="00CC2691"/>
    <w:rsid w:val="00CC2F63"/>
    <w:rsid w:val="00CC50AB"/>
    <w:rsid w:val="00CC5F6B"/>
    <w:rsid w:val="00CC711A"/>
    <w:rsid w:val="00CC77BD"/>
    <w:rsid w:val="00CC79A8"/>
    <w:rsid w:val="00CC7DC9"/>
    <w:rsid w:val="00CC7FB3"/>
    <w:rsid w:val="00CD08B8"/>
    <w:rsid w:val="00CD1009"/>
    <w:rsid w:val="00CD1EB7"/>
    <w:rsid w:val="00CD24B7"/>
    <w:rsid w:val="00CD2AFD"/>
    <w:rsid w:val="00CD3418"/>
    <w:rsid w:val="00CD3E45"/>
    <w:rsid w:val="00CD53E0"/>
    <w:rsid w:val="00CD64F8"/>
    <w:rsid w:val="00CD67F2"/>
    <w:rsid w:val="00CD6871"/>
    <w:rsid w:val="00CE09EE"/>
    <w:rsid w:val="00CE23A7"/>
    <w:rsid w:val="00CE2A7D"/>
    <w:rsid w:val="00CE2B64"/>
    <w:rsid w:val="00CE3A24"/>
    <w:rsid w:val="00CE3E26"/>
    <w:rsid w:val="00CE484C"/>
    <w:rsid w:val="00CE5300"/>
    <w:rsid w:val="00CE7978"/>
    <w:rsid w:val="00CE7E49"/>
    <w:rsid w:val="00CF04FA"/>
    <w:rsid w:val="00CF1A9A"/>
    <w:rsid w:val="00CF1B02"/>
    <w:rsid w:val="00CF262F"/>
    <w:rsid w:val="00CF2DF7"/>
    <w:rsid w:val="00CF3A4C"/>
    <w:rsid w:val="00CF4AAC"/>
    <w:rsid w:val="00CF4AE4"/>
    <w:rsid w:val="00CF5B3B"/>
    <w:rsid w:val="00CF66AE"/>
    <w:rsid w:val="00CF6BE7"/>
    <w:rsid w:val="00CF7360"/>
    <w:rsid w:val="00CF751C"/>
    <w:rsid w:val="00D00568"/>
    <w:rsid w:val="00D008D1"/>
    <w:rsid w:val="00D0093A"/>
    <w:rsid w:val="00D01164"/>
    <w:rsid w:val="00D01A62"/>
    <w:rsid w:val="00D01D41"/>
    <w:rsid w:val="00D021CC"/>
    <w:rsid w:val="00D0269A"/>
    <w:rsid w:val="00D0287F"/>
    <w:rsid w:val="00D04928"/>
    <w:rsid w:val="00D04DB8"/>
    <w:rsid w:val="00D04F2E"/>
    <w:rsid w:val="00D052B3"/>
    <w:rsid w:val="00D05492"/>
    <w:rsid w:val="00D058C5"/>
    <w:rsid w:val="00D05AA5"/>
    <w:rsid w:val="00D06370"/>
    <w:rsid w:val="00D103B4"/>
    <w:rsid w:val="00D105DF"/>
    <w:rsid w:val="00D10FB0"/>
    <w:rsid w:val="00D11B9F"/>
    <w:rsid w:val="00D12151"/>
    <w:rsid w:val="00D122E8"/>
    <w:rsid w:val="00D124FC"/>
    <w:rsid w:val="00D12CDA"/>
    <w:rsid w:val="00D13D63"/>
    <w:rsid w:val="00D14143"/>
    <w:rsid w:val="00D14A96"/>
    <w:rsid w:val="00D157C2"/>
    <w:rsid w:val="00D162F0"/>
    <w:rsid w:val="00D167AB"/>
    <w:rsid w:val="00D16EE3"/>
    <w:rsid w:val="00D17D13"/>
    <w:rsid w:val="00D205EA"/>
    <w:rsid w:val="00D20D45"/>
    <w:rsid w:val="00D20F1B"/>
    <w:rsid w:val="00D2173C"/>
    <w:rsid w:val="00D22088"/>
    <w:rsid w:val="00D2268D"/>
    <w:rsid w:val="00D2288F"/>
    <w:rsid w:val="00D23068"/>
    <w:rsid w:val="00D23867"/>
    <w:rsid w:val="00D23B59"/>
    <w:rsid w:val="00D249AE"/>
    <w:rsid w:val="00D26183"/>
    <w:rsid w:val="00D2667A"/>
    <w:rsid w:val="00D26B07"/>
    <w:rsid w:val="00D271D6"/>
    <w:rsid w:val="00D273AD"/>
    <w:rsid w:val="00D27B14"/>
    <w:rsid w:val="00D30F6A"/>
    <w:rsid w:val="00D31041"/>
    <w:rsid w:val="00D3258F"/>
    <w:rsid w:val="00D33446"/>
    <w:rsid w:val="00D33A46"/>
    <w:rsid w:val="00D34BC3"/>
    <w:rsid w:val="00D351DB"/>
    <w:rsid w:val="00D35C65"/>
    <w:rsid w:val="00D35DA8"/>
    <w:rsid w:val="00D366FF"/>
    <w:rsid w:val="00D3673D"/>
    <w:rsid w:val="00D36748"/>
    <w:rsid w:val="00D36840"/>
    <w:rsid w:val="00D36E13"/>
    <w:rsid w:val="00D40175"/>
    <w:rsid w:val="00D40CB5"/>
    <w:rsid w:val="00D40D5F"/>
    <w:rsid w:val="00D4151A"/>
    <w:rsid w:val="00D42357"/>
    <w:rsid w:val="00D42683"/>
    <w:rsid w:val="00D445EE"/>
    <w:rsid w:val="00D44E23"/>
    <w:rsid w:val="00D44ECA"/>
    <w:rsid w:val="00D4507D"/>
    <w:rsid w:val="00D4625A"/>
    <w:rsid w:val="00D462B5"/>
    <w:rsid w:val="00D463CE"/>
    <w:rsid w:val="00D465E3"/>
    <w:rsid w:val="00D467B3"/>
    <w:rsid w:val="00D4750E"/>
    <w:rsid w:val="00D502C5"/>
    <w:rsid w:val="00D50B14"/>
    <w:rsid w:val="00D513AA"/>
    <w:rsid w:val="00D518E6"/>
    <w:rsid w:val="00D51A05"/>
    <w:rsid w:val="00D51B74"/>
    <w:rsid w:val="00D51D07"/>
    <w:rsid w:val="00D52D0E"/>
    <w:rsid w:val="00D537A2"/>
    <w:rsid w:val="00D5470A"/>
    <w:rsid w:val="00D55031"/>
    <w:rsid w:val="00D55500"/>
    <w:rsid w:val="00D57CA5"/>
    <w:rsid w:val="00D57E7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66A1"/>
    <w:rsid w:val="00D804D0"/>
    <w:rsid w:val="00D80688"/>
    <w:rsid w:val="00D80815"/>
    <w:rsid w:val="00D8252D"/>
    <w:rsid w:val="00D82A65"/>
    <w:rsid w:val="00D82FCF"/>
    <w:rsid w:val="00D83081"/>
    <w:rsid w:val="00D83692"/>
    <w:rsid w:val="00D83760"/>
    <w:rsid w:val="00D83A66"/>
    <w:rsid w:val="00D842E0"/>
    <w:rsid w:val="00D8466A"/>
    <w:rsid w:val="00D854B7"/>
    <w:rsid w:val="00D858DF"/>
    <w:rsid w:val="00D85C95"/>
    <w:rsid w:val="00D86F89"/>
    <w:rsid w:val="00D871A5"/>
    <w:rsid w:val="00D87852"/>
    <w:rsid w:val="00D87E45"/>
    <w:rsid w:val="00D90324"/>
    <w:rsid w:val="00D90764"/>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70E0"/>
    <w:rsid w:val="00DA7955"/>
    <w:rsid w:val="00DB1309"/>
    <w:rsid w:val="00DB158F"/>
    <w:rsid w:val="00DB1DAB"/>
    <w:rsid w:val="00DB282E"/>
    <w:rsid w:val="00DB283C"/>
    <w:rsid w:val="00DB2AF6"/>
    <w:rsid w:val="00DB3165"/>
    <w:rsid w:val="00DB407B"/>
    <w:rsid w:val="00DB4C7A"/>
    <w:rsid w:val="00DB5B23"/>
    <w:rsid w:val="00DB669A"/>
    <w:rsid w:val="00DB7184"/>
    <w:rsid w:val="00DB74FF"/>
    <w:rsid w:val="00DC0FD1"/>
    <w:rsid w:val="00DC18D5"/>
    <w:rsid w:val="00DC1CD9"/>
    <w:rsid w:val="00DC21F9"/>
    <w:rsid w:val="00DC3BF4"/>
    <w:rsid w:val="00DC3C27"/>
    <w:rsid w:val="00DC4692"/>
    <w:rsid w:val="00DC542C"/>
    <w:rsid w:val="00DC5CA1"/>
    <w:rsid w:val="00DC6235"/>
    <w:rsid w:val="00DC65D4"/>
    <w:rsid w:val="00DC6A89"/>
    <w:rsid w:val="00DD0B68"/>
    <w:rsid w:val="00DD0BD2"/>
    <w:rsid w:val="00DD14BF"/>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DDE"/>
    <w:rsid w:val="00DE3316"/>
    <w:rsid w:val="00DE3484"/>
    <w:rsid w:val="00DE39CD"/>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787C"/>
    <w:rsid w:val="00DF035D"/>
    <w:rsid w:val="00DF0A35"/>
    <w:rsid w:val="00DF0F0D"/>
    <w:rsid w:val="00DF167B"/>
    <w:rsid w:val="00DF2CD8"/>
    <w:rsid w:val="00DF47C3"/>
    <w:rsid w:val="00DF507C"/>
    <w:rsid w:val="00DF6108"/>
    <w:rsid w:val="00DF658B"/>
    <w:rsid w:val="00DF7373"/>
    <w:rsid w:val="00E013A4"/>
    <w:rsid w:val="00E02253"/>
    <w:rsid w:val="00E0301C"/>
    <w:rsid w:val="00E0322A"/>
    <w:rsid w:val="00E03C01"/>
    <w:rsid w:val="00E04250"/>
    <w:rsid w:val="00E052D6"/>
    <w:rsid w:val="00E07715"/>
    <w:rsid w:val="00E07742"/>
    <w:rsid w:val="00E07950"/>
    <w:rsid w:val="00E12034"/>
    <w:rsid w:val="00E13CC7"/>
    <w:rsid w:val="00E146E7"/>
    <w:rsid w:val="00E14DDC"/>
    <w:rsid w:val="00E15194"/>
    <w:rsid w:val="00E1565E"/>
    <w:rsid w:val="00E16ADA"/>
    <w:rsid w:val="00E16DB7"/>
    <w:rsid w:val="00E176BE"/>
    <w:rsid w:val="00E20A4C"/>
    <w:rsid w:val="00E20E84"/>
    <w:rsid w:val="00E21052"/>
    <w:rsid w:val="00E21BC4"/>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3B0"/>
    <w:rsid w:val="00E36956"/>
    <w:rsid w:val="00E371D6"/>
    <w:rsid w:val="00E3738E"/>
    <w:rsid w:val="00E3786C"/>
    <w:rsid w:val="00E37DFA"/>
    <w:rsid w:val="00E410E6"/>
    <w:rsid w:val="00E42228"/>
    <w:rsid w:val="00E4283B"/>
    <w:rsid w:val="00E43471"/>
    <w:rsid w:val="00E44A95"/>
    <w:rsid w:val="00E4564E"/>
    <w:rsid w:val="00E45D85"/>
    <w:rsid w:val="00E4607D"/>
    <w:rsid w:val="00E46499"/>
    <w:rsid w:val="00E472F1"/>
    <w:rsid w:val="00E47DA8"/>
    <w:rsid w:val="00E47F3C"/>
    <w:rsid w:val="00E502D0"/>
    <w:rsid w:val="00E504CF"/>
    <w:rsid w:val="00E507B8"/>
    <w:rsid w:val="00E511DD"/>
    <w:rsid w:val="00E518AD"/>
    <w:rsid w:val="00E51985"/>
    <w:rsid w:val="00E51BCC"/>
    <w:rsid w:val="00E5204C"/>
    <w:rsid w:val="00E5216A"/>
    <w:rsid w:val="00E52A1C"/>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5C6"/>
    <w:rsid w:val="00E57C6D"/>
    <w:rsid w:val="00E60238"/>
    <w:rsid w:val="00E60463"/>
    <w:rsid w:val="00E60809"/>
    <w:rsid w:val="00E60815"/>
    <w:rsid w:val="00E60D56"/>
    <w:rsid w:val="00E60D91"/>
    <w:rsid w:val="00E6118F"/>
    <w:rsid w:val="00E611B4"/>
    <w:rsid w:val="00E619D8"/>
    <w:rsid w:val="00E61FFD"/>
    <w:rsid w:val="00E630CA"/>
    <w:rsid w:val="00E6363A"/>
    <w:rsid w:val="00E63A8B"/>
    <w:rsid w:val="00E6435C"/>
    <w:rsid w:val="00E64ADB"/>
    <w:rsid w:val="00E652C7"/>
    <w:rsid w:val="00E65F23"/>
    <w:rsid w:val="00E66197"/>
    <w:rsid w:val="00E66527"/>
    <w:rsid w:val="00E665CE"/>
    <w:rsid w:val="00E66D85"/>
    <w:rsid w:val="00E706D9"/>
    <w:rsid w:val="00E71F28"/>
    <w:rsid w:val="00E72322"/>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280A"/>
    <w:rsid w:val="00E8309E"/>
    <w:rsid w:val="00E8442E"/>
    <w:rsid w:val="00E84453"/>
    <w:rsid w:val="00E84F15"/>
    <w:rsid w:val="00E85E17"/>
    <w:rsid w:val="00E864A0"/>
    <w:rsid w:val="00E90278"/>
    <w:rsid w:val="00E9047C"/>
    <w:rsid w:val="00E910A0"/>
    <w:rsid w:val="00E91582"/>
    <w:rsid w:val="00E91BAF"/>
    <w:rsid w:val="00E91E88"/>
    <w:rsid w:val="00E92188"/>
    <w:rsid w:val="00E927DF"/>
    <w:rsid w:val="00E934A4"/>
    <w:rsid w:val="00E93856"/>
    <w:rsid w:val="00E9395C"/>
    <w:rsid w:val="00E93C75"/>
    <w:rsid w:val="00E9427E"/>
    <w:rsid w:val="00E942A4"/>
    <w:rsid w:val="00E96C04"/>
    <w:rsid w:val="00E97118"/>
    <w:rsid w:val="00E97466"/>
    <w:rsid w:val="00E97EC2"/>
    <w:rsid w:val="00E97F55"/>
    <w:rsid w:val="00EA15EB"/>
    <w:rsid w:val="00EA190A"/>
    <w:rsid w:val="00EA1AC9"/>
    <w:rsid w:val="00EA1B76"/>
    <w:rsid w:val="00EA1FF6"/>
    <w:rsid w:val="00EA218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B093C"/>
    <w:rsid w:val="00EB135C"/>
    <w:rsid w:val="00EB2B9C"/>
    <w:rsid w:val="00EB2E17"/>
    <w:rsid w:val="00EB2E98"/>
    <w:rsid w:val="00EB3985"/>
    <w:rsid w:val="00EB4252"/>
    <w:rsid w:val="00EB4D69"/>
    <w:rsid w:val="00EB50A6"/>
    <w:rsid w:val="00EB6DE0"/>
    <w:rsid w:val="00EB6E69"/>
    <w:rsid w:val="00EB702A"/>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6D00"/>
    <w:rsid w:val="00ED7DCA"/>
    <w:rsid w:val="00EE01E9"/>
    <w:rsid w:val="00EE0289"/>
    <w:rsid w:val="00EE1338"/>
    <w:rsid w:val="00EE2F66"/>
    <w:rsid w:val="00EE3199"/>
    <w:rsid w:val="00EE360A"/>
    <w:rsid w:val="00EE3ADF"/>
    <w:rsid w:val="00EE4EE7"/>
    <w:rsid w:val="00EE50ED"/>
    <w:rsid w:val="00EE65C9"/>
    <w:rsid w:val="00EE6D3A"/>
    <w:rsid w:val="00EE74FE"/>
    <w:rsid w:val="00EE7A94"/>
    <w:rsid w:val="00EE7BC4"/>
    <w:rsid w:val="00EF188A"/>
    <w:rsid w:val="00EF1947"/>
    <w:rsid w:val="00EF27CB"/>
    <w:rsid w:val="00EF37DA"/>
    <w:rsid w:val="00EF3CFD"/>
    <w:rsid w:val="00EF4555"/>
    <w:rsid w:val="00EF566F"/>
    <w:rsid w:val="00EF6C0D"/>
    <w:rsid w:val="00F00E2E"/>
    <w:rsid w:val="00F017E8"/>
    <w:rsid w:val="00F027E5"/>
    <w:rsid w:val="00F02A34"/>
    <w:rsid w:val="00F036D7"/>
    <w:rsid w:val="00F0524A"/>
    <w:rsid w:val="00F05A2A"/>
    <w:rsid w:val="00F06BEC"/>
    <w:rsid w:val="00F076EF"/>
    <w:rsid w:val="00F100AC"/>
    <w:rsid w:val="00F119DD"/>
    <w:rsid w:val="00F1253C"/>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3527"/>
    <w:rsid w:val="00F2389B"/>
    <w:rsid w:val="00F23C55"/>
    <w:rsid w:val="00F23E19"/>
    <w:rsid w:val="00F23F73"/>
    <w:rsid w:val="00F2462E"/>
    <w:rsid w:val="00F24E37"/>
    <w:rsid w:val="00F25A03"/>
    <w:rsid w:val="00F25D9B"/>
    <w:rsid w:val="00F25E88"/>
    <w:rsid w:val="00F2607C"/>
    <w:rsid w:val="00F26363"/>
    <w:rsid w:val="00F266E6"/>
    <w:rsid w:val="00F26D98"/>
    <w:rsid w:val="00F2731A"/>
    <w:rsid w:val="00F276C2"/>
    <w:rsid w:val="00F301DD"/>
    <w:rsid w:val="00F30783"/>
    <w:rsid w:val="00F3150C"/>
    <w:rsid w:val="00F32465"/>
    <w:rsid w:val="00F32480"/>
    <w:rsid w:val="00F32A69"/>
    <w:rsid w:val="00F337F3"/>
    <w:rsid w:val="00F356B4"/>
    <w:rsid w:val="00F35BD9"/>
    <w:rsid w:val="00F3611E"/>
    <w:rsid w:val="00F36575"/>
    <w:rsid w:val="00F372E5"/>
    <w:rsid w:val="00F37FEE"/>
    <w:rsid w:val="00F4053A"/>
    <w:rsid w:val="00F408A1"/>
    <w:rsid w:val="00F4163D"/>
    <w:rsid w:val="00F418B1"/>
    <w:rsid w:val="00F4268C"/>
    <w:rsid w:val="00F42DCD"/>
    <w:rsid w:val="00F441D1"/>
    <w:rsid w:val="00F444A8"/>
    <w:rsid w:val="00F44FC0"/>
    <w:rsid w:val="00F4600D"/>
    <w:rsid w:val="00F46580"/>
    <w:rsid w:val="00F46EF8"/>
    <w:rsid w:val="00F471C8"/>
    <w:rsid w:val="00F47F86"/>
    <w:rsid w:val="00F500EF"/>
    <w:rsid w:val="00F5038C"/>
    <w:rsid w:val="00F50A2C"/>
    <w:rsid w:val="00F50EBD"/>
    <w:rsid w:val="00F51016"/>
    <w:rsid w:val="00F510F4"/>
    <w:rsid w:val="00F51DBA"/>
    <w:rsid w:val="00F52551"/>
    <w:rsid w:val="00F529D3"/>
    <w:rsid w:val="00F52AE1"/>
    <w:rsid w:val="00F532C6"/>
    <w:rsid w:val="00F53AC1"/>
    <w:rsid w:val="00F55232"/>
    <w:rsid w:val="00F5546F"/>
    <w:rsid w:val="00F558CF"/>
    <w:rsid w:val="00F55C75"/>
    <w:rsid w:val="00F55E4C"/>
    <w:rsid w:val="00F56251"/>
    <w:rsid w:val="00F568B1"/>
    <w:rsid w:val="00F578DE"/>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B"/>
    <w:rsid w:val="00F75549"/>
    <w:rsid w:val="00F75AD3"/>
    <w:rsid w:val="00F76E21"/>
    <w:rsid w:val="00F771D0"/>
    <w:rsid w:val="00F7777C"/>
    <w:rsid w:val="00F77EFF"/>
    <w:rsid w:val="00F80338"/>
    <w:rsid w:val="00F80B34"/>
    <w:rsid w:val="00F80E17"/>
    <w:rsid w:val="00F810D7"/>
    <w:rsid w:val="00F81449"/>
    <w:rsid w:val="00F81BB5"/>
    <w:rsid w:val="00F828C2"/>
    <w:rsid w:val="00F82ABE"/>
    <w:rsid w:val="00F8368E"/>
    <w:rsid w:val="00F83BA7"/>
    <w:rsid w:val="00F8419D"/>
    <w:rsid w:val="00F859D1"/>
    <w:rsid w:val="00F86233"/>
    <w:rsid w:val="00F86983"/>
    <w:rsid w:val="00F873E4"/>
    <w:rsid w:val="00F90263"/>
    <w:rsid w:val="00F906F2"/>
    <w:rsid w:val="00F91721"/>
    <w:rsid w:val="00F92BB9"/>
    <w:rsid w:val="00F936D2"/>
    <w:rsid w:val="00F9420E"/>
    <w:rsid w:val="00F94782"/>
    <w:rsid w:val="00F94D9E"/>
    <w:rsid w:val="00F9584B"/>
    <w:rsid w:val="00F9589F"/>
    <w:rsid w:val="00F95A02"/>
    <w:rsid w:val="00F97123"/>
    <w:rsid w:val="00F9749E"/>
    <w:rsid w:val="00F97A75"/>
    <w:rsid w:val="00FA1B83"/>
    <w:rsid w:val="00FA27F2"/>
    <w:rsid w:val="00FA33AB"/>
    <w:rsid w:val="00FA3D14"/>
    <w:rsid w:val="00FA3D8E"/>
    <w:rsid w:val="00FA41C9"/>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9A4"/>
    <w:rsid w:val="00FB7A72"/>
    <w:rsid w:val="00FC0273"/>
    <w:rsid w:val="00FC0852"/>
    <w:rsid w:val="00FC12F8"/>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DA"/>
    <w:rsid w:val="00FD3ED3"/>
    <w:rsid w:val="00FD4EFB"/>
    <w:rsid w:val="00FD5888"/>
    <w:rsid w:val="00FD5B39"/>
    <w:rsid w:val="00FD5D1D"/>
    <w:rsid w:val="00FD5E06"/>
    <w:rsid w:val="00FD6129"/>
    <w:rsid w:val="00FD6B60"/>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BFE"/>
    <w:rsid w:val="00FF6EDD"/>
    <w:rsid w:val="00FF6F0F"/>
    <w:rsid w:val="00FF70C5"/>
    <w:rsid w:val="0375A807"/>
    <w:rsid w:val="08BE4D95"/>
    <w:rsid w:val="093CDF1A"/>
    <w:rsid w:val="0D2E3E63"/>
    <w:rsid w:val="11ED14FA"/>
    <w:rsid w:val="12D3CA26"/>
    <w:rsid w:val="12F5C7EC"/>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31D3778C"/>
    <w:rsid w:val="324D3F92"/>
    <w:rsid w:val="338E69A7"/>
    <w:rsid w:val="375E1C21"/>
    <w:rsid w:val="385CCE1F"/>
    <w:rsid w:val="3899B687"/>
    <w:rsid w:val="39E4E870"/>
    <w:rsid w:val="39ED07CC"/>
    <w:rsid w:val="3A0109B7"/>
    <w:rsid w:val="3AF052FE"/>
    <w:rsid w:val="3B06A504"/>
    <w:rsid w:val="3CD05005"/>
    <w:rsid w:val="3EC078EF"/>
    <w:rsid w:val="40A9DD1B"/>
    <w:rsid w:val="418A5B98"/>
    <w:rsid w:val="4689FDB1"/>
    <w:rsid w:val="48856EFA"/>
    <w:rsid w:val="4CE4E038"/>
    <w:rsid w:val="4EA9BC90"/>
    <w:rsid w:val="50D5CA3A"/>
    <w:rsid w:val="51AF3960"/>
    <w:rsid w:val="52C13159"/>
    <w:rsid w:val="53498BA0"/>
    <w:rsid w:val="54DC4405"/>
    <w:rsid w:val="5513B054"/>
    <w:rsid w:val="5637EE98"/>
    <w:rsid w:val="5794A27C"/>
    <w:rsid w:val="5965DE12"/>
    <w:rsid w:val="5C0FF1C4"/>
    <w:rsid w:val="5CEA01BB"/>
    <w:rsid w:val="5ED26426"/>
    <w:rsid w:val="5FAD35BD"/>
    <w:rsid w:val="6048BEE9"/>
    <w:rsid w:val="6077560D"/>
    <w:rsid w:val="60940236"/>
    <w:rsid w:val="61840497"/>
    <w:rsid w:val="6191FFD7"/>
    <w:rsid w:val="622F47B5"/>
    <w:rsid w:val="625BD2D1"/>
    <w:rsid w:val="654209E7"/>
    <w:rsid w:val="654AC730"/>
    <w:rsid w:val="66F2C9F6"/>
    <w:rsid w:val="67C5CA9C"/>
    <w:rsid w:val="699F5F3D"/>
    <w:rsid w:val="6D8078B7"/>
    <w:rsid w:val="70FC12BE"/>
    <w:rsid w:val="72F48949"/>
    <w:rsid w:val="73E92966"/>
    <w:rsid w:val="73EFBA3B"/>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9F0942CC-FB4B-4874-9BC3-E44749555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5D9D"/>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pPr>
  </w:style>
  <w:style w:type="paragraph" w:customStyle="1" w:styleId="U3-Bullet3">
    <w:name w:val="U3-Bullet 3"/>
    <w:basedOn w:val="U2-Bullet2"/>
    <w:rsid w:val="0027508B"/>
    <w:pPr>
      <w:numPr>
        <w:ilvl w:val="2"/>
      </w:numPr>
      <w:tabs>
        <w:tab w:val="clear" w:pos="1699"/>
        <w:tab w:val="num" w:pos="567"/>
      </w:tabs>
    </w:pPr>
    <w:rPr>
      <w:rFonts w:eastAsia="MS Mincho"/>
      <w:lang w:eastAsia="ja-JP"/>
    </w:rPr>
  </w:style>
  <w:style w:type="paragraph" w:customStyle="1" w:styleId="U4-Bullet4">
    <w:name w:val="U4-Bullet 4"/>
    <w:basedOn w:val="U3-Bullet3"/>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F6460D"/>
    <w:pPr>
      <w:numPr>
        <w:numId w:val="3"/>
      </w:numPr>
      <w:spacing w:before="240" w:after="240" w:line="360" w:lineRule="auto"/>
      <w:jc w:val="both"/>
    </w:pPr>
    <w:rPr>
      <w:b/>
    </w:rPr>
  </w:style>
  <w:style w:type="paragraph" w:customStyle="1" w:styleId="Proposal">
    <w:name w:val="Proposal"/>
    <w:basedOn w:val="ListParagraph"/>
    <w:link w:val="ProposalChar"/>
    <w:autoRedefine/>
    <w:qFormat/>
    <w:rsid w:val="00E20A4C"/>
    <w:pPr>
      <w:numPr>
        <w:numId w:val="4"/>
      </w:numPr>
      <w:spacing w:before="240" w:after="240" w:line="360" w:lineRule="auto"/>
      <w:ind w:left="360"/>
      <w:jc w:val="both"/>
    </w:pPr>
    <w:rPr>
      <w:b/>
    </w:rPr>
  </w:style>
  <w:style w:type="character" w:customStyle="1" w:styleId="ObservationChar">
    <w:name w:val="Observation Char"/>
    <w:basedOn w:val="B-BodyChar"/>
    <w:link w:val="Observation"/>
    <w:rsid w:val="00F6460D"/>
    <w:rPr>
      <w:rFonts w:ascii="Times New Roman" w:eastAsia="Times New Roman" w:hAnsi="Times New Roman"/>
      <w:b/>
      <w:sz w:val="22"/>
      <w:lang w:val="en-GB"/>
    </w:rPr>
  </w:style>
  <w:style w:type="paragraph" w:styleId="TOC1">
    <w:name w:val="toc 1"/>
    <w:basedOn w:val="Normal"/>
    <w:next w:val="Normal"/>
    <w:autoRedefine/>
    <w:uiPriority w:val="39"/>
    <w:unhideWhenUsed/>
    <w:rsid w:val="00C02107"/>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E20A4C"/>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15"/>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uiPriority w:val="99"/>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TSG_RAN/TSGR_96/Docs/RP-221458.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12BFF775-6CB6-4431-8A4B-8E759D782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36</TotalTime>
  <Pages>4</Pages>
  <Words>1067</Words>
  <Characters>6088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QC (Umesh)</cp:lastModifiedBy>
  <cp:revision>85</cp:revision>
  <cp:lastPrinted>2017-09-12T10:53:00Z</cp:lastPrinted>
  <dcterms:created xsi:type="dcterms:W3CDTF">2023-02-14T23:34:00Z</dcterms:created>
  <dcterms:modified xsi:type="dcterms:W3CDTF">2023-04-07T06:21:00Z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