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F8EB9" w14:textId="040D6C0D" w:rsidR="00332753" w:rsidRPr="00B234FB" w:rsidRDefault="00332753" w:rsidP="00332753">
      <w:pPr>
        <w:pStyle w:val="3GPPHeader"/>
        <w:spacing w:after="60"/>
        <w:rPr>
          <w:rFonts w:ascii="Arial" w:hAnsi="Arial" w:cs="Arial"/>
          <w:lang w:val="en-US"/>
        </w:rPr>
      </w:pPr>
      <w:bookmarkStart w:id="0" w:name="_Ref462817227"/>
      <w:r w:rsidRPr="00B234FB">
        <w:rPr>
          <w:lang w:val="en-US"/>
        </w:rPr>
        <w:t>3GPP TSG-RAN WG</w:t>
      </w:r>
      <w:r w:rsidR="00BD633C">
        <w:rPr>
          <w:lang w:val="en-US"/>
        </w:rPr>
        <w:t>2</w:t>
      </w:r>
      <w:r w:rsidRPr="00B234FB">
        <w:rPr>
          <w:lang w:val="en-US"/>
        </w:rPr>
        <w:t xml:space="preserve"> </w:t>
      </w:r>
      <w:r w:rsidR="00070636">
        <w:rPr>
          <w:lang w:val="en-US"/>
        </w:rPr>
        <w:t xml:space="preserve">Meeting </w:t>
      </w:r>
      <w:r w:rsidRPr="00B234FB">
        <w:rPr>
          <w:lang w:val="en-US"/>
        </w:rPr>
        <w:t>#1</w:t>
      </w:r>
      <w:r w:rsidR="00BD633C">
        <w:rPr>
          <w:lang w:val="en-US"/>
        </w:rPr>
        <w:t>21-bis electronic</w:t>
      </w:r>
      <w:r w:rsidR="001841A9" w:rsidRPr="00B234FB">
        <w:rPr>
          <w:lang w:val="en-US"/>
        </w:rPr>
        <w:t xml:space="preserve"> </w:t>
      </w:r>
      <w:r w:rsidRPr="00B234FB">
        <w:rPr>
          <w:rFonts w:ascii="Arial" w:hAnsi="Arial" w:cs="Arial"/>
          <w:lang w:val="en-US"/>
        </w:rPr>
        <w:tab/>
        <w:t>R</w:t>
      </w:r>
      <w:r w:rsidR="00AF5174">
        <w:rPr>
          <w:rFonts w:ascii="Arial" w:hAnsi="Arial" w:cs="Arial"/>
          <w:lang w:val="en-US"/>
        </w:rPr>
        <w:t>2-</w:t>
      </w:r>
      <w:r w:rsidR="00242D73">
        <w:rPr>
          <w:rFonts w:ascii="Arial" w:hAnsi="Arial" w:cs="Arial"/>
          <w:lang w:val="en-US"/>
        </w:rPr>
        <w:t>2302754</w:t>
      </w:r>
      <w:r w:rsidR="00035029" w:rsidRPr="00B234FB" w:rsidDel="00035029">
        <w:rPr>
          <w:rFonts w:ascii="Arial" w:hAnsi="Arial" w:cs="Arial"/>
          <w:lang w:val="en-US"/>
        </w:rPr>
        <w:t xml:space="preserve"> </w:t>
      </w:r>
      <w:r w:rsidRPr="00B234FB" w:rsidDel="00EB7925">
        <w:rPr>
          <w:rFonts w:ascii="Arial" w:hAnsi="Arial" w:cs="Arial"/>
          <w:lang w:val="en-US"/>
        </w:rPr>
        <w:t xml:space="preserve"> </w:t>
      </w:r>
      <w:r w:rsidRPr="00B234FB" w:rsidDel="00070695">
        <w:rPr>
          <w:rFonts w:ascii="Arial" w:hAnsi="Arial" w:cs="Arial"/>
          <w:lang w:val="en-US"/>
        </w:rPr>
        <w:t xml:space="preserve"> </w:t>
      </w:r>
      <w:r w:rsidRPr="00B234FB" w:rsidDel="005A147F">
        <w:rPr>
          <w:rFonts w:ascii="Arial" w:hAnsi="Arial" w:cs="Arial"/>
          <w:lang w:val="en-US"/>
        </w:rPr>
        <w:t xml:space="preserve"> </w:t>
      </w:r>
    </w:p>
    <w:p w14:paraId="6F031CAE" w14:textId="494BF9BD" w:rsidR="00332753" w:rsidRPr="00B234FB" w:rsidRDefault="00BD633C" w:rsidP="00332753">
      <w:pPr>
        <w:pStyle w:val="3GPPHeader"/>
        <w:spacing w:after="60"/>
        <w:rPr>
          <w:rFonts w:ascii="Arial" w:hAnsi="Arial" w:cs="Arial"/>
          <w:b w:val="0"/>
          <w:noProof/>
          <w:lang w:val="en-US"/>
        </w:rPr>
      </w:pPr>
      <w:r>
        <w:rPr>
          <w:lang w:val="en-US"/>
        </w:rPr>
        <w:t>April 17</w:t>
      </w:r>
      <w:r w:rsidR="00CE472A" w:rsidRPr="00B234FB">
        <w:rPr>
          <w:vertAlign w:val="superscript"/>
          <w:lang w:val="en-US"/>
        </w:rPr>
        <w:t>th</w:t>
      </w:r>
      <w:r w:rsidR="00CE472A" w:rsidRPr="00B234FB">
        <w:rPr>
          <w:lang w:val="en-US"/>
        </w:rPr>
        <w:t xml:space="preserve"> </w:t>
      </w:r>
      <w:r w:rsidR="00332753" w:rsidRPr="00B234FB">
        <w:rPr>
          <w:lang w:val="en-US"/>
        </w:rPr>
        <w:t>–</w:t>
      </w:r>
      <w:r w:rsidR="00CF0237" w:rsidRPr="00B234FB">
        <w:rPr>
          <w:lang w:val="en-US"/>
        </w:rPr>
        <w:t xml:space="preserve"> </w:t>
      </w:r>
      <w:r w:rsidR="00070636">
        <w:rPr>
          <w:lang w:val="en-US"/>
        </w:rPr>
        <w:t>26</w:t>
      </w:r>
      <w:r w:rsidR="00070636" w:rsidRPr="00070636">
        <w:rPr>
          <w:vertAlign w:val="superscript"/>
          <w:lang w:val="en-US"/>
        </w:rPr>
        <w:t>th</w:t>
      </w:r>
      <w:r w:rsidR="00CF0237" w:rsidRPr="00B234FB">
        <w:rPr>
          <w:lang w:val="en-US"/>
        </w:rPr>
        <w:t>,</w:t>
      </w:r>
      <w:r w:rsidR="00DF64CA" w:rsidRPr="00B234FB">
        <w:rPr>
          <w:lang w:val="en-US"/>
        </w:rPr>
        <w:t xml:space="preserve"> </w:t>
      </w:r>
      <w:r w:rsidR="00332753" w:rsidRPr="00B234FB">
        <w:rPr>
          <w:lang w:val="en-US"/>
        </w:rPr>
        <w:t>202</w:t>
      </w:r>
      <w:r w:rsidR="00A269B8">
        <w:rPr>
          <w:lang w:val="en-US"/>
        </w:rPr>
        <w:t>3</w:t>
      </w:r>
      <w:r w:rsidR="00332753" w:rsidRPr="00B234FB">
        <w:rPr>
          <w:rFonts w:ascii="Arial" w:hAnsi="Arial" w:cs="Arial"/>
          <w:lang w:val="en-US"/>
        </w:rPr>
        <w:tab/>
      </w:r>
    </w:p>
    <w:p w14:paraId="6570385E" w14:textId="77777777" w:rsidR="00332753" w:rsidRPr="00B234FB" w:rsidRDefault="00332753" w:rsidP="00332753">
      <w:pPr>
        <w:pStyle w:val="3GPPHeader"/>
        <w:rPr>
          <w:rFonts w:ascii="Arial" w:hAnsi="Arial" w:cs="Arial"/>
          <w:lang w:val="en-US"/>
        </w:rPr>
      </w:pPr>
    </w:p>
    <w:p w14:paraId="1D2F636A" w14:textId="33405DCF" w:rsidR="00332753" w:rsidRPr="00B234FB" w:rsidRDefault="00332753" w:rsidP="00332753">
      <w:pPr>
        <w:pStyle w:val="3GPPHeader"/>
        <w:rPr>
          <w:rFonts w:ascii="Arial" w:hAnsi="Arial" w:cs="Arial"/>
          <w:sz w:val="22"/>
          <w:lang w:val="en-US"/>
        </w:rPr>
      </w:pPr>
      <w:r w:rsidRPr="00B234FB">
        <w:rPr>
          <w:rFonts w:ascii="Arial" w:hAnsi="Arial" w:cs="Arial"/>
          <w:sz w:val="22"/>
          <w:lang w:val="en-US"/>
        </w:rPr>
        <w:t>Agenda Item:</w:t>
      </w:r>
      <w:r w:rsidRPr="00B234FB">
        <w:rPr>
          <w:rFonts w:ascii="Arial" w:hAnsi="Arial" w:cs="Arial"/>
          <w:sz w:val="22"/>
          <w:lang w:val="en-US"/>
        </w:rPr>
        <w:tab/>
      </w:r>
      <w:r w:rsidR="00105945">
        <w:rPr>
          <w:rFonts w:ascii="Arial" w:hAnsi="Arial" w:cs="Arial"/>
          <w:sz w:val="22"/>
          <w:lang w:val="en-US"/>
        </w:rPr>
        <w:t>7.4.</w:t>
      </w:r>
      <w:r w:rsidR="00AF5174">
        <w:rPr>
          <w:rFonts w:ascii="Arial" w:hAnsi="Arial" w:cs="Arial"/>
          <w:sz w:val="22"/>
          <w:lang w:val="en-US"/>
        </w:rPr>
        <w:t>2.2</w:t>
      </w:r>
    </w:p>
    <w:p w14:paraId="3E059740" w14:textId="77777777" w:rsidR="00332753" w:rsidRPr="00B234FB" w:rsidRDefault="00332753" w:rsidP="00332753">
      <w:pPr>
        <w:pStyle w:val="3GPPHeader"/>
        <w:rPr>
          <w:rFonts w:ascii="Arial" w:hAnsi="Arial" w:cs="Arial"/>
          <w:sz w:val="22"/>
          <w:lang w:val="en-US"/>
        </w:rPr>
      </w:pPr>
      <w:r w:rsidRPr="00B234FB">
        <w:rPr>
          <w:rFonts w:ascii="Arial" w:hAnsi="Arial" w:cs="Arial"/>
          <w:sz w:val="22"/>
          <w:lang w:val="en-US"/>
        </w:rPr>
        <w:t>Source:</w:t>
      </w:r>
      <w:r w:rsidRPr="00B234FB">
        <w:rPr>
          <w:rFonts w:ascii="Arial" w:hAnsi="Arial" w:cs="Arial"/>
          <w:sz w:val="22"/>
          <w:lang w:val="en-US"/>
        </w:rPr>
        <w:tab/>
        <w:t>Panasonic</w:t>
      </w:r>
    </w:p>
    <w:p w14:paraId="77883F7F" w14:textId="0B22B9C9" w:rsidR="00332753" w:rsidRPr="00B234FB" w:rsidRDefault="00332753" w:rsidP="00332753">
      <w:pPr>
        <w:pStyle w:val="3GPPHeader"/>
        <w:rPr>
          <w:rFonts w:ascii="Arial" w:hAnsi="Arial" w:cs="Arial"/>
          <w:sz w:val="22"/>
          <w:lang w:val="en-US"/>
        </w:rPr>
      </w:pPr>
      <w:r w:rsidRPr="00B234FB">
        <w:rPr>
          <w:rFonts w:ascii="Arial" w:hAnsi="Arial" w:cs="Arial"/>
          <w:sz w:val="22"/>
          <w:lang w:val="en-US"/>
        </w:rPr>
        <w:t>Title:</w:t>
      </w:r>
      <w:r w:rsidRPr="00B234FB">
        <w:rPr>
          <w:rFonts w:ascii="Arial" w:hAnsi="Arial" w:cs="Arial"/>
          <w:sz w:val="22"/>
          <w:lang w:val="en-US"/>
        </w:rPr>
        <w:tab/>
      </w:r>
      <w:r w:rsidR="0035157E">
        <w:rPr>
          <w:rFonts w:ascii="Arial" w:hAnsi="Arial" w:cs="Arial"/>
          <w:sz w:val="22"/>
          <w:lang w:val="en-US"/>
        </w:rPr>
        <w:t>Considerations</w:t>
      </w:r>
      <w:r w:rsidR="00C408E0" w:rsidRPr="00B234FB">
        <w:rPr>
          <w:rFonts w:ascii="Arial" w:hAnsi="Arial" w:cs="Arial"/>
          <w:sz w:val="22"/>
          <w:lang w:val="en-US"/>
        </w:rPr>
        <w:t xml:space="preserve"> </w:t>
      </w:r>
      <w:r w:rsidR="00966EFF">
        <w:rPr>
          <w:rFonts w:ascii="Arial" w:hAnsi="Arial" w:cs="Arial"/>
          <w:sz w:val="22"/>
          <w:lang w:val="en-US"/>
        </w:rPr>
        <w:t xml:space="preserve">on </w:t>
      </w:r>
      <w:r w:rsidR="00E74234">
        <w:rPr>
          <w:rFonts w:ascii="Arial" w:hAnsi="Arial" w:cs="Arial"/>
          <w:sz w:val="22"/>
          <w:lang w:val="en-US"/>
        </w:rPr>
        <w:t>L1 measurement configuration for LTM</w:t>
      </w:r>
      <w:r w:rsidR="0036606F" w:rsidRPr="00B234FB">
        <w:rPr>
          <w:rFonts w:ascii="Arial" w:hAnsi="Arial" w:cs="Arial"/>
          <w:sz w:val="22"/>
          <w:lang w:val="en-US"/>
        </w:rPr>
        <w:t xml:space="preserve"> </w:t>
      </w:r>
      <w:r w:rsidRPr="00B234FB">
        <w:rPr>
          <w:rFonts w:ascii="Arial" w:hAnsi="Arial" w:cs="Arial"/>
          <w:sz w:val="22"/>
          <w:lang w:val="en-US"/>
        </w:rPr>
        <w:t xml:space="preserve"> </w:t>
      </w:r>
    </w:p>
    <w:p w14:paraId="6D6D0F0C" w14:textId="2A1519E3" w:rsidR="00427B94" w:rsidRPr="003F1F79" w:rsidRDefault="00332753" w:rsidP="005923F4">
      <w:pPr>
        <w:pStyle w:val="3GPPHeader"/>
        <w:rPr>
          <w:rFonts w:ascii="Arial" w:eastAsia="MS Mincho" w:hAnsi="Arial" w:cs="Arial"/>
          <w:sz w:val="22"/>
        </w:rPr>
      </w:pPr>
      <w:r w:rsidRPr="007A3FE1">
        <w:rPr>
          <w:rFonts w:ascii="Arial" w:hAnsi="Arial" w:cs="Arial"/>
          <w:sz w:val="22"/>
        </w:rPr>
        <w:t>Document for:</w:t>
      </w:r>
      <w:r w:rsidRPr="007A3FE1">
        <w:rPr>
          <w:rFonts w:ascii="Arial" w:hAnsi="Arial" w:cs="Arial"/>
          <w:sz w:val="22"/>
        </w:rPr>
        <w:tab/>
        <w:t>Discussion</w:t>
      </w:r>
    </w:p>
    <w:p w14:paraId="51EDDA25" w14:textId="77777777" w:rsidR="00D8203B" w:rsidRPr="002202E1" w:rsidRDefault="00D8203B" w:rsidP="005923F4">
      <w:pPr>
        <w:pStyle w:val="Heading1"/>
        <w:rPr>
          <w:lang w:val="en-US"/>
        </w:rPr>
      </w:pPr>
      <w:r w:rsidRPr="002202E1">
        <w:rPr>
          <w:lang w:val="en-US"/>
        </w:rPr>
        <w:t>Introduction</w:t>
      </w:r>
      <w:bookmarkEnd w:id="0"/>
    </w:p>
    <w:p w14:paraId="31DA5535" w14:textId="69D01B2F" w:rsidR="00471718" w:rsidRDefault="000E2BFE" w:rsidP="00361763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It has been agreed that </w:t>
      </w:r>
      <w:r w:rsidR="009727E9">
        <w:rPr>
          <w:rFonts w:ascii="Times New Roman" w:hAnsi="Times New Roman" w:cs="Times New Roman"/>
          <w:sz w:val="20"/>
          <w:szCs w:val="20"/>
          <w:lang w:val="en-US"/>
        </w:rPr>
        <w:t xml:space="preserve">L1 measurements are used to trigger </w:t>
      </w:r>
      <w:r w:rsidR="004D54F9">
        <w:rPr>
          <w:rFonts w:ascii="Times New Roman" w:hAnsi="Times New Roman" w:cs="Times New Roman"/>
          <w:sz w:val="20"/>
          <w:szCs w:val="20"/>
          <w:lang w:val="en-US"/>
        </w:rPr>
        <w:t xml:space="preserve">cell switch for </w:t>
      </w:r>
      <w:r w:rsidR="009727E9">
        <w:rPr>
          <w:rFonts w:ascii="Times New Roman" w:hAnsi="Times New Roman" w:cs="Times New Roman"/>
          <w:sz w:val="20"/>
          <w:szCs w:val="20"/>
          <w:lang w:val="en-US"/>
        </w:rPr>
        <w:t>LTM</w:t>
      </w:r>
      <w:r w:rsidR="004D54F9">
        <w:rPr>
          <w:rFonts w:ascii="Times New Roman" w:hAnsi="Times New Roman" w:cs="Times New Roman"/>
          <w:sz w:val="20"/>
          <w:szCs w:val="20"/>
          <w:lang w:val="en-US"/>
        </w:rPr>
        <w:t xml:space="preserve">. RAN1 has been </w:t>
      </w:r>
      <w:r w:rsidR="008255CA">
        <w:rPr>
          <w:rFonts w:ascii="Times New Roman" w:hAnsi="Times New Roman" w:cs="Times New Roman"/>
          <w:sz w:val="20"/>
          <w:szCs w:val="20"/>
          <w:lang w:val="en-US"/>
        </w:rPr>
        <w:t xml:space="preserve">driving the discussion on L1 measurement configuration so far. </w:t>
      </w:r>
      <w:r w:rsidR="007B2787">
        <w:rPr>
          <w:rFonts w:ascii="Times New Roman" w:hAnsi="Times New Roman" w:cs="Times New Roman"/>
          <w:sz w:val="20"/>
          <w:szCs w:val="20"/>
          <w:lang w:val="en-US"/>
        </w:rPr>
        <w:t>In previous RAN1 meeting</w:t>
      </w:r>
      <w:r w:rsidR="00C916CE">
        <w:rPr>
          <w:rFonts w:ascii="Times New Roman" w:hAnsi="Times New Roman" w:cs="Times New Roman"/>
          <w:sz w:val="20"/>
          <w:szCs w:val="20"/>
          <w:lang w:val="en-US"/>
        </w:rPr>
        <w:t xml:space="preserve"> (RAN1#112), the following </w:t>
      </w:r>
      <w:r w:rsidR="00EA24E1">
        <w:rPr>
          <w:rFonts w:ascii="Times New Roman" w:hAnsi="Times New Roman" w:cs="Times New Roman"/>
          <w:sz w:val="20"/>
          <w:szCs w:val="20"/>
          <w:lang w:val="en-US"/>
        </w:rPr>
        <w:t>progress</w:t>
      </w:r>
      <w:r w:rsidR="00C916C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0A541F">
        <w:rPr>
          <w:rFonts w:ascii="Times New Roman" w:hAnsi="Times New Roman" w:cs="Times New Roman"/>
          <w:sz w:val="20"/>
          <w:szCs w:val="20"/>
          <w:lang w:val="en-US"/>
        </w:rPr>
        <w:t>was achieved</w:t>
      </w:r>
      <w:r w:rsidR="00446FFF">
        <w:rPr>
          <w:rFonts w:ascii="Times New Roman" w:hAnsi="Times New Roman" w:cs="Times New Roman"/>
          <w:sz w:val="20"/>
          <w:szCs w:val="20"/>
          <w:lang w:val="en-US"/>
        </w:rPr>
        <w:t>, as captured in a LS to RAN2 (see [1]).</w:t>
      </w:r>
      <w:r w:rsidR="000A541F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C916C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1568F" w:rsidRPr="007B09C3" w14:paraId="131BE442" w14:textId="77777777" w:rsidTr="00345215">
        <w:tc>
          <w:tcPr>
            <w:tcW w:w="9630" w:type="dxa"/>
          </w:tcPr>
          <w:p w14:paraId="65EB086E" w14:textId="7F8FA872" w:rsidR="00557B5A" w:rsidRPr="00AC276A" w:rsidRDefault="00557B5A" w:rsidP="00557B5A">
            <w:pPr>
              <w:pStyle w:val="ListParagraph"/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C27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Regarding the configuration for L1 measurement RS, RAN1 achieved the following agreement</w:t>
            </w:r>
            <w:r w:rsidR="00AC27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14:paraId="04AF59FA" w14:textId="77777777" w:rsidR="00557B5A" w:rsidRPr="00AC276A" w:rsidRDefault="00557B5A" w:rsidP="00557B5A">
            <w:pPr>
              <w:pStyle w:val="ListParagraph"/>
              <w:spacing w:after="0"/>
              <w:ind w:left="360" w:hanging="36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561B8284" w14:textId="77777777" w:rsidR="00557B5A" w:rsidRPr="00AC276A" w:rsidRDefault="00557B5A" w:rsidP="00557B5A">
            <w:pPr>
              <w:pStyle w:val="Header"/>
              <w:widowControl/>
              <w:numPr>
                <w:ilvl w:val="0"/>
                <w:numId w:val="24"/>
              </w:numPr>
              <w:tabs>
                <w:tab w:val="right" w:pos="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eastAsia="MS Gothic" w:hAnsi="Times New Roman" w:cs="Times New Roman"/>
                <w:b w:val="0"/>
                <w:bCs w:val="0"/>
                <w:sz w:val="20"/>
                <w:szCs w:val="20"/>
                <w:lang w:eastAsia="ja-JP"/>
              </w:rPr>
            </w:pPr>
            <w:r w:rsidRPr="00AC276A">
              <w:rPr>
                <w:rFonts w:ascii="Times New Roman" w:eastAsia="MS Gothic" w:hAnsi="Times New Roman" w:cs="Times New Roman"/>
                <w:b w:val="0"/>
                <w:bCs w:val="0"/>
                <w:sz w:val="20"/>
                <w:szCs w:val="20"/>
                <w:lang w:eastAsia="ja-JP"/>
              </w:rPr>
              <w:t>For L1-RSRP measurement RS configuration</w:t>
            </w:r>
          </w:p>
          <w:p w14:paraId="786AF2B8" w14:textId="77777777" w:rsidR="00557B5A" w:rsidRPr="00AC276A" w:rsidRDefault="00557B5A" w:rsidP="00557B5A">
            <w:pPr>
              <w:pStyle w:val="Header"/>
              <w:widowControl/>
              <w:numPr>
                <w:ilvl w:val="1"/>
                <w:numId w:val="24"/>
              </w:numPr>
              <w:tabs>
                <w:tab w:val="right" w:pos="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eastAsia="MS Gothic" w:hAnsi="Times New Roman" w:cs="Times New Roman"/>
                <w:b w:val="0"/>
                <w:bCs w:val="0"/>
                <w:sz w:val="20"/>
                <w:szCs w:val="20"/>
                <w:lang w:eastAsia="ja-JP"/>
              </w:rPr>
            </w:pPr>
            <w:r w:rsidRPr="00AC276A">
              <w:rPr>
                <w:rFonts w:ascii="Times New Roman" w:eastAsia="MS Gothic" w:hAnsi="Times New Roman" w:cs="Times New Roman"/>
                <w:b w:val="0"/>
                <w:bCs w:val="0"/>
                <w:sz w:val="20"/>
                <w:szCs w:val="20"/>
                <w:lang w:eastAsia="ja-JP"/>
              </w:rPr>
              <w:t xml:space="preserve">For SSB based L1-RSRP measurement: </w:t>
            </w:r>
          </w:p>
          <w:p w14:paraId="39EE64D8" w14:textId="77777777" w:rsidR="00557B5A" w:rsidRPr="00AC276A" w:rsidRDefault="00557B5A" w:rsidP="00557B5A">
            <w:pPr>
              <w:pStyle w:val="Header"/>
              <w:widowControl/>
              <w:numPr>
                <w:ilvl w:val="2"/>
                <w:numId w:val="24"/>
              </w:numPr>
              <w:tabs>
                <w:tab w:val="right" w:pos="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eastAsia="MS Gothic" w:hAnsi="Times New Roman" w:cs="Times New Roman"/>
                <w:b w:val="0"/>
                <w:bCs w:val="0"/>
                <w:sz w:val="20"/>
                <w:szCs w:val="20"/>
                <w:lang w:eastAsia="ja-JP"/>
              </w:rPr>
            </w:pPr>
            <w:r w:rsidRPr="00AC276A">
              <w:rPr>
                <w:rFonts w:ascii="Times New Roman" w:eastAsia="MS Gothic" w:hAnsi="Times New Roman" w:cs="Times New Roman"/>
                <w:b w:val="0"/>
                <w:bCs w:val="0"/>
                <w:sz w:val="20"/>
                <w:szCs w:val="20"/>
                <w:lang w:eastAsia="ja-JP"/>
              </w:rPr>
              <w:t>As a starting point, at least the following information needs to be provided to a UE, e.g.</w:t>
            </w:r>
          </w:p>
          <w:p w14:paraId="099F90CF" w14:textId="77777777" w:rsidR="00557B5A" w:rsidRPr="00AC276A" w:rsidRDefault="00557B5A" w:rsidP="00557B5A">
            <w:pPr>
              <w:pStyle w:val="Header"/>
              <w:widowControl/>
              <w:numPr>
                <w:ilvl w:val="3"/>
                <w:numId w:val="24"/>
              </w:numPr>
              <w:tabs>
                <w:tab w:val="right" w:pos="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eastAsia="MS Gothic" w:hAnsi="Times New Roman" w:cs="Times New Roman"/>
                <w:b w:val="0"/>
                <w:bCs w:val="0"/>
                <w:sz w:val="20"/>
                <w:szCs w:val="20"/>
                <w:lang w:eastAsia="ja-JP"/>
              </w:rPr>
            </w:pPr>
            <w:r w:rsidRPr="00AC276A">
              <w:rPr>
                <w:rFonts w:ascii="Times New Roman" w:eastAsia="MS Gothic" w:hAnsi="Times New Roman" w:cs="Times New Roman"/>
                <w:b w:val="0"/>
                <w:bCs w:val="0"/>
                <w:sz w:val="20"/>
                <w:szCs w:val="20"/>
                <w:lang w:eastAsia="ja-JP"/>
              </w:rPr>
              <w:t xml:space="preserve">For intra- and inter- frequency: PCI or logical ID (e.g., as being defined in R17 ICBM), time domain (e.g. SMTC or periodicity and SSB position in burst) </w:t>
            </w:r>
          </w:p>
          <w:p w14:paraId="4982FC9C" w14:textId="77777777" w:rsidR="00557B5A" w:rsidRPr="00AC276A" w:rsidRDefault="00557B5A" w:rsidP="00557B5A">
            <w:pPr>
              <w:pStyle w:val="Header"/>
              <w:widowControl/>
              <w:numPr>
                <w:ilvl w:val="3"/>
                <w:numId w:val="24"/>
              </w:numPr>
              <w:tabs>
                <w:tab w:val="right" w:pos="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eastAsia="MS Gothic" w:hAnsi="Times New Roman" w:cs="Times New Roman"/>
                <w:b w:val="0"/>
                <w:bCs w:val="0"/>
                <w:sz w:val="20"/>
                <w:szCs w:val="20"/>
                <w:lang w:eastAsia="ja-JP"/>
              </w:rPr>
            </w:pPr>
            <w:r w:rsidRPr="00AC276A">
              <w:rPr>
                <w:rFonts w:ascii="Times New Roman" w:eastAsia="MS Gothic" w:hAnsi="Times New Roman" w:cs="Times New Roman"/>
                <w:b w:val="0"/>
                <w:bCs w:val="0"/>
                <w:sz w:val="20"/>
                <w:szCs w:val="20"/>
                <w:lang w:eastAsia="ja-JP"/>
              </w:rPr>
              <w:t>For inter-frequency: frequency domain location (e.g. center frequency), SCS</w:t>
            </w:r>
          </w:p>
          <w:p w14:paraId="4121DB57" w14:textId="77777777" w:rsidR="00557B5A" w:rsidRPr="00AC276A" w:rsidRDefault="00557B5A" w:rsidP="00557B5A">
            <w:pPr>
              <w:pStyle w:val="Header"/>
              <w:widowControl/>
              <w:numPr>
                <w:ilvl w:val="3"/>
                <w:numId w:val="24"/>
              </w:numPr>
              <w:tabs>
                <w:tab w:val="right" w:pos="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eastAsia="MS Gothic" w:hAnsi="Times New Roman" w:cs="Times New Roman"/>
                <w:b w:val="0"/>
                <w:bCs w:val="0"/>
                <w:sz w:val="20"/>
                <w:szCs w:val="20"/>
                <w:lang w:eastAsia="ja-JP"/>
              </w:rPr>
            </w:pPr>
            <w:r w:rsidRPr="00AC276A">
              <w:rPr>
                <w:rFonts w:ascii="Times New Roman" w:eastAsia="MS Gothic" w:hAnsi="Times New Roman" w:cs="Times New Roman"/>
                <w:b w:val="0"/>
                <w:bCs w:val="0"/>
                <w:sz w:val="20"/>
                <w:szCs w:val="20"/>
                <w:lang w:eastAsia="ja-JP"/>
              </w:rPr>
              <w:t>FFS: transmission power (for pathloss calculation)</w:t>
            </w:r>
          </w:p>
          <w:p w14:paraId="4AE87D4F" w14:textId="77777777" w:rsidR="00557B5A" w:rsidRPr="00AC276A" w:rsidRDefault="00557B5A" w:rsidP="00557B5A">
            <w:pPr>
              <w:pStyle w:val="Header"/>
              <w:widowControl/>
              <w:numPr>
                <w:ilvl w:val="2"/>
                <w:numId w:val="24"/>
              </w:numPr>
              <w:tabs>
                <w:tab w:val="right" w:pos="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eastAsia="MS Gothic" w:hAnsi="Times New Roman" w:cs="Times New Roman"/>
                <w:b w:val="0"/>
                <w:bCs w:val="0"/>
                <w:sz w:val="20"/>
                <w:szCs w:val="20"/>
                <w:lang w:eastAsia="ja-JP"/>
              </w:rPr>
            </w:pPr>
            <w:r w:rsidRPr="00AC276A">
              <w:rPr>
                <w:rFonts w:ascii="Times New Roman" w:eastAsia="MS Gothic" w:hAnsi="Times New Roman" w:cs="Times New Roman"/>
                <w:b w:val="0"/>
                <w:bCs w:val="0"/>
                <w:sz w:val="20"/>
                <w:szCs w:val="20"/>
                <w:lang w:eastAsia="ja-JP"/>
              </w:rPr>
              <w:t>Note: other parameters included in the configuration can be further discussed</w:t>
            </w:r>
          </w:p>
          <w:p w14:paraId="541C1E55" w14:textId="77777777" w:rsidR="00557B5A" w:rsidRPr="00AC276A" w:rsidRDefault="00557B5A" w:rsidP="00557B5A">
            <w:pPr>
              <w:pStyle w:val="Header"/>
              <w:widowControl/>
              <w:numPr>
                <w:ilvl w:val="1"/>
                <w:numId w:val="24"/>
              </w:numPr>
              <w:tabs>
                <w:tab w:val="right" w:pos="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eastAsia="MS Gothic" w:hAnsi="Times New Roman" w:cs="Times New Roman"/>
                <w:b w:val="0"/>
                <w:bCs w:val="0"/>
                <w:sz w:val="20"/>
                <w:szCs w:val="20"/>
                <w:lang w:eastAsia="ja-JP"/>
              </w:rPr>
            </w:pPr>
            <w:r w:rsidRPr="00AC276A">
              <w:rPr>
                <w:rFonts w:ascii="Times New Roman" w:eastAsia="MS Gothic" w:hAnsi="Times New Roman" w:cs="Times New Roman"/>
                <w:b w:val="0"/>
                <w:bCs w:val="0"/>
                <w:sz w:val="20"/>
                <w:szCs w:val="20"/>
                <w:lang w:eastAsia="ja-JP"/>
              </w:rPr>
              <w:t>The detailed design of RRC structure is up to RAN2, and send an LS to RAN2 to request to work on the RRC structure design on the measurement configuration.</w:t>
            </w:r>
          </w:p>
          <w:p w14:paraId="55C48C87" w14:textId="77777777" w:rsidR="00557B5A" w:rsidRPr="00AC276A" w:rsidRDefault="00557B5A" w:rsidP="00557B5A">
            <w:pPr>
              <w:pStyle w:val="Header"/>
              <w:rPr>
                <w:rFonts w:ascii="Times New Roman" w:eastAsia="PMingLiU" w:hAnsi="Times New Roman" w:cs="Times New Roman"/>
                <w:b w:val="0"/>
                <w:bCs w:val="0"/>
                <w:sz w:val="20"/>
                <w:szCs w:val="20"/>
                <w:lang w:eastAsia="zh-TW"/>
              </w:rPr>
            </w:pPr>
          </w:p>
          <w:p w14:paraId="704FF53A" w14:textId="68292A43" w:rsidR="00557B5A" w:rsidRPr="00AC276A" w:rsidRDefault="00557B5A" w:rsidP="00557B5A">
            <w:pPr>
              <w:pStyle w:val="Header"/>
              <w:rPr>
                <w:rFonts w:ascii="Times New Roman" w:eastAsia="PMingLiU" w:hAnsi="Times New Roman" w:cs="Times New Roman"/>
                <w:b w:val="0"/>
                <w:bCs w:val="0"/>
                <w:sz w:val="20"/>
                <w:szCs w:val="20"/>
                <w:lang w:eastAsia="zh-TW"/>
              </w:rPr>
            </w:pPr>
            <w:r w:rsidRPr="00AC276A">
              <w:rPr>
                <w:rFonts w:ascii="Times New Roman" w:eastAsia="PMingLiU" w:hAnsi="Times New Roman" w:cs="Times New Roman"/>
                <w:b w:val="0"/>
                <w:bCs w:val="0"/>
                <w:sz w:val="20"/>
                <w:szCs w:val="20"/>
                <w:lang w:eastAsia="zh-TW"/>
              </w:rPr>
              <w:t xml:space="preserve">RAN1 has discussed the following configuration options for L1 measurement configurations for SSB till RAN1#112: </w:t>
            </w:r>
          </w:p>
          <w:p w14:paraId="467F9846" w14:textId="77777777" w:rsidR="00557B5A" w:rsidRPr="00AC276A" w:rsidRDefault="00557B5A" w:rsidP="00557B5A">
            <w:pPr>
              <w:pStyle w:val="Header"/>
              <w:widowControl/>
              <w:numPr>
                <w:ilvl w:val="0"/>
                <w:numId w:val="24"/>
              </w:numPr>
              <w:tabs>
                <w:tab w:val="right" w:pos="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eastAsia="PMingLiU" w:hAnsi="Times New Roman" w:cs="Times New Roman"/>
                <w:b w:val="0"/>
                <w:bCs w:val="0"/>
                <w:sz w:val="20"/>
                <w:szCs w:val="20"/>
                <w:lang w:eastAsia="zh-TW"/>
              </w:rPr>
            </w:pPr>
            <w:r w:rsidRPr="00AC276A">
              <w:rPr>
                <w:rFonts w:ascii="Times New Roman" w:eastAsia="PMingLiU" w:hAnsi="Times New Roman" w:cs="Times New Roman"/>
                <w:b w:val="0"/>
                <w:bCs w:val="0"/>
                <w:sz w:val="20"/>
                <w:szCs w:val="20"/>
                <w:lang w:eastAsia="zh-TW"/>
              </w:rPr>
              <w:t xml:space="preserve">Option 1) Configurations for L1 measurement RS is provided under </w:t>
            </w:r>
            <w:r w:rsidRPr="00AC276A">
              <w:rPr>
                <w:rFonts w:ascii="Times New Roman" w:eastAsia="PMingLiU" w:hAnsi="Times New Roman" w:cs="Times New Roman"/>
                <w:b w:val="0"/>
                <w:bCs w:val="0"/>
                <w:i/>
                <w:iCs/>
                <w:sz w:val="20"/>
                <w:szCs w:val="20"/>
                <w:lang w:eastAsia="zh-TW"/>
              </w:rPr>
              <w:t>ServingCellConfig</w:t>
            </w:r>
            <w:r w:rsidRPr="00AC276A">
              <w:rPr>
                <w:rFonts w:ascii="Times New Roman" w:eastAsia="PMingLiU" w:hAnsi="Times New Roman" w:cs="Times New Roman"/>
                <w:b w:val="0"/>
                <w:bCs w:val="0"/>
                <w:sz w:val="20"/>
                <w:szCs w:val="20"/>
                <w:lang w:eastAsia="zh-TW"/>
              </w:rPr>
              <w:t xml:space="preserve"> for the serving cells</w:t>
            </w:r>
          </w:p>
          <w:p w14:paraId="280185FB" w14:textId="77777777" w:rsidR="00557B5A" w:rsidRPr="00AC276A" w:rsidRDefault="00557B5A" w:rsidP="00557B5A">
            <w:pPr>
              <w:pStyle w:val="Header"/>
              <w:widowControl/>
              <w:numPr>
                <w:ilvl w:val="1"/>
                <w:numId w:val="24"/>
              </w:numPr>
              <w:tabs>
                <w:tab w:val="right" w:pos="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eastAsia="PMingLiU" w:hAnsi="Times New Roman" w:cs="Times New Roman"/>
                <w:b w:val="0"/>
                <w:bCs w:val="0"/>
                <w:sz w:val="20"/>
                <w:szCs w:val="20"/>
                <w:lang w:eastAsia="zh-TW"/>
              </w:rPr>
            </w:pPr>
            <w:r w:rsidRPr="00AC276A">
              <w:rPr>
                <w:rFonts w:ascii="Times New Roman" w:eastAsia="PMingLiU" w:hAnsi="Times New Roman" w:cs="Times New Roman"/>
                <w:b w:val="0"/>
                <w:bCs w:val="0"/>
                <w:sz w:val="20"/>
                <w:szCs w:val="20"/>
                <w:lang w:eastAsia="zh-TW"/>
              </w:rPr>
              <w:t>is useful to reuses the mechanism for Rel-17 ICBM and necessary information to support inter-frequency measurement will be added there.</w:t>
            </w:r>
          </w:p>
          <w:p w14:paraId="5D7DABC6" w14:textId="77777777" w:rsidR="00557B5A" w:rsidRPr="00AC276A" w:rsidRDefault="00557B5A" w:rsidP="00557B5A">
            <w:pPr>
              <w:pStyle w:val="Header"/>
              <w:widowControl/>
              <w:numPr>
                <w:ilvl w:val="0"/>
                <w:numId w:val="24"/>
              </w:numPr>
              <w:tabs>
                <w:tab w:val="right" w:pos="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eastAsia="PMingLiU" w:hAnsi="Times New Roman" w:cs="Times New Roman"/>
                <w:b w:val="0"/>
                <w:bCs w:val="0"/>
                <w:sz w:val="20"/>
                <w:szCs w:val="20"/>
                <w:lang w:eastAsia="zh-TW"/>
              </w:rPr>
            </w:pPr>
            <w:r w:rsidRPr="00AC276A">
              <w:rPr>
                <w:rFonts w:ascii="Times New Roman" w:eastAsia="PMingLiU" w:hAnsi="Times New Roman" w:cs="Times New Roman"/>
                <w:b w:val="0"/>
                <w:bCs w:val="0"/>
                <w:sz w:val="20"/>
                <w:szCs w:val="20"/>
                <w:lang w:eastAsia="zh-TW"/>
              </w:rPr>
              <w:t xml:space="preserve">Option 2) Configurations for L1 measurement RS is provided separately from </w:t>
            </w:r>
            <w:r w:rsidRPr="00AC276A">
              <w:rPr>
                <w:rFonts w:ascii="Times New Roman" w:eastAsia="PMingLiU" w:hAnsi="Times New Roman" w:cs="Times New Roman"/>
                <w:b w:val="0"/>
                <w:bCs w:val="0"/>
                <w:i/>
                <w:iCs/>
                <w:sz w:val="20"/>
                <w:szCs w:val="20"/>
                <w:lang w:eastAsia="zh-TW"/>
              </w:rPr>
              <w:t>ServingCellConfig</w:t>
            </w:r>
            <w:r w:rsidRPr="00AC276A">
              <w:rPr>
                <w:rFonts w:ascii="Times New Roman" w:eastAsia="PMingLiU" w:hAnsi="Times New Roman" w:cs="Times New Roman"/>
                <w:b w:val="0"/>
                <w:bCs w:val="0"/>
                <w:sz w:val="20"/>
                <w:szCs w:val="20"/>
                <w:lang w:eastAsia="zh-TW"/>
              </w:rPr>
              <w:t xml:space="preserve"> for the serving cells and </w:t>
            </w:r>
            <w:r w:rsidRPr="00AC276A">
              <w:rPr>
                <w:rFonts w:ascii="Times New Roman" w:eastAsia="PMingLiU" w:hAnsi="Times New Roman" w:cs="Times New Roman"/>
                <w:b w:val="0"/>
                <w:bCs w:val="0"/>
                <w:i/>
                <w:iCs/>
                <w:sz w:val="20"/>
                <w:szCs w:val="20"/>
                <w:lang w:eastAsia="zh-TW"/>
              </w:rPr>
              <w:t>CellGroupConfig</w:t>
            </w:r>
            <w:r w:rsidRPr="00AC276A">
              <w:rPr>
                <w:rFonts w:ascii="Times New Roman" w:eastAsia="PMingLiU" w:hAnsi="Times New Roman" w:cs="Times New Roman"/>
                <w:b w:val="0"/>
                <w:bCs w:val="0"/>
                <w:sz w:val="20"/>
                <w:szCs w:val="20"/>
                <w:lang w:eastAsia="zh-TW"/>
              </w:rPr>
              <w:t xml:space="preserve"> for the candidate cells</w:t>
            </w:r>
          </w:p>
          <w:p w14:paraId="3933B09C" w14:textId="77777777" w:rsidR="00557B5A" w:rsidRPr="00AC276A" w:rsidRDefault="00557B5A" w:rsidP="00557B5A">
            <w:pPr>
              <w:pStyle w:val="Header"/>
              <w:widowControl/>
              <w:numPr>
                <w:ilvl w:val="1"/>
                <w:numId w:val="24"/>
              </w:numPr>
              <w:tabs>
                <w:tab w:val="right" w:pos="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eastAsia="PMingLiU" w:hAnsi="Times New Roman" w:cs="Times New Roman"/>
                <w:b w:val="0"/>
                <w:bCs w:val="0"/>
                <w:sz w:val="20"/>
                <w:szCs w:val="20"/>
                <w:lang w:eastAsia="zh-TW"/>
              </w:rPr>
            </w:pPr>
            <w:r w:rsidRPr="00AC276A">
              <w:rPr>
                <w:rFonts w:ascii="Times New Roman" w:eastAsia="PMingLiU" w:hAnsi="Times New Roman" w:cs="Times New Roman"/>
                <w:b w:val="0"/>
                <w:bCs w:val="0"/>
                <w:sz w:val="20"/>
                <w:szCs w:val="20"/>
                <w:lang w:eastAsia="zh-TW"/>
              </w:rPr>
              <w:t xml:space="preserve">is useful to avoid the duplicated configurations for L1 measurement RSs, [and avoid UE to process configurations for L1 measurement RS provided under </w:t>
            </w:r>
            <w:r w:rsidRPr="00AC276A">
              <w:rPr>
                <w:rFonts w:ascii="Times New Roman" w:eastAsia="PMingLiU" w:hAnsi="Times New Roman" w:cs="Times New Roman"/>
                <w:b w:val="0"/>
                <w:bCs w:val="0"/>
                <w:i/>
                <w:iCs/>
                <w:sz w:val="20"/>
                <w:szCs w:val="20"/>
                <w:lang w:eastAsia="zh-TW"/>
              </w:rPr>
              <w:t>CellGroupConfig</w:t>
            </w:r>
            <w:r w:rsidRPr="00AC276A">
              <w:rPr>
                <w:rFonts w:ascii="Times New Roman" w:eastAsia="PMingLiU" w:hAnsi="Times New Roman" w:cs="Times New Roman"/>
                <w:b w:val="0"/>
                <w:bCs w:val="0"/>
                <w:sz w:val="20"/>
                <w:szCs w:val="20"/>
                <w:lang w:eastAsia="zh-TW"/>
              </w:rPr>
              <w:t xml:space="preserve"> for the candidate cells]</w:t>
            </w:r>
          </w:p>
          <w:p w14:paraId="0F0B16CF" w14:textId="77777777" w:rsidR="00557B5A" w:rsidRPr="00AC276A" w:rsidRDefault="00557B5A" w:rsidP="00557B5A">
            <w:pPr>
              <w:pStyle w:val="Header"/>
              <w:widowControl/>
              <w:numPr>
                <w:ilvl w:val="0"/>
                <w:numId w:val="24"/>
              </w:numPr>
              <w:tabs>
                <w:tab w:val="right" w:pos="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eastAsia="PMingLiU" w:hAnsi="Times New Roman" w:cs="Times New Roman"/>
                <w:b w:val="0"/>
                <w:bCs w:val="0"/>
                <w:sz w:val="20"/>
                <w:szCs w:val="20"/>
                <w:lang w:eastAsia="zh-TW"/>
              </w:rPr>
            </w:pPr>
            <w:r w:rsidRPr="00AC276A">
              <w:rPr>
                <w:rFonts w:ascii="Times New Roman" w:eastAsia="PMingLiU" w:hAnsi="Times New Roman" w:cs="Times New Roman"/>
                <w:b w:val="0"/>
                <w:bCs w:val="0"/>
                <w:sz w:val="20"/>
                <w:szCs w:val="20"/>
                <w:lang w:eastAsia="zh-TW"/>
              </w:rPr>
              <w:t xml:space="preserve">Option 3) Configurations for L1 measurement RS is provided under </w:t>
            </w:r>
            <w:r w:rsidRPr="00AC276A">
              <w:rPr>
                <w:rFonts w:ascii="Times New Roman" w:eastAsia="PMingLiU" w:hAnsi="Times New Roman" w:cs="Times New Roman"/>
                <w:b w:val="0"/>
                <w:bCs w:val="0"/>
                <w:i/>
                <w:iCs/>
                <w:sz w:val="20"/>
                <w:szCs w:val="20"/>
                <w:lang w:eastAsia="zh-TW"/>
              </w:rPr>
              <w:t>CellGroupConfig</w:t>
            </w:r>
            <w:r w:rsidRPr="00AC276A">
              <w:rPr>
                <w:rFonts w:ascii="Times New Roman" w:eastAsia="PMingLiU" w:hAnsi="Times New Roman" w:cs="Times New Roman"/>
                <w:b w:val="0"/>
                <w:bCs w:val="0"/>
                <w:sz w:val="20"/>
                <w:szCs w:val="20"/>
                <w:lang w:eastAsia="zh-TW"/>
              </w:rPr>
              <w:t xml:space="preserve"> for the candidate cells</w:t>
            </w:r>
          </w:p>
          <w:p w14:paraId="3776B746" w14:textId="77777777" w:rsidR="00557B5A" w:rsidRPr="00AC276A" w:rsidRDefault="00557B5A" w:rsidP="00557B5A">
            <w:pPr>
              <w:pStyle w:val="Header"/>
              <w:widowControl/>
              <w:numPr>
                <w:ilvl w:val="1"/>
                <w:numId w:val="24"/>
              </w:numPr>
              <w:tabs>
                <w:tab w:val="right" w:pos="0"/>
              </w:tabs>
              <w:overflowPunct/>
              <w:autoSpaceDE/>
              <w:autoSpaceDN/>
              <w:adjustRightInd/>
              <w:textAlignment w:val="auto"/>
              <w:rPr>
                <w:rFonts w:ascii="Times New Roman" w:eastAsia="PMingLiU" w:hAnsi="Times New Roman" w:cs="Times New Roman"/>
                <w:b w:val="0"/>
                <w:bCs w:val="0"/>
                <w:sz w:val="20"/>
                <w:szCs w:val="20"/>
                <w:lang w:eastAsia="zh-TW"/>
              </w:rPr>
            </w:pPr>
            <w:r w:rsidRPr="00AC276A">
              <w:rPr>
                <w:rFonts w:ascii="Times New Roman" w:eastAsia="PMingLiU" w:hAnsi="Times New Roman" w:cs="Times New Roman"/>
                <w:b w:val="0"/>
                <w:bCs w:val="0"/>
                <w:sz w:val="20"/>
                <w:szCs w:val="20"/>
                <w:lang w:eastAsia="zh-TW"/>
              </w:rPr>
              <w:t xml:space="preserve">can achieve the similar benefit as Option 2) by directly referring to the candidate cell configurations. </w:t>
            </w:r>
          </w:p>
          <w:p w14:paraId="6061DB7C" w14:textId="77777777" w:rsidR="00557B5A" w:rsidRPr="00AC276A" w:rsidRDefault="00557B5A" w:rsidP="00557B5A">
            <w:pPr>
              <w:pStyle w:val="Header"/>
              <w:tabs>
                <w:tab w:val="right" w:pos="0"/>
              </w:tabs>
              <w:rPr>
                <w:rFonts w:ascii="Times New Roman" w:eastAsia="PMingLiU" w:hAnsi="Times New Roman" w:cs="Times New Roman"/>
                <w:b w:val="0"/>
                <w:bCs w:val="0"/>
                <w:sz w:val="20"/>
                <w:szCs w:val="20"/>
                <w:lang w:eastAsia="zh-TW"/>
              </w:rPr>
            </w:pPr>
          </w:p>
          <w:p w14:paraId="252E02D5" w14:textId="77777777" w:rsidR="00557B5A" w:rsidRPr="00AC276A" w:rsidRDefault="00557B5A" w:rsidP="00557B5A">
            <w:pPr>
              <w:pStyle w:val="Header"/>
              <w:tabs>
                <w:tab w:val="right" w:pos="0"/>
              </w:tabs>
              <w:rPr>
                <w:rFonts w:ascii="Times New Roman" w:eastAsia="PMingLiU" w:hAnsi="Times New Roman" w:cs="Times New Roman"/>
                <w:b w:val="0"/>
                <w:bCs w:val="0"/>
                <w:sz w:val="20"/>
                <w:szCs w:val="20"/>
                <w:lang w:eastAsia="zh-TW"/>
              </w:rPr>
            </w:pPr>
            <w:r w:rsidRPr="00AC276A">
              <w:rPr>
                <w:rFonts w:ascii="Times New Roman" w:eastAsia="PMingLiU" w:hAnsi="Times New Roman" w:cs="Times New Roman"/>
                <w:b w:val="0"/>
                <w:bCs w:val="0"/>
                <w:sz w:val="20"/>
                <w:szCs w:val="20"/>
                <w:lang w:eastAsia="zh-TW"/>
              </w:rPr>
              <w:t>RAN1 believes this is a RAN2 expert region, and respectfully asks RAN2 to finalize the RRC structure design for LTM L1 measurement configurations. It is noted that RAN2 has a full flexibility to design the whole RRC structure design, and RAN1 foresees the necessity of similar discussions on TCI state pool for candidate cells and L1 measurement report configurations.</w:t>
            </w:r>
          </w:p>
          <w:p w14:paraId="712F7699" w14:textId="77777777" w:rsidR="00557B5A" w:rsidRPr="00AC276A" w:rsidRDefault="00557B5A" w:rsidP="00557B5A">
            <w:pPr>
              <w:pStyle w:val="Header"/>
              <w:rPr>
                <w:rFonts w:ascii="Times New Roman" w:eastAsia="PMingLiU" w:hAnsi="Times New Roman" w:cs="Times New Roman"/>
                <w:b w:val="0"/>
                <w:bCs w:val="0"/>
                <w:sz w:val="20"/>
                <w:szCs w:val="20"/>
                <w:lang w:eastAsia="zh-TW"/>
              </w:rPr>
            </w:pPr>
          </w:p>
          <w:p w14:paraId="44E5C7E3" w14:textId="77777777" w:rsidR="00557B5A" w:rsidRPr="00AC276A" w:rsidRDefault="00557B5A" w:rsidP="00557B5A">
            <w:pPr>
              <w:pStyle w:val="Head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eastAsia="ja-JP"/>
              </w:rPr>
            </w:pPr>
            <w:r w:rsidRPr="00AC276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eastAsia="ja-JP"/>
              </w:rPr>
              <w:t xml:space="preserve">Note: </w:t>
            </w:r>
            <w:r w:rsidRPr="00AC276A">
              <w:rPr>
                <w:rFonts w:ascii="Times New Roman" w:hAnsi="Times New Roman" w:cs="Times New Roman"/>
                <w:b w:val="0"/>
                <w:bCs w:val="0"/>
                <w:i/>
                <w:iCs/>
                <w:sz w:val="20"/>
                <w:szCs w:val="20"/>
                <w:lang w:eastAsia="ja-JP"/>
              </w:rPr>
              <w:t>CellGroupConfig</w:t>
            </w:r>
            <w:r w:rsidRPr="00AC276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eastAsia="ja-JP"/>
              </w:rPr>
              <w:t xml:space="preserve"> above is the RAN1 assumption of the LTM RRC model for each candidate cell configuration as of the RAN1 discussion.</w:t>
            </w:r>
          </w:p>
          <w:p w14:paraId="49E5E200" w14:textId="4B9980A6" w:rsidR="0021568F" w:rsidRPr="005E1899" w:rsidRDefault="0021568F" w:rsidP="007A5387">
            <w:pPr>
              <w:snapToGrid w:val="0"/>
              <w:spacing w:after="100" w:afterAutospacing="1" w:line="240" w:lineRule="auto"/>
              <w:jc w:val="both"/>
              <w:rPr>
                <w:lang w:val="sv-SE"/>
              </w:rPr>
            </w:pPr>
          </w:p>
        </w:tc>
      </w:tr>
    </w:tbl>
    <w:p w14:paraId="5117EB2E" w14:textId="77777777" w:rsidR="00AC1DDE" w:rsidRPr="004B0E92" w:rsidRDefault="00AC1DDE" w:rsidP="00361763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50A439A7" w14:textId="053C8ACC" w:rsidR="00084CFE" w:rsidRDefault="00F06D0B" w:rsidP="00361763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As indicated in above, </w:t>
      </w:r>
      <w:r w:rsidR="00A74AE2">
        <w:rPr>
          <w:rFonts w:ascii="Times New Roman" w:hAnsi="Times New Roman" w:cs="Times New Roman"/>
          <w:sz w:val="20"/>
          <w:szCs w:val="20"/>
          <w:lang w:val="en-US"/>
        </w:rPr>
        <w:t>RAN1 expects RAN2 to carry on the discussion</w:t>
      </w:r>
      <w:r w:rsidR="00A31836">
        <w:rPr>
          <w:rFonts w:ascii="Times New Roman" w:hAnsi="Times New Roman" w:cs="Times New Roman"/>
          <w:sz w:val="20"/>
          <w:szCs w:val="20"/>
          <w:lang w:val="en-US"/>
        </w:rPr>
        <w:t xml:space="preserve">, especially RRC structure design. In this paper, </w:t>
      </w:r>
      <w:r w:rsidR="000F7CF0">
        <w:rPr>
          <w:rFonts w:ascii="Times New Roman" w:hAnsi="Times New Roman" w:cs="Times New Roman"/>
          <w:sz w:val="20"/>
          <w:szCs w:val="20"/>
          <w:lang w:val="en-US"/>
        </w:rPr>
        <w:t xml:space="preserve">we provide our views on </w:t>
      </w:r>
      <w:r w:rsidR="00010459">
        <w:rPr>
          <w:rFonts w:ascii="Times New Roman" w:hAnsi="Times New Roman" w:cs="Times New Roman"/>
          <w:sz w:val="20"/>
          <w:szCs w:val="20"/>
          <w:lang w:val="en-US"/>
        </w:rPr>
        <w:t xml:space="preserve">RRC </w:t>
      </w:r>
      <w:r w:rsidR="00810D86">
        <w:rPr>
          <w:rFonts w:ascii="Times New Roman" w:hAnsi="Times New Roman" w:cs="Times New Roman"/>
          <w:sz w:val="20"/>
          <w:szCs w:val="20"/>
          <w:lang w:val="en-US"/>
        </w:rPr>
        <w:t>structure</w:t>
      </w:r>
      <w:r w:rsidR="00010459">
        <w:rPr>
          <w:rFonts w:ascii="Times New Roman" w:hAnsi="Times New Roman" w:cs="Times New Roman"/>
          <w:sz w:val="20"/>
          <w:szCs w:val="20"/>
          <w:lang w:val="en-US"/>
        </w:rPr>
        <w:t xml:space="preserve"> design for L1 measurement configurations.</w:t>
      </w:r>
    </w:p>
    <w:p w14:paraId="64859CEC" w14:textId="5D56E899" w:rsidR="00361763" w:rsidRPr="00BC3496" w:rsidRDefault="0075480F" w:rsidP="00361763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14:paraId="3CF8656A" w14:textId="2E4583CE" w:rsidR="00924B3B" w:rsidRDefault="00A572D6" w:rsidP="0042232B">
      <w:pPr>
        <w:pStyle w:val="Heading1"/>
      </w:pPr>
      <w:r>
        <w:rPr>
          <w:lang w:val="en-US"/>
        </w:rPr>
        <w:lastRenderedPageBreak/>
        <w:t>Discussion</w:t>
      </w:r>
    </w:p>
    <w:p w14:paraId="041965E0" w14:textId="07E74B4A" w:rsidR="000E65ED" w:rsidRPr="007E5B37" w:rsidRDefault="004A2B42" w:rsidP="007E5B37">
      <w:pPr>
        <w:pStyle w:val="Heading2"/>
        <w:rPr>
          <w:sz w:val="28"/>
          <w:szCs w:val="28"/>
        </w:rPr>
      </w:pPr>
      <w:r>
        <w:rPr>
          <w:sz w:val="28"/>
          <w:szCs w:val="28"/>
        </w:rPr>
        <w:t xml:space="preserve">Requirement </w:t>
      </w:r>
      <w:r w:rsidR="00DA4DF4">
        <w:rPr>
          <w:sz w:val="28"/>
          <w:szCs w:val="28"/>
        </w:rPr>
        <w:t>of sequential cell switch</w:t>
      </w:r>
    </w:p>
    <w:p w14:paraId="65AD5453" w14:textId="61B13E39" w:rsidR="00A44674" w:rsidRDefault="00710BBA" w:rsidP="0092491B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Before comparing different options of L1 measurement configuration, </w:t>
      </w:r>
      <w:r w:rsidR="00D724B1">
        <w:rPr>
          <w:rFonts w:ascii="Times New Roman" w:eastAsia="MS Mincho" w:hAnsi="Times New Roman" w:cs="Times New Roman"/>
          <w:sz w:val="20"/>
          <w:szCs w:val="20"/>
          <w:lang w:val="en-US"/>
        </w:rPr>
        <w:t>it is important to understand the requirement of sequential cell switch. This has been agreed by RAN2#119bis-e meeting. See the following agreement: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724B1" w:rsidRPr="007B09C3" w14:paraId="5818AA26" w14:textId="77777777" w:rsidTr="00D724B1">
        <w:tc>
          <w:tcPr>
            <w:tcW w:w="9629" w:type="dxa"/>
          </w:tcPr>
          <w:p w14:paraId="4A6D245C" w14:textId="2B47AFC9" w:rsidR="00D724B1" w:rsidRDefault="00532423" w:rsidP="00532423">
            <w:pPr>
              <w:pStyle w:val="Agreement"/>
              <w:rPr>
                <w:rFonts w:ascii="Times New Roman" w:hAnsi="Times New Roman"/>
                <w:szCs w:val="20"/>
                <w:lang w:val="en-US"/>
              </w:rPr>
            </w:pPr>
            <w:r w:rsidRPr="00BE2499">
              <w:rPr>
                <w:lang w:val="en-US"/>
              </w:rPr>
              <w:t xml:space="preserve">RAN2 assumes that sequential L1L2 cell change between Candidates without RRC reconfiguration can be supported. </w:t>
            </w:r>
          </w:p>
        </w:tc>
      </w:tr>
    </w:tbl>
    <w:p w14:paraId="2301F02D" w14:textId="13C6CAB6" w:rsidR="00D724B1" w:rsidRDefault="00D724B1" w:rsidP="0092491B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</w:p>
    <w:p w14:paraId="4C5B6D9D" w14:textId="3FEF042D" w:rsidR="003D281D" w:rsidRDefault="003D281D" w:rsidP="0092491B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Regarding the candidate cell configuration, RAN2 has also achieved </w:t>
      </w:r>
      <w:r w:rsidR="00A80071">
        <w:rPr>
          <w:rFonts w:ascii="Times New Roman" w:eastAsia="MS Mincho" w:hAnsi="Times New Roman" w:cs="Times New Roman"/>
          <w:sz w:val="20"/>
          <w:szCs w:val="20"/>
          <w:lang w:val="en-US"/>
        </w:rPr>
        <w:t>progress in recent RAN2#120</w:t>
      </w:r>
      <w:r w:rsidR="00174426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and RAN2#121</w:t>
      </w:r>
      <w:r w:rsidR="00A80071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. </w:t>
      </w:r>
      <w:proofErr w:type="gramStart"/>
      <w:r w:rsidR="00A80071">
        <w:rPr>
          <w:rFonts w:ascii="Times New Roman" w:eastAsia="MS Mincho" w:hAnsi="Times New Roman" w:cs="Times New Roman"/>
          <w:sz w:val="20"/>
          <w:szCs w:val="20"/>
          <w:lang w:val="en-US"/>
        </w:rPr>
        <w:t>In particular, see</w:t>
      </w:r>
      <w:proofErr w:type="gramEnd"/>
      <w:r w:rsidR="00A80071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the following agreements: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80071" w:rsidRPr="007B09C3" w14:paraId="7136AE11" w14:textId="77777777" w:rsidTr="00A80071">
        <w:tc>
          <w:tcPr>
            <w:tcW w:w="9629" w:type="dxa"/>
          </w:tcPr>
          <w:p w14:paraId="497BA51C" w14:textId="77777777" w:rsidR="00B56F4B" w:rsidRPr="002A09A6" w:rsidRDefault="00B56F4B" w:rsidP="00B56F4B">
            <w:pPr>
              <w:pStyle w:val="Agreement"/>
              <w:rPr>
                <w:lang w:val="en-US"/>
              </w:rPr>
            </w:pPr>
            <w:r w:rsidRPr="002A09A6">
              <w:rPr>
                <w:lang w:val="en-US"/>
              </w:rPr>
              <w:t>P1</w:t>
            </w:r>
            <w:r w:rsidRPr="002A09A6">
              <w:rPr>
                <w:lang w:val="en-US"/>
              </w:rPr>
              <w:tab/>
              <w:t xml:space="preserve">RAN2 to confirm that the </w:t>
            </w:r>
            <w:proofErr w:type="spellStart"/>
            <w:r w:rsidRPr="007B09C3">
              <w:rPr>
                <w:i/>
                <w:iCs/>
                <w:lang w:val="en-US"/>
              </w:rPr>
              <w:t>CellGroupConfig</w:t>
            </w:r>
            <w:proofErr w:type="spellEnd"/>
            <w:r w:rsidRPr="002A09A6">
              <w:rPr>
                <w:lang w:val="en-US"/>
              </w:rPr>
              <w:t xml:space="preserve"> IE is (mandatory) needed within an LTM candidate cell configuration.</w:t>
            </w:r>
          </w:p>
          <w:p w14:paraId="33DE462B" w14:textId="6D4442C3" w:rsidR="00A80071" w:rsidRPr="00B56F4B" w:rsidRDefault="00B56F4B" w:rsidP="007625C4">
            <w:pPr>
              <w:pStyle w:val="Agreement"/>
              <w:tabs>
                <w:tab w:val="clear" w:pos="1352"/>
              </w:tabs>
              <w:rPr>
                <w:rFonts w:ascii="Times New Roman" w:hAnsi="Times New Roman"/>
                <w:szCs w:val="20"/>
                <w:lang w:val="en-US"/>
              </w:rPr>
            </w:pPr>
            <w:r w:rsidRPr="002A09A6">
              <w:rPr>
                <w:lang w:val="en-US"/>
              </w:rPr>
              <w:t>P10</w:t>
            </w:r>
            <w:r w:rsidR="007625C4" w:rsidRPr="002A09A6">
              <w:rPr>
                <w:lang w:val="en-US"/>
              </w:rPr>
              <w:t xml:space="preserve"> </w:t>
            </w:r>
            <w:r w:rsidRPr="002A09A6">
              <w:rPr>
                <w:lang w:val="en-US"/>
              </w:rPr>
              <w:t xml:space="preserve">The LTM candidate cell configuration ASN.1 structure comprises at least a </w:t>
            </w:r>
            <w:proofErr w:type="spellStart"/>
            <w:r w:rsidRPr="007B09C3">
              <w:rPr>
                <w:i/>
                <w:iCs/>
                <w:lang w:val="en-US"/>
              </w:rPr>
              <w:t>CellGroupConfig</w:t>
            </w:r>
            <w:proofErr w:type="spellEnd"/>
            <w:r w:rsidRPr="002A09A6">
              <w:rPr>
                <w:lang w:val="en-US"/>
              </w:rPr>
              <w:t xml:space="preserve"> IE and a configuration ID.</w:t>
            </w:r>
          </w:p>
        </w:tc>
      </w:tr>
    </w:tbl>
    <w:p w14:paraId="2F7AD8AE" w14:textId="77777777" w:rsidR="00F24E05" w:rsidRDefault="00F24E05" w:rsidP="0092491B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24E05" w:rsidRPr="005477CA" w14:paraId="433C39B8" w14:textId="77777777" w:rsidTr="00F24E05">
        <w:tc>
          <w:tcPr>
            <w:tcW w:w="9629" w:type="dxa"/>
          </w:tcPr>
          <w:p w14:paraId="0256C8F8" w14:textId="77777777" w:rsidR="00F24E05" w:rsidRPr="00B77740" w:rsidRDefault="00F24E05" w:rsidP="007B09C3">
            <w:pPr>
              <w:pStyle w:val="Agreement"/>
              <w:rPr>
                <w:lang w:val="en-US"/>
              </w:rPr>
            </w:pPr>
            <w:r w:rsidRPr="007B09C3">
              <w:rPr>
                <w:lang w:val="en-US"/>
              </w:rPr>
              <w:t xml:space="preserve">agree to use Model 1: One </w:t>
            </w:r>
            <w:proofErr w:type="spellStart"/>
            <w:r w:rsidRPr="007B09C3">
              <w:rPr>
                <w:i/>
                <w:iCs/>
                <w:lang w:val="en-US"/>
              </w:rPr>
              <w:t>RRCReconfiguration</w:t>
            </w:r>
            <w:proofErr w:type="spellEnd"/>
            <w:r w:rsidRPr="007B09C3">
              <w:rPr>
                <w:lang w:val="en-US"/>
              </w:rPr>
              <w:t xml:space="preserve"> message for each candidate target configuration </w:t>
            </w:r>
            <w:proofErr w:type="spellStart"/>
            <w:r w:rsidRPr="007B09C3">
              <w:rPr>
                <w:i/>
                <w:iCs/>
                <w:lang w:val="en-US"/>
              </w:rPr>
              <w:t>RRCReconfiguration</w:t>
            </w:r>
            <w:proofErr w:type="spellEnd"/>
            <w:r w:rsidRPr="007B09C3">
              <w:rPr>
                <w:lang w:val="en-US"/>
              </w:rPr>
              <w:t xml:space="preserve"> to configure target candidate </w:t>
            </w:r>
            <w:proofErr w:type="gramStart"/>
            <w:r w:rsidRPr="007B09C3">
              <w:rPr>
                <w:lang w:val="en-US"/>
              </w:rPr>
              <w:t>cells</w:t>
            </w:r>
            <w:proofErr w:type="gramEnd"/>
          </w:p>
          <w:p w14:paraId="4AE80CB4" w14:textId="77777777" w:rsidR="00F24E05" w:rsidRDefault="00F24E05" w:rsidP="0092491B">
            <w:pPr>
              <w:pStyle w:val="BodyText"/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5BFA5B93" w14:textId="77777777" w:rsidR="00F24E05" w:rsidRDefault="00F24E05" w:rsidP="0092491B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</w:p>
    <w:p w14:paraId="224AC675" w14:textId="42F63D8E" w:rsidR="005621E0" w:rsidRDefault="00673F79" w:rsidP="0092491B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With the above agreements, </w:t>
      </w:r>
      <w:r w:rsidR="002B0D34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it can be assumed </w:t>
      </w:r>
      <w:r w:rsidR="005621E0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the following signaling structure </w:t>
      </w:r>
      <w:r w:rsidR="00921197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(as minimum) </w:t>
      </w:r>
      <w:r w:rsidR="005621E0">
        <w:rPr>
          <w:rFonts w:ascii="Times New Roman" w:eastAsia="MS Mincho" w:hAnsi="Times New Roman" w:cs="Times New Roman"/>
          <w:sz w:val="20"/>
          <w:szCs w:val="20"/>
          <w:lang w:val="en-US"/>
        </w:rPr>
        <w:t>of</w:t>
      </w:r>
      <w:r w:rsidR="002B0D34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the candidate cell configuration</w:t>
      </w:r>
      <w:r w:rsidR="005621E0">
        <w:rPr>
          <w:rFonts w:ascii="Times New Roman" w:eastAsia="MS Mincho" w:hAnsi="Times New Roman" w:cs="Times New Roman"/>
          <w:sz w:val="20"/>
          <w:szCs w:val="20"/>
          <w:lang w:val="en-US"/>
        </w:rPr>
        <w:t>:</w:t>
      </w:r>
    </w:p>
    <w:p w14:paraId="3DAC1133" w14:textId="7B15D17B" w:rsidR="001C086F" w:rsidRPr="001C086F" w:rsidRDefault="001C086F" w:rsidP="001C086F">
      <w:pPr>
        <w:pStyle w:val="BodyText"/>
        <w:rPr>
          <w:rFonts w:ascii="Arial Nova Light" w:eastAsia="MS Mincho" w:hAnsi="Arial Nova Light" w:cs="Times New Roman"/>
          <w:sz w:val="20"/>
          <w:szCs w:val="20"/>
          <w:lang w:val="en-US"/>
        </w:rPr>
      </w:pPr>
      <w:r w:rsidRPr="001C086F">
        <w:rPr>
          <w:rFonts w:ascii="Arial Nova Light" w:eastAsia="MS Mincho" w:hAnsi="Arial Nova Light" w:cs="Times New Roman"/>
          <w:sz w:val="20"/>
          <w:szCs w:val="20"/>
          <w:lang w:val="en-US"/>
        </w:rPr>
        <w:t xml:space="preserve">LTM candidate cell </w:t>
      </w:r>
      <w:r w:rsidR="0046178B" w:rsidRPr="006E74B0">
        <w:rPr>
          <w:rFonts w:ascii="Arial Nova Light" w:eastAsia="MS Mincho" w:hAnsi="Arial Nova Light" w:cs="Times New Roman"/>
          <w:sz w:val="20"/>
          <w:szCs w:val="20"/>
          <w:lang w:val="en-US"/>
        </w:rPr>
        <w:t xml:space="preserve">configuration </w:t>
      </w:r>
      <w:r w:rsidRPr="001C086F">
        <w:rPr>
          <w:rFonts w:ascii="Arial Nova Light" w:eastAsia="MS Mincho" w:hAnsi="Arial Nova Light" w:cs="Times New Roman"/>
          <w:sz w:val="20"/>
          <w:szCs w:val="20"/>
          <w:lang w:val="en-US"/>
        </w:rPr>
        <w:t>list: {</w:t>
      </w:r>
    </w:p>
    <w:p w14:paraId="0D1CAE5E" w14:textId="000E3D91" w:rsidR="001C086F" w:rsidRPr="001C086F" w:rsidRDefault="001C086F" w:rsidP="002A09A6">
      <w:pPr>
        <w:pStyle w:val="BodyText"/>
        <w:ind w:leftChars="300" w:left="660"/>
        <w:rPr>
          <w:rFonts w:ascii="Arial Nova Light" w:eastAsia="MS Mincho" w:hAnsi="Arial Nova Light" w:cs="Times New Roman"/>
          <w:sz w:val="20"/>
          <w:szCs w:val="20"/>
          <w:lang w:val="en-US"/>
        </w:rPr>
      </w:pPr>
      <w:r w:rsidRPr="001C086F">
        <w:rPr>
          <w:rFonts w:ascii="Arial Nova Light" w:eastAsia="MS Mincho" w:hAnsi="Arial Nova Light" w:cs="Times New Roman"/>
          <w:sz w:val="20"/>
          <w:szCs w:val="20"/>
          <w:lang w:val="en-US"/>
        </w:rPr>
        <w:t xml:space="preserve">Candidate Cell Configuration ID 1: OCTET STRING (CONTAINING </w:t>
      </w:r>
      <w:proofErr w:type="spellStart"/>
      <w:r w:rsidR="007E5AB8">
        <w:rPr>
          <w:rFonts w:ascii="Arial Nova Light" w:eastAsia="MS Mincho" w:hAnsi="Arial Nova Light" w:cs="Times New Roman"/>
          <w:i/>
          <w:iCs/>
          <w:sz w:val="20"/>
          <w:szCs w:val="20"/>
          <w:lang w:val="en-US"/>
        </w:rPr>
        <w:t>R</w:t>
      </w:r>
      <w:r w:rsidR="00BA446A">
        <w:rPr>
          <w:rFonts w:ascii="Arial Nova Light" w:eastAsia="MS Mincho" w:hAnsi="Arial Nova Light" w:cs="Times New Roman"/>
          <w:i/>
          <w:iCs/>
          <w:sz w:val="20"/>
          <w:szCs w:val="20"/>
          <w:lang w:val="en-US"/>
        </w:rPr>
        <w:t>RCReconfiguration</w:t>
      </w:r>
      <w:proofErr w:type="spellEnd"/>
      <w:r w:rsidRPr="001C086F">
        <w:rPr>
          <w:rFonts w:ascii="Arial Nova Light" w:eastAsia="MS Mincho" w:hAnsi="Arial Nova Light" w:cs="Times New Roman"/>
          <w:sz w:val="20"/>
          <w:szCs w:val="20"/>
          <w:lang w:val="en-US"/>
        </w:rPr>
        <w:t>) for Cell 1</w:t>
      </w:r>
    </w:p>
    <w:p w14:paraId="205A01A6" w14:textId="3FD79452" w:rsidR="001C086F" w:rsidRPr="006E74B0" w:rsidRDefault="001C086F" w:rsidP="002A09A6">
      <w:pPr>
        <w:pStyle w:val="BodyText"/>
        <w:ind w:leftChars="300" w:left="660"/>
        <w:rPr>
          <w:rFonts w:ascii="Arial Nova Light" w:eastAsia="MS Mincho" w:hAnsi="Arial Nova Light" w:cs="Times New Roman"/>
          <w:sz w:val="20"/>
          <w:szCs w:val="20"/>
          <w:lang w:val="en-US"/>
        </w:rPr>
      </w:pPr>
      <w:r w:rsidRPr="001C086F">
        <w:rPr>
          <w:rFonts w:ascii="Arial Nova Light" w:eastAsia="MS Mincho" w:hAnsi="Arial Nova Light" w:cs="Times New Roman"/>
          <w:sz w:val="20"/>
          <w:szCs w:val="20"/>
          <w:lang w:val="en-US"/>
        </w:rPr>
        <w:t xml:space="preserve">Candidate Cell Configuration ID 2: OCTET STRING (CONTAINING </w:t>
      </w:r>
      <w:proofErr w:type="spellStart"/>
      <w:r w:rsidR="00BA446A">
        <w:rPr>
          <w:rFonts w:ascii="Arial Nova Light" w:eastAsia="MS Mincho" w:hAnsi="Arial Nova Light" w:cs="Times New Roman"/>
          <w:i/>
          <w:iCs/>
          <w:sz w:val="20"/>
          <w:szCs w:val="20"/>
          <w:lang w:val="en-US"/>
        </w:rPr>
        <w:t>RRCReconfiguration</w:t>
      </w:r>
      <w:proofErr w:type="spellEnd"/>
      <w:r w:rsidRPr="001C086F">
        <w:rPr>
          <w:rFonts w:ascii="Arial Nova Light" w:eastAsia="MS Mincho" w:hAnsi="Arial Nova Light" w:cs="Times New Roman"/>
          <w:sz w:val="20"/>
          <w:szCs w:val="20"/>
          <w:lang w:val="en-US"/>
        </w:rPr>
        <w:t>) for Cell 2</w:t>
      </w:r>
    </w:p>
    <w:p w14:paraId="2AAAC288" w14:textId="1024A3DE" w:rsidR="001C086F" w:rsidRPr="001C086F" w:rsidRDefault="001C086F" w:rsidP="002A09A6">
      <w:pPr>
        <w:pStyle w:val="BodyText"/>
        <w:ind w:leftChars="300" w:left="660"/>
        <w:rPr>
          <w:rFonts w:ascii="Arial Nova Light" w:eastAsia="MS Mincho" w:hAnsi="Arial Nova Light" w:cs="Times New Roman"/>
          <w:sz w:val="20"/>
          <w:szCs w:val="20"/>
          <w:lang w:val="en-US"/>
        </w:rPr>
      </w:pPr>
      <w:r w:rsidRPr="001C086F">
        <w:rPr>
          <w:rFonts w:ascii="Arial Nova Light" w:eastAsia="MS Mincho" w:hAnsi="Arial Nova Light" w:cs="Times New Roman"/>
          <w:sz w:val="20"/>
          <w:szCs w:val="20"/>
          <w:lang w:val="en-US"/>
        </w:rPr>
        <w:t xml:space="preserve">Candidate Cell Configuration ID </w:t>
      </w:r>
      <w:r w:rsidRPr="006E74B0">
        <w:rPr>
          <w:rFonts w:ascii="Arial Nova Light" w:eastAsia="MS Mincho" w:hAnsi="Arial Nova Light" w:cs="Times New Roman"/>
          <w:sz w:val="20"/>
          <w:szCs w:val="20"/>
          <w:lang w:val="en-US"/>
        </w:rPr>
        <w:t>3</w:t>
      </w:r>
      <w:r w:rsidRPr="001C086F">
        <w:rPr>
          <w:rFonts w:ascii="Arial Nova Light" w:eastAsia="MS Mincho" w:hAnsi="Arial Nova Light" w:cs="Times New Roman"/>
          <w:sz w:val="20"/>
          <w:szCs w:val="20"/>
          <w:lang w:val="en-US"/>
        </w:rPr>
        <w:t xml:space="preserve">: OCTET STRING (CONTAINING </w:t>
      </w:r>
      <w:proofErr w:type="spellStart"/>
      <w:r w:rsidR="00BA446A">
        <w:rPr>
          <w:rFonts w:ascii="Arial Nova Light" w:eastAsia="MS Mincho" w:hAnsi="Arial Nova Light" w:cs="Times New Roman"/>
          <w:i/>
          <w:iCs/>
          <w:sz w:val="20"/>
          <w:szCs w:val="20"/>
          <w:lang w:val="en-US"/>
        </w:rPr>
        <w:t>RRCReconfiguration</w:t>
      </w:r>
      <w:proofErr w:type="spellEnd"/>
      <w:r w:rsidRPr="001C086F">
        <w:rPr>
          <w:rFonts w:ascii="Arial Nova Light" w:eastAsia="MS Mincho" w:hAnsi="Arial Nova Light" w:cs="Times New Roman"/>
          <w:sz w:val="20"/>
          <w:szCs w:val="20"/>
          <w:lang w:val="en-US"/>
        </w:rPr>
        <w:t xml:space="preserve">) for Cell </w:t>
      </w:r>
      <w:r w:rsidRPr="006E74B0">
        <w:rPr>
          <w:rFonts w:ascii="Arial Nova Light" w:eastAsia="MS Mincho" w:hAnsi="Arial Nova Light" w:cs="Times New Roman"/>
          <w:sz w:val="20"/>
          <w:szCs w:val="20"/>
          <w:lang w:val="en-US"/>
        </w:rPr>
        <w:t>3</w:t>
      </w:r>
    </w:p>
    <w:p w14:paraId="37FE0B4E" w14:textId="59626B2D" w:rsidR="001C086F" w:rsidRDefault="001C086F" w:rsidP="001C086F">
      <w:pPr>
        <w:pStyle w:val="BodyText"/>
        <w:rPr>
          <w:rFonts w:ascii="Arial Nova Light" w:eastAsia="MS Mincho" w:hAnsi="Arial Nova Light" w:cs="Times New Roman"/>
          <w:sz w:val="20"/>
          <w:szCs w:val="20"/>
          <w:lang w:val="en-US"/>
        </w:rPr>
      </w:pPr>
      <w:r w:rsidRPr="001C086F">
        <w:rPr>
          <w:rFonts w:ascii="Arial Nova Light" w:eastAsia="MS Mincho" w:hAnsi="Arial Nova Light" w:cs="Times New Roman"/>
          <w:sz w:val="20"/>
          <w:szCs w:val="20"/>
          <w:lang w:val="en-US"/>
        </w:rPr>
        <w:t>…</w:t>
      </w:r>
      <w:r w:rsidR="00383043">
        <w:rPr>
          <w:rFonts w:ascii="Arial Nova Light" w:eastAsia="MS Mincho" w:hAnsi="Arial Nova Light" w:cs="Times New Roman"/>
          <w:sz w:val="20"/>
          <w:szCs w:val="20"/>
          <w:lang w:val="en-US"/>
        </w:rPr>
        <w:t>}.</w:t>
      </w:r>
    </w:p>
    <w:p w14:paraId="17C5915F" w14:textId="77777777" w:rsidR="00382AAE" w:rsidRDefault="005B3DE2" w:rsidP="0092491B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  <w:r w:rsidRPr="007B09C3">
        <w:rPr>
          <w:rFonts w:ascii="Times New Roman" w:eastAsia="MS Mincho" w:hAnsi="Times New Roman" w:cs="Times New Roman"/>
          <w:sz w:val="20"/>
          <w:szCs w:val="20"/>
          <w:lang w:val="en-US"/>
        </w:rPr>
        <w:t>Inside</w:t>
      </w:r>
      <w:r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the </w:t>
      </w:r>
      <w:proofErr w:type="spellStart"/>
      <w:r w:rsidRPr="007B09C3">
        <w:rPr>
          <w:rFonts w:ascii="Times New Roman" w:eastAsia="MS Mincho" w:hAnsi="Times New Roman" w:cs="Times New Roman"/>
          <w:i/>
          <w:iCs/>
          <w:sz w:val="20"/>
          <w:szCs w:val="20"/>
          <w:lang w:val="en-US"/>
        </w:rPr>
        <w:t>RRCReconfiguration</w:t>
      </w:r>
      <w:proofErr w:type="spellEnd"/>
      <w:r>
        <w:rPr>
          <w:rFonts w:ascii="Times New Roman" w:eastAsia="MS Mincho" w:hAnsi="Times New Roman" w:cs="Times New Roman"/>
          <w:i/>
          <w:iCs/>
          <w:sz w:val="20"/>
          <w:szCs w:val="20"/>
          <w:lang w:val="en-US"/>
        </w:rPr>
        <w:t xml:space="preserve">, </w:t>
      </w:r>
      <w:r w:rsidR="007E4F98" w:rsidRPr="007B09C3">
        <w:rPr>
          <w:rFonts w:ascii="Times New Roman" w:eastAsia="MS Mincho" w:hAnsi="Times New Roman" w:cs="Times New Roman"/>
          <w:sz w:val="20"/>
          <w:szCs w:val="20"/>
          <w:lang w:val="en-US"/>
        </w:rPr>
        <w:t>the IE</w:t>
      </w:r>
      <w:r w:rsidR="007E4F98">
        <w:rPr>
          <w:rFonts w:ascii="Times New Roman" w:eastAsia="MS Mincho" w:hAnsi="Times New Roman" w:cs="Times New Roman"/>
          <w:i/>
          <w:iCs/>
          <w:sz w:val="20"/>
          <w:szCs w:val="20"/>
          <w:lang w:val="en-US"/>
        </w:rPr>
        <w:t xml:space="preserve"> </w:t>
      </w:r>
      <w:proofErr w:type="spellStart"/>
      <w:r w:rsidR="007E4F98" w:rsidRPr="007B09C3">
        <w:rPr>
          <w:rFonts w:ascii="Times New Roman" w:eastAsia="MS Mincho" w:hAnsi="Times New Roman" w:cs="Times New Roman"/>
          <w:i/>
          <w:iCs/>
          <w:sz w:val="20"/>
          <w:szCs w:val="20"/>
          <w:lang w:val="en-US"/>
        </w:rPr>
        <w:t>CellGroupConfig</w:t>
      </w:r>
      <w:proofErr w:type="spellEnd"/>
      <w:r w:rsidR="007E4F9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is mandatory </w:t>
      </w:r>
      <w:r w:rsidR="002B1F6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present as agreed. Note that </w:t>
      </w:r>
      <w:proofErr w:type="spellStart"/>
      <w:r w:rsidR="002B1F68" w:rsidRPr="00875DE6">
        <w:rPr>
          <w:rFonts w:ascii="Times New Roman" w:eastAsia="MS Mincho" w:hAnsi="Times New Roman" w:cs="Times New Roman"/>
          <w:i/>
          <w:iCs/>
          <w:sz w:val="20"/>
          <w:szCs w:val="20"/>
          <w:lang w:val="en-US"/>
        </w:rPr>
        <w:t>CellGroupConfig</w:t>
      </w:r>
      <w:proofErr w:type="spellEnd"/>
      <w:r w:rsidR="002B1F68">
        <w:rPr>
          <w:rFonts w:ascii="Times New Roman" w:eastAsia="MS Mincho" w:hAnsi="Times New Roman" w:cs="Times New Roman"/>
          <w:i/>
          <w:iCs/>
          <w:sz w:val="20"/>
          <w:szCs w:val="20"/>
          <w:lang w:val="en-US"/>
        </w:rPr>
        <w:t xml:space="preserve"> </w:t>
      </w:r>
      <w:r w:rsidR="002B1F68" w:rsidRPr="006578A2">
        <w:rPr>
          <w:rFonts w:ascii="Times New Roman" w:eastAsia="MS Mincho" w:hAnsi="Times New Roman" w:cs="Times New Roman"/>
          <w:sz w:val="20"/>
          <w:szCs w:val="20"/>
          <w:lang w:val="en-US"/>
        </w:rPr>
        <w:t>IE</w:t>
      </w:r>
      <w:r w:rsidR="002B1F6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contains all necessary PHY-related and cell-specific configurations according to current specs.</w:t>
      </w:r>
    </w:p>
    <w:p w14:paraId="10846030" w14:textId="6B4A2DA2" w:rsidR="00DA4DF4" w:rsidRDefault="00442AB3" w:rsidP="0092491B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Then </w:t>
      </w:r>
      <w:r w:rsidR="004F79C6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the LTM cell switching command would indicate one of </w:t>
      </w:r>
      <w:r w:rsidR="00951ACA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the configuration IDs and the corresponding </w:t>
      </w:r>
      <w:proofErr w:type="spellStart"/>
      <w:r w:rsidR="00951ACA" w:rsidRPr="00875DE6">
        <w:rPr>
          <w:rFonts w:ascii="Times New Roman" w:eastAsia="MS Mincho" w:hAnsi="Times New Roman" w:cs="Times New Roman"/>
          <w:i/>
          <w:iCs/>
          <w:sz w:val="20"/>
          <w:szCs w:val="20"/>
          <w:lang w:val="en-US"/>
        </w:rPr>
        <w:t>CellGroupConfig</w:t>
      </w:r>
      <w:proofErr w:type="spellEnd"/>
      <w:r w:rsidR="00875DE6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IE becomes new serving cell. </w:t>
      </w:r>
      <w:r w:rsidR="00247D3B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To support sequential LTM cell switch without RRC </w:t>
      </w:r>
      <w:r w:rsidR="006578A2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reconfiguration, the </w:t>
      </w:r>
      <w:proofErr w:type="spellStart"/>
      <w:r w:rsidR="006578A2" w:rsidRPr="00875DE6">
        <w:rPr>
          <w:rFonts w:ascii="Times New Roman" w:eastAsia="MS Mincho" w:hAnsi="Times New Roman" w:cs="Times New Roman"/>
          <w:i/>
          <w:iCs/>
          <w:sz w:val="20"/>
          <w:szCs w:val="20"/>
          <w:lang w:val="en-US"/>
        </w:rPr>
        <w:t>CellGroupConfig</w:t>
      </w:r>
      <w:proofErr w:type="spellEnd"/>
      <w:r w:rsidR="006578A2">
        <w:rPr>
          <w:rFonts w:ascii="Times New Roman" w:eastAsia="MS Mincho" w:hAnsi="Times New Roman" w:cs="Times New Roman"/>
          <w:i/>
          <w:iCs/>
          <w:sz w:val="20"/>
          <w:szCs w:val="20"/>
          <w:lang w:val="en-US"/>
        </w:rPr>
        <w:t xml:space="preserve"> </w:t>
      </w:r>
      <w:r w:rsidR="006578A2" w:rsidRPr="006578A2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IE </w:t>
      </w:r>
      <w:r w:rsidR="005946D9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of every candidate cell in the list </w:t>
      </w:r>
      <w:r w:rsidR="006578A2" w:rsidRPr="006578A2">
        <w:rPr>
          <w:rFonts w:ascii="Times New Roman" w:eastAsia="MS Mincho" w:hAnsi="Times New Roman" w:cs="Times New Roman"/>
          <w:sz w:val="20"/>
          <w:szCs w:val="20"/>
          <w:lang w:val="en-US"/>
        </w:rPr>
        <w:t>should be</w:t>
      </w:r>
      <w:r w:rsidR="006578A2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prepared </w:t>
      </w:r>
      <w:r w:rsidR="005946D9">
        <w:rPr>
          <w:rFonts w:ascii="Times New Roman" w:eastAsia="MS Mincho" w:hAnsi="Times New Roman" w:cs="Times New Roman"/>
          <w:sz w:val="20"/>
          <w:szCs w:val="20"/>
          <w:lang w:val="en-US"/>
        </w:rPr>
        <w:t>in a way th</w:t>
      </w:r>
      <w:r w:rsidR="006A5387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at </w:t>
      </w:r>
      <w:r w:rsidR="006A5387" w:rsidRPr="006A5387">
        <w:rPr>
          <w:rFonts w:ascii="Times New Roman" w:eastAsia="MS Mincho" w:hAnsi="Times New Roman" w:cs="Times New Roman"/>
          <w:sz w:val="20"/>
          <w:szCs w:val="20"/>
          <w:u w:val="single"/>
          <w:lang w:val="en-US"/>
        </w:rPr>
        <w:t>no modification</w:t>
      </w:r>
      <w:r w:rsidR="006A5387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is needed after LTM cell switch. </w:t>
      </w:r>
      <w:r w:rsidR="006578A2" w:rsidRPr="006578A2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</w:p>
    <w:p w14:paraId="0E149AB6" w14:textId="3EB888B6" w:rsidR="00351D52" w:rsidRDefault="00D92153" w:rsidP="0092491B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In current specs, </w:t>
      </w:r>
      <w:proofErr w:type="spellStart"/>
      <w:r w:rsidR="009F797F" w:rsidRPr="00875DE6">
        <w:rPr>
          <w:rFonts w:ascii="Times New Roman" w:eastAsia="MS Mincho" w:hAnsi="Times New Roman" w:cs="Times New Roman"/>
          <w:i/>
          <w:iCs/>
          <w:sz w:val="20"/>
          <w:szCs w:val="20"/>
          <w:lang w:val="en-US"/>
        </w:rPr>
        <w:t>CellGroupConfig</w:t>
      </w:r>
      <w:proofErr w:type="spellEnd"/>
      <w:r w:rsidR="009F797F">
        <w:rPr>
          <w:rFonts w:ascii="Times New Roman" w:eastAsia="MS Mincho" w:hAnsi="Times New Roman" w:cs="Times New Roman"/>
          <w:i/>
          <w:iCs/>
          <w:sz w:val="20"/>
          <w:szCs w:val="20"/>
          <w:lang w:val="en-US"/>
        </w:rPr>
        <w:t xml:space="preserve"> </w:t>
      </w:r>
      <w:r w:rsidR="009F797F" w:rsidRPr="006578A2">
        <w:rPr>
          <w:rFonts w:ascii="Times New Roman" w:eastAsia="MS Mincho" w:hAnsi="Times New Roman" w:cs="Times New Roman"/>
          <w:sz w:val="20"/>
          <w:szCs w:val="20"/>
          <w:lang w:val="en-US"/>
        </w:rPr>
        <w:t>IE</w:t>
      </w:r>
      <w:r w:rsidR="009F797F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r w:rsidR="00A85980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is prepared by </w:t>
      </w:r>
      <w:proofErr w:type="spellStart"/>
      <w:r w:rsidR="00A85980">
        <w:rPr>
          <w:rFonts w:ascii="Times New Roman" w:eastAsia="MS Mincho" w:hAnsi="Times New Roman" w:cs="Times New Roman"/>
          <w:sz w:val="20"/>
          <w:szCs w:val="20"/>
          <w:lang w:val="en-US"/>
        </w:rPr>
        <w:t>gNB</w:t>
      </w:r>
      <w:proofErr w:type="spellEnd"/>
      <w:r w:rsidR="00A85980">
        <w:rPr>
          <w:rFonts w:ascii="Times New Roman" w:eastAsia="MS Mincho" w:hAnsi="Times New Roman" w:cs="Times New Roman"/>
          <w:sz w:val="20"/>
          <w:szCs w:val="20"/>
          <w:lang w:val="en-US"/>
        </w:rPr>
        <w:t>-DU</w:t>
      </w:r>
      <w:r w:rsidR="005533D3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and signaled to the UE</w:t>
      </w:r>
      <w:r w:rsidR="00E362FF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through </w:t>
      </w:r>
      <w:proofErr w:type="spellStart"/>
      <w:r w:rsidR="00E362FF">
        <w:rPr>
          <w:rFonts w:ascii="Times New Roman" w:eastAsia="MS Mincho" w:hAnsi="Times New Roman" w:cs="Times New Roman"/>
          <w:sz w:val="20"/>
          <w:szCs w:val="20"/>
          <w:lang w:val="en-US"/>
        </w:rPr>
        <w:t>gNB</w:t>
      </w:r>
      <w:proofErr w:type="spellEnd"/>
      <w:r w:rsidR="00E362FF">
        <w:rPr>
          <w:rFonts w:ascii="Times New Roman" w:eastAsia="MS Mincho" w:hAnsi="Times New Roman" w:cs="Times New Roman"/>
          <w:sz w:val="20"/>
          <w:szCs w:val="20"/>
          <w:lang w:val="en-US"/>
        </w:rPr>
        <w:t>-CU</w:t>
      </w:r>
      <w:r w:rsidR="00A022F1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. The </w:t>
      </w:r>
      <w:proofErr w:type="spellStart"/>
      <w:r w:rsidR="00A022F1" w:rsidRPr="00875DE6">
        <w:rPr>
          <w:rFonts w:ascii="Times New Roman" w:eastAsia="MS Mincho" w:hAnsi="Times New Roman" w:cs="Times New Roman"/>
          <w:i/>
          <w:iCs/>
          <w:sz w:val="20"/>
          <w:szCs w:val="20"/>
          <w:lang w:val="en-US"/>
        </w:rPr>
        <w:t>CellGroupConfig</w:t>
      </w:r>
      <w:proofErr w:type="spellEnd"/>
      <w:r w:rsidR="00A022F1">
        <w:rPr>
          <w:rFonts w:ascii="Times New Roman" w:eastAsia="MS Mincho" w:hAnsi="Times New Roman" w:cs="Times New Roman"/>
          <w:i/>
          <w:iCs/>
          <w:sz w:val="20"/>
          <w:szCs w:val="20"/>
          <w:lang w:val="en-US"/>
        </w:rPr>
        <w:t xml:space="preserve"> </w:t>
      </w:r>
      <w:r w:rsidR="009D0FEE" w:rsidRPr="009D0FEE">
        <w:rPr>
          <w:rFonts w:ascii="Times New Roman" w:eastAsia="MS Mincho" w:hAnsi="Times New Roman" w:cs="Times New Roman"/>
          <w:sz w:val="20"/>
          <w:szCs w:val="20"/>
          <w:lang w:val="en-US"/>
        </w:rPr>
        <w:t>IE</w:t>
      </w:r>
      <w:r w:rsidR="009D0FEE">
        <w:rPr>
          <w:rFonts w:ascii="Times New Roman" w:eastAsia="MS Mincho" w:hAnsi="Times New Roman" w:cs="Times New Roman"/>
          <w:i/>
          <w:iCs/>
          <w:sz w:val="20"/>
          <w:szCs w:val="20"/>
          <w:lang w:val="en-US"/>
        </w:rPr>
        <w:t xml:space="preserve"> </w:t>
      </w:r>
      <w:r w:rsidR="009D0FEE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should </w:t>
      </w:r>
      <w:r w:rsidR="009D7594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not </w:t>
      </w:r>
      <w:r w:rsidR="009D0FEE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be </w:t>
      </w:r>
      <w:r w:rsidR="009D7594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required to be interpreted by </w:t>
      </w:r>
      <w:proofErr w:type="spellStart"/>
      <w:r w:rsidR="0030002B">
        <w:rPr>
          <w:rFonts w:ascii="Times New Roman" w:eastAsia="MS Mincho" w:hAnsi="Times New Roman" w:cs="Times New Roman"/>
          <w:sz w:val="20"/>
          <w:szCs w:val="20"/>
          <w:lang w:val="en-US"/>
        </w:rPr>
        <w:t>gNB</w:t>
      </w:r>
      <w:proofErr w:type="spellEnd"/>
      <w:r w:rsidR="0030002B">
        <w:rPr>
          <w:rFonts w:ascii="Times New Roman" w:eastAsia="MS Mincho" w:hAnsi="Times New Roman" w:cs="Times New Roman"/>
          <w:sz w:val="20"/>
          <w:szCs w:val="20"/>
          <w:lang w:val="en-US"/>
        </w:rPr>
        <w:t>-CU (see TS 38.473)</w:t>
      </w:r>
      <w:r w:rsidR="00FE484B">
        <w:rPr>
          <w:rFonts w:ascii="Times New Roman" w:eastAsia="MS Mincho" w:hAnsi="Times New Roman" w:cs="Times New Roman"/>
          <w:sz w:val="20"/>
          <w:szCs w:val="20"/>
          <w:lang w:val="en-US"/>
        </w:rPr>
        <w:t>.</w:t>
      </w:r>
      <w:r w:rsidR="009D0FEE">
        <w:rPr>
          <w:rFonts w:ascii="Times New Roman" w:eastAsia="MS Mincho" w:hAnsi="Times New Roman" w:cs="Times New Roman"/>
          <w:i/>
          <w:iCs/>
          <w:sz w:val="20"/>
          <w:szCs w:val="20"/>
          <w:lang w:val="en-US"/>
        </w:rPr>
        <w:t xml:space="preserve"> </w:t>
      </w:r>
      <w:r w:rsidR="00A022F1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 </w:t>
      </w:r>
    </w:p>
    <w:p w14:paraId="2AF8B1FB" w14:textId="48618077" w:rsidR="00E31DF5" w:rsidRDefault="00E31DF5" w:rsidP="0092491B">
      <w:pPr>
        <w:pStyle w:val="BodyText"/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Observation 1</w:t>
      </w:r>
      <w:r w:rsidRPr="00B234FB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: </w:t>
      </w:r>
      <w:r w:rsidR="006350F5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To support sequential LTM cell switch without RRC reconfiguration, </w:t>
      </w:r>
      <w:r w:rsidR="006350F5" w:rsidRPr="004042C4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the </w:t>
      </w:r>
      <w:proofErr w:type="spellStart"/>
      <w:r w:rsidR="006350F5" w:rsidRPr="004042C4">
        <w:rPr>
          <w:rFonts w:ascii="Times New Roman" w:eastAsia="MS Mincho" w:hAnsi="Times New Roman" w:cs="Times New Roman"/>
          <w:b/>
          <w:bCs/>
          <w:i/>
          <w:iCs/>
          <w:sz w:val="20"/>
          <w:szCs w:val="20"/>
          <w:lang w:val="en-US"/>
        </w:rPr>
        <w:t>CellGroupConfig</w:t>
      </w:r>
      <w:proofErr w:type="spellEnd"/>
      <w:r w:rsidR="006350F5" w:rsidRPr="004042C4">
        <w:rPr>
          <w:rFonts w:ascii="Times New Roman" w:eastAsia="MS Mincho" w:hAnsi="Times New Roman" w:cs="Times New Roman"/>
          <w:b/>
          <w:bCs/>
          <w:i/>
          <w:iCs/>
          <w:sz w:val="20"/>
          <w:szCs w:val="20"/>
          <w:lang w:val="en-US"/>
        </w:rPr>
        <w:t xml:space="preserve"> </w:t>
      </w:r>
      <w:r w:rsidR="006350F5" w:rsidRPr="004042C4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IE of e</w:t>
      </w:r>
      <w:r w:rsidR="004042C4" w:rsidRPr="004042C4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ach</w:t>
      </w:r>
      <w:r w:rsidR="006350F5" w:rsidRPr="004042C4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candidate cell</w:t>
      </w:r>
      <w:r w:rsidR="004042C4" w:rsidRPr="004042C4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</w:t>
      </w:r>
      <w:r w:rsidR="006350F5" w:rsidRPr="004042C4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should be prepared </w:t>
      </w:r>
      <w:r w:rsidR="0035505F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at </w:t>
      </w:r>
      <w:proofErr w:type="spellStart"/>
      <w:r w:rsidR="0035505F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gNB</w:t>
      </w:r>
      <w:proofErr w:type="spellEnd"/>
      <w:r w:rsidR="0035505F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-</w:t>
      </w:r>
      <w:r w:rsidR="001675A7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DU</w:t>
      </w:r>
      <w:r w:rsidR="0035505F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</w:t>
      </w:r>
      <w:r w:rsidR="006350F5" w:rsidRPr="004042C4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in a way that </w:t>
      </w:r>
      <w:r w:rsidR="006350F5" w:rsidRPr="004042C4">
        <w:rPr>
          <w:rFonts w:ascii="Times New Roman" w:eastAsia="MS Mincho" w:hAnsi="Times New Roman" w:cs="Times New Roman"/>
          <w:b/>
          <w:bCs/>
          <w:sz w:val="20"/>
          <w:szCs w:val="20"/>
          <w:u w:val="single"/>
          <w:lang w:val="en-US"/>
        </w:rPr>
        <w:t>no modification</w:t>
      </w:r>
      <w:r w:rsidR="006350F5" w:rsidRPr="004042C4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</w:t>
      </w:r>
      <w:r w:rsidR="009D7594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at </w:t>
      </w:r>
      <w:proofErr w:type="spellStart"/>
      <w:r w:rsidR="009D7594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gNB</w:t>
      </w:r>
      <w:proofErr w:type="spellEnd"/>
      <w:r w:rsidR="009D7594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-CU </w:t>
      </w:r>
      <w:r w:rsidR="006350F5" w:rsidRPr="004042C4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is needed after LTM cell switch</w:t>
      </w:r>
      <w:r w:rsidR="004042C4" w:rsidRPr="004042C4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.</w:t>
      </w:r>
    </w:p>
    <w:p w14:paraId="60E02D25" w14:textId="77777777" w:rsidR="00E31DF5" w:rsidRDefault="00E31DF5" w:rsidP="0092491B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</w:p>
    <w:p w14:paraId="415E8093" w14:textId="48470364" w:rsidR="00F74719" w:rsidRPr="007E5B37" w:rsidRDefault="009F736C" w:rsidP="00F74719">
      <w:pPr>
        <w:pStyle w:val="Heading2"/>
        <w:rPr>
          <w:sz w:val="28"/>
          <w:szCs w:val="28"/>
        </w:rPr>
      </w:pPr>
      <w:r>
        <w:rPr>
          <w:sz w:val="28"/>
          <w:szCs w:val="28"/>
        </w:rPr>
        <w:t>L1 measurement configuration</w:t>
      </w:r>
    </w:p>
    <w:p w14:paraId="6F8377CF" w14:textId="77777777" w:rsidR="00962235" w:rsidRDefault="008C568C" w:rsidP="008C568C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With the above requirement of sequential cell switch in mind, let us discuss how L1 measurement </w:t>
      </w:r>
      <w:r w:rsidR="007B1D89">
        <w:rPr>
          <w:rFonts w:ascii="Times New Roman" w:hAnsi="Times New Roman" w:cs="Times New Roman"/>
          <w:sz w:val="20"/>
          <w:szCs w:val="20"/>
          <w:lang w:val="en-US"/>
        </w:rPr>
        <w:t>should be configured.</w:t>
      </w:r>
    </w:p>
    <w:p w14:paraId="3D1914E3" w14:textId="2C82744B" w:rsidR="008E7B20" w:rsidRPr="001675A7" w:rsidRDefault="00EA33DE" w:rsidP="008C568C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lastRenderedPageBreak/>
        <w:t xml:space="preserve">As indicated in the Introduction, </w:t>
      </w:r>
      <w:r w:rsidR="00886E02">
        <w:rPr>
          <w:rFonts w:ascii="Times New Roman" w:hAnsi="Times New Roman" w:cs="Times New Roman"/>
          <w:sz w:val="20"/>
          <w:szCs w:val="20"/>
          <w:lang w:val="en-US"/>
        </w:rPr>
        <w:t>the first option is to reuse the signaling structure of Rel-17 ICBM</w:t>
      </w:r>
      <w:r w:rsidR="003964F5">
        <w:rPr>
          <w:rFonts w:ascii="Times New Roman" w:hAnsi="Times New Roman" w:cs="Times New Roman"/>
          <w:sz w:val="20"/>
          <w:szCs w:val="20"/>
          <w:lang w:val="en-US"/>
        </w:rPr>
        <w:t xml:space="preserve"> (see Option 1).</w:t>
      </w:r>
      <w:r w:rsidR="003C13FE" w:rsidRPr="001675A7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It </w:t>
      </w:r>
      <w:r w:rsidR="003964F5">
        <w:rPr>
          <w:rFonts w:ascii="Times New Roman" w:eastAsia="MS Mincho" w:hAnsi="Times New Roman" w:cs="Times New Roman"/>
          <w:sz w:val="20"/>
          <w:szCs w:val="20"/>
          <w:lang w:val="en-US"/>
        </w:rPr>
        <w:t>suggests</w:t>
      </w:r>
      <w:r w:rsidR="008E7B20" w:rsidRPr="001675A7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the following configuration structure as shown in Fig.1.</w:t>
      </w:r>
    </w:p>
    <w:p w14:paraId="759E8CB7" w14:textId="5A3C8B45" w:rsidR="008C568C" w:rsidRPr="00B234FB" w:rsidRDefault="00865ACB" w:rsidP="00865ACB">
      <w:pPr>
        <w:pStyle w:val="BodyText"/>
        <w:jc w:val="center"/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>
        <w:object w:dxaOrig="14377" w:dyaOrig="7609" w14:anchorId="5BB4A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254.25pt" o:ole="">
            <v:imagedata r:id="rId11" o:title=""/>
          </v:shape>
          <o:OLEObject Type="Embed" ProgID="Visio.Drawing.15" ShapeID="_x0000_i1025" DrawAspect="Content" ObjectID="_1742287610" r:id="rId12"/>
        </w:object>
      </w:r>
    </w:p>
    <w:p w14:paraId="4720EF81" w14:textId="1F90D40A" w:rsidR="002F3AA4" w:rsidRPr="00B234FB" w:rsidRDefault="00865ACB" w:rsidP="00223ABA">
      <w:pPr>
        <w:pStyle w:val="BodyText"/>
        <w:jc w:val="center"/>
        <w:rPr>
          <w:rFonts w:ascii="Times New Roman" w:eastAsia="MS Mincho" w:hAnsi="Times New Roman" w:cs="Times New Roman"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Fig.1</w:t>
      </w:r>
      <w:r w:rsidR="00223ABA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. </w:t>
      </w:r>
      <w:proofErr w:type="spellStart"/>
      <w:r w:rsidR="00223ABA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C</w:t>
      </w:r>
      <w:r w:rsidR="00D2589D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ellGroupConfig</w:t>
      </w:r>
      <w:proofErr w:type="spellEnd"/>
      <w:r w:rsidR="00D2589D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for each candidate cell contains RS </w:t>
      </w:r>
      <w:r w:rsidR="00EE0D17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configurations of all candidate cells and mapping between the report configuration </w:t>
      </w:r>
      <w:r w:rsidR="006F36A1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and RS configurations</w:t>
      </w:r>
    </w:p>
    <w:p w14:paraId="13A04E51" w14:textId="38BB28A8" w:rsidR="005D6E2A" w:rsidRDefault="005D6E2A" w:rsidP="00887372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</w:p>
    <w:p w14:paraId="7F137D09" w14:textId="2954CAD1" w:rsidR="00A4326A" w:rsidRDefault="00A4326A" w:rsidP="00887372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There are two major issues associated with the signaling structure of Fig.1. </w:t>
      </w:r>
      <w:r w:rsidR="000D0B67">
        <w:rPr>
          <w:rFonts w:ascii="Times New Roman" w:hAnsi="Times New Roman" w:cs="Times New Roman"/>
          <w:sz w:val="20"/>
          <w:szCs w:val="20"/>
          <w:lang w:val="en-US"/>
        </w:rPr>
        <w:t>Firstly, the RS configuration</w:t>
      </w:r>
      <w:r w:rsidR="00C0582E">
        <w:rPr>
          <w:rFonts w:ascii="Times New Roman" w:hAnsi="Times New Roman" w:cs="Times New Roman"/>
          <w:sz w:val="20"/>
          <w:szCs w:val="20"/>
          <w:lang w:val="en-US"/>
        </w:rPr>
        <w:t>s</w:t>
      </w:r>
      <w:r w:rsidR="000D0B67">
        <w:rPr>
          <w:rFonts w:ascii="Times New Roman" w:hAnsi="Times New Roman" w:cs="Times New Roman"/>
          <w:sz w:val="20"/>
          <w:szCs w:val="20"/>
          <w:lang w:val="en-US"/>
        </w:rPr>
        <w:t xml:space="preserve"> for all candidate cells need to be duplicated under individual </w:t>
      </w:r>
      <w:r w:rsidR="000D0B67" w:rsidRPr="0033644D">
        <w:rPr>
          <w:rFonts w:ascii="Times New Roman" w:hAnsi="Times New Roman" w:cs="Times New Roman"/>
          <w:i/>
          <w:iCs/>
          <w:sz w:val="20"/>
          <w:szCs w:val="20"/>
          <w:lang w:val="en-US"/>
        </w:rPr>
        <w:t>C</w:t>
      </w:r>
      <w:r w:rsidR="0033644D" w:rsidRPr="0033644D">
        <w:rPr>
          <w:rFonts w:ascii="Times New Roman" w:hAnsi="Times New Roman" w:cs="Times New Roman"/>
          <w:i/>
          <w:iCs/>
          <w:sz w:val="20"/>
          <w:szCs w:val="20"/>
          <w:lang w:val="en-US"/>
        </w:rPr>
        <w:t>SI</w:t>
      </w:r>
      <w:r w:rsidR="0033644D">
        <w:rPr>
          <w:rFonts w:ascii="Times New Roman" w:hAnsi="Times New Roman" w:cs="Times New Roman"/>
          <w:sz w:val="20"/>
          <w:szCs w:val="20"/>
          <w:lang w:val="en-US"/>
        </w:rPr>
        <w:t>-</w:t>
      </w:r>
      <w:proofErr w:type="spellStart"/>
      <w:r w:rsidR="0033644D" w:rsidRPr="0033644D">
        <w:rPr>
          <w:rFonts w:ascii="Times New Roman" w:hAnsi="Times New Roman" w:cs="Times New Roman"/>
          <w:i/>
          <w:iCs/>
          <w:sz w:val="20"/>
          <w:szCs w:val="20"/>
          <w:lang w:val="en-US"/>
        </w:rPr>
        <w:t>MeasConfig</w:t>
      </w:r>
      <w:proofErr w:type="spellEnd"/>
      <w:r w:rsidR="0033644D">
        <w:rPr>
          <w:rFonts w:ascii="Times New Roman" w:hAnsi="Times New Roman" w:cs="Times New Roman"/>
          <w:sz w:val="20"/>
          <w:szCs w:val="20"/>
          <w:lang w:val="en-US"/>
        </w:rPr>
        <w:t xml:space="preserve"> for each candidate cell. </w:t>
      </w:r>
      <w:r w:rsidR="00420EE4">
        <w:rPr>
          <w:rFonts w:ascii="Times New Roman" w:hAnsi="Times New Roman" w:cs="Times New Roman"/>
          <w:sz w:val="20"/>
          <w:szCs w:val="20"/>
          <w:lang w:val="en-US"/>
        </w:rPr>
        <w:t xml:space="preserve">This makes the size of </w:t>
      </w:r>
      <w:proofErr w:type="spellStart"/>
      <w:r w:rsidR="00420EE4" w:rsidRPr="003A61BB">
        <w:rPr>
          <w:rFonts w:ascii="Times New Roman" w:hAnsi="Times New Roman" w:cs="Times New Roman"/>
          <w:i/>
          <w:iCs/>
          <w:sz w:val="20"/>
          <w:szCs w:val="20"/>
          <w:lang w:val="en-US"/>
        </w:rPr>
        <w:t>CellGroupConfig</w:t>
      </w:r>
      <w:proofErr w:type="spellEnd"/>
      <w:r w:rsidR="00420EE4">
        <w:rPr>
          <w:rFonts w:ascii="Times New Roman" w:hAnsi="Times New Roman" w:cs="Times New Roman"/>
          <w:sz w:val="20"/>
          <w:szCs w:val="20"/>
          <w:lang w:val="en-US"/>
        </w:rPr>
        <w:t xml:space="preserve"> is unnecessarily large. </w:t>
      </w:r>
      <w:r w:rsidR="00C0582E">
        <w:rPr>
          <w:rFonts w:ascii="Times New Roman" w:hAnsi="Times New Roman" w:cs="Times New Roman"/>
          <w:sz w:val="20"/>
          <w:szCs w:val="20"/>
          <w:lang w:val="en-US"/>
        </w:rPr>
        <w:t xml:space="preserve">Secondly, since </w:t>
      </w:r>
      <w:proofErr w:type="spellStart"/>
      <w:r w:rsidR="00C0582E">
        <w:rPr>
          <w:rFonts w:ascii="Times New Roman" w:hAnsi="Times New Roman" w:cs="Times New Roman"/>
          <w:sz w:val="20"/>
          <w:szCs w:val="20"/>
          <w:lang w:val="en-US"/>
        </w:rPr>
        <w:t>gNB</w:t>
      </w:r>
      <w:proofErr w:type="spellEnd"/>
      <w:r w:rsidR="00C0582E">
        <w:rPr>
          <w:rFonts w:ascii="Times New Roman" w:hAnsi="Times New Roman" w:cs="Times New Roman"/>
          <w:sz w:val="20"/>
          <w:szCs w:val="20"/>
          <w:lang w:val="en-US"/>
        </w:rPr>
        <w:t xml:space="preserve">-DU is responsible to prepare </w:t>
      </w:r>
      <w:proofErr w:type="spellStart"/>
      <w:r w:rsidR="00C0582E" w:rsidRPr="004A7DEB">
        <w:rPr>
          <w:rFonts w:ascii="Times New Roman" w:hAnsi="Times New Roman" w:cs="Times New Roman"/>
          <w:i/>
          <w:iCs/>
          <w:sz w:val="20"/>
          <w:szCs w:val="20"/>
          <w:lang w:val="en-US"/>
        </w:rPr>
        <w:t>CellGroupConfig</w:t>
      </w:r>
      <w:proofErr w:type="spellEnd"/>
      <w:r w:rsidR="00C0582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4A7DEB">
        <w:rPr>
          <w:rFonts w:ascii="Times New Roman" w:hAnsi="Times New Roman" w:cs="Times New Roman"/>
          <w:sz w:val="20"/>
          <w:szCs w:val="20"/>
          <w:lang w:val="en-US"/>
        </w:rPr>
        <w:t xml:space="preserve">(and every IE inside </w:t>
      </w:r>
      <w:proofErr w:type="spellStart"/>
      <w:r w:rsidR="004A7DEB" w:rsidRPr="004A7DEB">
        <w:rPr>
          <w:rFonts w:ascii="Times New Roman" w:hAnsi="Times New Roman" w:cs="Times New Roman"/>
          <w:i/>
          <w:iCs/>
          <w:sz w:val="20"/>
          <w:szCs w:val="20"/>
          <w:lang w:val="en-US"/>
        </w:rPr>
        <w:t>CellGroupConfig</w:t>
      </w:r>
      <w:proofErr w:type="spellEnd"/>
      <w:r w:rsidR="004A7DEB">
        <w:rPr>
          <w:rFonts w:ascii="Times New Roman" w:hAnsi="Times New Roman" w:cs="Times New Roman"/>
          <w:sz w:val="20"/>
          <w:szCs w:val="20"/>
          <w:lang w:val="en-US"/>
        </w:rPr>
        <w:t>)</w:t>
      </w:r>
      <w:r w:rsidR="00CE123B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 w:rsidR="00DD73FC">
        <w:rPr>
          <w:rFonts w:ascii="Times New Roman" w:hAnsi="Times New Roman" w:cs="Times New Roman"/>
          <w:sz w:val="20"/>
          <w:szCs w:val="20"/>
          <w:lang w:val="en-US"/>
        </w:rPr>
        <w:t xml:space="preserve">and the mapping between </w:t>
      </w:r>
      <w:r w:rsidR="00362AFD">
        <w:rPr>
          <w:rFonts w:ascii="Times New Roman" w:hAnsi="Times New Roman" w:cs="Times New Roman"/>
          <w:sz w:val="20"/>
          <w:szCs w:val="20"/>
          <w:lang w:val="en-US"/>
        </w:rPr>
        <w:t xml:space="preserve">CSI report and RS configurations is inside </w:t>
      </w:r>
      <w:proofErr w:type="spellStart"/>
      <w:r w:rsidR="001274B2" w:rsidRPr="004A7DEB">
        <w:rPr>
          <w:rFonts w:ascii="Times New Roman" w:hAnsi="Times New Roman" w:cs="Times New Roman"/>
          <w:i/>
          <w:iCs/>
          <w:sz w:val="20"/>
          <w:szCs w:val="20"/>
          <w:lang w:val="en-US"/>
        </w:rPr>
        <w:t>CellGroupConfig</w:t>
      </w:r>
      <w:proofErr w:type="spellEnd"/>
      <w:r w:rsidR="001274B2">
        <w:rPr>
          <w:rFonts w:ascii="Times New Roman" w:hAnsi="Times New Roman" w:cs="Times New Roman"/>
          <w:sz w:val="20"/>
          <w:szCs w:val="20"/>
          <w:lang w:val="en-US"/>
        </w:rPr>
        <w:t xml:space="preserve"> (see </w:t>
      </w:r>
      <w:r w:rsidR="001274B2" w:rsidRPr="001274B2">
        <w:rPr>
          <w:rFonts w:ascii="Times New Roman" w:hAnsi="Times New Roman" w:cs="Times New Roman"/>
          <w:i/>
          <w:iCs/>
          <w:sz w:val="20"/>
          <w:szCs w:val="20"/>
          <w:lang w:val="en-US"/>
        </w:rPr>
        <w:t>CSI-</w:t>
      </w:r>
      <w:proofErr w:type="spellStart"/>
      <w:r w:rsidR="001274B2" w:rsidRPr="001274B2">
        <w:rPr>
          <w:rFonts w:ascii="Times New Roman" w:hAnsi="Times New Roman" w:cs="Times New Roman"/>
          <w:i/>
          <w:iCs/>
          <w:sz w:val="20"/>
          <w:szCs w:val="20"/>
          <w:lang w:val="en-US"/>
        </w:rPr>
        <w:t>MeasConfig</w:t>
      </w:r>
      <w:proofErr w:type="spellEnd"/>
      <w:r w:rsidR="001274B2">
        <w:rPr>
          <w:rFonts w:ascii="Times New Roman" w:hAnsi="Times New Roman" w:cs="Times New Roman"/>
          <w:sz w:val="20"/>
          <w:szCs w:val="20"/>
          <w:lang w:val="en-US"/>
        </w:rPr>
        <w:t xml:space="preserve"> in the above Fig.1.), </w:t>
      </w:r>
      <w:r w:rsidR="00CE123B">
        <w:rPr>
          <w:rFonts w:ascii="Times New Roman" w:hAnsi="Times New Roman" w:cs="Times New Roman"/>
          <w:sz w:val="20"/>
          <w:szCs w:val="20"/>
          <w:lang w:val="en-US"/>
        </w:rPr>
        <w:t xml:space="preserve">the RS configurations of all candidate cells need to be sent from </w:t>
      </w:r>
      <w:proofErr w:type="spellStart"/>
      <w:r w:rsidR="00CE123B">
        <w:rPr>
          <w:rFonts w:ascii="Times New Roman" w:hAnsi="Times New Roman" w:cs="Times New Roman"/>
          <w:sz w:val="20"/>
          <w:szCs w:val="20"/>
          <w:lang w:val="en-US"/>
        </w:rPr>
        <w:t>gNB</w:t>
      </w:r>
      <w:proofErr w:type="spellEnd"/>
      <w:r w:rsidR="00CE123B">
        <w:rPr>
          <w:rFonts w:ascii="Times New Roman" w:hAnsi="Times New Roman" w:cs="Times New Roman"/>
          <w:sz w:val="20"/>
          <w:szCs w:val="20"/>
          <w:lang w:val="en-US"/>
        </w:rPr>
        <w:t xml:space="preserve">-CU to </w:t>
      </w:r>
      <w:r w:rsidR="00CE123B" w:rsidRPr="00353D29">
        <w:rPr>
          <w:rFonts w:ascii="Times New Roman" w:hAnsi="Times New Roman" w:cs="Times New Roman"/>
          <w:sz w:val="20"/>
          <w:szCs w:val="20"/>
          <w:u w:val="single"/>
          <w:lang w:val="en-US"/>
        </w:rPr>
        <w:t>all</w:t>
      </w:r>
      <w:r w:rsidR="00CE123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="00CE123B">
        <w:rPr>
          <w:rFonts w:ascii="Times New Roman" w:hAnsi="Times New Roman" w:cs="Times New Roman"/>
          <w:sz w:val="20"/>
          <w:szCs w:val="20"/>
          <w:lang w:val="en-US"/>
        </w:rPr>
        <w:t>gNB</w:t>
      </w:r>
      <w:proofErr w:type="spellEnd"/>
      <w:r w:rsidR="00CE123B">
        <w:rPr>
          <w:rFonts w:ascii="Times New Roman" w:hAnsi="Times New Roman" w:cs="Times New Roman"/>
          <w:sz w:val="20"/>
          <w:szCs w:val="20"/>
          <w:lang w:val="en-US"/>
        </w:rPr>
        <w:t xml:space="preserve">-DUs </w:t>
      </w:r>
      <w:r w:rsidR="00353D29">
        <w:rPr>
          <w:rFonts w:ascii="Times New Roman" w:hAnsi="Times New Roman" w:cs="Times New Roman"/>
          <w:sz w:val="20"/>
          <w:szCs w:val="20"/>
          <w:lang w:val="en-US"/>
        </w:rPr>
        <w:t xml:space="preserve">in order </w:t>
      </w:r>
      <w:r w:rsidR="00B63C0C">
        <w:rPr>
          <w:rFonts w:ascii="Times New Roman" w:hAnsi="Times New Roman" w:cs="Times New Roman"/>
          <w:sz w:val="20"/>
          <w:szCs w:val="20"/>
          <w:lang w:val="en-US"/>
        </w:rPr>
        <w:t xml:space="preserve">for them to update the </w:t>
      </w:r>
      <w:r w:rsidR="00B63C0C" w:rsidRPr="00B63C0C">
        <w:rPr>
          <w:rFonts w:ascii="Times New Roman" w:hAnsi="Times New Roman" w:cs="Times New Roman"/>
          <w:i/>
          <w:iCs/>
          <w:sz w:val="20"/>
          <w:szCs w:val="20"/>
          <w:lang w:val="en-US"/>
        </w:rPr>
        <w:t>CSI-</w:t>
      </w:r>
      <w:proofErr w:type="spellStart"/>
      <w:r w:rsidR="00B63C0C" w:rsidRPr="00B63C0C">
        <w:rPr>
          <w:rFonts w:ascii="Times New Roman" w:hAnsi="Times New Roman" w:cs="Times New Roman"/>
          <w:i/>
          <w:iCs/>
          <w:sz w:val="20"/>
          <w:szCs w:val="20"/>
          <w:lang w:val="en-US"/>
        </w:rPr>
        <w:t>MeasConfig</w:t>
      </w:r>
      <w:proofErr w:type="spellEnd"/>
      <w:r w:rsidR="00F605CC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B63C0C">
        <w:rPr>
          <w:rFonts w:ascii="Times New Roman" w:hAnsi="Times New Roman" w:cs="Times New Roman"/>
          <w:sz w:val="20"/>
          <w:szCs w:val="20"/>
          <w:lang w:val="en-US"/>
        </w:rPr>
        <w:t>as long as one new candidate cell is added</w:t>
      </w:r>
      <w:r w:rsidR="00EB5840">
        <w:rPr>
          <w:rFonts w:ascii="Times New Roman" w:hAnsi="Times New Roman" w:cs="Times New Roman"/>
          <w:sz w:val="20"/>
          <w:szCs w:val="20"/>
          <w:lang w:val="en-US"/>
        </w:rPr>
        <w:t xml:space="preserve"> (or RS configuration is changed in any of the existing candidate cells). </w:t>
      </w:r>
      <w:r w:rsidR="00745E61">
        <w:rPr>
          <w:rFonts w:ascii="Times New Roman" w:hAnsi="Times New Roman" w:cs="Times New Roman"/>
          <w:sz w:val="20"/>
          <w:szCs w:val="20"/>
          <w:lang w:val="en-US"/>
        </w:rPr>
        <w:t xml:space="preserve">This significantly increases the signaling overhead. </w:t>
      </w:r>
      <w:r w:rsidR="00565458">
        <w:rPr>
          <w:rFonts w:ascii="Times New Roman" w:hAnsi="Times New Roman" w:cs="Times New Roman"/>
          <w:sz w:val="20"/>
          <w:szCs w:val="20"/>
          <w:lang w:val="en-US"/>
        </w:rPr>
        <w:t xml:space="preserve">Due to these issues, the structure of Fig.1. </w:t>
      </w:r>
      <w:r w:rsidR="00EB32F3">
        <w:rPr>
          <w:rFonts w:ascii="Times New Roman" w:hAnsi="Times New Roman" w:cs="Times New Roman"/>
          <w:sz w:val="20"/>
          <w:szCs w:val="20"/>
          <w:lang w:val="en-US"/>
        </w:rPr>
        <w:t>(and h</w:t>
      </w:r>
      <w:r w:rsidR="006C00ED">
        <w:rPr>
          <w:rFonts w:ascii="Times New Roman" w:hAnsi="Times New Roman" w:cs="Times New Roman"/>
          <w:sz w:val="20"/>
          <w:szCs w:val="20"/>
          <w:lang w:val="en-US"/>
        </w:rPr>
        <w:t>ence</w:t>
      </w:r>
      <w:r w:rsidR="00EB32F3">
        <w:rPr>
          <w:rFonts w:ascii="Times New Roman" w:hAnsi="Times New Roman" w:cs="Times New Roman"/>
          <w:sz w:val="20"/>
          <w:szCs w:val="20"/>
          <w:lang w:val="en-US"/>
        </w:rPr>
        <w:t xml:space="preserve"> Option 1) </w:t>
      </w:r>
      <w:r w:rsidR="00565458">
        <w:rPr>
          <w:rFonts w:ascii="Times New Roman" w:hAnsi="Times New Roman" w:cs="Times New Roman"/>
          <w:sz w:val="20"/>
          <w:szCs w:val="20"/>
          <w:lang w:val="en-US"/>
        </w:rPr>
        <w:t xml:space="preserve">is not preferred. </w:t>
      </w:r>
    </w:p>
    <w:p w14:paraId="7A94EAFC" w14:textId="506CC28D" w:rsidR="00A4326A" w:rsidRDefault="00CB2E4D" w:rsidP="00887372">
      <w:pPr>
        <w:pStyle w:val="BodyText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DF746D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Observation 2: </w:t>
      </w:r>
      <w:r w:rsidR="00265072" w:rsidRPr="00DF746D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If RS configurations of candidate cells are included in </w:t>
      </w:r>
      <w:proofErr w:type="spellStart"/>
      <w:r w:rsidR="003D20EF" w:rsidRPr="00DF746D"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  <w:t>CellGroupConfig</w:t>
      </w:r>
      <w:proofErr w:type="spellEnd"/>
      <w:r w:rsidR="003D20EF" w:rsidRPr="00DF746D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IE, </w:t>
      </w:r>
      <w:r w:rsidR="00120369" w:rsidRPr="00DF746D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it needs to be duplicated in every </w:t>
      </w:r>
      <w:proofErr w:type="spellStart"/>
      <w:r w:rsidR="00120369" w:rsidRPr="00DF746D"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  <w:t>CellGroupConfig</w:t>
      </w:r>
      <w:proofErr w:type="spellEnd"/>
      <w:r w:rsidR="00120369" w:rsidRPr="00DF746D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in the candidate cell configuration</w:t>
      </w:r>
      <w:r w:rsidR="002A2DAC" w:rsidRPr="00DF746D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. </w:t>
      </w:r>
      <w:r w:rsidR="009C1A41" w:rsidRPr="00DF746D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This </w:t>
      </w:r>
      <w:r w:rsidR="009C1A41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makes size of </w:t>
      </w:r>
      <w:proofErr w:type="spellStart"/>
      <w:r w:rsidR="009C1A41">
        <w:rPr>
          <w:rFonts w:ascii="Times New Roman" w:hAnsi="Times New Roman" w:cs="Times New Roman"/>
          <w:b/>
          <w:bCs/>
          <w:sz w:val="20"/>
          <w:szCs w:val="20"/>
          <w:lang w:val="en-US"/>
        </w:rPr>
        <w:t>C</w:t>
      </w:r>
      <w:r w:rsidR="009C1A41" w:rsidRPr="00DF746D"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  <w:t>ellGroupConfi</w:t>
      </w:r>
      <w:r w:rsidR="009C1A41"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  <w:t>g</w:t>
      </w:r>
      <w:proofErr w:type="spellEnd"/>
      <w:r w:rsidR="009C1A41"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  <w:t xml:space="preserve"> </w:t>
      </w:r>
      <w:r w:rsidR="009C1A41" w:rsidRPr="003777B8">
        <w:rPr>
          <w:rFonts w:ascii="Times New Roman" w:hAnsi="Times New Roman" w:cs="Times New Roman"/>
          <w:b/>
          <w:bCs/>
          <w:sz w:val="20"/>
          <w:szCs w:val="20"/>
          <w:lang w:val="en-US"/>
        </w:rPr>
        <w:t>unnecessarily large and increases the</w:t>
      </w:r>
      <w:r w:rsidR="009C1A41" w:rsidRPr="00DF746D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signaling overhead.</w:t>
      </w:r>
    </w:p>
    <w:p w14:paraId="777069F8" w14:textId="77777777" w:rsidR="00B60F41" w:rsidRPr="00DF746D" w:rsidRDefault="00B60F41" w:rsidP="00887372">
      <w:pPr>
        <w:pStyle w:val="BodyText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</w:p>
    <w:p w14:paraId="479F7216" w14:textId="0B48CAE2" w:rsidR="00A4326A" w:rsidRPr="001675A7" w:rsidRDefault="00182A63" w:rsidP="00887372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Alternatively, </w:t>
      </w:r>
      <w:r w:rsidR="00950099">
        <w:rPr>
          <w:rFonts w:ascii="Times New Roman" w:hAnsi="Times New Roman" w:cs="Times New Roman"/>
          <w:sz w:val="20"/>
          <w:szCs w:val="20"/>
          <w:lang w:val="en-US"/>
        </w:rPr>
        <w:t xml:space="preserve">Options 2 and 3 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mentioned </w:t>
      </w:r>
      <w:r w:rsidR="00950099">
        <w:rPr>
          <w:rFonts w:ascii="Times New Roman" w:hAnsi="Times New Roman" w:cs="Times New Roman"/>
          <w:sz w:val="20"/>
          <w:szCs w:val="20"/>
          <w:lang w:val="en-US"/>
        </w:rPr>
        <w:t xml:space="preserve">in </w:t>
      </w:r>
      <w:r>
        <w:rPr>
          <w:rFonts w:ascii="Times New Roman" w:hAnsi="Times New Roman" w:cs="Times New Roman"/>
          <w:sz w:val="20"/>
          <w:szCs w:val="20"/>
          <w:lang w:val="en-US"/>
        </w:rPr>
        <w:t>Introduction</w:t>
      </w:r>
      <w:r w:rsidR="00950099" w:rsidRPr="001675A7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are trying to tackle the above issues</w:t>
      </w:r>
      <w:r w:rsidR="00662837" w:rsidRPr="001675A7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. </w:t>
      </w:r>
      <w:r w:rsidR="002054EB" w:rsidRPr="001675A7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In our understanding, Option 2 </w:t>
      </w:r>
      <w:r w:rsidR="00EF704E" w:rsidRPr="001675A7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and 3 </w:t>
      </w:r>
      <w:r w:rsidR="00343B9F" w:rsidRPr="001675A7">
        <w:rPr>
          <w:rFonts w:ascii="Times New Roman" w:eastAsia="MS Mincho" w:hAnsi="Times New Roman" w:cs="Times New Roman"/>
          <w:sz w:val="20"/>
          <w:szCs w:val="20"/>
          <w:lang w:val="en-US"/>
        </w:rPr>
        <w:t>aim</w:t>
      </w:r>
      <w:r w:rsidR="002054EB" w:rsidRPr="001675A7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for the following </w:t>
      </w:r>
      <w:proofErr w:type="spellStart"/>
      <w:r w:rsidR="002054EB" w:rsidRPr="001675A7">
        <w:rPr>
          <w:rFonts w:ascii="Times New Roman" w:eastAsia="MS Mincho" w:hAnsi="Times New Roman" w:cs="Times New Roman"/>
          <w:sz w:val="20"/>
          <w:szCs w:val="20"/>
          <w:lang w:val="en-US"/>
        </w:rPr>
        <w:t>signalling</w:t>
      </w:r>
      <w:proofErr w:type="spellEnd"/>
      <w:r w:rsidR="002054EB" w:rsidRPr="001675A7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structure</w:t>
      </w:r>
      <w:r w:rsidR="00902024">
        <w:rPr>
          <w:rFonts w:ascii="Times New Roman" w:eastAsia="MS Mincho" w:hAnsi="Times New Roman" w:cs="Times New Roman"/>
          <w:sz w:val="20"/>
          <w:szCs w:val="20"/>
          <w:lang w:val="en-US"/>
        </w:rPr>
        <w:t>s</w:t>
      </w:r>
      <w:r w:rsidR="002054EB" w:rsidRPr="001675A7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shown in Fig.2</w:t>
      </w:r>
      <w:r w:rsidR="00EF704E" w:rsidRPr="001675A7">
        <w:rPr>
          <w:rFonts w:ascii="Times New Roman" w:eastAsia="MS Mincho" w:hAnsi="Times New Roman" w:cs="Times New Roman"/>
          <w:sz w:val="20"/>
          <w:szCs w:val="20"/>
          <w:lang w:val="en-US"/>
        </w:rPr>
        <w:t>, and Fig.3, respectively.</w:t>
      </w:r>
    </w:p>
    <w:p w14:paraId="3063689E" w14:textId="1447F81D" w:rsidR="006870E5" w:rsidRPr="001675A7" w:rsidRDefault="002F09EA" w:rsidP="00887372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  <w:r w:rsidRPr="001675A7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In Fig.2, the RS configurations of all candidate cells </w:t>
      </w:r>
      <w:r w:rsidR="00CD6603" w:rsidRPr="001675A7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are outside </w:t>
      </w:r>
      <w:proofErr w:type="spellStart"/>
      <w:r w:rsidR="00CD6603" w:rsidRPr="001675A7">
        <w:rPr>
          <w:rFonts w:ascii="Times New Roman" w:eastAsia="MS Mincho" w:hAnsi="Times New Roman" w:cs="Times New Roman"/>
          <w:i/>
          <w:iCs/>
          <w:sz w:val="20"/>
          <w:szCs w:val="20"/>
          <w:lang w:val="en-US"/>
        </w:rPr>
        <w:t>CellGroupConfig</w:t>
      </w:r>
      <w:proofErr w:type="spellEnd"/>
      <w:r w:rsidR="00CD6603" w:rsidRPr="001675A7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IE of candidate cells.</w:t>
      </w:r>
      <w:r w:rsidR="00D917E9" w:rsidRPr="001675A7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A linkage </w:t>
      </w:r>
      <w:r w:rsidR="00B02AD6" w:rsidRPr="001675A7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is established between </w:t>
      </w:r>
      <w:r w:rsidR="00B02AD6" w:rsidRPr="001675A7">
        <w:rPr>
          <w:rFonts w:ascii="Times New Roman" w:eastAsia="MS Mincho" w:hAnsi="Times New Roman" w:cs="Times New Roman"/>
          <w:i/>
          <w:iCs/>
          <w:sz w:val="20"/>
          <w:szCs w:val="20"/>
          <w:lang w:val="en-US"/>
        </w:rPr>
        <w:t>CSI-</w:t>
      </w:r>
      <w:proofErr w:type="spellStart"/>
      <w:r w:rsidR="00B02AD6" w:rsidRPr="001675A7">
        <w:rPr>
          <w:rFonts w:ascii="Times New Roman" w:eastAsia="MS Mincho" w:hAnsi="Times New Roman" w:cs="Times New Roman"/>
          <w:i/>
          <w:iCs/>
          <w:sz w:val="20"/>
          <w:szCs w:val="20"/>
          <w:lang w:val="en-US"/>
        </w:rPr>
        <w:t>MeaConfig</w:t>
      </w:r>
      <w:proofErr w:type="spellEnd"/>
      <w:r w:rsidR="00B02AD6" w:rsidRPr="001675A7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(via </w:t>
      </w:r>
      <w:r w:rsidR="00B02AD6" w:rsidRPr="001675A7">
        <w:rPr>
          <w:rFonts w:ascii="Times New Roman" w:eastAsia="MS Mincho" w:hAnsi="Times New Roman" w:cs="Times New Roman"/>
          <w:i/>
          <w:iCs/>
          <w:sz w:val="20"/>
          <w:szCs w:val="20"/>
          <w:lang w:val="en-US"/>
        </w:rPr>
        <w:t>CSI-</w:t>
      </w:r>
      <w:proofErr w:type="spellStart"/>
      <w:r w:rsidR="00B02AD6" w:rsidRPr="001675A7">
        <w:rPr>
          <w:rFonts w:ascii="Times New Roman" w:eastAsia="MS Mincho" w:hAnsi="Times New Roman" w:cs="Times New Roman"/>
          <w:i/>
          <w:iCs/>
          <w:sz w:val="20"/>
          <w:szCs w:val="20"/>
          <w:lang w:val="en-US"/>
        </w:rPr>
        <w:t>ReportConfig</w:t>
      </w:r>
      <w:proofErr w:type="spellEnd"/>
      <w:r w:rsidR="00B02AD6" w:rsidRPr="001675A7">
        <w:rPr>
          <w:rFonts w:ascii="Times New Roman" w:eastAsia="MS Mincho" w:hAnsi="Times New Roman" w:cs="Times New Roman"/>
          <w:sz w:val="20"/>
          <w:szCs w:val="20"/>
          <w:lang w:val="en-US"/>
        </w:rPr>
        <w:t>) of each candidate cell and the RS configurations of all candidate cell as shown in the Fig.2.</w:t>
      </w:r>
      <w:r w:rsidR="00A375CA" w:rsidRPr="001675A7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r w:rsidR="006870E5" w:rsidRPr="001675A7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Once </w:t>
      </w:r>
      <w:r w:rsidR="000F7358" w:rsidRPr="001675A7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a </w:t>
      </w:r>
      <w:proofErr w:type="spellStart"/>
      <w:r w:rsidR="000F7358" w:rsidRPr="001675A7">
        <w:rPr>
          <w:rFonts w:ascii="Times New Roman" w:eastAsia="MS Mincho" w:hAnsi="Times New Roman" w:cs="Times New Roman"/>
          <w:i/>
          <w:iCs/>
          <w:sz w:val="20"/>
          <w:szCs w:val="20"/>
          <w:lang w:val="en-US"/>
        </w:rPr>
        <w:t>CellGroupConfig</w:t>
      </w:r>
      <w:proofErr w:type="spellEnd"/>
      <w:r w:rsidR="000F7358" w:rsidRPr="001675A7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becomes a new serving cell, </w:t>
      </w:r>
      <w:r w:rsidR="006C4D93" w:rsidRPr="001675A7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UE is ready to perform L1 measurement on RS configurations of </w:t>
      </w:r>
      <w:r w:rsidR="00576DCD" w:rsidRPr="001675A7">
        <w:rPr>
          <w:rFonts w:ascii="Times New Roman" w:eastAsia="MS Mincho" w:hAnsi="Times New Roman" w:cs="Times New Roman"/>
          <w:sz w:val="20"/>
          <w:szCs w:val="20"/>
          <w:lang w:val="en-US"/>
        </w:rPr>
        <w:t>all candidate cells by using the linkage. Thanks to this structure, duplication of RS configurations as in Fig.1 is avoided.</w:t>
      </w:r>
    </w:p>
    <w:p w14:paraId="3BC0F23E" w14:textId="77777777" w:rsidR="00B60F41" w:rsidRDefault="00B60F41" w:rsidP="00B60F41">
      <w:pPr>
        <w:pStyle w:val="BodyText"/>
        <w:jc w:val="center"/>
        <w:rPr>
          <w:rFonts w:ascii="Times New Roman" w:eastAsia="MS Mincho" w:hAnsi="Times New Roman" w:cs="Times New Roman"/>
          <w:sz w:val="20"/>
          <w:szCs w:val="20"/>
        </w:rPr>
      </w:pPr>
      <w:r>
        <w:object w:dxaOrig="8557" w:dyaOrig="8029" w14:anchorId="4E5688CA">
          <v:shape id="_x0000_i1026" type="#_x0000_t75" style="width:279.75pt;height:263.25pt" o:ole="">
            <v:imagedata r:id="rId13" o:title=""/>
          </v:shape>
          <o:OLEObject Type="Embed" ProgID="Visio.Drawing.15" ShapeID="_x0000_i1026" DrawAspect="Content" ObjectID="_1742287611" r:id="rId14"/>
        </w:object>
      </w:r>
    </w:p>
    <w:p w14:paraId="741A0ECF" w14:textId="77777777" w:rsidR="00B60F41" w:rsidRPr="001675A7" w:rsidRDefault="00B60F41" w:rsidP="00B60F41">
      <w:pPr>
        <w:pStyle w:val="BodyText"/>
        <w:jc w:val="center"/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 w:rsidRPr="001675A7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Fig.2. RS configurations </w:t>
      </w:r>
      <w:r w:rsidRPr="00E547EC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of candidate cells are outside </w:t>
      </w:r>
      <w:proofErr w:type="spellStart"/>
      <w:r w:rsidRPr="00E547EC"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  <w:t>CellGroupConfig</w:t>
      </w:r>
      <w:proofErr w:type="spellEnd"/>
      <w:r w:rsidRPr="00E547EC"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  <w:t xml:space="preserve"> </w:t>
      </w:r>
      <w:r w:rsidRPr="00E547EC">
        <w:rPr>
          <w:rFonts w:ascii="Times New Roman" w:hAnsi="Times New Roman" w:cs="Times New Roman"/>
          <w:b/>
          <w:bCs/>
          <w:sz w:val="20"/>
          <w:szCs w:val="20"/>
          <w:lang w:val="en-US"/>
        </w:rPr>
        <w:t>IE</w:t>
      </w:r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>.</w:t>
      </w:r>
    </w:p>
    <w:p w14:paraId="2806286F" w14:textId="77777777" w:rsidR="00B60F41" w:rsidRPr="001675A7" w:rsidRDefault="00B60F41" w:rsidP="00887372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</w:p>
    <w:p w14:paraId="4987DFD8" w14:textId="50B29707" w:rsidR="000E6F17" w:rsidRPr="001675A7" w:rsidRDefault="006870E5" w:rsidP="00887372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  <w:r w:rsidRPr="001675A7">
        <w:rPr>
          <w:rFonts w:ascii="Times New Roman" w:eastAsia="MS Mincho" w:hAnsi="Times New Roman" w:cs="Times New Roman"/>
          <w:sz w:val="20"/>
          <w:szCs w:val="20"/>
          <w:lang w:val="en-US"/>
        </w:rPr>
        <w:t>In Fig.3</w:t>
      </w:r>
      <w:r w:rsidR="00F56AB1" w:rsidRPr="001675A7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, the RS configuration </w:t>
      </w:r>
      <w:r w:rsidR="00E8164D" w:rsidRPr="001675A7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of each candidate cell is inside individual </w:t>
      </w:r>
      <w:proofErr w:type="spellStart"/>
      <w:r w:rsidR="00E8164D" w:rsidRPr="001675A7">
        <w:rPr>
          <w:rFonts w:ascii="Times New Roman" w:eastAsia="MS Mincho" w:hAnsi="Times New Roman" w:cs="Times New Roman"/>
          <w:i/>
          <w:iCs/>
          <w:sz w:val="20"/>
          <w:szCs w:val="20"/>
          <w:lang w:val="en-US"/>
        </w:rPr>
        <w:t>CellGroupConfig</w:t>
      </w:r>
      <w:proofErr w:type="spellEnd"/>
      <w:r w:rsidR="00E8164D" w:rsidRPr="001675A7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. </w:t>
      </w:r>
      <w:r w:rsidR="00723482" w:rsidRPr="001675A7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Same as Fig.2., the duplication of RS configurations is avoided. </w:t>
      </w:r>
      <w:r w:rsidR="004A3024" w:rsidRPr="001675A7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However, UE needs to decode all </w:t>
      </w:r>
      <w:proofErr w:type="spellStart"/>
      <w:r w:rsidR="00E51CA9" w:rsidRPr="00973878">
        <w:rPr>
          <w:rFonts w:ascii="Times New Roman" w:eastAsia="MS Mincho" w:hAnsi="Times New Roman" w:cs="Times New Roman"/>
          <w:i/>
          <w:iCs/>
          <w:sz w:val="20"/>
          <w:szCs w:val="20"/>
          <w:lang w:val="en-US"/>
        </w:rPr>
        <w:t>RRCReconfiguration</w:t>
      </w:r>
      <w:r w:rsidR="00CF1211">
        <w:rPr>
          <w:rFonts w:ascii="Times New Roman" w:eastAsia="MS Mincho" w:hAnsi="Times New Roman" w:cs="Times New Roman"/>
          <w:i/>
          <w:iCs/>
          <w:sz w:val="20"/>
          <w:szCs w:val="20"/>
          <w:lang w:val="en-US"/>
        </w:rPr>
        <w:t>s</w:t>
      </w:r>
      <w:proofErr w:type="spellEnd"/>
      <w:r w:rsidR="00E51CA9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r w:rsidR="00A60773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(containing </w:t>
      </w:r>
      <w:proofErr w:type="spellStart"/>
      <w:r w:rsidR="004A3024" w:rsidRPr="001675A7">
        <w:rPr>
          <w:rFonts w:ascii="Times New Roman" w:eastAsia="MS Mincho" w:hAnsi="Times New Roman" w:cs="Times New Roman"/>
          <w:i/>
          <w:iCs/>
          <w:sz w:val="20"/>
          <w:szCs w:val="20"/>
          <w:lang w:val="en-US"/>
        </w:rPr>
        <w:t>CellGroupConfig</w:t>
      </w:r>
      <w:r w:rsidR="004A3024" w:rsidRPr="001675A7">
        <w:rPr>
          <w:rFonts w:ascii="Times New Roman" w:eastAsia="MS Mincho" w:hAnsi="Times New Roman" w:cs="Times New Roman"/>
          <w:sz w:val="20"/>
          <w:szCs w:val="20"/>
          <w:lang w:val="en-US"/>
        </w:rPr>
        <w:t>s</w:t>
      </w:r>
      <w:proofErr w:type="spellEnd"/>
      <w:r w:rsidR="00A60773">
        <w:rPr>
          <w:rFonts w:ascii="Times New Roman" w:eastAsia="MS Mincho" w:hAnsi="Times New Roman" w:cs="Times New Roman"/>
          <w:sz w:val="20"/>
          <w:szCs w:val="20"/>
          <w:lang w:val="en-US"/>
        </w:rPr>
        <w:t>)</w:t>
      </w:r>
      <w:r w:rsidR="004A3024" w:rsidRPr="001675A7">
        <w:rPr>
          <w:rFonts w:ascii="Times New Roman" w:eastAsia="MS Mincho" w:hAnsi="Times New Roman" w:cs="Times New Roman"/>
          <w:i/>
          <w:iCs/>
          <w:sz w:val="20"/>
          <w:szCs w:val="20"/>
          <w:lang w:val="en-US"/>
        </w:rPr>
        <w:t xml:space="preserve"> </w:t>
      </w:r>
      <w:r w:rsidR="004A3024" w:rsidRPr="001675A7">
        <w:rPr>
          <w:rFonts w:ascii="Times New Roman" w:eastAsia="MS Mincho" w:hAnsi="Times New Roman" w:cs="Times New Roman"/>
          <w:sz w:val="20"/>
          <w:szCs w:val="20"/>
          <w:lang w:val="en-US"/>
        </w:rPr>
        <w:t>in the candidate cell configuration</w:t>
      </w:r>
      <w:r w:rsidR="00B73AE5" w:rsidRPr="001675A7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proofErr w:type="gramStart"/>
      <w:r w:rsidR="00B73AE5" w:rsidRPr="001675A7">
        <w:rPr>
          <w:rFonts w:ascii="Times New Roman" w:eastAsia="MS Mincho" w:hAnsi="Times New Roman" w:cs="Times New Roman"/>
          <w:sz w:val="20"/>
          <w:szCs w:val="20"/>
          <w:lang w:val="en-US"/>
        </w:rPr>
        <w:t>in order to</w:t>
      </w:r>
      <w:proofErr w:type="gramEnd"/>
      <w:r w:rsidR="00B73AE5" w:rsidRPr="001675A7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obtain the full picture of RS configurations. </w:t>
      </w:r>
      <w:r w:rsidR="004A75A4" w:rsidRPr="001675A7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This brings computational complexity in UE side. By contrast, UE is only required to decode </w:t>
      </w:r>
      <w:r w:rsidR="00CF1211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one </w:t>
      </w:r>
      <w:proofErr w:type="spellStart"/>
      <w:r w:rsidR="00CF1211" w:rsidRPr="00973878">
        <w:rPr>
          <w:rFonts w:ascii="Times New Roman" w:eastAsia="MS Mincho" w:hAnsi="Times New Roman" w:cs="Times New Roman"/>
          <w:i/>
          <w:iCs/>
          <w:sz w:val="20"/>
          <w:szCs w:val="20"/>
          <w:lang w:val="en-US"/>
        </w:rPr>
        <w:t>RRCReconfiguration</w:t>
      </w:r>
      <w:proofErr w:type="spellEnd"/>
      <w:r w:rsidR="00CF1211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r w:rsidR="009047CF" w:rsidRPr="001675A7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of the serving cell in Fig.1. and Fig.2, which means UE can decode the </w:t>
      </w:r>
      <w:proofErr w:type="spellStart"/>
      <w:r w:rsidR="00784E00" w:rsidRPr="00973878">
        <w:rPr>
          <w:rFonts w:ascii="Times New Roman" w:eastAsia="MS Mincho" w:hAnsi="Times New Roman" w:cs="Times New Roman"/>
          <w:i/>
          <w:iCs/>
          <w:sz w:val="20"/>
          <w:szCs w:val="20"/>
          <w:lang w:val="en-US"/>
        </w:rPr>
        <w:t>RRCReconfiguration</w:t>
      </w:r>
      <w:proofErr w:type="spellEnd"/>
      <w:r w:rsidR="00784E00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r w:rsidR="00C72290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(to obtain </w:t>
      </w:r>
      <w:proofErr w:type="spellStart"/>
      <w:r w:rsidR="00E70518" w:rsidRPr="001675A7">
        <w:rPr>
          <w:rFonts w:ascii="Times New Roman" w:eastAsia="MS Mincho" w:hAnsi="Times New Roman" w:cs="Times New Roman"/>
          <w:i/>
          <w:iCs/>
          <w:sz w:val="20"/>
          <w:szCs w:val="20"/>
          <w:lang w:val="en-US"/>
        </w:rPr>
        <w:t>CellGroupConfig</w:t>
      </w:r>
      <w:proofErr w:type="spellEnd"/>
      <w:r w:rsidR="00C72290">
        <w:rPr>
          <w:rFonts w:ascii="Times New Roman" w:eastAsia="MS Mincho" w:hAnsi="Times New Roman" w:cs="Times New Roman"/>
          <w:i/>
          <w:iCs/>
          <w:sz w:val="20"/>
          <w:szCs w:val="20"/>
          <w:lang w:val="en-US"/>
        </w:rPr>
        <w:t>)</w:t>
      </w:r>
      <w:r w:rsidR="00E70518" w:rsidRPr="001675A7">
        <w:rPr>
          <w:rFonts w:ascii="Times New Roman" w:eastAsia="MS Mincho" w:hAnsi="Times New Roman" w:cs="Times New Roman"/>
          <w:i/>
          <w:iCs/>
          <w:sz w:val="20"/>
          <w:szCs w:val="20"/>
          <w:lang w:val="en-US"/>
        </w:rPr>
        <w:t xml:space="preserve"> </w:t>
      </w:r>
      <w:r w:rsidR="00E70518" w:rsidRPr="001675A7">
        <w:rPr>
          <w:rFonts w:ascii="Times New Roman" w:eastAsia="MS Mincho" w:hAnsi="Times New Roman" w:cs="Times New Roman"/>
          <w:sz w:val="20"/>
          <w:szCs w:val="20"/>
          <w:lang w:val="en-US"/>
        </w:rPr>
        <w:t>of the target cell after receiving LTM cell switch command</w:t>
      </w:r>
      <w:r w:rsidR="00E70518" w:rsidRPr="001675A7">
        <w:rPr>
          <w:rFonts w:ascii="Times New Roman" w:eastAsia="MS Mincho" w:hAnsi="Times New Roman" w:cs="Times New Roman"/>
          <w:i/>
          <w:iCs/>
          <w:sz w:val="20"/>
          <w:szCs w:val="20"/>
          <w:lang w:val="en-US"/>
        </w:rPr>
        <w:t xml:space="preserve">.  </w:t>
      </w:r>
      <w:r w:rsidR="004A3024" w:rsidRPr="001675A7">
        <w:rPr>
          <w:rFonts w:ascii="Times New Roman" w:eastAsia="MS Mincho" w:hAnsi="Times New Roman" w:cs="Times New Roman"/>
          <w:i/>
          <w:iCs/>
          <w:sz w:val="20"/>
          <w:szCs w:val="20"/>
          <w:lang w:val="en-US"/>
        </w:rPr>
        <w:t xml:space="preserve"> </w:t>
      </w:r>
      <w:r w:rsidR="004A3024" w:rsidRPr="001675A7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</w:p>
    <w:p w14:paraId="5C718F30" w14:textId="77777777" w:rsidR="002054EB" w:rsidRDefault="002054EB" w:rsidP="00887372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</w:p>
    <w:p w14:paraId="55EE5B0B" w14:textId="01D950EE" w:rsidR="00A4326A" w:rsidRDefault="006E4458" w:rsidP="006E4458">
      <w:pPr>
        <w:pStyle w:val="BodyText"/>
        <w:jc w:val="center"/>
        <w:rPr>
          <w:rFonts w:ascii="Times New Roman" w:hAnsi="Times New Roman" w:cs="Times New Roman"/>
          <w:sz w:val="20"/>
          <w:szCs w:val="20"/>
          <w:lang w:val="en-US"/>
        </w:rPr>
      </w:pPr>
      <w:r>
        <w:object w:dxaOrig="9721" w:dyaOrig="5629" w14:anchorId="33003D9E">
          <v:shape id="_x0000_i1027" type="#_x0000_t75" style="width:330.75pt;height:191.25pt" o:ole="">
            <v:imagedata r:id="rId15" o:title=""/>
          </v:shape>
          <o:OLEObject Type="Embed" ProgID="Visio.Drawing.15" ShapeID="_x0000_i1027" DrawAspect="Content" ObjectID="_1742287612" r:id="rId16"/>
        </w:object>
      </w:r>
    </w:p>
    <w:p w14:paraId="2D0FB59E" w14:textId="2569BDE3" w:rsidR="006E4458" w:rsidRPr="001675A7" w:rsidRDefault="006E4458" w:rsidP="006E4458">
      <w:pPr>
        <w:pStyle w:val="BodyText"/>
        <w:jc w:val="center"/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 w:rsidRPr="001675A7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Fig.3. </w:t>
      </w:r>
      <w:proofErr w:type="spellStart"/>
      <w:r w:rsidRPr="00E547EC"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  <w:t>CellGroupConfig</w:t>
      </w:r>
      <w:proofErr w:type="spellEnd"/>
      <w:r w:rsidRPr="00E547EC"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  <w:t xml:space="preserve"> </w:t>
      </w:r>
      <w:r w:rsidRPr="00E547EC">
        <w:rPr>
          <w:rFonts w:ascii="Times New Roman" w:hAnsi="Times New Roman" w:cs="Times New Roman"/>
          <w:b/>
          <w:bCs/>
          <w:sz w:val="20"/>
          <w:szCs w:val="20"/>
          <w:lang w:val="en-US"/>
        </w:rPr>
        <w:t>IE</w:t>
      </w:r>
      <w:r w:rsidR="00DE36A2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only includes RS configurations of its own cell</w:t>
      </w:r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>.</w:t>
      </w:r>
    </w:p>
    <w:p w14:paraId="04B17617" w14:textId="43F7663C" w:rsidR="00B60F41" w:rsidRPr="001675A7" w:rsidRDefault="00B60F41" w:rsidP="00B60F41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  <w:r w:rsidRPr="001675A7">
        <w:rPr>
          <w:rFonts w:ascii="Times New Roman" w:eastAsia="MS Mincho" w:hAnsi="Times New Roman" w:cs="Times New Roman"/>
          <w:sz w:val="20"/>
          <w:szCs w:val="20"/>
          <w:lang w:val="en-US"/>
        </w:rPr>
        <w:t>Considering the above, the signaling structure i</w:t>
      </w:r>
      <w:r w:rsidR="00FA664C">
        <w:rPr>
          <w:rFonts w:ascii="Times New Roman" w:eastAsia="MS Mincho" w:hAnsi="Times New Roman" w:cs="Times New Roman"/>
          <w:sz w:val="20"/>
          <w:szCs w:val="20"/>
          <w:lang w:val="en-US"/>
        </w:rPr>
        <w:t>n</w:t>
      </w:r>
      <w:r w:rsidRPr="001675A7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Fig.2 is preferred. </w:t>
      </w:r>
    </w:p>
    <w:p w14:paraId="270BFC0A" w14:textId="77777777" w:rsidR="00B60F41" w:rsidRPr="00DF746D" w:rsidRDefault="00B60F41" w:rsidP="00B60F41">
      <w:pPr>
        <w:pStyle w:val="BodyText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>Proposal</w:t>
      </w:r>
      <w:r w:rsidRPr="00DF746D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>1</w:t>
      </w:r>
      <w:r w:rsidRPr="00DF746D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: </w:t>
      </w:r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For L1 measurement configuration, RS configurations of candidate cells should be placed outside </w:t>
      </w:r>
      <w:proofErr w:type="spellStart"/>
      <w:r w:rsidRPr="00DF746D"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  <w:t>CellGroupConfig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IE</w:t>
      </w:r>
      <w:r w:rsidRPr="00DF746D">
        <w:rPr>
          <w:rFonts w:ascii="Times New Roman" w:hAnsi="Times New Roman" w:cs="Times New Roman"/>
          <w:b/>
          <w:bCs/>
          <w:sz w:val="20"/>
          <w:szCs w:val="20"/>
          <w:lang w:val="en-US"/>
        </w:rPr>
        <w:t>.</w:t>
      </w:r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</w:t>
      </w:r>
    </w:p>
    <w:p w14:paraId="1BE37025" w14:textId="77777777" w:rsidR="00C818D5" w:rsidRPr="001675A7" w:rsidRDefault="00C818D5" w:rsidP="00887372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</w:p>
    <w:p w14:paraId="1587E909" w14:textId="77777777" w:rsidR="00B60F41" w:rsidRPr="001675A7" w:rsidRDefault="00B60F41" w:rsidP="00887372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</w:p>
    <w:p w14:paraId="7B9DC8D0" w14:textId="2B5B6D58" w:rsidR="000B009F" w:rsidRDefault="000B009F" w:rsidP="000B009F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227FB33B" w14:textId="7EC35288" w:rsidR="000B009F" w:rsidRDefault="000B009F" w:rsidP="00497C4D">
      <w:pPr>
        <w:rPr>
          <w:rFonts w:ascii="Times New Roman" w:eastAsia="MS Mincho" w:hAnsi="Times New Roman" w:cs="Times New Roman"/>
          <w:sz w:val="20"/>
          <w:szCs w:val="20"/>
          <w:lang w:val="en-US"/>
        </w:rPr>
      </w:pPr>
      <w:r w:rsidRPr="00B234FB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In this paper, </w:t>
      </w:r>
      <w:r w:rsidR="00FB5027">
        <w:rPr>
          <w:rFonts w:ascii="Times New Roman" w:eastAsia="MS Mincho" w:hAnsi="Times New Roman" w:cs="Times New Roman"/>
          <w:sz w:val="20"/>
          <w:szCs w:val="20"/>
          <w:lang w:val="en-US"/>
        </w:rPr>
        <w:t>we discuss the L1 measurement configuration. The observations and proposals are as follows.</w:t>
      </w:r>
    </w:p>
    <w:p w14:paraId="52FA5825" w14:textId="77777777" w:rsidR="00FB5027" w:rsidRDefault="00FB5027" w:rsidP="00FB5027">
      <w:pPr>
        <w:pStyle w:val="BodyText"/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Observation 1</w:t>
      </w:r>
      <w:r w:rsidRPr="00B234FB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: 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To support sequential LTM cell switch without RRC reconfiguration, </w:t>
      </w:r>
      <w:r w:rsidRPr="004042C4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the </w:t>
      </w:r>
      <w:proofErr w:type="spellStart"/>
      <w:r w:rsidRPr="004042C4">
        <w:rPr>
          <w:rFonts w:ascii="Times New Roman" w:eastAsia="MS Mincho" w:hAnsi="Times New Roman" w:cs="Times New Roman"/>
          <w:b/>
          <w:bCs/>
          <w:i/>
          <w:iCs/>
          <w:sz w:val="20"/>
          <w:szCs w:val="20"/>
          <w:lang w:val="en-US"/>
        </w:rPr>
        <w:t>CellGroupConfig</w:t>
      </w:r>
      <w:proofErr w:type="spellEnd"/>
      <w:r w:rsidRPr="004042C4">
        <w:rPr>
          <w:rFonts w:ascii="Times New Roman" w:eastAsia="MS Mincho" w:hAnsi="Times New Roman" w:cs="Times New Roman"/>
          <w:b/>
          <w:bCs/>
          <w:i/>
          <w:iCs/>
          <w:sz w:val="20"/>
          <w:szCs w:val="20"/>
          <w:lang w:val="en-US"/>
        </w:rPr>
        <w:t xml:space="preserve"> </w:t>
      </w:r>
      <w:r w:rsidRPr="004042C4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IE of each candidate cell should be prepared 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at </w:t>
      </w:r>
      <w:proofErr w:type="spellStart"/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gNB</w:t>
      </w:r>
      <w:proofErr w:type="spellEnd"/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-DU </w:t>
      </w:r>
      <w:r w:rsidRPr="004042C4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in a way that </w:t>
      </w:r>
      <w:r w:rsidRPr="004042C4">
        <w:rPr>
          <w:rFonts w:ascii="Times New Roman" w:eastAsia="MS Mincho" w:hAnsi="Times New Roman" w:cs="Times New Roman"/>
          <w:b/>
          <w:bCs/>
          <w:sz w:val="20"/>
          <w:szCs w:val="20"/>
          <w:u w:val="single"/>
          <w:lang w:val="en-US"/>
        </w:rPr>
        <w:t>no modification</w:t>
      </w:r>
      <w:r w:rsidRPr="004042C4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at </w:t>
      </w:r>
      <w:proofErr w:type="spellStart"/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gNB</w:t>
      </w:r>
      <w:proofErr w:type="spellEnd"/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-CU </w:t>
      </w:r>
      <w:r w:rsidRPr="004042C4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is needed after LTM cell switch.</w:t>
      </w:r>
    </w:p>
    <w:p w14:paraId="4BE414FE" w14:textId="77777777" w:rsidR="00FB5027" w:rsidRDefault="00FB5027" w:rsidP="00FB5027">
      <w:pPr>
        <w:pStyle w:val="BodyText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DF746D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Observation 2: If RS configurations of candidate cells are included in </w:t>
      </w:r>
      <w:proofErr w:type="spellStart"/>
      <w:r w:rsidRPr="00DF746D"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  <w:t>CellGroupConfig</w:t>
      </w:r>
      <w:proofErr w:type="spellEnd"/>
      <w:r w:rsidRPr="00DF746D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IE, it needs to be duplicated in every </w:t>
      </w:r>
      <w:proofErr w:type="spellStart"/>
      <w:r w:rsidRPr="00DF746D"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  <w:t>CellGroupConfig</w:t>
      </w:r>
      <w:proofErr w:type="spellEnd"/>
      <w:r w:rsidRPr="00DF746D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in the candidate cell configuration. This </w:t>
      </w:r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makes size of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>C</w:t>
      </w:r>
      <w:r w:rsidRPr="00DF746D"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  <w:t>ellGroupConfi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  <w:t>g</w:t>
      </w:r>
      <w:proofErr w:type="spellEnd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  <w:t xml:space="preserve"> </w:t>
      </w:r>
      <w:r w:rsidRPr="003777B8">
        <w:rPr>
          <w:rFonts w:ascii="Times New Roman" w:hAnsi="Times New Roman" w:cs="Times New Roman"/>
          <w:b/>
          <w:bCs/>
          <w:sz w:val="20"/>
          <w:szCs w:val="20"/>
          <w:lang w:val="en-US"/>
        </w:rPr>
        <w:t>unnecessarily large and increases the</w:t>
      </w:r>
      <w:r w:rsidRPr="00DF746D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signaling overhead.</w:t>
      </w:r>
    </w:p>
    <w:p w14:paraId="5B43119E" w14:textId="77777777" w:rsidR="00EB059F" w:rsidRPr="00DF746D" w:rsidRDefault="00EB059F" w:rsidP="00EB059F">
      <w:pPr>
        <w:pStyle w:val="BodyText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>Proposal</w:t>
      </w:r>
      <w:r w:rsidRPr="00DF746D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>1</w:t>
      </w:r>
      <w:r w:rsidRPr="00DF746D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: </w:t>
      </w:r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For L1 measurement configuration, RS configurations of candidate cells should be placed outside </w:t>
      </w:r>
      <w:proofErr w:type="spellStart"/>
      <w:r w:rsidRPr="00DF746D"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  <w:t>CellGroupConfig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IE</w:t>
      </w:r>
      <w:r w:rsidRPr="00DF746D">
        <w:rPr>
          <w:rFonts w:ascii="Times New Roman" w:hAnsi="Times New Roman" w:cs="Times New Roman"/>
          <w:b/>
          <w:bCs/>
          <w:sz w:val="20"/>
          <w:szCs w:val="20"/>
          <w:lang w:val="en-US"/>
        </w:rPr>
        <w:t>.</w:t>
      </w:r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</w:t>
      </w:r>
    </w:p>
    <w:p w14:paraId="62DA8648" w14:textId="138E1047" w:rsidR="005B25C1" w:rsidRPr="00B234FB" w:rsidRDefault="005B25C1" w:rsidP="00934756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</w:p>
    <w:p w14:paraId="44DAD9D2" w14:textId="4BC45006" w:rsidR="0094120D" w:rsidRDefault="0094120D" w:rsidP="0094120D">
      <w:pPr>
        <w:pStyle w:val="Heading1"/>
        <w:rPr>
          <w:lang w:val="en-US"/>
        </w:rPr>
      </w:pPr>
      <w:r>
        <w:rPr>
          <w:lang w:val="en-US"/>
        </w:rPr>
        <w:t>Reference</w:t>
      </w:r>
    </w:p>
    <w:p w14:paraId="315150C6" w14:textId="6EC8405A" w:rsidR="00837235" w:rsidRPr="00B234FB" w:rsidRDefault="0094120D" w:rsidP="00497C4D">
      <w:pPr>
        <w:rPr>
          <w:rFonts w:ascii="Times New Roman" w:eastAsia="MS Mincho" w:hAnsi="Times New Roman" w:cs="Times New Roman"/>
          <w:sz w:val="20"/>
          <w:szCs w:val="20"/>
          <w:lang w:val="en-US"/>
        </w:rPr>
      </w:pPr>
      <w:r w:rsidRPr="00B234FB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[1] </w:t>
      </w:r>
      <w:r w:rsidR="00E70973">
        <w:rPr>
          <w:rFonts w:ascii="Times New Roman" w:eastAsia="MS Mincho" w:hAnsi="Times New Roman" w:cs="Times New Roman"/>
          <w:sz w:val="20"/>
          <w:szCs w:val="20"/>
          <w:lang w:val="en-US"/>
        </w:rPr>
        <w:t>R1-</w:t>
      </w:r>
      <w:r w:rsidR="0040691B">
        <w:rPr>
          <w:rFonts w:ascii="Times New Roman" w:eastAsia="MS Mincho" w:hAnsi="Times New Roman" w:cs="Times New Roman"/>
          <w:sz w:val="20"/>
          <w:szCs w:val="20"/>
          <w:lang w:val="en-US"/>
        </w:rPr>
        <w:t>2302194</w:t>
      </w:r>
      <w:r w:rsidR="00144FF6" w:rsidRPr="00B234FB">
        <w:rPr>
          <w:rFonts w:ascii="Times New Roman" w:eastAsia="MS Mincho" w:hAnsi="Times New Roman" w:cs="Times New Roman"/>
          <w:sz w:val="20"/>
          <w:szCs w:val="20"/>
          <w:lang w:val="en-US"/>
        </w:rPr>
        <w:t>,</w:t>
      </w:r>
      <w:r w:rsidR="007C7875" w:rsidRPr="00B234FB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r w:rsidR="00387B3F" w:rsidRPr="00387B3F">
        <w:rPr>
          <w:rFonts w:ascii="Times New Roman" w:eastAsia="MS Mincho" w:hAnsi="Times New Roman" w:cs="Times New Roman"/>
          <w:sz w:val="20"/>
          <w:szCs w:val="20"/>
          <w:lang w:val="en-US"/>
        </w:rPr>
        <w:t>LS on L1 measurement RS configuration and PDCCH ordered RACH for LTM</w:t>
      </w:r>
      <w:r w:rsidR="00387B3F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, RAN1, </w:t>
      </w:r>
      <w:r w:rsidR="00026CD4">
        <w:rPr>
          <w:rFonts w:ascii="Times New Roman" w:eastAsia="MS Mincho" w:hAnsi="Times New Roman" w:cs="Times New Roman"/>
          <w:sz w:val="20"/>
          <w:szCs w:val="20"/>
          <w:lang w:val="en-US"/>
        </w:rPr>
        <w:t>RAN1#112.</w:t>
      </w:r>
    </w:p>
    <w:sectPr w:rsidR="00837235" w:rsidRPr="00B234FB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AF00B" w14:textId="77777777" w:rsidR="000727EB" w:rsidRDefault="000727EB">
      <w:r>
        <w:separator/>
      </w:r>
    </w:p>
  </w:endnote>
  <w:endnote w:type="continuationSeparator" w:id="0">
    <w:p w14:paraId="4E28D6CD" w14:textId="77777777" w:rsidR="000727EB" w:rsidRDefault="000727EB">
      <w:r>
        <w:continuationSeparator/>
      </w:r>
    </w:p>
  </w:endnote>
  <w:endnote w:type="continuationNotice" w:id="1">
    <w:p w14:paraId="2172CA0B" w14:textId="77777777" w:rsidR="000727EB" w:rsidRDefault="000727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6BDE5" w14:textId="1F62A0F2" w:rsidR="00CD0706" w:rsidRDefault="00CD070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330A4A" w14:textId="77777777" w:rsidR="000727EB" w:rsidRDefault="000727EB">
      <w:r>
        <w:separator/>
      </w:r>
    </w:p>
  </w:footnote>
  <w:footnote w:type="continuationSeparator" w:id="0">
    <w:p w14:paraId="6B85E7B4" w14:textId="77777777" w:rsidR="000727EB" w:rsidRDefault="000727EB">
      <w:r>
        <w:continuationSeparator/>
      </w:r>
    </w:p>
  </w:footnote>
  <w:footnote w:type="continuationNotice" w:id="1">
    <w:p w14:paraId="03BA8188" w14:textId="77777777" w:rsidR="000727EB" w:rsidRDefault="000727E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BC02D" w14:textId="3FF29EC2" w:rsidR="00CD0706" w:rsidRDefault="00CD07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3F949D6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073F30"/>
    <w:multiLevelType w:val="multilevel"/>
    <w:tmpl w:val="04073F30"/>
    <w:lvl w:ilvl="0">
      <w:start w:val="1"/>
      <w:numFmt w:val="bullet"/>
      <w:lvlText w:val=""/>
      <w:lvlJc w:val="left"/>
      <w:pPr>
        <w:ind w:left="36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2" w15:restartNumberingAfterBreak="0">
    <w:nsid w:val="07F20E8B"/>
    <w:multiLevelType w:val="hybridMultilevel"/>
    <w:tmpl w:val="2318C7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EC7A40"/>
    <w:multiLevelType w:val="multilevel"/>
    <w:tmpl w:val="08EC7A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C65095"/>
    <w:multiLevelType w:val="multilevel"/>
    <w:tmpl w:val="50E48ACE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EC7650"/>
    <w:multiLevelType w:val="multilevel"/>
    <w:tmpl w:val="47EC76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F00A01"/>
    <w:multiLevelType w:val="hybridMultilevel"/>
    <w:tmpl w:val="0B562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C3B49B0"/>
    <w:multiLevelType w:val="multilevel"/>
    <w:tmpl w:val="4C3B49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893CCA"/>
    <w:multiLevelType w:val="hybridMultilevel"/>
    <w:tmpl w:val="310AA4FA"/>
    <w:lvl w:ilvl="0" w:tplc="CEA057F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10543D"/>
    <w:multiLevelType w:val="hybridMultilevel"/>
    <w:tmpl w:val="C89A3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A56881"/>
    <w:multiLevelType w:val="hybridMultilevel"/>
    <w:tmpl w:val="C6FC5096"/>
    <w:lvl w:ilvl="0" w:tplc="6ECC1CB8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8BF0C4B"/>
    <w:multiLevelType w:val="multilevel"/>
    <w:tmpl w:val="78BF0C4B"/>
    <w:lvl w:ilvl="0">
      <w:start w:val="5"/>
      <w:numFmt w:val="bullet"/>
      <w:lvlText w:val=""/>
      <w:lvlJc w:val="left"/>
      <w:pPr>
        <w:ind w:left="420" w:hanging="420"/>
      </w:pPr>
      <w:rPr>
        <w:rFonts w:ascii="Symbol" w:eastAsia="Batang" w:hAnsi="Symbol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36576279">
    <w:abstractNumId w:val="0"/>
  </w:num>
  <w:num w:numId="2" w16cid:durableId="399252006">
    <w:abstractNumId w:val="13"/>
  </w:num>
  <w:num w:numId="3" w16cid:durableId="1493567933">
    <w:abstractNumId w:val="7"/>
  </w:num>
  <w:num w:numId="4" w16cid:durableId="593636830">
    <w:abstractNumId w:val="8"/>
  </w:num>
  <w:num w:numId="5" w16cid:durableId="1167332132">
    <w:abstractNumId w:val="5"/>
  </w:num>
  <w:num w:numId="6" w16cid:durableId="158663454">
    <w:abstractNumId w:val="9"/>
  </w:num>
  <w:num w:numId="7" w16cid:durableId="2082098994">
    <w:abstractNumId w:val="17"/>
  </w:num>
  <w:num w:numId="8" w16cid:durableId="820926054">
    <w:abstractNumId w:val="6"/>
  </w:num>
  <w:num w:numId="9" w16cid:durableId="718096405">
    <w:abstractNumId w:val="15"/>
  </w:num>
  <w:num w:numId="10" w16cid:durableId="859701370">
    <w:abstractNumId w:val="19"/>
  </w:num>
  <w:num w:numId="11" w16cid:durableId="191458527">
    <w:abstractNumId w:val="12"/>
  </w:num>
  <w:num w:numId="12" w16cid:durableId="311713729">
    <w:abstractNumId w:val="11"/>
  </w:num>
  <w:num w:numId="13" w16cid:durableId="478306278">
    <w:abstractNumId w:val="18"/>
  </w:num>
  <w:num w:numId="14" w16cid:durableId="327903745">
    <w:abstractNumId w:val="14"/>
  </w:num>
  <w:num w:numId="15" w16cid:durableId="1662587303">
    <w:abstractNumId w:val="22"/>
  </w:num>
  <w:num w:numId="16" w16cid:durableId="725641606">
    <w:abstractNumId w:val="10"/>
  </w:num>
  <w:num w:numId="17" w16cid:durableId="749471380">
    <w:abstractNumId w:val="16"/>
  </w:num>
  <w:num w:numId="18" w16cid:durableId="1492023633">
    <w:abstractNumId w:val="3"/>
  </w:num>
  <w:num w:numId="19" w16cid:durableId="191265455">
    <w:abstractNumId w:val="4"/>
  </w:num>
  <w:num w:numId="20" w16cid:durableId="2116246187">
    <w:abstractNumId w:val="2"/>
  </w:num>
  <w:num w:numId="21" w16cid:durableId="998075232">
    <w:abstractNumId w:val="20"/>
  </w:num>
  <w:num w:numId="22" w16cid:durableId="2137602311">
    <w:abstractNumId w:val="20"/>
  </w:num>
  <w:num w:numId="23" w16cid:durableId="1386030388">
    <w:abstractNumId w:val="20"/>
  </w:num>
  <w:num w:numId="24" w16cid:durableId="1096250186">
    <w:abstractNumId w:val="21"/>
  </w:num>
  <w:num w:numId="25" w16cid:durableId="1873181754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6" w:nlCheck="1" w:checkStyle="1"/>
  <w:activeWritingStyle w:appName="MSWord" w:lang="de-DE" w:vendorID="64" w:dllVersion="0" w:nlCheck="1" w:checkStyle="0"/>
  <w:activeWritingStyle w:appName="MSWord" w:lang="ja-JP" w:vendorID="64" w:dllVersion="0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3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C7A"/>
    <w:rsid w:val="000015A2"/>
    <w:rsid w:val="000018F8"/>
    <w:rsid w:val="00001C5B"/>
    <w:rsid w:val="00001D08"/>
    <w:rsid w:val="00001F29"/>
    <w:rsid w:val="00002740"/>
    <w:rsid w:val="00002A37"/>
    <w:rsid w:val="000062A4"/>
    <w:rsid w:val="00006446"/>
    <w:rsid w:val="00006896"/>
    <w:rsid w:val="00006AE5"/>
    <w:rsid w:val="00006B58"/>
    <w:rsid w:val="000074A2"/>
    <w:rsid w:val="00007CDC"/>
    <w:rsid w:val="00010459"/>
    <w:rsid w:val="00011153"/>
    <w:rsid w:val="00011305"/>
    <w:rsid w:val="00011729"/>
    <w:rsid w:val="00011B18"/>
    <w:rsid w:val="00011B28"/>
    <w:rsid w:val="00011F17"/>
    <w:rsid w:val="0001207F"/>
    <w:rsid w:val="0001277E"/>
    <w:rsid w:val="00012A02"/>
    <w:rsid w:val="00012B18"/>
    <w:rsid w:val="00012C03"/>
    <w:rsid w:val="00012D65"/>
    <w:rsid w:val="00013414"/>
    <w:rsid w:val="0001357D"/>
    <w:rsid w:val="0001393F"/>
    <w:rsid w:val="000145CD"/>
    <w:rsid w:val="00014BEF"/>
    <w:rsid w:val="00014DE1"/>
    <w:rsid w:val="00014E6A"/>
    <w:rsid w:val="00015D15"/>
    <w:rsid w:val="00016235"/>
    <w:rsid w:val="0001689D"/>
    <w:rsid w:val="00016E88"/>
    <w:rsid w:val="000171FF"/>
    <w:rsid w:val="000176B2"/>
    <w:rsid w:val="00017D24"/>
    <w:rsid w:val="00020213"/>
    <w:rsid w:val="000202E2"/>
    <w:rsid w:val="00020538"/>
    <w:rsid w:val="00020747"/>
    <w:rsid w:val="000210C4"/>
    <w:rsid w:val="00021F8C"/>
    <w:rsid w:val="00022308"/>
    <w:rsid w:val="000234B3"/>
    <w:rsid w:val="0002435E"/>
    <w:rsid w:val="00024734"/>
    <w:rsid w:val="00024962"/>
    <w:rsid w:val="0002564D"/>
    <w:rsid w:val="00025EA0"/>
    <w:rsid w:val="00025ECA"/>
    <w:rsid w:val="00026008"/>
    <w:rsid w:val="0002609C"/>
    <w:rsid w:val="00026B91"/>
    <w:rsid w:val="00026CD4"/>
    <w:rsid w:val="000272E1"/>
    <w:rsid w:val="00027939"/>
    <w:rsid w:val="00027A0B"/>
    <w:rsid w:val="000302D0"/>
    <w:rsid w:val="00030D3B"/>
    <w:rsid w:val="00030DCD"/>
    <w:rsid w:val="00031F61"/>
    <w:rsid w:val="000325B8"/>
    <w:rsid w:val="0003322C"/>
    <w:rsid w:val="0003338B"/>
    <w:rsid w:val="00033A9D"/>
    <w:rsid w:val="00033F83"/>
    <w:rsid w:val="00034280"/>
    <w:rsid w:val="000344F1"/>
    <w:rsid w:val="00034AE9"/>
    <w:rsid w:val="00034C15"/>
    <w:rsid w:val="00034E78"/>
    <w:rsid w:val="00035029"/>
    <w:rsid w:val="00035D8E"/>
    <w:rsid w:val="000363D9"/>
    <w:rsid w:val="000364F5"/>
    <w:rsid w:val="00036BA1"/>
    <w:rsid w:val="000377A9"/>
    <w:rsid w:val="000377F2"/>
    <w:rsid w:val="00037B00"/>
    <w:rsid w:val="00040D7D"/>
    <w:rsid w:val="00040DE7"/>
    <w:rsid w:val="00040E61"/>
    <w:rsid w:val="000417CD"/>
    <w:rsid w:val="0004190E"/>
    <w:rsid w:val="00042030"/>
    <w:rsid w:val="00042049"/>
    <w:rsid w:val="000420B2"/>
    <w:rsid w:val="000422E2"/>
    <w:rsid w:val="00042D42"/>
    <w:rsid w:val="00042D8A"/>
    <w:rsid w:val="00042DB3"/>
    <w:rsid w:val="00042F22"/>
    <w:rsid w:val="00043BA8"/>
    <w:rsid w:val="00043E17"/>
    <w:rsid w:val="000444EF"/>
    <w:rsid w:val="00044652"/>
    <w:rsid w:val="00044A41"/>
    <w:rsid w:val="00044E7F"/>
    <w:rsid w:val="00045528"/>
    <w:rsid w:val="000455B9"/>
    <w:rsid w:val="00045981"/>
    <w:rsid w:val="0004792F"/>
    <w:rsid w:val="00050B9F"/>
    <w:rsid w:val="00051FE1"/>
    <w:rsid w:val="0005292A"/>
    <w:rsid w:val="00052A07"/>
    <w:rsid w:val="000534E3"/>
    <w:rsid w:val="00054404"/>
    <w:rsid w:val="00054B4D"/>
    <w:rsid w:val="00055BF0"/>
    <w:rsid w:val="0005606A"/>
    <w:rsid w:val="00056CD1"/>
    <w:rsid w:val="00057117"/>
    <w:rsid w:val="00057276"/>
    <w:rsid w:val="00057431"/>
    <w:rsid w:val="00057AE9"/>
    <w:rsid w:val="00057E2C"/>
    <w:rsid w:val="000604BA"/>
    <w:rsid w:val="00060AA7"/>
    <w:rsid w:val="00060B7B"/>
    <w:rsid w:val="00060FD1"/>
    <w:rsid w:val="000616E7"/>
    <w:rsid w:val="00062A82"/>
    <w:rsid w:val="000630F5"/>
    <w:rsid w:val="00063C67"/>
    <w:rsid w:val="000644F8"/>
    <w:rsid w:val="0006487E"/>
    <w:rsid w:val="00064CB6"/>
    <w:rsid w:val="0006587B"/>
    <w:rsid w:val="00065CA3"/>
    <w:rsid w:val="00065E1A"/>
    <w:rsid w:val="00066A82"/>
    <w:rsid w:val="00066EF6"/>
    <w:rsid w:val="00066EF7"/>
    <w:rsid w:val="00067013"/>
    <w:rsid w:val="00067548"/>
    <w:rsid w:val="00067B91"/>
    <w:rsid w:val="00067C88"/>
    <w:rsid w:val="00070636"/>
    <w:rsid w:val="00070695"/>
    <w:rsid w:val="00071929"/>
    <w:rsid w:val="000727EB"/>
    <w:rsid w:val="00072D21"/>
    <w:rsid w:val="00072D36"/>
    <w:rsid w:val="00073083"/>
    <w:rsid w:val="000735F6"/>
    <w:rsid w:val="00074B00"/>
    <w:rsid w:val="00075107"/>
    <w:rsid w:val="00075168"/>
    <w:rsid w:val="0007538F"/>
    <w:rsid w:val="00075B7A"/>
    <w:rsid w:val="00076A52"/>
    <w:rsid w:val="00076C37"/>
    <w:rsid w:val="00077E5F"/>
    <w:rsid w:val="00077F0F"/>
    <w:rsid w:val="0008036A"/>
    <w:rsid w:val="000814A9"/>
    <w:rsid w:val="00081AE6"/>
    <w:rsid w:val="00082017"/>
    <w:rsid w:val="000821B8"/>
    <w:rsid w:val="00082253"/>
    <w:rsid w:val="000833E2"/>
    <w:rsid w:val="0008402C"/>
    <w:rsid w:val="000841B9"/>
    <w:rsid w:val="000841EB"/>
    <w:rsid w:val="0008434E"/>
    <w:rsid w:val="00084530"/>
    <w:rsid w:val="00084CFE"/>
    <w:rsid w:val="000855B4"/>
    <w:rsid w:val="000855EB"/>
    <w:rsid w:val="00085B52"/>
    <w:rsid w:val="000866F2"/>
    <w:rsid w:val="00086D4F"/>
    <w:rsid w:val="00086FD0"/>
    <w:rsid w:val="000877AE"/>
    <w:rsid w:val="00087995"/>
    <w:rsid w:val="0009009F"/>
    <w:rsid w:val="00090B21"/>
    <w:rsid w:val="00091557"/>
    <w:rsid w:val="000924C1"/>
    <w:rsid w:val="000924F0"/>
    <w:rsid w:val="00092DD2"/>
    <w:rsid w:val="00093474"/>
    <w:rsid w:val="00094A54"/>
    <w:rsid w:val="0009510F"/>
    <w:rsid w:val="00096079"/>
    <w:rsid w:val="000962AD"/>
    <w:rsid w:val="000965DD"/>
    <w:rsid w:val="0009734B"/>
    <w:rsid w:val="000974B4"/>
    <w:rsid w:val="00097921"/>
    <w:rsid w:val="000A011B"/>
    <w:rsid w:val="000A01BF"/>
    <w:rsid w:val="000A0795"/>
    <w:rsid w:val="000A0A93"/>
    <w:rsid w:val="000A0BF5"/>
    <w:rsid w:val="000A0CE7"/>
    <w:rsid w:val="000A0E65"/>
    <w:rsid w:val="000A0E97"/>
    <w:rsid w:val="000A19D5"/>
    <w:rsid w:val="000A1B7B"/>
    <w:rsid w:val="000A200B"/>
    <w:rsid w:val="000A23E8"/>
    <w:rsid w:val="000A2C77"/>
    <w:rsid w:val="000A2C7D"/>
    <w:rsid w:val="000A2E8D"/>
    <w:rsid w:val="000A5117"/>
    <w:rsid w:val="000A541F"/>
    <w:rsid w:val="000A56F2"/>
    <w:rsid w:val="000A696B"/>
    <w:rsid w:val="000A77C4"/>
    <w:rsid w:val="000A7958"/>
    <w:rsid w:val="000B009F"/>
    <w:rsid w:val="000B128B"/>
    <w:rsid w:val="000B1A8B"/>
    <w:rsid w:val="000B2719"/>
    <w:rsid w:val="000B2793"/>
    <w:rsid w:val="000B2825"/>
    <w:rsid w:val="000B2AD4"/>
    <w:rsid w:val="000B2BCD"/>
    <w:rsid w:val="000B3870"/>
    <w:rsid w:val="000B3A8F"/>
    <w:rsid w:val="000B3BB4"/>
    <w:rsid w:val="000B4AB9"/>
    <w:rsid w:val="000B4CF7"/>
    <w:rsid w:val="000B58C3"/>
    <w:rsid w:val="000B5D38"/>
    <w:rsid w:val="000B61E9"/>
    <w:rsid w:val="000B6568"/>
    <w:rsid w:val="000B68E5"/>
    <w:rsid w:val="000B69E8"/>
    <w:rsid w:val="000B6C4A"/>
    <w:rsid w:val="000B7068"/>
    <w:rsid w:val="000B720E"/>
    <w:rsid w:val="000B751E"/>
    <w:rsid w:val="000B7970"/>
    <w:rsid w:val="000B7CF7"/>
    <w:rsid w:val="000C0051"/>
    <w:rsid w:val="000C0B03"/>
    <w:rsid w:val="000C0F46"/>
    <w:rsid w:val="000C12AD"/>
    <w:rsid w:val="000C165A"/>
    <w:rsid w:val="000C1A51"/>
    <w:rsid w:val="000C1A92"/>
    <w:rsid w:val="000C2E19"/>
    <w:rsid w:val="000C302A"/>
    <w:rsid w:val="000C3084"/>
    <w:rsid w:val="000C34C4"/>
    <w:rsid w:val="000C3BB5"/>
    <w:rsid w:val="000C4045"/>
    <w:rsid w:val="000C6174"/>
    <w:rsid w:val="000C65B7"/>
    <w:rsid w:val="000C7580"/>
    <w:rsid w:val="000C7926"/>
    <w:rsid w:val="000D0217"/>
    <w:rsid w:val="000D0837"/>
    <w:rsid w:val="000D08A3"/>
    <w:rsid w:val="000D0B67"/>
    <w:rsid w:val="000D0D07"/>
    <w:rsid w:val="000D109A"/>
    <w:rsid w:val="000D154F"/>
    <w:rsid w:val="000D18E5"/>
    <w:rsid w:val="000D1C00"/>
    <w:rsid w:val="000D1ECE"/>
    <w:rsid w:val="000D2960"/>
    <w:rsid w:val="000D2ACE"/>
    <w:rsid w:val="000D3245"/>
    <w:rsid w:val="000D3BA4"/>
    <w:rsid w:val="000D4129"/>
    <w:rsid w:val="000D4797"/>
    <w:rsid w:val="000D47C5"/>
    <w:rsid w:val="000D4C5E"/>
    <w:rsid w:val="000D567C"/>
    <w:rsid w:val="000D6341"/>
    <w:rsid w:val="000D710F"/>
    <w:rsid w:val="000D7DC4"/>
    <w:rsid w:val="000E0527"/>
    <w:rsid w:val="000E073A"/>
    <w:rsid w:val="000E0A60"/>
    <w:rsid w:val="000E12B6"/>
    <w:rsid w:val="000E1D51"/>
    <w:rsid w:val="000E1E5A"/>
    <w:rsid w:val="000E1E92"/>
    <w:rsid w:val="000E23B9"/>
    <w:rsid w:val="000E28B9"/>
    <w:rsid w:val="000E2BFE"/>
    <w:rsid w:val="000E3564"/>
    <w:rsid w:val="000E3A2B"/>
    <w:rsid w:val="000E4756"/>
    <w:rsid w:val="000E4820"/>
    <w:rsid w:val="000E4826"/>
    <w:rsid w:val="000E4B1E"/>
    <w:rsid w:val="000E4BE5"/>
    <w:rsid w:val="000E4CA6"/>
    <w:rsid w:val="000E547E"/>
    <w:rsid w:val="000E58DF"/>
    <w:rsid w:val="000E5D8D"/>
    <w:rsid w:val="000E5E48"/>
    <w:rsid w:val="000E5FEE"/>
    <w:rsid w:val="000E62D6"/>
    <w:rsid w:val="000E6447"/>
    <w:rsid w:val="000E65ED"/>
    <w:rsid w:val="000E6F17"/>
    <w:rsid w:val="000E7B10"/>
    <w:rsid w:val="000E7C6F"/>
    <w:rsid w:val="000E7F1B"/>
    <w:rsid w:val="000F048A"/>
    <w:rsid w:val="000F06D6"/>
    <w:rsid w:val="000F0EB1"/>
    <w:rsid w:val="000F1106"/>
    <w:rsid w:val="000F1362"/>
    <w:rsid w:val="000F153F"/>
    <w:rsid w:val="000F2040"/>
    <w:rsid w:val="000F3343"/>
    <w:rsid w:val="000F3AF3"/>
    <w:rsid w:val="000F3BE9"/>
    <w:rsid w:val="000F3F6C"/>
    <w:rsid w:val="000F4265"/>
    <w:rsid w:val="000F466C"/>
    <w:rsid w:val="000F57AE"/>
    <w:rsid w:val="000F5C00"/>
    <w:rsid w:val="000F6D9F"/>
    <w:rsid w:val="000F6DF3"/>
    <w:rsid w:val="000F720B"/>
    <w:rsid w:val="000F7358"/>
    <w:rsid w:val="000F75DC"/>
    <w:rsid w:val="000F7CF0"/>
    <w:rsid w:val="00100499"/>
    <w:rsid w:val="001005FF"/>
    <w:rsid w:val="001040F6"/>
    <w:rsid w:val="00105945"/>
    <w:rsid w:val="00106086"/>
    <w:rsid w:val="001062FB"/>
    <w:rsid w:val="001063E6"/>
    <w:rsid w:val="00106688"/>
    <w:rsid w:val="00107197"/>
    <w:rsid w:val="00107210"/>
    <w:rsid w:val="001076F5"/>
    <w:rsid w:val="00107FAF"/>
    <w:rsid w:val="00110393"/>
    <w:rsid w:val="001111A0"/>
    <w:rsid w:val="00111A25"/>
    <w:rsid w:val="00111A61"/>
    <w:rsid w:val="00111AED"/>
    <w:rsid w:val="00112BC6"/>
    <w:rsid w:val="00113CF4"/>
    <w:rsid w:val="00113E2F"/>
    <w:rsid w:val="00114375"/>
    <w:rsid w:val="00115082"/>
    <w:rsid w:val="001153EA"/>
    <w:rsid w:val="00115643"/>
    <w:rsid w:val="001159E6"/>
    <w:rsid w:val="00116765"/>
    <w:rsid w:val="00116C2F"/>
    <w:rsid w:val="00116D8C"/>
    <w:rsid w:val="00116E3F"/>
    <w:rsid w:val="00117899"/>
    <w:rsid w:val="0011790A"/>
    <w:rsid w:val="00117B7E"/>
    <w:rsid w:val="00117FAD"/>
    <w:rsid w:val="00120369"/>
    <w:rsid w:val="00120616"/>
    <w:rsid w:val="0012078D"/>
    <w:rsid w:val="0012080F"/>
    <w:rsid w:val="001219F5"/>
    <w:rsid w:val="00121A20"/>
    <w:rsid w:val="00121AC8"/>
    <w:rsid w:val="00121C13"/>
    <w:rsid w:val="001227F0"/>
    <w:rsid w:val="00122F2E"/>
    <w:rsid w:val="001233B3"/>
    <w:rsid w:val="00123610"/>
    <w:rsid w:val="00123622"/>
    <w:rsid w:val="0012377F"/>
    <w:rsid w:val="00123CBD"/>
    <w:rsid w:val="00123E60"/>
    <w:rsid w:val="00124314"/>
    <w:rsid w:val="00124F40"/>
    <w:rsid w:val="001254E8"/>
    <w:rsid w:val="0012554E"/>
    <w:rsid w:val="00125C6B"/>
    <w:rsid w:val="00126294"/>
    <w:rsid w:val="00126B4A"/>
    <w:rsid w:val="001272AC"/>
    <w:rsid w:val="001274B2"/>
    <w:rsid w:val="00127B88"/>
    <w:rsid w:val="00127BD3"/>
    <w:rsid w:val="00127C97"/>
    <w:rsid w:val="00127E49"/>
    <w:rsid w:val="00130107"/>
    <w:rsid w:val="00131334"/>
    <w:rsid w:val="001313C0"/>
    <w:rsid w:val="00131593"/>
    <w:rsid w:val="00131A26"/>
    <w:rsid w:val="00131B38"/>
    <w:rsid w:val="00131DAF"/>
    <w:rsid w:val="00131EC3"/>
    <w:rsid w:val="00132B2D"/>
    <w:rsid w:val="00132F8F"/>
    <w:rsid w:val="00132FD0"/>
    <w:rsid w:val="00133189"/>
    <w:rsid w:val="0013358A"/>
    <w:rsid w:val="001335F3"/>
    <w:rsid w:val="00133CEB"/>
    <w:rsid w:val="001340F7"/>
    <w:rsid w:val="001344C0"/>
    <w:rsid w:val="001346FA"/>
    <w:rsid w:val="00134BC6"/>
    <w:rsid w:val="00135252"/>
    <w:rsid w:val="00135588"/>
    <w:rsid w:val="001356BF"/>
    <w:rsid w:val="00137160"/>
    <w:rsid w:val="00137194"/>
    <w:rsid w:val="001374F0"/>
    <w:rsid w:val="00137AB5"/>
    <w:rsid w:val="00137ED0"/>
    <w:rsid w:val="00137F0B"/>
    <w:rsid w:val="001406B8"/>
    <w:rsid w:val="00140E41"/>
    <w:rsid w:val="00141624"/>
    <w:rsid w:val="001416F8"/>
    <w:rsid w:val="00141A7D"/>
    <w:rsid w:val="00142985"/>
    <w:rsid w:val="00143593"/>
    <w:rsid w:val="00143CEC"/>
    <w:rsid w:val="00144A2C"/>
    <w:rsid w:val="00144FF6"/>
    <w:rsid w:val="00145683"/>
    <w:rsid w:val="00145D40"/>
    <w:rsid w:val="00146270"/>
    <w:rsid w:val="001466C3"/>
    <w:rsid w:val="00146AD8"/>
    <w:rsid w:val="00147022"/>
    <w:rsid w:val="00147CD1"/>
    <w:rsid w:val="001516E2"/>
    <w:rsid w:val="00151723"/>
    <w:rsid w:val="00151E23"/>
    <w:rsid w:val="0015235C"/>
    <w:rsid w:val="001526E0"/>
    <w:rsid w:val="00152DF6"/>
    <w:rsid w:val="00153DE9"/>
    <w:rsid w:val="001545F8"/>
    <w:rsid w:val="001548B0"/>
    <w:rsid w:val="001550E1"/>
    <w:rsid w:val="001551B5"/>
    <w:rsid w:val="0015525E"/>
    <w:rsid w:val="0015531C"/>
    <w:rsid w:val="00155652"/>
    <w:rsid w:val="00155888"/>
    <w:rsid w:val="0015591F"/>
    <w:rsid w:val="001561DA"/>
    <w:rsid w:val="00156417"/>
    <w:rsid w:val="001568E0"/>
    <w:rsid w:val="0015706B"/>
    <w:rsid w:val="00160084"/>
    <w:rsid w:val="001608F0"/>
    <w:rsid w:val="00160BA0"/>
    <w:rsid w:val="00160DD8"/>
    <w:rsid w:val="001632FD"/>
    <w:rsid w:val="00163ACA"/>
    <w:rsid w:val="001643A8"/>
    <w:rsid w:val="0016465B"/>
    <w:rsid w:val="0016522A"/>
    <w:rsid w:val="001657D7"/>
    <w:rsid w:val="001659C1"/>
    <w:rsid w:val="00165A59"/>
    <w:rsid w:val="00165BA1"/>
    <w:rsid w:val="00165D2A"/>
    <w:rsid w:val="0016607D"/>
    <w:rsid w:val="00167512"/>
    <w:rsid w:val="001675A7"/>
    <w:rsid w:val="001676BC"/>
    <w:rsid w:val="00167D0C"/>
    <w:rsid w:val="00167DE0"/>
    <w:rsid w:val="001707FD"/>
    <w:rsid w:val="00170EC3"/>
    <w:rsid w:val="00171A1F"/>
    <w:rsid w:val="00171D4D"/>
    <w:rsid w:val="00171D60"/>
    <w:rsid w:val="0017235D"/>
    <w:rsid w:val="001735EF"/>
    <w:rsid w:val="00173A8E"/>
    <w:rsid w:val="00173CB1"/>
    <w:rsid w:val="00174251"/>
    <w:rsid w:val="00174426"/>
    <w:rsid w:val="0017489D"/>
    <w:rsid w:val="00174CBF"/>
    <w:rsid w:val="00175CD8"/>
    <w:rsid w:val="0017649E"/>
    <w:rsid w:val="00177795"/>
    <w:rsid w:val="00180D4C"/>
    <w:rsid w:val="00180F9C"/>
    <w:rsid w:val="0018143F"/>
    <w:rsid w:val="00181887"/>
    <w:rsid w:val="00182A63"/>
    <w:rsid w:val="001830DF"/>
    <w:rsid w:val="001834A6"/>
    <w:rsid w:val="001838CD"/>
    <w:rsid w:val="001838D5"/>
    <w:rsid w:val="00183927"/>
    <w:rsid w:val="001841A9"/>
    <w:rsid w:val="00184585"/>
    <w:rsid w:val="00184C0D"/>
    <w:rsid w:val="00185280"/>
    <w:rsid w:val="00185827"/>
    <w:rsid w:val="0018691C"/>
    <w:rsid w:val="0018737B"/>
    <w:rsid w:val="00187928"/>
    <w:rsid w:val="001903CD"/>
    <w:rsid w:val="00190AC1"/>
    <w:rsid w:val="00190C00"/>
    <w:rsid w:val="00190E53"/>
    <w:rsid w:val="001910DF"/>
    <w:rsid w:val="001911B3"/>
    <w:rsid w:val="00191AF6"/>
    <w:rsid w:val="001928DE"/>
    <w:rsid w:val="00192BF0"/>
    <w:rsid w:val="00192C10"/>
    <w:rsid w:val="0019341A"/>
    <w:rsid w:val="00193DE9"/>
    <w:rsid w:val="001941B3"/>
    <w:rsid w:val="00194311"/>
    <w:rsid w:val="00194941"/>
    <w:rsid w:val="00194C7A"/>
    <w:rsid w:val="001951B4"/>
    <w:rsid w:val="00195520"/>
    <w:rsid w:val="0019607E"/>
    <w:rsid w:val="001960FE"/>
    <w:rsid w:val="001963B6"/>
    <w:rsid w:val="0019713E"/>
    <w:rsid w:val="00197371"/>
    <w:rsid w:val="0019743E"/>
    <w:rsid w:val="00197553"/>
    <w:rsid w:val="00197B77"/>
    <w:rsid w:val="00197BC4"/>
    <w:rsid w:val="00197DF9"/>
    <w:rsid w:val="001A02C1"/>
    <w:rsid w:val="001A0534"/>
    <w:rsid w:val="001A1987"/>
    <w:rsid w:val="001A19E7"/>
    <w:rsid w:val="001A20CB"/>
    <w:rsid w:val="001A2194"/>
    <w:rsid w:val="001A2564"/>
    <w:rsid w:val="001A2C49"/>
    <w:rsid w:val="001A3C04"/>
    <w:rsid w:val="001A43A4"/>
    <w:rsid w:val="001A45EE"/>
    <w:rsid w:val="001A471B"/>
    <w:rsid w:val="001A4721"/>
    <w:rsid w:val="001A4EC0"/>
    <w:rsid w:val="001A5181"/>
    <w:rsid w:val="001A5E6F"/>
    <w:rsid w:val="001A6173"/>
    <w:rsid w:val="001A6A0A"/>
    <w:rsid w:val="001A6CBA"/>
    <w:rsid w:val="001A6E3F"/>
    <w:rsid w:val="001A6E96"/>
    <w:rsid w:val="001A7932"/>
    <w:rsid w:val="001B0D97"/>
    <w:rsid w:val="001B1B9B"/>
    <w:rsid w:val="001B2AC4"/>
    <w:rsid w:val="001B2E53"/>
    <w:rsid w:val="001B3012"/>
    <w:rsid w:val="001B4D48"/>
    <w:rsid w:val="001B5948"/>
    <w:rsid w:val="001B59AC"/>
    <w:rsid w:val="001B5A5D"/>
    <w:rsid w:val="001B6053"/>
    <w:rsid w:val="001B64FC"/>
    <w:rsid w:val="001B6CE0"/>
    <w:rsid w:val="001B6F21"/>
    <w:rsid w:val="001B759B"/>
    <w:rsid w:val="001B7DF3"/>
    <w:rsid w:val="001B7EC0"/>
    <w:rsid w:val="001B7F42"/>
    <w:rsid w:val="001C076F"/>
    <w:rsid w:val="001C086F"/>
    <w:rsid w:val="001C1CE5"/>
    <w:rsid w:val="001C2551"/>
    <w:rsid w:val="001C273D"/>
    <w:rsid w:val="001C3052"/>
    <w:rsid w:val="001C3C82"/>
    <w:rsid w:val="001C3D2A"/>
    <w:rsid w:val="001C3D73"/>
    <w:rsid w:val="001C3E08"/>
    <w:rsid w:val="001C3F74"/>
    <w:rsid w:val="001C4A35"/>
    <w:rsid w:val="001C4B3D"/>
    <w:rsid w:val="001C4BA4"/>
    <w:rsid w:val="001C53B7"/>
    <w:rsid w:val="001C5739"/>
    <w:rsid w:val="001C5950"/>
    <w:rsid w:val="001C6495"/>
    <w:rsid w:val="001C676A"/>
    <w:rsid w:val="001C67E3"/>
    <w:rsid w:val="001C67E4"/>
    <w:rsid w:val="001C7060"/>
    <w:rsid w:val="001D02D8"/>
    <w:rsid w:val="001D05CD"/>
    <w:rsid w:val="001D15FC"/>
    <w:rsid w:val="001D16A5"/>
    <w:rsid w:val="001D2185"/>
    <w:rsid w:val="001D25EB"/>
    <w:rsid w:val="001D2727"/>
    <w:rsid w:val="001D280D"/>
    <w:rsid w:val="001D2B7A"/>
    <w:rsid w:val="001D2C0F"/>
    <w:rsid w:val="001D2FFD"/>
    <w:rsid w:val="001D3AD3"/>
    <w:rsid w:val="001D40A9"/>
    <w:rsid w:val="001D4132"/>
    <w:rsid w:val="001D4200"/>
    <w:rsid w:val="001D4ABC"/>
    <w:rsid w:val="001D50A3"/>
    <w:rsid w:val="001D51BA"/>
    <w:rsid w:val="001D5297"/>
    <w:rsid w:val="001D5E7B"/>
    <w:rsid w:val="001D6342"/>
    <w:rsid w:val="001D6D53"/>
    <w:rsid w:val="001D7588"/>
    <w:rsid w:val="001E0131"/>
    <w:rsid w:val="001E06DE"/>
    <w:rsid w:val="001E08BE"/>
    <w:rsid w:val="001E08D8"/>
    <w:rsid w:val="001E1066"/>
    <w:rsid w:val="001E1B8C"/>
    <w:rsid w:val="001E1D1D"/>
    <w:rsid w:val="001E2004"/>
    <w:rsid w:val="001E2771"/>
    <w:rsid w:val="001E2B41"/>
    <w:rsid w:val="001E3442"/>
    <w:rsid w:val="001E344E"/>
    <w:rsid w:val="001E5831"/>
    <w:rsid w:val="001E58E2"/>
    <w:rsid w:val="001E6BF2"/>
    <w:rsid w:val="001E7AED"/>
    <w:rsid w:val="001F00C4"/>
    <w:rsid w:val="001F15FB"/>
    <w:rsid w:val="001F17C5"/>
    <w:rsid w:val="001F1CD9"/>
    <w:rsid w:val="001F2D20"/>
    <w:rsid w:val="001F3916"/>
    <w:rsid w:val="001F3B48"/>
    <w:rsid w:val="001F4AB0"/>
    <w:rsid w:val="001F4B7C"/>
    <w:rsid w:val="001F54C5"/>
    <w:rsid w:val="001F5EF5"/>
    <w:rsid w:val="001F662C"/>
    <w:rsid w:val="001F6C25"/>
    <w:rsid w:val="001F6E27"/>
    <w:rsid w:val="001F7074"/>
    <w:rsid w:val="001F718F"/>
    <w:rsid w:val="001F75D4"/>
    <w:rsid w:val="00200490"/>
    <w:rsid w:val="00200F45"/>
    <w:rsid w:val="00201220"/>
    <w:rsid w:val="00201335"/>
    <w:rsid w:val="00201995"/>
    <w:rsid w:val="00201F3A"/>
    <w:rsid w:val="00203874"/>
    <w:rsid w:val="00203C38"/>
    <w:rsid w:val="00203F96"/>
    <w:rsid w:val="002040B7"/>
    <w:rsid w:val="0020419A"/>
    <w:rsid w:val="002041CB"/>
    <w:rsid w:val="00204846"/>
    <w:rsid w:val="00204DDF"/>
    <w:rsid w:val="0020528E"/>
    <w:rsid w:val="002054A0"/>
    <w:rsid w:val="002054EB"/>
    <w:rsid w:val="0020661F"/>
    <w:rsid w:val="002069B2"/>
    <w:rsid w:val="00206C08"/>
    <w:rsid w:val="00207219"/>
    <w:rsid w:val="00207501"/>
    <w:rsid w:val="00207EEE"/>
    <w:rsid w:val="00207F96"/>
    <w:rsid w:val="00207FA3"/>
    <w:rsid w:val="00210AEC"/>
    <w:rsid w:val="00212265"/>
    <w:rsid w:val="0021252A"/>
    <w:rsid w:val="00213286"/>
    <w:rsid w:val="002133D1"/>
    <w:rsid w:val="0021344A"/>
    <w:rsid w:val="00213EA5"/>
    <w:rsid w:val="002145B3"/>
    <w:rsid w:val="00214DA8"/>
    <w:rsid w:val="0021518A"/>
    <w:rsid w:val="00215423"/>
    <w:rsid w:val="0021568F"/>
    <w:rsid w:val="002158FA"/>
    <w:rsid w:val="00216564"/>
    <w:rsid w:val="00216820"/>
    <w:rsid w:val="00216EB1"/>
    <w:rsid w:val="00217104"/>
    <w:rsid w:val="002202E1"/>
    <w:rsid w:val="00220369"/>
    <w:rsid w:val="00220600"/>
    <w:rsid w:val="0022168B"/>
    <w:rsid w:val="00221997"/>
    <w:rsid w:val="00221D7D"/>
    <w:rsid w:val="0022246C"/>
    <w:rsid w:val="002224DB"/>
    <w:rsid w:val="0022296F"/>
    <w:rsid w:val="00222B26"/>
    <w:rsid w:val="00222DEF"/>
    <w:rsid w:val="002231B8"/>
    <w:rsid w:val="00223ABA"/>
    <w:rsid w:val="00223CB2"/>
    <w:rsid w:val="00223FCB"/>
    <w:rsid w:val="00224126"/>
    <w:rsid w:val="00224C85"/>
    <w:rsid w:val="00224D05"/>
    <w:rsid w:val="002251D6"/>
    <w:rsid w:val="002252C3"/>
    <w:rsid w:val="00225825"/>
    <w:rsid w:val="00225C54"/>
    <w:rsid w:val="00225E7C"/>
    <w:rsid w:val="002261EF"/>
    <w:rsid w:val="0022628F"/>
    <w:rsid w:val="0022691A"/>
    <w:rsid w:val="00227B16"/>
    <w:rsid w:val="0023019F"/>
    <w:rsid w:val="002302B4"/>
    <w:rsid w:val="00230517"/>
    <w:rsid w:val="00230568"/>
    <w:rsid w:val="00230765"/>
    <w:rsid w:val="00230FA5"/>
    <w:rsid w:val="002310B3"/>
    <w:rsid w:val="002319E4"/>
    <w:rsid w:val="00231DB1"/>
    <w:rsid w:val="00231EE8"/>
    <w:rsid w:val="002324D0"/>
    <w:rsid w:val="002328B0"/>
    <w:rsid w:val="00233699"/>
    <w:rsid w:val="00233AFC"/>
    <w:rsid w:val="00233CE1"/>
    <w:rsid w:val="00233F96"/>
    <w:rsid w:val="002350BF"/>
    <w:rsid w:val="00235562"/>
    <w:rsid w:val="00235632"/>
    <w:rsid w:val="00235872"/>
    <w:rsid w:val="00235CB6"/>
    <w:rsid w:val="00236724"/>
    <w:rsid w:val="00236938"/>
    <w:rsid w:val="00237B9A"/>
    <w:rsid w:val="00240430"/>
    <w:rsid w:val="002408C7"/>
    <w:rsid w:val="00240917"/>
    <w:rsid w:val="00241117"/>
    <w:rsid w:val="00241559"/>
    <w:rsid w:val="00241599"/>
    <w:rsid w:val="00241B98"/>
    <w:rsid w:val="002420B2"/>
    <w:rsid w:val="0024242D"/>
    <w:rsid w:val="00242973"/>
    <w:rsid w:val="00242A0A"/>
    <w:rsid w:val="00242A43"/>
    <w:rsid w:val="00242D73"/>
    <w:rsid w:val="0024310C"/>
    <w:rsid w:val="002435B3"/>
    <w:rsid w:val="00243D34"/>
    <w:rsid w:val="0024448D"/>
    <w:rsid w:val="002446DE"/>
    <w:rsid w:val="00244DBD"/>
    <w:rsid w:val="0024547B"/>
    <w:rsid w:val="002454D4"/>
    <w:rsid w:val="002458EB"/>
    <w:rsid w:val="00246D2B"/>
    <w:rsid w:val="00247325"/>
    <w:rsid w:val="00247D3B"/>
    <w:rsid w:val="002500C8"/>
    <w:rsid w:val="00250238"/>
    <w:rsid w:val="0025053D"/>
    <w:rsid w:val="00250F16"/>
    <w:rsid w:val="00250F4B"/>
    <w:rsid w:val="0025167F"/>
    <w:rsid w:val="002520B3"/>
    <w:rsid w:val="002529DD"/>
    <w:rsid w:val="00252BA2"/>
    <w:rsid w:val="00253DCD"/>
    <w:rsid w:val="00253E00"/>
    <w:rsid w:val="0025417A"/>
    <w:rsid w:val="0025421E"/>
    <w:rsid w:val="00254378"/>
    <w:rsid w:val="002558D7"/>
    <w:rsid w:val="00255F04"/>
    <w:rsid w:val="00256275"/>
    <w:rsid w:val="0025640B"/>
    <w:rsid w:val="00256CB5"/>
    <w:rsid w:val="002573E8"/>
    <w:rsid w:val="00257543"/>
    <w:rsid w:val="00257839"/>
    <w:rsid w:val="002579D6"/>
    <w:rsid w:val="002579E5"/>
    <w:rsid w:val="00257F88"/>
    <w:rsid w:val="00260833"/>
    <w:rsid w:val="00261285"/>
    <w:rsid w:val="00261298"/>
    <w:rsid w:val="002616E7"/>
    <w:rsid w:val="002617E7"/>
    <w:rsid w:val="00261D07"/>
    <w:rsid w:val="00261FC8"/>
    <w:rsid w:val="00263243"/>
    <w:rsid w:val="00263D13"/>
    <w:rsid w:val="00263E51"/>
    <w:rsid w:val="00264109"/>
    <w:rsid w:val="00264228"/>
    <w:rsid w:val="00264334"/>
    <w:rsid w:val="0026473E"/>
    <w:rsid w:val="00264ACB"/>
    <w:rsid w:val="00265072"/>
    <w:rsid w:val="0026554C"/>
    <w:rsid w:val="00265CF4"/>
    <w:rsid w:val="00266214"/>
    <w:rsid w:val="0026707B"/>
    <w:rsid w:val="0026743E"/>
    <w:rsid w:val="00267AC8"/>
    <w:rsid w:val="00267C58"/>
    <w:rsid w:val="00267C83"/>
    <w:rsid w:val="002707B8"/>
    <w:rsid w:val="00270B94"/>
    <w:rsid w:val="00270D24"/>
    <w:rsid w:val="00271046"/>
    <w:rsid w:val="0027144F"/>
    <w:rsid w:val="00271E84"/>
    <w:rsid w:val="00271F3A"/>
    <w:rsid w:val="0027208A"/>
    <w:rsid w:val="00272181"/>
    <w:rsid w:val="00272796"/>
    <w:rsid w:val="002731E4"/>
    <w:rsid w:val="00273278"/>
    <w:rsid w:val="002734B9"/>
    <w:rsid w:val="0027365F"/>
    <w:rsid w:val="002737F4"/>
    <w:rsid w:val="00273E5B"/>
    <w:rsid w:val="0027455E"/>
    <w:rsid w:val="00275037"/>
    <w:rsid w:val="00275CAD"/>
    <w:rsid w:val="00276541"/>
    <w:rsid w:val="0027666E"/>
    <w:rsid w:val="00276AA0"/>
    <w:rsid w:val="00277453"/>
    <w:rsid w:val="00277B2D"/>
    <w:rsid w:val="0028014A"/>
    <w:rsid w:val="002803F3"/>
    <w:rsid w:val="002805F5"/>
    <w:rsid w:val="00280668"/>
    <w:rsid w:val="00280751"/>
    <w:rsid w:val="002821B7"/>
    <w:rsid w:val="0028280A"/>
    <w:rsid w:val="002855F6"/>
    <w:rsid w:val="00285752"/>
    <w:rsid w:val="00286ACD"/>
    <w:rsid w:val="00287838"/>
    <w:rsid w:val="00287895"/>
    <w:rsid w:val="00287E5E"/>
    <w:rsid w:val="002907B5"/>
    <w:rsid w:val="00291972"/>
    <w:rsid w:val="00291D38"/>
    <w:rsid w:val="002924B3"/>
    <w:rsid w:val="00292945"/>
    <w:rsid w:val="002929D4"/>
    <w:rsid w:val="00292E71"/>
    <w:rsid w:val="00292EB7"/>
    <w:rsid w:val="00293814"/>
    <w:rsid w:val="00293B29"/>
    <w:rsid w:val="00293F02"/>
    <w:rsid w:val="00293FD8"/>
    <w:rsid w:val="00294592"/>
    <w:rsid w:val="00294B5A"/>
    <w:rsid w:val="00294FE7"/>
    <w:rsid w:val="00295059"/>
    <w:rsid w:val="00296227"/>
    <w:rsid w:val="00296F44"/>
    <w:rsid w:val="0029774E"/>
    <w:rsid w:val="0029777D"/>
    <w:rsid w:val="00297A75"/>
    <w:rsid w:val="00297B74"/>
    <w:rsid w:val="00297E09"/>
    <w:rsid w:val="002A036D"/>
    <w:rsid w:val="002A04D3"/>
    <w:rsid w:val="002A055E"/>
    <w:rsid w:val="002A09A6"/>
    <w:rsid w:val="002A0FE2"/>
    <w:rsid w:val="002A1D4E"/>
    <w:rsid w:val="002A206A"/>
    <w:rsid w:val="002A2117"/>
    <w:rsid w:val="002A2333"/>
    <w:rsid w:val="002A2869"/>
    <w:rsid w:val="002A2B08"/>
    <w:rsid w:val="002A2C57"/>
    <w:rsid w:val="002A2DAC"/>
    <w:rsid w:val="002A3486"/>
    <w:rsid w:val="002A35E0"/>
    <w:rsid w:val="002A3829"/>
    <w:rsid w:val="002A3BAC"/>
    <w:rsid w:val="002A4460"/>
    <w:rsid w:val="002A45C6"/>
    <w:rsid w:val="002A4681"/>
    <w:rsid w:val="002A50D7"/>
    <w:rsid w:val="002A5160"/>
    <w:rsid w:val="002A5194"/>
    <w:rsid w:val="002A75FE"/>
    <w:rsid w:val="002A7932"/>
    <w:rsid w:val="002A7EF5"/>
    <w:rsid w:val="002B033E"/>
    <w:rsid w:val="002B06F0"/>
    <w:rsid w:val="002B0B1F"/>
    <w:rsid w:val="002B0D34"/>
    <w:rsid w:val="002B0F92"/>
    <w:rsid w:val="002B1F68"/>
    <w:rsid w:val="002B24D6"/>
    <w:rsid w:val="002B25D6"/>
    <w:rsid w:val="002B292E"/>
    <w:rsid w:val="002B2CC5"/>
    <w:rsid w:val="002B38C4"/>
    <w:rsid w:val="002B3BE7"/>
    <w:rsid w:val="002B467E"/>
    <w:rsid w:val="002B47B7"/>
    <w:rsid w:val="002B4B0C"/>
    <w:rsid w:val="002B52EF"/>
    <w:rsid w:val="002B57C8"/>
    <w:rsid w:val="002B5901"/>
    <w:rsid w:val="002B596E"/>
    <w:rsid w:val="002B5DCF"/>
    <w:rsid w:val="002B6786"/>
    <w:rsid w:val="002B7B48"/>
    <w:rsid w:val="002B7F65"/>
    <w:rsid w:val="002C0874"/>
    <w:rsid w:val="002C0CFC"/>
    <w:rsid w:val="002C0D0C"/>
    <w:rsid w:val="002C17E3"/>
    <w:rsid w:val="002C1E06"/>
    <w:rsid w:val="002C2100"/>
    <w:rsid w:val="002C244C"/>
    <w:rsid w:val="002C291D"/>
    <w:rsid w:val="002C306B"/>
    <w:rsid w:val="002C31CA"/>
    <w:rsid w:val="002C3201"/>
    <w:rsid w:val="002C32A1"/>
    <w:rsid w:val="002C36A0"/>
    <w:rsid w:val="002C39FD"/>
    <w:rsid w:val="002C40EF"/>
    <w:rsid w:val="002C4130"/>
    <w:rsid w:val="002C41E6"/>
    <w:rsid w:val="002C45DC"/>
    <w:rsid w:val="002C49C7"/>
    <w:rsid w:val="002C5061"/>
    <w:rsid w:val="002C564B"/>
    <w:rsid w:val="002C57E5"/>
    <w:rsid w:val="002C5F67"/>
    <w:rsid w:val="002C66D9"/>
    <w:rsid w:val="002C670B"/>
    <w:rsid w:val="002C6FAD"/>
    <w:rsid w:val="002C796E"/>
    <w:rsid w:val="002D00AE"/>
    <w:rsid w:val="002D022A"/>
    <w:rsid w:val="002D05DC"/>
    <w:rsid w:val="002D071A"/>
    <w:rsid w:val="002D0DE3"/>
    <w:rsid w:val="002D1A64"/>
    <w:rsid w:val="002D34B2"/>
    <w:rsid w:val="002D362A"/>
    <w:rsid w:val="002D4057"/>
    <w:rsid w:val="002D495F"/>
    <w:rsid w:val="002D4ADC"/>
    <w:rsid w:val="002D5402"/>
    <w:rsid w:val="002D548E"/>
    <w:rsid w:val="002D54A7"/>
    <w:rsid w:val="002D5976"/>
    <w:rsid w:val="002D5C1D"/>
    <w:rsid w:val="002D69C1"/>
    <w:rsid w:val="002D7637"/>
    <w:rsid w:val="002D7FCA"/>
    <w:rsid w:val="002E1404"/>
    <w:rsid w:val="002E14D6"/>
    <w:rsid w:val="002E17F2"/>
    <w:rsid w:val="002E1C75"/>
    <w:rsid w:val="002E2834"/>
    <w:rsid w:val="002E2FBB"/>
    <w:rsid w:val="002E38DE"/>
    <w:rsid w:val="002E3CAE"/>
    <w:rsid w:val="002E3D2B"/>
    <w:rsid w:val="002E3DED"/>
    <w:rsid w:val="002E4F42"/>
    <w:rsid w:val="002E53A4"/>
    <w:rsid w:val="002E540B"/>
    <w:rsid w:val="002E557E"/>
    <w:rsid w:val="002E599F"/>
    <w:rsid w:val="002E5A95"/>
    <w:rsid w:val="002E64DB"/>
    <w:rsid w:val="002E6AFF"/>
    <w:rsid w:val="002E6B45"/>
    <w:rsid w:val="002E7265"/>
    <w:rsid w:val="002E7CAE"/>
    <w:rsid w:val="002F0080"/>
    <w:rsid w:val="002F03DA"/>
    <w:rsid w:val="002F09EA"/>
    <w:rsid w:val="002F0AE9"/>
    <w:rsid w:val="002F0E42"/>
    <w:rsid w:val="002F20A4"/>
    <w:rsid w:val="002F23D8"/>
    <w:rsid w:val="002F246A"/>
    <w:rsid w:val="002F2565"/>
    <w:rsid w:val="002F2771"/>
    <w:rsid w:val="002F3420"/>
    <w:rsid w:val="002F37A9"/>
    <w:rsid w:val="002F3AA4"/>
    <w:rsid w:val="002F3DF2"/>
    <w:rsid w:val="002F421A"/>
    <w:rsid w:val="002F46B2"/>
    <w:rsid w:val="002F4796"/>
    <w:rsid w:val="002F5A08"/>
    <w:rsid w:val="002F62A2"/>
    <w:rsid w:val="002F62F8"/>
    <w:rsid w:val="002F7D90"/>
    <w:rsid w:val="002F7E52"/>
    <w:rsid w:val="00300010"/>
    <w:rsid w:val="0030002B"/>
    <w:rsid w:val="003004A5"/>
    <w:rsid w:val="00300CE6"/>
    <w:rsid w:val="00301661"/>
    <w:rsid w:val="00301CE6"/>
    <w:rsid w:val="0030256B"/>
    <w:rsid w:val="00303FA7"/>
    <w:rsid w:val="00303FC5"/>
    <w:rsid w:val="0030501F"/>
    <w:rsid w:val="00305A9E"/>
    <w:rsid w:val="00305D11"/>
    <w:rsid w:val="00305F97"/>
    <w:rsid w:val="003060DE"/>
    <w:rsid w:val="0030679F"/>
    <w:rsid w:val="00306808"/>
    <w:rsid w:val="00307047"/>
    <w:rsid w:val="00307220"/>
    <w:rsid w:val="0030746F"/>
    <w:rsid w:val="00307BA1"/>
    <w:rsid w:val="003108E4"/>
    <w:rsid w:val="00310933"/>
    <w:rsid w:val="00310BFB"/>
    <w:rsid w:val="00311702"/>
    <w:rsid w:val="00311E82"/>
    <w:rsid w:val="00311F8E"/>
    <w:rsid w:val="003122DF"/>
    <w:rsid w:val="003133F1"/>
    <w:rsid w:val="00313FD6"/>
    <w:rsid w:val="003143BD"/>
    <w:rsid w:val="00314783"/>
    <w:rsid w:val="00315A8A"/>
    <w:rsid w:val="0031623D"/>
    <w:rsid w:val="0031777C"/>
    <w:rsid w:val="003177E4"/>
    <w:rsid w:val="00317B01"/>
    <w:rsid w:val="003203ED"/>
    <w:rsid w:val="003207D7"/>
    <w:rsid w:val="003207E8"/>
    <w:rsid w:val="00321578"/>
    <w:rsid w:val="0032211C"/>
    <w:rsid w:val="00322711"/>
    <w:rsid w:val="003228D7"/>
    <w:rsid w:val="00322C9F"/>
    <w:rsid w:val="00322CD7"/>
    <w:rsid w:val="003230BD"/>
    <w:rsid w:val="0032338B"/>
    <w:rsid w:val="00323AC6"/>
    <w:rsid w:val="00323B08"/>
    <w:rsid w:val="00323FED"/>
    <w:rsid w:val="003248B5"/>
    <w:rsid w:val="00324974"/>
    <w:rsid w:val="00324AA2"/>
    <w:rsid w:val="00324D23"/>
    <w:rsid w:val="00325158"/>
    <w:rsid w:val="003260FE"/>
    <w:rsid w:val="003261A9"/>
    <w:rsid w:val="00326F4A"/>
    <w:rsid w:val="00327044"/>
    <w:rsid w:val="0032781F"/>
    <w:rsid w:val="00327AA7"/>
    <w:rsid w:val="00331751"/>
    <w:rsid w:val="00331C81"/>
    <w:rsid w:val="003325EB"/>
    <w:rsid w:val="00332753"/>
    <w:rsid w:val="00333BF8"/>
    <w:rsid w:val="00333D53"/>
    <w:rsid w:val="00334193"/>
    <w:rsid w:val="00334316"/>
    <w:rsid w:val="00334579"/>
    <w:rsid w:val="00334708"/>
    <w:rsid w:val="00334F59"/>
    <w:rsid w:val="00335450"/>
    <w:rsid w:val="00335858"/>
    <w:rsid w:val="00335A88"/>
    <w:rsid w:val="003361E1"/>
    <w:rsid w:val="0033621A"/>
    <w:rsid w:val="0033644D"/>
    <w:rsid w:val="00336BDA"/>
    <w:rsid w:val="0033763E"/>
    <w:rsid w:val="00337ED5"/>
    <w:rsid w:val="003401BB"/>
    <w:rsid w:val="0034033C"/>
    <w:rsid w:val="003408A5"/>
    <w:rsid w:val="00340B6B"/>
    <w:rsid w:val="00341217"/>
    <w:rsid w:val="003417E8"/>
    <w:rsid w:val="00341BF2"/>
    <w:rsid w:val="00342574"/>
    <w:rsid w:val="003428D7"/>
    <w:rsid w:val="00342BD7"/>
    <w:rsid w:val="00342D3F"/>
    <w:rsid w:val="00343A07"/>
    <w:rsid w:val="00343A11"/>
    <w:rsid w:val="00343B9F"/>
    <w:rsid w:val="00343DCF"/>
    <w:rsid w:val="0034436D"/>
    <w:rsid w:val="00344407"/>
    <w:rsid w:val="0034453E"/>
    <w:rsid w:val="00344919"/>
    <w:rsid w:val="00344941"/>
    <w:rsid w:val="003453C2"/>
    <w:rsid w:val="003455D2"/>
    <w:rsid w:val="00345862"/>
    <w:rsid w:val="003458AD"/>
    <w:rsid w:val="00345A81"/>
    <w:rsid w:val="00346DB5"/>
    <w:rsid w:val="00346F42"/>
    <w:rsid w:val="0034700E"/>
    <w:rsid w:val="003477B1"/>
    <w:rsid w:val="003508BF"/>
    <w:rsid w:val="0035157E"/>
    <w:rsid w:val="0035197C"/>
    <w:rsid w:val="00351A57"/>
    <w:rsid w:val="00351D52"/>
    <w:rsid w:val="003526DA"/>
    <w:rsid w:val="0035336B"/>
    <w:rsid w:val="0035340D"/>
    <w:rsid w:val="00353572"/>
    <w:rsid w:val="00353D29"/>
    <w:rsid w:val="00354620"/>
    <w:rsid w:val="0035482C"/>
    <w:rsid w:val="00354A8F"/>
    <w:rsid w:val="00354F3B"/>
    <w:rsid w:val="0035505F"/>
    <w:rsid w:val="00355135"/>
    <w:rsid w:val="0035518E"/>
    <w:rsid w:val="0035549A"/>
    <w:rsid w:val="00355B52"/>
    <w:rsid w:val="00355FC7"/>
    <w:rsid w:val="003562F2"/>
    <w:rsid w:val="0035709A"/>
    <w:rsid w:val="00357380"/>
    <w:rsid w:val="003602D9"/>
    <w:rsid w:val="003604CE"/>
    <w:rsid w:val="003611A3"/>
    <w:rsid w:val="00361478"/>
    <w:rsid w:val="0036161E"/>
    <w:rsid w:val="00361763"/>
    <w:rsid w:val="00362AFD"/>
    <w:rsid w:val="00362DE3"/>
    <w:rsid w:val="00364029"/>
    <w:rsid w:val="003646B0"/>
    <w:rsid w:val="003648FB"/>
    <w:rsid w:val="00365A6D"/>
    <w:rsid w:val="00365E39"/>
    <w:rsid w:val="0036606F"/>
    <w:rsid w:val="00366717"/>
    <w:rsid w:val="00366D3B"/>
    <w:rsid w:val="003670B6"/>
    <w:rsid w:val="00367C6C"/>
    <w:rsid w:val="00370480"/>
    <w:rsid w:val="00370878"/>
    <w:rsid w:val="00370B4B"/>
    <w:rsid w:val="00370C7D"/>
    <w:rsid w:val="00370E47"/>
    <w:rsid w:val="003714E8"/>
    <w:rsid w:val="00371929"/>
    <w:rsid w:val="00371ED9"/>
    <w:rsid w:val="003735E5"/>
    <w:rsid w:val="00373CB3"/>
    <w:rsid w:val="003742AC"/>
    <w:rsid w:val="00374C70"/>
    <w:rsid w:val="00375204"/>
    <w:rsid w:val="0037548B"/>
    <w:rsid w:val="00375B36"/>
    <w:rsid w:val="0037673A"/>
    <w:rsid w:val="003768C5"/>
    <w:rsid w:val="00376CF6"/>
    <w:rsid w:val="00377339"/>
    <w:rsid w:val="00377CE1"/>
    <w:rsid w:val="00382297"/>
    <w:rsid w:val="00382AAE"/>
    <w:rsid w:val="00383043"/>
    <w:rsid w:val="0038341A"/>
    <w:rsid w:val="00384A36"/>
    <w:rsid w:val="003858EF"/>
    <w:rsid w:val="00385B6A"/>
    <w:rsid w:val="00385BF0"/>
    <w:rsid w:val="00385CE1"/>
    <w:rsid w:val="0038629C"/>
    <w:rsid w:val="00386DFE"/>
    <w:rsid w:val="003874B1"/>
    <w:rsid w:val="00387618"/>
    <w:rsid w:val="003877A2"/>
    <w:rsid w:val="00387B3F"/>
    <w:rsid w:val="00387BA7"/>
    <w:rsid w:val="00390264"/>
    <w:rsid w:val="00390834"/>
    <w:rsid w:val="00391816"/>
    <w:rsid w:val="00391F35"/>
    <w:rsid w:val="00392A4B"/>
    <w:rsid w:val="00393085"/>
    <w:rsid w:val="003939FF"/>
    <w:rsid w:val="003950DB"/>
    <w:rsid w:val="003953A9"/>
    <w:rsid w:val="00395F88"/>
    <w:rsid w:val="003964F5"/>
    <w:rsid w:val="00396635"/>
    <w:rsid w:val="00396A2D"/>
    <w:rsid w:val="0039747F"/>
    <w:rsid w:val="00397681"/>
    <w:rsid w:val="00397B08"/>
    <w:rsid w:val="003A056C"/>
    <w:rsid w:val="003A110E"/>
    <w:rsid w:val="003A127C"/>
    <w:rsid w:val="003A163B"/>
    <w:rsid w:val="003A168D"/>
    <w:rsid w:val="003A1AFE"/>
    <w:rsid w:val="003A2223"/>
    <w:rsid w:val="003A235D"/>
    <w:rsid w:val="003A23C7"/>
    <w:rsid w:val="003A254F"/>
    <w:rsid w:val="003A2A0F"/>
    <w:rsid w:val="003A2F94"/>
    <w:rsid w:val="003A2FAE"/>
    <w:rsid w:val="003A3466"/>
    <w:rsid w:val="003A369D"/>
    <w:rsid w:val="003A37A6"/>
    <w:rsid w:val="003A3B3E"/>
    <w:rsid w:val="003A3DE5"/>
    <w:rsid w:val="003A45A1"/>
    <w:rsid w:val="003A45E4"/>
    <w:rsid w:val="003A48E7"/>
    <w:rsid w:val="003A5B0A"/>
    <w:rsid w:val="003A5F8E"/>
    <w:rsid w:val="003A6153"/>
    <w:rsid w:val="003A68A8"/>
    <w:rsid w:val="003A6ACA"/>
    <w:rsid w:val="003A6BAC"/>
    <w:rsid w:val="003A7943"/>
    <w:rsid w:val="003A7C92"/>
    <w:rsid w:val="003A7E7A"/>
    <w:rsid w:val="003A7EF3"/>
    <w:rsid w:val="003A7F37"/>
    <w:rsid w:val="003B005F"/>
    <w:rsid w:val="003B0971"/>
    <w:rsid w:val="003B09F7"/>
    <w:rsid w:val="003B159C"/>
    <w:rsid w:val="003B2088"/>
    <w:rsid w:val="003B2409"/>
    <w:rsid w:val="003B2930"/>
    <w:rsid w:val="003B2BE6"/>
    <w:rsid w:val="003B2C7B"/>
    <w:rsid w:val="003B2D25"/>
    <w:rsid w:val="003B2D90"/>
    <w:rsid w:val="003B369F"/>
    <w:rsid w:val="003B36A3"/>
    <w:rsid w:val="003B3A50"/>
    <w:rsid w:val="003B3E38"/>
    <w:rsid w:val="003B421E"/>
    <w:rsid w:val="003B4294"/>
    <w:rsid w:val="003B439E"/>
    <w:rsid w:val="003B4597"/>
    <w:rsid w:val="003B49F5"/>
    <w:rsid w:val="003B4D22"/>
    <w:rsid w:val="003B4F17"/>
    <w:rsid w:val="003B608D"/>
    <w:rsid w:val="003B71A4"/>
    <w:rsid w:val="003B72A4"/>
    <w:rsid w:val="003B7851"/>
    <w:rsid w:val="003B7FE5"/>
    <w:rsid w:val="003C0297"/>
    <w:rsid w:val="003C0766"/>
    <w:rsid w:val="003C10D1"/>
    <w:rsid w:val="003C11C8"/>
    <w:rsid w:val="003C13FE"/>
    <w:rsid w:val="003C1869"/>
    <w:rsid w:val="003C1C9A"/>
    <w:rsid w:val="003C1D4D"/>
    <w:rsid w:val="003C21BB"/>
    <w:rsid w:val="003C21FE"/>
    <w:rsid w:val="003C2702"/>
    <w:rsid w:val="003C2956"/>
    <w:rsid w:val="003C2F3A"/>
    <w:rsid w:val="003C369E"/>
    <w:rsid w:val="003C3798"/>
    <w:rsid w:val="003C383A"/>
    <w:rsid w:val="003C3B54"/>
    <w:rsid w:val="003C4788"/>
    <w:rsid w:val="003C51A8"/>
    <w:rsid w:val="003C5C3D"/>
    <w:rsid w:val="003C63C6"/>
    <w:rsid w:val="003C6B54"/>
    <w:rsid w:val="003C6ED9"/>
    <w:rsid w:val="003C7806"/>
    <w:rsid w:val="003C7D8D"/>
    <w:rsid w:val="003C7EEC"/>
    <w:rsid w:val="003D000A"/>
    <w:rsid w:val="003D03A4"/>
    <w:rsid w:val="003D109F"/>
    <w:rsid w:val="003D18FE"/>
    <w:rsid w:val="003D1E65"/>
    <w:rsid w:val="003D20EF"/>
    <w:rsid w:val="003D2478"/>
    <w:rsid w:val="003D281D"/>
    <w:rsid w:val="003D2D9C"/>
    <w:rsid w:val="003D2DD1"/>
    <w:rsid w:val="003D2FC4"/>
    <w:rsid w:val="003D30B5"/>
    <w:rsid w:val="003D387A"/>
    <w:rsid w:val="003D3C45"/>
    <w:rsid w:val="003D4344"/>
    <w:rsid w:val="003D4532"/>
    <w:rsid w:val="003D53B4"/>
    <w:rsid w:val="003D5B1F"/>
    <w:rsid w:val="003D5C6F"/>
    <w:rsid w:val="003D5E2C"/>
    <w:rsid w:val="003D69BD"/>
    <w:rsid w:val="003D6BED"/>
    <w:rsid w:val="003D70F1"/>
    <w:rsid w:val="003D7587"/>
    <w:rsid w:val="003D75C9"/>
    <w:rsid w:val="003D7AFD"/>
    <w:rsid w:val="003D7C25"/>
    <w:rsid w:val="003E0468"/>
    <w:rsid w:val="003E046E"/>
    <w:rsid w:val="003E04FD"/>
    <w:rsid w:val="003E0C25"/>
    <w:rsid w:val="003E0F12"/>
    <w:rsid w:val="003E10E7"/>
    <w:rsid w:val="003E1516"/>
    <w:rsid w:val="003E15FA"/>
    <w:rsid w:val="003E21B4"/>
    <w:rsid w:val="003E2962"/>
    <w:rsid w:val="003E2973"/>
    <w:rsid w:val="003E341B"/>
    <w:rsid w:val="003E377D"/>
    <w:rsid w:val="003E3CA5"/>
    <w:rsid w:val="003E45F5"/>
    <w:rsid w:val="003E4DAC"/>
    <w:rsid w:val="003E4EAD"/>
    <w:rsid w:val="003E4EC4"/>
    <w:rsid w:val="003E526E"/>
    <w:rsid w:val="003E55E4"/>
    <w:rsid w:val="003E5613"/>
    <w:rsid w:val="003E6588"/>
    <w:rsid w:val="003E6878"/>
    <w:rsid w:val="003E74E3"/>
    <w:rsid w:val="003E75BA"/>
    <w:rsid w:val="003E7D26"/>
    <w:rsid w:val="003F004B"/>
    <w:rsid w:val="003F05C7"/>
    <w:rsid w:val="003F060B"/>
    <w:rsid w:val="003F0A2C"/>
    <w:rsid w:val="003F197C"/>
    <w:rsid w:val="003F1D11"/>
    <w:rsid w:val="003F1D35"/>
    <w:rsid w:val="003F1F79"/>
    <w:rsid w:val="003F2BB7"/>
    <w:rsid w:val="003F2CD4"/>
    <w:rsid w:val="003F3088"/>
    <w:rsid w:val="003F38B8"/>
    <w:rsid w:val="003F3DCF"/>
    <w:rsid w:val="003F472B"/>
    <w:rsid w:val="003F4E3A"/>
    <w:rsid w:val="003F588C"/>
    <w:rsid w:val="003F60F7"/>
    <w:rsid w:val="003F6749"/>
    <w:rsid w:val="003F6937"/>
    <w:rsid w:val="003F6BBE"/>
    <w:rsid w:val="003F75E8"/>
    <w:rsid w:val="004000E8"/>
    <w:rsid w:val="00400175"/>
    <w:rsid w:val="00400363"/>
    <w:rsid w:val="00400EA0"/>
    <w:rsid w:val="004014F3"/>
    <w:rsid w:val="00401961"/>
    <w:rsid w:val="00401C7F"/>
    <w:rsid w:val="00401F6B"/>
    <w:rsid w:val="004025BA"/>
    <w:rsid w:val="00402624"/>
    <w:rsid w:val="004026C3"/>
    <w:rsid w:val="00402DD0"/>
    <w:rsid w:val="00402E2B"/>
    <w:rsid w:val="00403257"/>
    <w:rsid w:val="00403810"/>
    <w:rsid w:val="00403E95"/>
    <w:rsid w:val="00404137"/>
    <w:rsid w:val="004042C4"/>
    <w:rsid w:val="004042F2"/>
    <w:rsid w:val="00404699"/>
    <w:rsid w:val="0040512B"/>
    <w:rsid w:val="0040521D"/>
    <w:rsid w:val="00405609"/>
    <w:rsid w:val="00405B22"/>
    <w:rsid w:val="00405CA5"/>
    <w:rsid w:val="00406717"/>
    <w:rsid w:val="0040691B"/>
    <w:rsid w:val="0040709E"/>
    <w:rsid w:val="0040715C"/>
    <w:rsid w:val="0040731B"/>
    <w:rsid w:val="00407750"/>
    <w:rsid w:val="00407CD3"/>
    <w:rsid w:val="00410134"/>
    <w:rsid w:val="00410B72"/>
    <w:rsid w:val="00410F18"/>
    <w:rsid w:val="0041150F"/>
    <w:rsid w:val="00411699"/>
    <w:rsid w:val="0041263D"/>
    <w:rsid w:val="0041263E"/>
    <w:rsid w:val="00413AAC"/>
    <w:rsid w:val="00413AF5"/>
    <w:rsid w:val="00413EFB"/>
    <w:rsid w:val="00414321"/>
    <w:rsid w:val="004144C8"/>
    <w:rsid w:val="004146CC"/>
    <w:rsid w:val="00414906"/>
    <w:rsid w:val="00415A4C"/>
    <w:rsid w:val="00415D3C"/>
    <w:rsid w:val="00415E99"/>
    <w:rsid w:val="0041666C"/>
    <w:rsid w:val="00416B1B"/>
    <w:rsid w:val="00417A08"/>
    <w:rsid w:val="00417BAF"/>
    <w:rsid w:val="00417C1C"/>
    <w:rsid w:val="00417EB0"/>
    <w:rsid w:val="00417EF3"/>
    <w:rsid w:val="00417F6A"/>
    <w:rsid w:val="004207EC"/>
    <w:rsid w:val="00420DC3"/>
    <w:rsid w:val="00420EDF"/>
    <w:rsid w:val="00420EE4"/>
    <w:rsid w:val="00421105"/>
    <w:rsid w:val="00421755"/>
    <w:rsid w:val="00421DF8"/>
    <w:rsid w:val="0042218B"/>
    <w:rsid w:val="004221EC"/>
    <w:rsid w:val="00422AA6"/>
    <w:rsid w:val="00422B93"/>
    <w:rsid w:val="00422F5D"/>
    <w:rsid w:val="004234D8"/>
    <w:rsid w:val="00423B5A"/>
    <w:rsid w:val="00423C9D"/>
    <w:rsid w:val="004242F4"/>
    <w:rsid w:val="00424872"/>
    <w:rsid w:val="00425153"/>
    <w:rsid w:val="0042622C"/>
    <w:rsid w:val="00426388"/>
    <w:rsid w:val="0042676B"/>
    <w:rsid w:val="00426B63"/>
    <w:rsid w:val="00427248"/>
    <w:rsid w:val="00427420"/>
    <w:rsid w:val="00427B94"/>
    <w:rsid w:val="00427C68"/>
    <w:rsid w:val="00427F6A"/>
    <w:rsid w:val="004306E2"/>
    <w:rsid w:val="0043123D"/>
    <w:rsid w:val="00432A73"/>
    <w:rsid w:val="00432DCE"/>
    <w:rsid w:val="004332BB"/>
    <w:rsid w:val="00433B47"/>
    <w:rsid w:val="0043448A"/>
    <w:rsid w:val="004351A3"/>
    <w:rsid w:val="00435213"/>
    <w:rsid w:val="00435BC2"/>
    <w:rsid w:val="00435CD3"/>
    <w:rsid w:val="00435ECC"/>
    <w:rsid w:val="0043657C"/>
    <w:rsid w:val="0043692A"/>
    <w:rsid w:val="004372DD"/>
    <w:rsid w:val="00437447"/>
    <w:rsid w:val="004374BA"/>
    <w:rsid w:val="00437ABA"/>
    <w:rsid w:val="00437D9E"/>
    <w:rsid w:val="00440548"/>
    <w:rsid w:val="00440B16"/>
    <w:rsid w:val="00441142"/>
    <w:rsid w:val="00441A92"/>
    <w:rsid w:val="00442AB3"/>
    <w:rsid w:val="00442EEA"/>
    <w:rsid w:val="00443270"/>
    <w:rsid w:val="004438E1"/>
    <w:rsid w:val="00443BE9"/>
    <w:rsid w:val="00444AAD"/>
    <w:rsid w:val="00444C54"/>
    <w:rsid w:val="00444C6F"/>
    <w:rsid w:val="00444F56"/>
    <w:rsid w:val="00445B27"/>
    <w:rsid w:val="00445D84"/>
    <w:rsid w:val="004462C8"/>
    <w:rsid w:val="00446488"/>
    <w:rsid w:val="00446843"/>
    <w:rsid w:val="00446FFF"/>
    <w:rsid w:val="004476E3"/>
    <w:rsid w:val="0045066B"/>
    <w:rsid w:val="00450B86"/>
    <w:rsid w:val="004517AA"/>
    <w:rsid w:val="00451811"/>
    <w:rsid w:val="004519BB"/>
    <w:rsid w:val="00451C8B"/>
    <w:rsid w:val="00451DBD"/>
    <w:rsid w:val="004521EC"/>
    <w:rsid w:val="004524D6"/>
    <w:rsid w:val="004527FE"/>
    <w:rsid w:val="00452CAC"/>
    <w:rsid w:val="00452EAE"/>
    <w:rsid w:val="00452F5B"/>
    <w:rsid w:val="00453200"/>
    <w:rsid w:val="00453851"/>
    <w:rsid w:val="00453875"/>
    <w:rsid w:val="00453D74"/>
    <w:rsid w:val="0045438A"/>
    <w:rsid w:val="0045573A"/>
    <w:rsid w:val="00455D35"/>
    <w:rsid w:val="00456EFF"/>
    <w:rsid w:val="00457565"/>
    <w:rsid w:val="00457B71"/>
    <w:rsid w:val="00460024"/>
    <w:rsid w:val="0046025B"/>
    <w:rsid w:val="00460445"/>
    <w:rsid w:val="00460DB9"/>
    <w:rsid w:val="00461114"/>
    <w:rsid w:val="00461471"/>
    <w:rsid w:val="0046178B"/>
    <w:rsid w:val="00461FDF"/>
    <w:rsid w:val="00462F46"/>
    <w:rsid w:val="0046300D"/>
    <w:rsid w:val="004634E5"/>
    <w:rsid w:val="00464200"/>
    <w:rsid w:val="0046435D"/>
    <w:rsid w:val="004644D9"/>
    <w:rsid w:val="00465F3A"/>
    <w:rsid w:val="00466310"/>
    <w:rsid w:val="004669E2"/>
    <w:rsid w:val="00466BB7"/>
    <w:rsid w:val="004671E7"/>
    <w:rsid w:val="00467AEF"/>
    <w:rsid w:val="00470156"/>
    <w:rsid w:val="004708FC"/>
    <w:rsid w:val="00470BA8"/>
    <w:rsid w:val="00470C31"/>
    <w:rsid w:val="00471295"/>
    <w:rsid w:val="0047157F"/>
    <w:rsid w:val="00471718"/>
    <w:rsid w:val="00471AA9"/>
    <w:rsid w:val="00472456"/>
    <w:rsid w:val="004726C7"/>
    <w:rsid w:val="00472EA4"/>
    <w:rsid w:val="004734D0"/>
    <w:rsid w:val="00473DF2"/>
    <w:rsid w:val="00473E28"/>
    <w:rsid w:val="00474804"/>
    <w:rsid w:val="0047556B"/>
    <w:rsid w:val="004758DD"/>
    <w:rsid w:val="004759D0"/>
    <w:rsid w:val="00475AC8"/>
    <w:rsid w:val="00476139"/>
    <w:rsid w:val="004768A4"/>
    <w:rsid w:val="004769FA"/>
    <w:rsid w:val="00476B40"/>
    <w:rsid w:val="004771EB"/>
    <w:rsid w:val="00477768"/>
    <w:rsid w:val="004779C0"/>
    <w:rsid w:val="00477C6F"/>
    <w:rsid w:val="004835D6"/>
    <w:rsid w:val="0048372C"/>
    <w:rsid w:val="00484309"/>
    <w:rsid w:val="004846D1"/>
    <w:rsid w:val="0048493A"/>
    <w:rsid w:val="00484C1D"/>
    <w:rsid w:val="004850E5"/>
    <w:rsid w:val="0048515E"/>
    <w:rsid w:val="00485BC6"/>
    <w:rsid w:val="00490632"/>
    <w:rsid w:val="00490A77"/>
    <w:rsid w:val="004915C1"/>
    <w:rsid w:val="00491EB8"/>
    <w:rsid w:val="004920C8"/>
    <w:rsid w:val="00492788"/>
    <w:rsid w:val="004927B5"/>
    <w:rsid w:val="00492BC5"/>
    <w:rsid w:val="00492E3C"/>
    <w:rsid w:val="004933FE"/>
    <w:rsid w:val="00493917"/>
    <w:rsid w:val="00493A02"/>
    <w:rsid w:val="00493F23"/>
    <w:rsid w:val="00494430"/>
    <w:rsid w:val="0049443C"/>
    <w:rsid w:val="0049499D"/>
    <w:rsid w:val="004961CE"/>
    <w:rsid w:val="004963BF"/>
    <w:rsid w:val="004964F1"/>
    <w:rsid w:val="00496960"/>
    <w:rsid w:val="004970B3"/>
    <w:rsid w:val="00497C4D"/>
    <w:rsid w:val="004A0734"/>
    <w:rsid w:val="004A1110"/>
    <w:rsid w:val="004A16BC"/>
    <w:rsid w:val="004A1A5E"/>
    <w:rsid w:val="004A2812"/>
    <w:rsid w:val="004A29F0"/>
    <w:rsid w:val="004A2B42"/>
    <w:rsid w:val="004A2B94"/>
    <w:rsid w:val="004A3024"/>
    <w:rsid w:val="004A3975"/>
    <w:rsid w:val="004A4602"/>
    <w:rsid w:val="004A53A1"/>
    <w:rsid w:val="004A54BA"/>
    <w:rsid w:val="004A58BC"/>
    <w:rsid w:val="004A6F70"/>
    <w:rsid w:val="004A75A4"/>
    <w:rsid w:val="004A7DEB"/>
    <w:rsid w:val="004A7E7F"/>
    <w:rsid w:val="004B029A"/>
    <w:rsid w:val="004B0E92"/>
    <w:rsid w:val="004B0F77"/>
    <w:rsid w:val="004B10DB"/>
    <w:rsid w:val="004B155E"/>
    <w:rsid w:val="004B1A37"/>
    <w:rsid w:val="004B2BC9"/>
    <w:rsid w:val="004B2FD1"/>
    <w:rsid w:val="004B2FFC"/>
    <w:rsid w:val="004B3995"/>
    <w:rsid w:val="004B3AA2"/>
    <w:rsid w:val="004B3ACB"/>
    <w:rsid w:val="004B3B9D"/>
    <w:rsid w:val="004B3EC1"/>
    <w:rsid w:val="004B42C1"/>
    <w:rsid w:val="004B563D"/>
    <w:rsid w:val="004B5642"/>
    <w:rsid w:val="004B5849"/>
    <w:rsid w:val="004B7058"/>
    <w:rsid w:val="004B7C0C"/>
    <w:rsid w:val="004C01C8"/>
    <w:rsid w:val="004C0B40"/>
    <w:rsid w:val="004C0C70"/>
    <w:rsid w:val="004C2328"/>
    <w:rsid w:val="004C2579"/>
    <w:rsid w:val="004C2922"/>
    <w:rsid w:val="004C2D6E"/>
    <w:rsid w:val="004C3773"/>
    <w:rsid w:val="004C3898"/>
    <w:rsid w:val="004C4509"/>
    <w:rsid w:val="004C5405"/>
    <w:rsid w:val="004C54C2"/>
    <w:rsid w:val="004C590B"/>
    <w:rsid w:val="004C5E6B"/>
    <w:rsid w:val="004C64F3"/>
    <w:rsid w:val="004C6EDD"/>
    <w:rsid w:val="004C71A4"/>
    <w:rsid w:val="004C77FE"/>
    <w:rsid w:val="004C7B8B"/>
    <w:rsid w:val="004D05F3"/>
    <w:rsid w:val="004D12BA"/>
    <w:rsid w:val="004D18D8"/>
    <w:rsid w:val="004D2237"/>
    <w:rsid w:val="004D2450"/>
    <w:rsid w:val="004D2F08"/>
    <w:rsid w:val="004D3210"/>
    <w:rsid w:val="004D36B1"/>
    <w:rsid w:val="004D3B3E"/>
    <w:rsid w:val="004D42DE"/>
    <w:rsid w:val="004D54F9"/>
    <w:rsid w:val="004D5646"/>
    <w:rsid w:val="004D5B44"/>
    <w:rsid w:val="004D7DF9"/>
    <w:rsid w:val="004D7EBD"/>
    <w:rsid w:val="004E0BD6"/>
    <w:rsid w:val="004E1A9A"/>
    <w:rsid w:val="004E240F"/>
    <w:rsid w:val="004E248F"/>
    <w:rsid w:val="004E2680"/>
    <w:rsid w:val="004E2847"/>
    <w:rsid w:val="004E28F9"/>
    <w:rsid w:val="004E2A64"/>
    <w:rsid w:val="004E3157"/>
    <w:rsid w:val="004E3160"/>
    <w:rsid w:val="004E3328"/>
    <w:rsid w:val="004E38F5"/>
    <w:rsid w:val="004E3ADC"/>
    <w:rsid w:val="004E429A"/>
    <w:rsid w:val="004E4590"/>
    <w:rsid w:val="004E45C4"/>
    <w:rsid w:val="004E462E"/>
    <w:rsid w:val="004E4F53"/>
    <w:rsid w:val="004E56DC"/>
    <w:rsid w:val="004E5AC2"/>
    <w:rsid w:val="004E5B4A"/>
    <w:rsid w:val="004E5CC6"/>
    <w:rsid w:val="004E61C8"/>
    <w:rsid w:val="004E6960"/>
    <w:rsid w:val="004E72D0"/>
    <w:rsid w:val="004E76F4"/>
    <w:rsid w:val="004E7980"/>
    <w:rsid w:val="004E7BC7"/>
    <w:rsid w:val="004E7E31"/>
    <w:rsid w:val="004F0094"/>
    <w:rsid w:val="004F0B4E"/>
    <w:rsid w:val="004F0B6C"/>
    <w:rsid w:val="004F0D89"/>
    <w:rsid w:val="004F0F30"/>
    <w:rsid w:val="004F1B5E"/>
    <w:rsid w:val="004F1D42"/>
    <w:rsid w:val="004F2078"/>
    <w:rsid w:val="004F22B3"/>
    <w:rsid w:val="004F26E5"/>
    <w:rsid w:val="004F2EFC"/>
    <w:rsid w:val="004F308B"/>
    <w:rsid w:val="004F34A0"/>
    <w:rsid w:val="004F4194"/>
    <w:rsid w:val="004F44F6"/>
    <w:rsid w:val="004F4B8E"/>
    <w:rsid w:val="004F4DA3"/>
    <w:rsid w:val="004F5743"/>
    <w:rsid w:val="004F5CE5"/>
    <w:rsid w:val="004F5F05"/>
    <w:rsid w:val="004F6915"/>
    <w:rsid w:val="004F6C3B"/>
    <w:rsid w:val="004F6F96"/>
    <w:rsid w:val="004F76B5"/>
    <w:rsid w:val="004F7740"/>
    <w:rsid w:val="004F79C3"/>
    <w:rsid w:val="004F79C6"/>
    <w:rsid w:val="004F7EA9"/>
    <w:rsid w:val="0050054E"/>
    <w:rsid w:val="00500754"/>
    <w:rsid w:val="00501607"/>
    <w:rsid w:val="00502773"/>
    <w:rsid w:val="00502EE2"/>
    <w:rsid w:val="0050361D"/>
    <w:rsid w:val="0050372E"/>
    <w:rsid w:val="00503A6D"/>
    <w:rsid w:val="00503F9A"/>
    <w:rsid w:val="0050425F"/>
    <w:rsid w:val="0050462F"/>
    <w:rsid w:val="00504651"/>
    <w:rsid w:val="005048CA"/>
    <w:rsid w:val="00505287"/>
    <w:rsid w:val="005054B0"/>
    <w:rsid w:val="00506240"/>
    <w:rsid w:val="00506557"/>
    <w:rsid w:val="0050677A"/>
    <w:rsid w:val="00507454"/>
    <w:rsid w:val="005074D5"/>
    <w:rsid w:val="00507894"/>
    <w:rsid w:val="005079A0"/>
    <w:rsid w:val="00510273"/>
    <w:rsid w:val="005108D8"/>
    <w:rsid w:val="00510EB9"/>
    <w:rsid w:val="0051112D"/>
    <w:rsid w:val="005111A1"/>
    <w:rsid w:val="005111C4"/>
    <w:rsid w:val="005116F9"/>
    <w:rsid w:val="00511751"/>
    <w:rsid w:val="00511841"/>
    <w:rsid w:val="00511A72"/>
    <w:rsid w:val="00511EC5"/>
    <w:rsid w:val="0051322D"/>
    <w:rsid w:val="00514319"/>
    <w:rsid w:val="005145A9"/>
    <w:rsid w:val="005148C8"/>
    <w:rsid w:val="0051490A"/>
    <w:rsid w:val="005149C7"/>
    <w:rsid w:val="005153A7"/>
    <w:rsid w:val="005154C5"/>
    <w:rsid w:val="005157A6"/>
    <w:rsid w:val="0051664A"/>
    <w:rsid w:val="00517303"/>
    <w:rsid w:val="00517862"/>
    <w:rsid w:val="00517A33"/>
    <w:rsid w:val="00517BF8"/>
    <w:rsid w:val="00520361"/>
    <w:rsid w:val="00520776"/>
    <w:rsid w:val="005219CF"/>
    <w:rsid w:val="00521DEE"/>
    <w:rsid w:val="005222D7"/>
    <w:rsid w:val="00522D03"/>
    <w:rsid w:val="00522D07"/>
    <w:rsid w:val="0052362B"/>
    <w:rsid w:val="00525C4D"/>
    <w:rsid w:val="00525F75"/>
    <w:rsid w:val="005267A6"/>
    <w:rsid w:val="005267CC"/>
    <w:rsid w:val="005269B6"/>
    <w:rsid w:val="00526C0D"/>
    <w:rsid w:val="00526F67"/>
    <w:rsid w:val="00527104"/>
    <w:rsid w:val="005271B0"/>
    <w:rsid w:val="00527AD6"/>
    <w:rsid w:val="00527B24"/>
    <w:rsid w:val="00527CA6"/>
    <w:rsid w:val="00527D06"/>
    <w:rsid w:val="00530327"/>
    <w:rsid w:val="005313D4"/>
    <w:rsid w:val="00531534"/>
    <w:rsid w:val="00531545"/>
    <w:rsid w:val="00531CAC"/>
    <w:rsid w:val="00531F1D"/>
    <w:rsid w:val="00532331"/>
    <w:rsid w:val="00532423"/>
    <w:rsid w:val="00532546"/>
    <w:rsid w:val="00532896"/>
    <w:rsid w:val="00533140"/>
    <w:rsid w:val="005333B0"/>
    <w:rsid w:val="0053355A"/>
    <w:rsid w:val="0053363C"/>
    <w:rsid w:val="005336B9"/>
    <w:rsid w:val="00533856"/>
    <w:rsid w:val="005338D0"/>
    <w:rsid w:val="00533A77"/>
    <w:rsid w:val="00533CC2"/>
    <w:rsid w:val="005343FA"/>
    <w:rsid w:val="00534B59"/>
    <w:rsid w:val="00534EAD"/>
    <w:rsid w:val="0053522A"/>
    <w:rsid w:val="00535B4B"/>
    <w:rsid w:val="00536759"/>
    <w:rsid w:val="005369A8"/>
    <w:rsid w:val="00536BFB"/>
    <w:rsid w:val="005377F4"/>
    <w:rsid w:val="00537C62"/>
    <w:rsid w:val="00540D53"/>
    <w:rsid w:val="00541EC3"/>
    <w:rsid w:val="0054226D"/>
    <w:rsid w:val="005422D0"/>
    <w:rsid w:val="00542FC2"/>
    <w:rsid w:val="00543336"/>
    <w:rsid w:val="00543775"/>
    <w:rsid w:val="00543ACB"/>
    <w:rsid w:val="00543FA6"/>
    <w:rsid w:val="0054423F"/>
    <w:rsid w:val="005444C6"/>
    <w:rsid w:val="0054468E"/>
    <w:rsid w:val="00544F20"/>
    <w:rsid w:val="00544FB8"/>
    <w:rsid w:val="00545868"/>
    <w:rsid w:val="00545C96"/>
    <w:rsid w:val="00545ECE"/>
    <w:rsid w:val="005465D8"/>
    <w:rsid w:val="00546970"/>
    <w:rsid w:val="005469A2"/>
    <w:rsid w:val="005475A2"/>
    <w:rsid w:val="005477CA"/>
    <w:rsid w:val="00547A14"/>
    <w:rsid w:val="00547C54"/>
    <w:rsid w:val="00547F05"/>
    <w:rsid w:val="00547F49"/>
    <w:rsid w:val="0055001B"/>
    <w:rsid w:val="0055147D"/>
    <w:rsid w:val="00551F46"/>
    <w:rsid w:val="00552378"/>
    <w:rsid w:val="005527B3"/>
    <w:rsid w:val="005533D3"/>
    <w:rsid w:val="005535C2"/>
    <w:rsid w:val="00553715"/>
    <w:rsid w:val="005543FB"/>
    <w:rsid w:val="005549FA"/>
    <w:rsid w:val="00554E19"/>
    <w:rsid w:val="00555125"/>
    <w:rsid w:val="005553CE"/>
    <w:rsid w:val="00555D73"/>
    <w:rsid w:val="005563B3"/>
    <w:rsid w:val="005564FC"/>
    <w:rsid w:val="00556F5F"/>
    <w:rsid w:val="005579C5"/>
    <w:rsid w:val="00557B5A"/>
    <w:rsid w:val="005602D1"/>
    <w:rsid w:val="00560486"/>
    <w:rsid w:val="00560A37"/>
    <w:rsid w:val="00561182"/>
    <w:rsid w:val="0056121F"/>
    <w:rsid w:val="00561320"/>
    <w:rsid w:val="00562064"/>
    <w:rsid w:val="005621E0"/>
    <w:rsid w:val="0056299D"/>
    <w:rsid w:val="00562A1A"/>
    <w:rsid w:val="0056356C"/>
    <w:rsid w:val="005636E8"/>
    <w:rsid w:val="00565458"/>
    <w:rsid w:val="005661C7"/>
    <w:rsid w:val="00566212"/>
    <w:rsid w:val="00566AEE"/>
    <w:rsid w:val="00566C52"/>
    <w:rsid w:val="005679DE"/>
    <w:rsid w:val="00570B7D"/>
    <w:rsid w:val="00570F8E"/>
    <w:rsid w:val="0057106A"/>
    <w:rsid w:val="00572505"/>
    <w:rsid w:val="00572CE8"/>
    <w:rsid w:val="00573219"/>
    <w:rsid w:val="00574B93"/>
    <w:rsid w:val="00575837"/>
    <w:rsid w:val="00575D13"/>
    <w:rsid w:val="00576952"/>
    <w:rsid w:val="00576DCD"/>
    <w:rsid w:val="005772C6"/>
    <w:rsid w:val="00580202"/>
    <w:rsid w:val="005825DB"/>
    <w:rsid w:val="00582746"/>
    <w:rsid w:val="00582809"/>
    <w:rsid w:val="00582A4A"/>
    <w:rsid w:val="00583180"/>
    <w:rsid w:val="005843A4"/>
    <w:rsid w:val="005845CB"/>
    <w:rsid w:val="00584ABE"/>
    <w:rsid w:val="00584D5D"/>
    <w:rsid w:val="0058563E"/>
    <w:rsid w:val="00586189"/>
    <w:rsid w:val="005874C6"/>
    <w:rsid w:val="0058798C"/>
    <w:rsid w:val="00587BD2"/>
    <w:rsid w:val="005900C2"/>
    <w:rsid w:val="005900FA"/>
    <w:rsid w:val="005904AA"/>
    <w:rsid w:val="005905A3"/>
    <w:rsid w:val="00590BF8"/>
    <w:rsid w:val="0059198F"/>
    <w:rsid w:val="00591B14"/>
    <w:rsid w:val="00591F32"/>
    <w:rsid w:val="005923F4"/>
    <w:rsid w:val="00592FCD"/>
    <w:rsid w:val="005935A4"/>
    <w:rsid w:val="00593D03"/>
    <w:rsid w:val="005946D9"/>
    <w:rsid w:val="005946F7"/>
    <w:rsid w:val="00594787"/>
    <w:rsid w:val="005948C2"/>
    <w:rsid w:val="005948E4"/>
    <w:rsid w:val="00594CCE"/>
    <w:rsid w:val="00595DCA"/>
    <w:rsid w:val="00595E40"/>
    <w:rsid w:val="005960A9"/>
    <w:rsid w:val="0059690A"/>
    <w:rsid w:val="00597309"/>
    <w:rsid w:val="0059779B"/>
    <w:rsid w:val="0059785B"/>
    <w:rsid w:val="0059793C"/>
    <w:rsid w:val="00597FCA"/>
    <w:rsid w:val="005A0ABC"/>
    <w:rsid w:val="005A0D5F"/>
    <w:rsid w:val="005A137B"/>
    <w:rsid w:val="005A147F"/>
    <w:rsid w:val="005A1D12"/>
    <w:rsid w:val="005A209A"/>
    <w:rsid w:val="005A2A38"/>
    <w:rsid w:val="005A2C20"/>
    <w:rsid w:val="005A31CC"/>
    <w:rsid w:val="005A382F"/>
    <w:rsid w:val="005A38E1"/>
    <w:rsid w:val="005A3A80"/>
    <w:rsid w:val="005A3ADD"/>
    <w:rsid w:val="005A43C3"/>
    <w:rsid w:val="005A4518"/>
    <w:rsid w:val="005A5323"/>
    <w:rsid w:val="005A5654"/>
    <w:rsid w:val="005A5A82"/>
    <w:rsid w:val="005A662D"/>
    <w:rsid w:val="005A6B1C"/>
    <w:rsid w:val="005A73EF"/>
    <w:rsid w:val="005B06FE"/>
    <w:rsid w:val="005B17BD"/>
    <w:rsid w:val="005B25C1"/>
    <w:rsid w:val="005B2992"/>
    <w:rsid w:val="005B35D7"/>
    <w:rsid w:val="005B392A"/>
    <w:rsid w:val="005B3963"/>
    <w:rsid w:val="005B398D"/>
    <w:rsid w:val="005B3AA3"/>
    <w:rsid w:val="005B3DE2"/>
    <w:rsid w:val="005B41BD"/>
    <w:rsid w:val="005B46F6"/>
    <w:rsid w:val="005B4E16"/>
    <w:rsid w:val="005B4FDC"/>
    <w:rsid w:val="005B544F"/>
    <w:rsid w:val="005B55E3"/>
    <w:rsid w:val="005B5658"/>
    <w:rsid w:val="005B581E"/>
    <w:rsid w:val="005B5DA5"/>
    <w:rsid w:val="005B6BC0"/>
    <w:rsid w:val="005B6F83"/>
    <w:rsid w:val="005B77CA"/>
    <w:rsid w:val="005B7BB3"/>
    <w:rsid w:val="005C0486"/>
    <w:rsid w:val="005C04B6"/>
    <w:rsid w:val="005C055E"/>
    <w:rsid w:val="005C1905"/>
    <w:rsid w:val="005C25FC"/>
    <w:rsid w:val="005C2995"/>
    <w:rsid w:val="005C3021"/>
    <w:rsid w:val="005C32E7"/>
    <w:rsid w:val="005C32F7"/>
    <w:rsid w:val="005C35EA"/>
    <w:rsid w:val="005C470A"/>
    <w:rsid w:val="005C493C"/>
    <w:rsid w:val="005C6795"/>
    <w:rsid w:val="005C68C4"/>
    <w:rsid w:val="005C691B"/>
    <w:rsid w:val="005C6B60"/>
    <w:rsid w:val="005C6FD9"/>
    <w:rsid w:val="005C718E"/>
    <w:rsid w:val="005C74FB"/>
    <w:rsid w:val="005C7822"/>
    <w:rsid w:val="005C7BDA"/>
    <w:rsid w:val="005D01F1"/>
    <w:rsid w:val="005D12A4"/>
    <w:rsid w:val="005D1498"/>
    <w:rsid w:val="005D1602"/>
    <w:rsid w:val="005D1A70"/>
    <w:rsid w:val="005D1B7A"/>
    <w:rsid w:val="005D3382"/>
    <w:rsid w:val="005D3436"/>
    <w:rsid w:val="005D428D"/>
    <w:rsid w:val="005D4833"/>
    <w:rsid w:val="005D569B"/>
    <w:rsid w:val="005D5F0A"/>
    <w:rsid w:val="005D6267"/>
    <w:rsid w:val="005D634C"/>
    <w:rsid w:val="005D65DE"/>
    <w:rsid w:val="005D68ED"/>
    <w:rsid w:val="005D6B0B"/>
    <w:rsid w:val="005D6E2A"/>
    <w:rsid w:val="005D7180"/>
    <w:rsid w:val="005D7BBD"/>
    <w:rsid w:val="005D7C78"/>
    <w:rsid w:val="005D7CFF"/>
    <w:rsid w:val="005E071D"/>
    <w:rsid w:val="005E12A6"/>
    <w:rsid w:val="005E1602"/>
    <w:rsid w:val="005E1701"/>
    <w:rsid w:val="005E1899"/>
    <w:rsid w:val="005E1E1F"/>
    <w:rsid w:val="005E2F0C"/>
    <w:rsid w:val="005E30FD"/>
    <w:rsid w:val="005E331F"/>
    <w:rsid w:val="005E385F"/>
    <w:rsid w:val="005E3915"/>
    <w:rsid w:val="005E45BC"/>
    <w:rsid w:val="005E55FE"/>
    <w:rsid w:val="005E5B81"/>
    <w:rsid w:val="005E5C6F"/>
    <w:rsid w:val="005E5D85"/>
    <w:rsid w:val="005E6E84"/>
    <w:rsid w:val="005E762C"/>
    <w:rsid w:val="005E7AF5"/>
    <w:rsid w:val="005F06E0"/>
    <w:rsid w:val="005F0FAF"/>
    <w:rsid w:val="005F168C"/>
    <w:rsid w:val="005F181C"/>
    <w:rsid w:val="005F2CB1"/>
    <w:rsid w:val="005F3025"/>
    <w:rsid w:val="005F3607"/>
    <w:rsid w:val="005F3AC1"/>
    <w:rsid w:val="005F4D03"/>
    <w:rsid w:val="005F4F3F"/>
    <w:rsid w:val="005F50BF"/>
    <w:rsid w:val="005F528E"/>
    <w:rsid w:val="005F5AF7"/>
    <w:rsid w:val="005F618C"/>
    <w:rsid w:val="005F6777"/>
    <w:rsid w:val="005F70BD"/>
    <w:rsid w:val="005F7F74"/>
    <w:rsid w:val="005F7FF7"/>
    <w:rsid w:val="0060065B"/>
    <w:rsid w:val="006008AA"/>
    <w:rsid w:val="00600B26"/>
    <w:rsid w:val="00601689"/>
    <w:rsid w:val="0060189C"/>
    <w:rsid w:val="00601ACA"/>
    <w:rsid w:val="0060283C"/>
    <w:rsid w:val="00602CC9"/>
    <w:rsid w:val="006030F3"/>
    <w:rsid w:val="006031EC"/>
    <w:rsid w:val="00603367"/>
    <w:rsid w:val="00603F84"/>
    <w:rsid w:val="006048CC"/>
    <w:rsid w:val="00604A2A"/>
    <w:rsid w:val="00604D42"/>
    <w:rsid w:val="00604F14"/>
    <w:rsid w:val="006057D5"/>
    <w:rsid w:val="00605F62"/>
    <w:rsid w:val="00610371"/>
    <w:rsid w:val="00610397"/>
    <w:rsid w:val="006105DE"/>
    <w:rsid w:val="00611213"/>
    <w:rsid w:val="006115C7"/>
    <w:rsid w:val="00611B83"/>
    <w:rsid w:val="00611BEC"/>
    <w:rsid w:val="00611C52"/>
    <w:rsid w:val="006124D7"/>
    <w:rsid w:val="00612D70"/>
    <w:rsid w:val="00612E79"/>
    <w:rsid w:val="00613257"/>
    <w:rsid w:val="00613408"/>
    <w:rsid w:val="00613439"/>
    <w:rsid w:val="006135EE"/>
    <w:rsid w:val="006152C7"/>
    <w:rsid w:val="006159DD"/>
    <w:rsid w:val="00615AAF"/>
    <w:rsid w:val="00615EBC"/>
    <w:rsid w:val="0061621C"/>
    <w:rsid w:val="00616242"/>
    <w:rsid w:val="0061654A"/>
    <w:rsid w:val="00617533"/>
    <w:rsid w:val="006207DA"/>
    <w:rsid w:val="00620A71"/>
    <w:rsid w:val="00620D80"/>
    <w:rsid w:val="00620E91"/>
    <w:rsid w:val="006225D2"/>
    <w:rsid w:val="006234A6"/>
    <w:rsid w:val="006235A9"/>
    <w:rsid w:val="006237B7"/>
    <w:rsid w:val="00623F87"/>
    <w:rsid w:val="006244AC"/>
    <w:rsid w:val="00624D23"/>
    <w:rsid w:val="00624E70"/>
    <w:rsid w:val="00624F8F"/>
    <w:rsid w:val="00625051"/>
    <w:rsid w:val="0062506B"/>
    <w:rsid w:val="006251CF"/>
    <w:rsid w:val="006260ED"/>
    <w:rsid w:val="006268BE"/>
    <w:rsid w:val="00627318"/>
    <w:rsid w:val="006276C5"/>
    <w:rsid w:val="006278C7"/>
    <w:rsid w:val="00627E19"/>
    <w:rsid w:val="00630001"/>
    <w:rsid w:val="006311B3"/>
    <w:rsid w:val="00631435"/>
    <w:rsid w:val="00631D27"/>
    <w:rsid w:val="0063209B"/>
    <w:rsid w:val="0063213B"/>
    <w:rsid w:val="006323A4"/>
    <w:rsid w:val="00632831"/>
    <w:rsid w:val="0063284C"/>
    <w:rsid w:val="00632C35"/>
    <w:rsid w:val="00633833"/>
    <w:rsid w:val="0063397D"/>
    <w:rsid w:val="00634E62"/>
    <w:rsid w:val="006350F5"/>
    <w:rsid w:val="006358D5"/>
    <w:rsid w:val="00635AA5"/>
    <w:rsid w:val="00635F6F"/>
    <w:rsid w:val="00636046"/>
    <w:rsid w:val="00636398"/>
    <w:rsid w:val="006368D3"/>
    <w:rsid w:val="00636A5D"/>
    <w:rsid w:val="006377EC"/>
    <w:rsid w:val="0064151F"/>
    <w:rsid w:val="00641533"/>
    <w:rsid w:val="0064208D"/>
    <w:rsid w:val="006423D0"/>
    <w:rsid w:val="0064304C"/>
    <w:rsid w:val="00643475"/>
    <w:rsid w:val="0064396A"/>
    <w:rsid w:val="00643E1D"/>
    <w:rsid w:val="0064421E"/>
    <w:rsid w:val="006449DD"/>
    <w:rsid w:val="00644FF6"/>
    <w:rsid w:val="0064624E"/>
    <w:rsid w:val="0064660B"/>
    <w:rsid w:val="00646851"/>
    <w:rsid w:val="0064755B"/>
    <w:rsid w:val="00647AD5"/>
    <w:rsid w:val="0065091A"/>
    <w:rsid w:val="00650AB9"/>
    <w:rsid w:val="00650C8A"/>
    <w:rsid w:val="00651393"/>
    <w:rsid w:val="00651CF0"/>
    <w:rsid w:val="006520E6"/>
    <w:rsid w:val="006523F3"/>
    <w:rsid w:val="006528F9"/>
    <w:rsid w:val="00652ACA"/>
    <w:rsid w:val="00652CDE"/>
    <w:rsid w:val="00652DCB"/>
    <w:rsid w:val="0065373D"/>
    <w:rsid w:val="00653C79"/>
    <w:rsid w:val="00654C29"/>
    <w:rsid w:val="00654D99"/>
    <w:rsid w:val="00654EC2"/>
    <w:rsid w:val="00655733"/>
    <w:rsid w:val="00655A53"/>
    <w:rsid w:val="00655ACD"/>
    <w:rsid w:val="00655D83"/>
    <w:rsid w:val="00656451"/>
    <w:rsid w:val="006569A1"/>
    <w:rsid w:val="00656A92"/>
    <w:rsid w:val="00656AD6"/>
    <w:rsid w:val="00656DDE"/>
    <w:rsid w:val="00657079"/>
    <w:rsid w:val="006570D0"/>
    <w:rsid w:val="006578A2"/>
    <w:rsid w:val="0066011D"/>
    <w:rsid w:val="006607C0"/>
    <w:rsid w:val="00660C08"/>
    <w:rsid w:val="00660ED5"/>
    <w:rsid w:val="006613A6"/>
    <w:rsid w:val="00661B7F"/>
    <w:rsid w:val="00662566"/>
    <w:rsid w:val="006627A2"/>
    <w:rsid w:val="00662837"/>
    <w:rsid w:val="006628D1"/>
    <w:rsid w:val="006634E6"/>
    <w:rsid w:val="00663967"/>
    <w:rsid w:val="00663BE6"/>
    <w:rsid w:val="0066415F"/>
    <w:rsid w:val="00664CC0"/>
    <w:rsid w:val="00664F5D"/>
    <w:rsid w:val="0066531E"/>
    <w:rsid w:val="0066547A"/>
    <w:rsid w:val="006655EE"/>
    <w:rsid w:val="006658C6"/>
    <w:rsid w:val="00665F83"/>
    <w:rsid w:val="00666D72"/>
    <w:rsid w:val="006675F9"/>
    <w:rsid w:val="00667C1A"/>
    <w:rsid w:val="00667EE7"/>
    <w:rsid w:val="00670051"/>
    <w:rsid w:val="006703D3"/>
    <w:rsid w:val="00670794"/>
    <w:rsid w:val="0067086B"/>
    <w:rsid w:val="00670922"/>
    <w:rsid w:val="00670BE1"/>
    <w:rsid w:val="00670E0F"/>
    <w:rsid w:val="00671268"/>
    <w:rsid w:val="006712D7"/>
    <w:rsid w:val="0067195A"/>
    <w:rsid w:val="0067218F"/>
    <w:rsid w:val="006726E2"/>
    <w:rsid w:val="00672997"/>
    <w:rsid w:val="006730B5"/>
    <w:rsid w:val="00673AD4"/>
    <w:rsid w:val="00673BFE"/>
    <w:rsid w:val="00673C16"/>
    <w:rsid w:val="00673D2E"/>
    <w:rsid w:val="00673DBC"/>
    <w:rsid w:val="00673F79"/>
    <w:rsid w:val="00673F9E"/>
    <w:rsid w:val="006741F2"/>
    <w:rsid w:val="00674492"/>
    <w:rsid w:val="0067496A"/>
    <w:rsid w:val="00674CC3"/>
    <w:rsid w:val="006755CA"/>
    <w:rsid w:val="00675BD3"/>
    <w:rsid w:val="00675C72"/>
    <w:rsid w:val="00676012"/>
    <w:rsid w:val="006760C7"/>
    <w:rsid w:val="006760DC"/>
    <w:rsid w:val="00676AF2"/>
    <w:rsid w:val="00677166"/>
    <w:rsid w:val="006771F9"/>
    <w:rsid w:val="006776D7"/>
    <w:rsid w:val="00677A03"/>
    <w:rsid w:val="00677CC3"/>
    <w:rsid w:val="006802DE"/>
    <w:rsid w:val="006804B5"/>
    <w:rsid w:val="00680944"/>
    <w:rsid w:val="00681003"/>
    <w:rsid w:val="006816D6"/>
    <w:rsid w:val="006817C9"/>
    <w:rsid w:val="00681D82"/>
    <w:rsid w:val="006826E7"/>
    <w:rsid w:val="00682B53"/>
    <w:rsid w:val="00682BA6"/>
    <w:rsid w:val="00683055"/>
    <w:rsid w:val="00683ECE"/>
    <w:rsid w:val="00684085"/>
    <w:rsid w:val="00684906"/>
    <w:rsid w:val="00685295"/>
    <w:rsid w:val="00686FBB"/>
    <w:rsid w:val="00687004"/>
    <w:rsid w:val="006870E5"/>
    <w:rsid w:val="00687A1F"/>
    <w:rsid w:val="00687C04"/>
    <w:rsid w:val="00687C5D"/>
    <w:rsid w:val="00687E2C"/>
    <w:rsid w:val="0069034D"/>
    <w:rsid w:val="0069075D"/>
    <w:rsid w:val="00690B70"/>
    <w:rsid w:val="00690CFB"/>
    <w:rsid w:val="00690F36"/>
    <w:rsid w:val="00690F89"/>
    <w:rsid w:val="006913A9"/>
    <w:rsid w:val="00691F27"/>
    <w:rsid w:val="00691F8C"/>
    <w:rsid w:val="00692B16"/>
    <w:rsid w:val="006934F6"/>
    <w:rsid w:val="00693631"/>
    <w:rsid w:val="00693718"/>
    <w:rsid w:val="006939C3"/>
    <w:rsid w:val="00694BD1"/>
    <w:rsid w:val="00694D16"/>
    <w:rsid w:val="00694D5D"/>
    <w:rsid w:val="00694E29"/>
    <w:rsid w:val="00695381"/>
    <w:rsid w:val="00695FC2"/>
    <w:rsid w:val="0069661E"/>
    <w:rsid w:val="00696658"/>
    <w:rsid w:val="00696949"/>
    <w:rsid w:val="00696981"/>
    <w:rsid w:val="00697052"/>
    <w:rsid w:val="00697220"/>
    <w:rsid w:val="006A0178"/>
    <w:rsid w:val="006A08DC"/>
    <w:rsid w:val="006A1460"/>
    <w:rsid w:val="006A241C"/>
    <w:rsid w:val="006A27D7"/>
    <w:rsid w:val="006A2E86"/>
    <w:rsid w:val="006A30AF"/>
    <w:rsid w:val="006A3D4A"/>
    <w:rsid w:val="006A46FB"/>
    <w:rsid w:val="006A4869"/>
    <w:rsid w:val="006A5086"/>
    <w:rsid w:val="006A5387"/>
    <w:rsid w:val="006A5820"/>
    <w:rsid w:val="006A5C0C"/>
    <w:rsid w:val="006A5E28"/>
    <w:rsid w:val="006A6086"/>
    <w:rsid w:val="006A622B"/>
    <w:rsid w:val="006A697B"/>
    <w:rsid w:val="006A7026"/>
    <w:rsid w:val="006A7988"/>
    <w:rsid w:val="006A7AFF"/>
    <w:rsid w:val="006A7B71"/>
    <w:rsid w:val="006B09FB"/>
    <w:rsid w:val="006B123A"/>
    <w:rsid w:val="006B1816"/>
    <w:rsid w:val="006B2099"/>
    <w:rsid w:val="006B22D3"/>
    <w:rsid w:val="006B2507"/>
    <w:rsid w:val="006B2589"/>
    <w:rsid w:val="006B2FD3"/>
    <w:rsid w:val="006B3D35"/>
    <w:rsid w:val="006B4091"/>
    <w:rsid w:val="006B4E18"/>
    <w:rsid w:val="006B50CF"/>
    <w:rsid w:val="006B570D"/>
    <w:rsid w:val="006B5727"/>
    <w:rsid w:val="006B5C2B"/>
    <w:rsid w:val="006B5CA7"/>
    <w:rsid w:val="006B5EE4"/>
    <w:rsid w:val="006B63C1"/>
    <w:rsid w:val="006B64B2"/>
    <w:rsid w:val="006B651D"/>
    <w:rsid w:val="006B67CF"/>
    <w:rsid w:val="006B69CE"/>
    <w:rsid w:val="006B6BC3"/>
    <w:rsid w:val="006B6D73"/>
    <w:rsid w:val="006C00ED"/>
    <w:rsid w:val="006C03B8"/>
    <w:rsid w:val="006C0F54"/>
    <w:rsid w:val="006C111A"/>
    <w:rsid w:val="006C1E64"/>
    <w:rsid w:val="006C211C"/>
    <w:rsid w:val="006C29A3"/>
    <w:rsid w:val="006C2B3C"/>
    <w:rsid w:val="006C2BDD"/>
    <w:rsid w:val="006C44C2"/>
    <w:rsid w:val="006C4D93"/>
    <w:rsid w:val="006C4F7B"/>
    <w:rsid w:val="006C5041"/>
    <w:rsid w:val="006C5678"/>
    <w:rsid w:val="006C58E6"/>
    <w:rsid w:val="006C5EC9"/>
    <w:rsid w:val="006C6059"/>
    <w:rsid w:val="006C6BE1"/>
    <w:rsid w:val="006C6D66"/>
    <w:rsid w:val="006C721D"/>
    <w:rsid w:val="006C7522"/>
    <w:rsid w:val="006C777B"/>
    <w:rsid w:val="006C7A13"/>
    <w:rsid w:val="006C7A5D"/>
    <w:rsid w:val="006D0580"/>
    <w:rsid w:val="006D0EFE"/>
    <w:rsid w:val="006D109B"/>
    <w:rsid w:val="006D250F"/>
    <w:rsid w:val="006D2A46"/>
    <w:rsid w:val="006D2B15"/>
    <w:rsid w:val="006D32B3"/>
    <w:rsid w:val="006D38CB"/>
    <w:rsid w:val="006D398D"/>
    <w:rsid w:val="006D5103"/>
    <w:rsid w:val="006D56C8"/>
    <w:rsid w:val="006D571C"/>
    <w:rsid w:val="006D5D00"/>
    <w:rsid w:val="006D666D"/>
    <w:rsid w:val="006D67AD"/>
    <w:rsid w:val="006D6F08"/>
    <w:rsid w:val="006D7811"/>
    <w:rsid w:val="006D78CD"/>
    <w:rsid w:val="006E062C"/>
    <w:rsid w:val="006E0B24"/>
    <w:rsid w:val="006E1DC7"/>
    <w:rsid w:val="006E28B7"/>
    <w:rsid w:val="006E3310"/>
    <w:rsid w:val="006E387D"/>
    <w:rsid w:val="006E3CA9"/>
    <w:rsid w:val="006E4458"/>
    <w:rsid w:val="006E4A3B"/>
    <w:rsid w:val="006E4E39"/>
    <w:rsid w:val="006E565E"/>
    <w:rsid w:val="006E58B9"/>
    <w:rsid w:val="006E64B5"/>
    <w:rsid w:val="006E673D"/>
    <w:rsid w:val="006E718D"/>
    <w:rsid w:val="006E71BA"/>
    <w:rsid w:val="006E74B0"/>
    <w:rsid w:val="006E7B01"/>
    <w:rsid w:val="006E7D3B"/>
    <w:rsid w:val="006E7E65"/>
    <w:rsid w:val="006F0B65"/>
    <w:rsid w:val="006F0CAD"/>
    <w:rsid w:val="006F0F57"/>
    <w:rsid w:val="006F11E7"/>
    <w:rsid w:val="006F1B70"/>
    <w:rsid w:val="006F21BD"/>
    <w:rsid w:val="006F3071"/>
    <w:rsid w:val="006F30F2"/>
    <w:rsid w:val="006F341D"/>
    <w:rsid w:val="006F36A1"/>
    <w:rsid w:val="006F3CDE"/>
    <w:rsid w:val="006F3F78"/>
    <w:rsid w:val="006F4464"/>
    <w:rsid w:val="006F4665"/>
    <w:rsid w:val="006F4E7C"/>
    <w:rsid w:val="006F58D4"/>
    <w:rsid w:val="006F6D56"/>
    <w:rsid w:val="006F6D80"/>
    <w:rsid w:val="006F6E3B"/>
    <w:rsid w:val="006F723E"/>
    <w:rsid w:val="006F7626"/>
    <w:rsid w:val="006F798A"/>
    <w:rsid w:val="00700018"/>
    <w:rsid w:val="0070225C"/>
    <w:rsid w:val="007025A1"/>
    <w:rsid w:val="00703183"/>
    <w:rsid w:val="0070346E"/>
    <w:rsid w:val="00704406"/>
    <w:rsid w:val="00704BF4"/>
    <w:rsid w:val="00704EDB"/>
    <w:rsid w:val="0070537F"/>
    <w:rsid w:val="00705480"/>
    <w:rsid w:val="00705753"/>
    <w:rsid w:val="00706028"/>
    <w:rsid w:val="00706101"/>
    <w:rsid w:val="00706949"/>
    <w:rsid w:val="00707072"/>
    <w:rsid w:val="00707706"/>
    <w:rsid w:val="00707D61"/>
    <w:rsid w:val="0071020A"/>
    <w:rsid w:val="00710387"/>
    <w:rsid w:val="00710BBA"/>
    <w:rsid w:val="0071161B"/>
    <w:rsid w:val="00712287"/>
    <w:rsid w:val="00712368"/>
    <w:rsid w:val="007123B6"/>
    <w:rsid w:val="00712772"/>
    <w:rsid w:val="00712E40"/>
    <w:rsid w:val="0071418B"/>
    <w:rsid w:val="007146AF"/>
    <w:rsid w:val="007148D3"/>
    <w:rsid w:val="007148FC"/>
    <w:rsid w:val="00714F5E"/>
    <w:rsid w:val="00715B9A"/>
    <w:rsid w:val="00715E06"/>
    <w:rsid w:val="007164CA"/>
    <w:rsid w:val="00716885"/>
    <w:rsid w:val="00716B24"/>
    <w:rsid w:val="00716E9E"/>
    <w:rsid w:val="00717161"/>
    <w:rsid w:val="0071798B"/>
    <w:rsid w:val="00720105"/>
    <w:rsid w:val="00720376"/>
    <w:rsid w:val="007205B8"/>
    <w:rsid w:val="00720CA3"/>
    <w:rsid w:val="00721205"/>
    <w:rsid w:val="00721593"/>
    <w:rsid w:val="00721F27"/>
    <w:rsid w:val="0072247D"/>
    <w:rsid w:val="007231E6"/>
    <w:rsid w:val="00723482"/>
    <w:rsid w:val="00723E34"/>
    <w:rsid w:val="0072412F"/>
    <w:rsid w:val="007254FE"/>
    <w:rsid w:val="007263F4"/>
    <w:rsid w:val="00726861"/>
    <w:rsid w:val="00726A05"/>
    <w:rsid w:val="00726EA6"/>
    <w:rsid w:val="00726ED5"/>
    <w:rsid w:val="00727208"/>
    <w:rsid w:val="00727680"/>
    <w:rsid w:val="007303E9"/>
    <w:rsid w:val="00730A57"/>
    <w:rsid w:val="00730C3E"/>
    <w:rsid w:val="007313B3"/>
    <w:rsid w:val="00731475"/>
    <w:rsid w:val="00731676"/>
    <w:rsid w:val="00732E8E"/>
    <w:rsid w:val="0073316A"/>
    <w:rsid w:val="00733273"/>
    <w:rsid w:val="0073341C"/>
    <w:rsid w:val="00733857"/>
    <w:rsid w:val="00733A72"/>
    <w:rsid w:val="007348B1"/>
    <w:rsid w:val="00734B23"/>
    <w:rsid w:val="00734FEE"/>
    <w:rsid w:val="007362A6"/>
    <w:rsid w:val="007367B8"/>
    <w:rsid w:val="00736A73"/>
    <w:rsid w:val="00736BA1"/>
    <w:rsid w:val="00736D7D"/>
    <w:rsid w:val="00737202"/>
    <w:rsid w:val="00737503"/>
    <w:rsid w:val="00740344"/>
    <w:rsid w:val="00740467"/>
    <w:rsid w:val="00740492"/>
    <w:rsid w:val="00740E58"/>
    <w:rsid w:val="00740EB7"/>
    <w:rsid w:val="00741508"/>
    <w:rsid w:val="00741603"/>
    <w:rsid w:val="00741B83"/>
    <w:rsid w:val="00741C68"/>
    <w:rsid w:val="0074203E"/>
    <w:rsid w:val="00742612"/>
    <w:rsid w:val="007429ED"/>
    <w:rsid w:val="00742E3D"/>
    <w:rsid w:val="00743018"/>
    <w:rsid w:val="00743344"/>
    <w:rsid w:val="0074405B"/>
    <w:rsid w:val="00744142"/>
    <w:rsid w:val="007445A0"/>
    <w:rsid w:val="007449F5"/>
    <w:rsid w:val="00744ECC"/>
    <w:rsid w:val="00744FE4"/>
    <w:rsid w:val="0074524B"/>
    <w:rsid w:val="00745E61"/>
    <w:rsid w:val="007460A0"/>
    <w:rsid w:val="007465C7"/>
    <w:rsid w:val="00747751"/>
    <w:rsid w:val="00747987"/>
    <w:rsid w:val="007479D6"/>
    <w:rsid w:val="00747B4D"/>
    <w:rsid w:val="00747D8B"/>
    <w:rsid w:val="00750580"/>
    <w:rsid w:val="00750AA2"/>
    <w:rsid w:val="00751228"/>
    <w:rsid w:val="0075144D"/>
    <w:rsid w:val="00751C66"/>
    <w:rsid w:val="00752B4E"/>
    <w:rsid w:val="007535D6"/>
    <w:rsid w:val="00753C52"/>
    <w:rsid w:val="00753CAE"/>
    <w:rsid w:val="0075480F"/>
    <w:rsid w:val="007549FC"/>
    <w:rsid w:val="00754B39"/>
    <w:rsid w:val="00754B9B"/>
    <w:rsid w:val="007554BD"/>
    <w:rsid w:val="00756BA2"/>
    <w:rsid w:val="007571E1"/>
    <w:rsid w:val="007604B2"/>
    <w:rsid w:val="007605C7"/>
    <w:rsid w:val="0076075B"/>
    <w:rsid w:val="00760C75"/>
    <w:rsid w:val="00760D2F"/>
    <w:rsid w:val="007611BE"/>
    <w:rsid w:val="007625C4"/>
    <w:rsid w:val="007625F0"/>
    <w:rsid w:val="00762BE6"/>
    <w:rsid w:val="0076336C"/>
    <w:rsid w:val="00763989"/>
    <w:rsid w:val="00763B60"/>
    <w:rsid w:val="00764B17"/>
    <w:rsid w:val="00765281"/>
    <w:rsid w:val="00765787"/>
    <w:rsid w:val="0076599C"/>
    <w:rsid w:val="00766BAD"/>
    <w:rsid w:val="00766D5E"/>
    <w:rsid w:val="0076703F"/>
    <w:rsid w:val="007673D4"/>
    <w:rsid w:val="007674FF"/>
    <w:rsid w:val="00767A0C"/>
    <w:rsid w:val="00767EB6"/>
    <w:rsid w:val="007700A0"/>
    <w:rsid w:val="00770993"/>
    <w:rsid w:val="00770AE2"/>
    <w:rsid w:val="00770FA8"/>
    <w:rsid w:val="00771531"/>
    <w:rsid w:val="007716C3"/>
    <w:rsid w:val="007723F3"/>
    <w:rsid w:val="00772C01"/>
    <w:rsid w:val="007730BD"/>
    <w:rsid w:val="007736C7"/>
    <w:rsid w:val="00773BAA"/>
    <w:rsid w:val="00774124"/>
    <w:rsid w:val="007743D1"/>
    <w:rsid w:val="007744CC"/>
    <w:rsid w:val="00774653"/>
    <w:rsid w:val="00775214"/>
    <w:rsid w:val="00775349"/>
    <w:rsid w:val="00775539"/>
    <w:rsid w:val="007755F2"/>
    <w:rsid w:val="00775768"/>
    <w:rsid w:val="00775BC4"/>
    <w:rsid w:val="00775C76"/>
    <w:rsid w:val="00775E4F"/>
    <w:rsid w:val="00776971"/>
    <w:rsid w:val="00776A4D"/>
    <w:rsid w:val="00777025"/>
    <w:rsid w:val="00777149"/>
    <w:rsid w:val="0077720F"/>
    <w:rsid w:val="00777E28"/>
    <w:rsid w:val="00780339"/>
    <w:rsid w:val="00780466"/>
    <w:rsid w:val="007804ED"/>
    <w:rsid w:val="007804FF"/>
    <w:rsid w:val="00780917"/>
    <w:rsid w:val="00780AE9"/>
    <w:rsid w:val="0078177E"/>
    <w:rsid w:val="00781F92"/>
    <w:rsid w:val="00782202"/>
    <w:rsid w:val="0078242F"/>
    <w:rsid w:val="007826A1"/>
    <w:rsid w:val="00782B5C"/>
    <w:rsid w:val="00782F19"/>
    <w:rsid w:val="0078304C"/>
    <w:rsid w:val="00783673"/>
    <w:rsid w:val="00783800"/>
    <w:rsid w:val="00783924"/>
    <w:rsid w:val="00783E9E"/>
    <w:rsid w:val="00783F35"/>
    <w:rsid w:val="007844D4"/>
    <w:rsid w:val="00784CED"/>
    <w:rsid w:val="00784E00"/>
    <w:rsid w:val="00785490"/>
    <w:rsid w:val="00786810"/>
    <w:rsid w:val="00786C56"/>
    <w:rsid w:val="00787234"/>
    <w:rsid w:val="00787F16"/>
    <w:rsid w:val="00790829"/>
    <w:rsid w:val="007913AC"/>
    <w:rsid w:val="00791CE4"/>
    <w:rsid w:val="00791F6C"/>
    <w:rsid w:val="007923BA"/>
    <w:rsid w:val="007925EA"/>
    <w:rsid w:val="00792E06"/>
    <w:rsid w:val="007939AF"/>
    <w:rsid w:val="00793CD8"/>
    <w:rsid w:val="00793EEA"/>
    <w:rsid w:val="00795C92"/>
    <w:rsid w:val="00796231"/>
    <w:rsid w:val="00797325"/>
    <w:rsid w:val="007A000A"/>
    <w:rsid w:val="007A00BD"/>
    <w:rsid w:val="007A0641"/>
    <w:rsid w:val="007A0B13"/>
    <w:rsid w:val="007A1499"/>
    <w:rsid w:val="007A18AB"/>
    <w:rsid w:val="007A1CAA"/>
    <w:rsid w:val="007A1CB3"/>
    <w:rsid w:val="007A28BA"/>
    <w:rsid w:val="007A306F"/>
    <w:rsid w:val="007A3A3A"/>
    <w:rsid w:val="007A3FE1"/>
    <w:rsid w:val="007A4031"/>
    <w:rsid w:val="007A425B"/>
    <w:rsid w:val="007A43A6"/>
    <w:rsid w:val="007A4434"/>
    <w:rsid w:val="007A48CA"/>
    <w:rsid w:val="007A50E7"/>
    <w:rsid w:val="007A5387"/>
    <w:rsid w:val="007A554B"/>
    <w:rsid w:val="007A58A6"/>
    <w:rsid w:val="007A5C78"/>
    <w:rsid w:val="007A6A61"/>
    <w:rsid w:val="007A7235"/>
    <w:rsid w:val="007A7495"/>
    <w:rsid w:val="007B09C3"/>
    <w:rsid w:val="007B0B4F"/>
    <w:rsid w:val="007B10ED"/>
    <w:rsid w:val="007B1790"/>
    <w:rsid w:val="007B1BFF"/>
    <w:rsid w:val="007B1D89"/>
    <w:rsid w:val="007B1F50"/>
    <w:rsid w:val="007B2640"/>
    <w:rsid w:val="007B2787"/>
    <w:rsid w:val="007B2A56"/>
    <w:rsid w:val="007B2F2E"/>
    <w:rsid w:val="007B3C03"/>
    <w:rsid w:val="007B3D2D"/>
    <w:rsid w:val="007B3DDF"/>
    <w:rsid w:val="007B50AE"/>
    <w:rsid w:val="007B51DF"/>
    <w:rsid w:val="007B55A6"/>
    <w:rsid w:val="007B5ACB"/>
    <w:rsid w:val="007B5B9A"/>
    <w:rsid w:val="007B5E0E"/>
    <w:rsid w:val="007B6363"/>
    <w:rsid w:val="007C003C"/>
    <w:rsid w:val="007C05DD"/>
    <w:rsid w:val="007C07A3"/>
    <w:rsid w:val="007C0A75"/>
    <w:rsid w:val="007C1010"/>
    <w:rsid w:val="007C16FF"/>
    <w:rsid w:val="007C1C0A"/>
    <w:rsid w:val="007C1F60"/>
    <w:rsid w:val="007C22CC"/>
    <w:rsid w:val="007C2F4B"/>
    <w:rsid w:val="007C342A"/>
    <w:rsid w:val="007C3BC8"/>
    <w:rsid w:val="007C3D18"/>
    <w:rsid w:val="007C40D0"/>
    <w:rsid w:val="007C4C39"/>
    <w:rsid w:val="007C528D"/>
    <w:rsid w:val="007C5B4C"/>
    <w:rsid w:val="007C5CA0"/>
    <w:rsid w:val="007C60BF"/>
    <w:rsid w:val="007C630C"/>
    <w:rsid w:val="007C6A07"/>
    <w:rsid w:val="007C6F89"/>
    <w:rsid w:val="007C728E"/>
    <w:rsid w:val="007C75A1"/>
    <w:rsid w:val="007C75E9"/>
    <w:rsid w:val="007C77A5"/>
    <w:rsid w:val="007C7875"/>
    <w:rsid w:val="007D04E5"/>
    <w:rsid w:val="007D1067"/>
    <w:rsid w:val="007D1182"/>
    <w:rsid w:val="007D284D"/>
    <w:rsid w:val="007D292F"/>
    <w:rsid w:val="007D29A3"/>
    <w:rsid w:val="007D2E63"/>
    <w:rsid w:val="007D3941"/>
    <w:rsid w:val="007D39D5"/>
    <w:rsid w:val="007D3AD2"/>
    <w:rsid w:val="007D3FDF"/>
    <w:rsid w:val="007D451E"/>
    <w:rsid w:val="007D4DF3"/>
    <w:rsid w:val="007D57A1"/>
    <w:rsid w:val="007D5901"/>
    <w:rsid w:val="007D5CF4"/>
    <w:rsid w:val="007D5D88"/>
    <w:rsid w:val="007D65B6"/>
    <w:rsid w:val="007D65C4"/>
    <w:rsid w:val="007D7184"/>
    <w:rsid w:val="007D7526"/>
    <w:rsid w:val="007D769B"/>
    <w:rsid w:val="007D786D"/>
    <w:rsid w:val="007E050B"/>
    <w:rsid w:val="007E0706"/>
    <w:rsid w:val="007E082B"/>
    <w:rsid w:val="007E1AC3"/>
    <w:rsid w:val="007E1BBA"/>
    <w:rsid w:val="007E1DCF"/>
    <w:rsid w:val="007E1F8D"/>
    <w:rsid w:val="007E28CE"/>
    <w:rsid w:val="007E324C"/>
    <w:rsid w:val="007E329B"/>
    <w:rsid w:val="007E3585"/>
    <w:rsid w:val="007E369F"/>
    <w:rsid w:val="007E3C48"/>
    <w:rsid w:val="007E3D90"/>
    <w:rsid w:val="007E3ED6"/>
    <w:rsid w:val="007E4610"/>
    <w:rsid w:val="007E4715"/>
    <w:rsid w:val="007E49BD"/>
    <w:rsid w:val="007E4F98"/>
    <w:rsid w:val="007E505B"/>
    <w:rsid w:val="007E55D7"/>
    <w:rsid w:val="007E5AB8"/>
    <w:rsid w:val="007E5B37"/>
    <w:rsid w:val="007E5C00"/>
    <w:rsid w:val="007E5FE8"/>
    <w:rsid w:val="007E63AB"/>
    <w:rsid w:val="007E68CB"/>
    <w:rsid w:val="007E6BD5"/>
    <w:rsid w:val="007E6F0D"/>
    <w:rsid w:val="007E7091"/>
    <w:rsid w:val="007E70AF"/>
    <w:rsid w:val="007E7405"/>
    <w:rsid w:val="007F0115"/>
    <w:rsid w:val="007F032E"/>
    <w:rsid w:val="007F03C3"/>
    <w:rsid w:val="007F0790"/>
    <w:rsid w:val="007F0A6C"/>
    <w:rsid w:val="007F0C73"/>
    <w:rsid w:val="007F1359"/>
    <w:rsid w:val="007F226A"/>
    <w:rsid w:val="007F264E"/>
    <w:rsid w:val="007F26F1"/>
    <w:rsid w:val="007F28A1"/>
    <w:rsid w:val="007F2F0A"/>
    <w:rsid w:val="007F3115"/>
    <w:rsid w:val="007F3552"/>
    <w:rsid w:val="007F3638"/>
    <w:rsid w:val="007F4F0D"/>
    <w:rsid w:val="007F525E"/>
    <w:rsid w:val="007F5EA2"/>
    <w:rsid w:val="007F6759"/>
    <w:rsid w:val="007F7487"/>
    <w:rsid w:val="007F7868"/>
    <w:rsid w:val="007F7CEB"/>
    <w:rsid w:val="0080049D"/>
    <w:rsid w:val="008010CE"/>
    <w:rsid w:val="0080116A"/>
    <w:rsid w:val="008011D8"/>
    <w:rsid w:val="0080189C"/>
    <w:rsid w:val="00801FE5"/>
    <w:rsid w:val="008021D3"/>
    <w:rsid w:val="00802C68"/>
    <w:rsid w:val="00802DCA"/>
    <w:rsid w:val="00802EE2"/>
    <w:rsid w:val="00802F8D"/>
    <w:rsid w:val="0080364F"/>
    <w:rsid w:val="008036DF"/>
    <w:rsid w:val="00803826"/>
    <w:rsid w:val="00803B8A"/>
    <w:rsid w:val="00803FAE"/>
    <w:rsid w:val="00805150"/>
    <w:rsid w:val="00805D13"/>
    <w:rsid w:val="00805F4C"/>
    <w:rsid w:val="0080605F"/>
    <w:rsid w:val="00807786"/>
    <w:rsid w:val="0080791D"/>
    <w:rsid w:val="00810069"/>
    <w:rsid w:val="0081055B"/>
    <w:rsid w:val="00810D86"/>
    <w:rsid w:val="00811159"/>
    <w:rsid w:val="00811425"/>
    <w:rsid w:val="008114BE"/>
    <w:rsid w:val="00811505"/>
    <w:rsid w:val="00811754"/>
    <w:rsid w:val="00811970"/>
    <w:rsid w:val="00811ABB"/>
    <w:rsid w:val="00811FCB"/>
    <w:rsid w:val="00812020"/>
    <w:rsid w:val="008125E6"/>
    <w:rsid w:val="0081268E"/>
    <w:rsid w:val="008138C6"/>
    <w:rsid w:val="008144B9"/>
    <w:rsid w:val="0081476A"/>
    <w:rsid w:val="008158D6"/>
    <w:rsid w:val="00815CCD"/>
    <w:rsid w:val="0081606D"/>
    <w:rsid w:val="00816796"/>
    <w:rsid w:val="008170C4"/>
    <w:rsid w:val="00817196"/>
    <w:rsid w:val="00817EDE"/>
    <w:rsid w:val="00820DE3"/>
    <w:rsid w:val="00821D89"/>
    <w:rsid w:val="00822943"/>
    <w:rsid w:val="00822B47"/>
    <w:rsid w:val="00822FDE"/>
    <w:rsid w:val="00823016"/>
    <w:rsid w:val="00823081"/>
    <w:rsid w:val="008235A4"/>
    <w:rsid w:val="008235DB"/>
    <w:rsid w:val="0082384C"/>
    <w:rsid w:val="008238A0"/>
    <w:rsid w:val="00823CC7"/>
    <w:rsid w:val="00823E77"/>
    <w:rsid w:val="008241B1"/>
    <w:rsid w:val="0082444C"/>
    <w:rsid w:val="008244E2"/>
    <w:rsid w:val="00824AB4"/>
    <w:rsid w:val="00824B72"/>
    <w:rsid w:val="00824F6D"/>
    <w:rsid w:val="008255CA"/>
    <w:rsid w:val="00825C42"/>
    <w:rsid w:val="00825C57"/>
    <w:rsid w:val="00825D19"/>
    <w:rsid w:val="00825D25"/>
    <w:rsid w:val="00826120"/>
    <w:rsid w:val="0082646A"/>
    <w:rsid w:val="00826750"/>
    <w:rsid w:val="00826FA0"/>
    <w:rsid w:val="00827D6F"/>
    <w:rsid w:val="00827E1A"/>
    <w:rsid w:val="00830310"/>
    <w:rsid w:val="00830AFC"/>
    <w:rsid w:val="008311F3"/>
    <w:rsid w:val="0083120F"/>
    <w:rsid w:val="00831210"/>
    <w:rsid w:val="00831C5F"/>
    <w:rsid w:val="008327F5"/>
    <w:rsid w:val="00832D13"/>
    <w:rsid w:val="00833271"/>
    <w:rsid w:val="008332A9"/>
    <w:rsid w:val="00833614"/>
    <w:rsid w:val="00833F66"/>
    <w:rsid w:val="00834042"/>
    <w:rsid w:val="00834282"/>
    <w:rsid w:val="00834612"/>
    <w:rsid w:val="00834D48"/>
    <w:rsid w:val="008355C9"/>
    <w:rsid w:val="00837235"/>
    <w:rsid w:val="0083765F"/>
    <w:rsid w:val="008376AC"/>
    <w:rsid w:val="00840001"/>
    <w:rsid w:val="0084017A"/>
    <w:rsid w:val="00840267"/>
    <w:rsid w:val="00840490"/>
    <w:rsid w:val="0084116C"/>
    <w:rsid w:val="00841469"/>
    <w:rsid w:val="00841CB3"/>
    <w:rsid w:val="00841DCC"/>
    <w:rsid w:val="00842451"/>
    <w:rsid w:val="008427E0"/>
    <w:rsid w:val="00842B7E"/>
    <w:rsid w:val="00842CD4"/>
    <w:rsid w:val="008434EA"/>
    <w:rsid w:val="00843C72"/>
    <w:rsid w:val="00844306"/>
    <w:rsid w:val="00844331"/>
    <w:rsid w:val="00844341"/>
    <w:rsid w:val="008444E8"/>
    <w:rsid w:val="0084498D"/>
    <w:rsid w:val="00844E80"/>
    <w:rsid w:val="008452BA"/>
    <w:rsid w:val="008454BD"/>
    <w:rsid w:val="00845BE0"/>
    <w:rsid w:val="00846834"/>
    <w:rsid w:val="00846FE7"/>
    <w:rsid w:val="00847403"/>
    <w:rsid w:val="00847FC4"/>
    <w:rsid w:val="00850135"/>
    <w:rsid w:val="008503EC"/>
    <w:rsid w:val="00850415"/>
    <w:rsid w:val="008504A2"/>
    <w:rsid w:val="00850CEC"/>
    <w:rsid w:val="00850E9E"/>
    <w:rsid w:val="00851857"/>
    <w:rsid w:val="00852105"/>
    <w:rsid w:val="0085247B"/>
    <w:rsid w:val="008530B9"/>
    <w:rsid w:val="008537F6"/>
    <w:rsid w:val="00854B3A"/>
    <w:rsid w:val="00855482"/>
    <w:rsid w:val="008554AC"/>
    <w:rsid w:val="00855931"/>
    <w:rsid w:val="00855C7E"/>
    <w:rsid w:val="00855D9D"/>
    <w:rsid w:val="00856911"/>
    <w:rsid w:val="00856A04"/>
    <w:rsid w:val="008573E8"/>
    <w:rsid w:val="00857C02"/>
    <w:rsid w:val="00857C84"/>
    <w:rsid w:val="00860458"/>
    <w:rsid w:val="008608FA"/>
    <w:rsid w:val="00860D20"/>
    <w:rsid w:val="00861E09"/>
    <w:rsid w:val="0086275C"/>
    <w:rsid w:val="008628C0"/>
    <w:rsid w:val="008628C1"/>
    <w:rsid w:val="008641D2"/>
    <w:rsid w:val="0086479B"/>
    <w:rsid w:val="00865044"/>
    <w:rsid w:val="00865151"/>
    <w:rsid w:val="0086540F"/>
    <w:rsid w:val="00865698"/>
    <w:rsid w:val="00865ABE"/>
    <w:rsid w:val="00865ACB"/>
    <w:rsid w:val="00865EFB"/>
    <w:rsid w:val="008665E4"/>
    <w:rsid w:val="0086740A"/>
    <w:rsid w:val="0086758D"/>
    <w:rsid w:val="008677FD"/>
    <w:rsid w:val="00870124"/>
    <w:rsid w:val="008706D4"/>
    <w:rsid w:val="00870F8A"/>
    <w:rsid w:val="008714B1"/>
    <w:rsid w:val="008719A4"/>
    <w:rsid w:val="00871D23"/>
    <w:rsid w:val="00871E70"/>
    <w:rsid w:val="0087207E"/>
    <w:rsid w:val="00872904"/>
    <w:rsid w:val="00872931"/>
    <w:rsid w:val="00872AFD"/>
    <w:rsid w:val="008730B0"/>
    <w:rsid w:val="00873528"/>
    <w:rsid w:val="00873C26"/>
    <w:rsid w:val="008741EB"/>
    <w:rsid w:val="00874312"/>
    <w:rsid w:val="0087437C"/>
    <w:rsid w:val="00875CD7"/>
    <w:rsid w:val="00875DE6"/>
    <w:rsid w:val="00875FA2"/>
    <w:rsid w:val="0087646B"/>
    <w:rsid w:val="008768B6"/>
    <w:rsid w:val="00876B4D"/>
    <w:rsid w:val="008770B8"/>
    <w:rsid w:val="00877B25"/>
    <w:rsid w:val="00877F18"/>
    <w:rsid w:val="0088016B"/>
    <w:rsid w:val="008803CA"/>
    <w:rsid w:val="00880811"/>
    <w:rsid w:val="00880D3E"/>
    <w:rsid w:val="00881A78"/>
    <w:rsid w:val="00882977"/>
    <w:rsid w:val="00883273"/>
    <w:rsid w:val="00884366"/>
    <w:rsid w:val="008846BD"/>
    <w:rsid w:val="00885179"/>
    <w:rsid w:val="008864B9"/>
    <w:rsid w:val="00886E02"/>
    <w:rsid w:val="0088731B"/>
    <w:rsid w:val="00887372"/>
    <w:rsid w:val="00887D1C"/>
    <w:rsid w:val="008902A3"/>
    <w:rsid w:val="0089173C"/>
    <w:rsid w:val="008925E5"/>
    <w:rsid w:val="00893559"/>
    <w:rsid w:val="0089376C"/>
    <w:rsid w:val="00893C6A"/>
    <w:rsid w:val="00893F0E"/>
    <w:rsid w:val="008940F7"/>
    <w:rsid w:val="0089419E"/>
    <w:rsid w:val="008942B8"/>
    <w:rsid w:val="0089470C"/>
    <w:rsid w:val="00894A7A"/>
    <w:rsid w:val="00894A88"/>
    <w:rsid w:val="008950F8"/>
    <w:rsid w:val="00895386"/>
    <w:rsid w:val="00895660"/>
    <w:rsid w:val="00895B4D"/>
    <w:rsid w:val="00895E70"/>
    <w:rsid w:val="00895F6E"/>
    <w:rsid w:val="0089631D"/>
    <w:rsid w:val="00896407"/>
    <w:rsid w:val="008969E4"/>
    <w:rsid w:val="00896D7D"/>
    <w:rsid w:val="00897036"/>
    <w:rsid w:val="0089738C"/>
    <w:rsid w:val="00897414"/>
    <w:rsid w:val="00897D8E"/>
    <w:rsid w:val="008A0628"/>
    <w:rsid w:val="008A0936"/>
    <w:rsid w:val="008A0BB9"/>
    <w:rsid w:val="008A1B98"/>
    <w:rsid w:val="008A21FF"/>
    <w:rsid w:val="008A2560"/>
    <w:rsid w:val="008A2947"/>
    <w:rsid w:val="008A2CE2"/>
    <w:rsid w:val="008A30AC"/>
    <w:rsid w:val="008A33E6"/>
    <w:rsid w:val="008A353B"/>
    <w:rsid w:val="008A3553"/>
    <w:rsid w:val="008A44B8"/>
    <w:rsid w:val="008A473B"/>
    <w:rsid w:val="008A4CCF"/>
    <w:rsid w:val="008A4CE0"/>
    <w:rsid w:val="008A51A8"/>
    <w:rsid w:val="008A54C7"/>
    <w:rsid w:val="008A640F"/>
    <w:rsid w:val="008A6995"/>
    <w:rsid w:val="008A7262"/>
    <w:rsid w:val="008A77D8"/>
    <w:rsid w:val="008A7858"/>
    <w:rsid w:val="008B0483"/>
    <w:rsid w:val="008B120C"/>
    <w:rsid w:val="008B2228"/>
    <w:rsid w:val="008B2A38"/>
    <w:rsid w:val="008B2D7D"/>
    <w:rsid w:val="008B2DB2"/>
    <w:rsid w:val="008B321B"/>
    <w:rsid w:val="008B3256"/>
    <w:rsid w:val="008B349C"/>
    <w:rsid w:val="008B40D0"/>
    <w:rsid w:val="008B4A50"/>
    <w:rsid w:val="008B4BE7"/>
    <w:rsid w:val="008B51A0"/>
    <w:rsid w:val="008B592A"/>
    <w:rsid w:val="008B5EF7"/>
    <w:rsid w:val="008B63B8"/>
    <w:rsid w:val="008B6BB0"/>
    <w:rsid w:val="008B6F35"/>
    <w:rsid w:val="008B7082"/>
    <w:rsid w:val="008B7B5C"/>
    <w:rsid w:val="008B7F0D"/>
    <w:rsid w:val="008C0B2C"/>
    <w:rsid w:val="008C0C99"/>
    <w:rsid w:val="008C0F6B"/>
    <w:rsid w:val="008C1B28"/>
    <w:rsid w:val="008C1BD9"/>
    <w:rsid w:val="008C1D86"/>
    <w:rsid w:val="008C2017"/>
    <w:rsid w:val="008C223B"/>
    <w:rsid w:val="008C44B3"/>
    <w:rsid w:val="008C4958"/>
    <w:rsid w:val="008C4AA0"/>
    <w:rsid w:val="008C4BAA"/>
    <w:rsid w:val="008C4EBC"/>
    <w:rsid w:val="008C4EF7"/>
    <w:rsid w:val="008C568C"/>
    <w:rsid w:val="008C68D0"/>
    <w:rsid w:val="008C6AE8"/>
    <w:rsid w:val="008C6BD0"/>
    <w:rsid w:val="008C721A"/>
    <w:rsid w:val="008C7573"/>
    <w:rsid w:val="008C7B1E"/>
    <w:rsid w:val="008D026E"/>
    <w:rsid w:val="008D0655"/>
    <w:rsid w:val="008D0BFB"/>
    <w:rsid w:val="008D0CE9"/>
    <w:rsid w:val="008D0EFD"/>
    <w:rsid w:val="008D12B0"/>
    <w:rsid w:val="008D27D3"/>
    <w:rsid w:val="008D2CFE"/>
    <w:rsid w:val="008D34F1"/>
    <w:rsid w:val="008D3821"/>
    <w:rsid w:val="008D39D8"/>
    <w:rsid w:val="008D3EFF"/>
    <w:rsid w:val="008D41FD"/>
    <w:rsid w:val="008D4336"/>
    <w:rsid w:val="008D446E"/>
    <w:rsid w:val="008D45F2"/>
    <w:rsid w:val="008D4603"/>
    <w:rsid w:val="008D50F3"/>
    <w:rsid w:val="008D6AF5"/>
    <w:rsid w:val="008D6CCC"/>
    <w:rsid w:val="008D6D1A"/>
    <w:rsid w:val="008D7B8B"/>
    <w:rsid w:val="008D7F2A"/>
    <w:rsid w:val="008D7F96"/>
    <w:rsid w:val="008E035A"/>
    <w:rsid w:val="008E05F6"/>
    <w:rsid w:val="008E065E"/>
    <w:rsid w:val="008E0927"/>
    <w:rsid w:val="008E0FF2"/>
    <w:rsid w:val="008E14B5"/>
    <w:rsid w:val="008E1909"/>
    <w:rsid w:val="008E1B93"/>
    <w:rsid w:val="008E1D88"/>
    <w:rsid w:val="008E25DF"/>
    <w:rsid w:val="008E2943"/>
    <w:rsid w:val="008E2DA7"/>
    <w:rsid w:val="008E3445"/>
    <w:rsid w:val="008E4D2E"/>
    <w:rsid w:val="008E4F15"/>
    <w:rsid w:val="008E562E"/>
    <w:rsid w:val="008E6207"/>
    <w:rsid w:val="008E64DA"/>
    <w:rsid w:val="008E6709"/>
    <w:rsid w:val="008E6DB3"/>
    <w:rsid w:val="008E763A"/>
    <w:rsid w:val="008E76FD"/>
    <w:rsid w:val="008E798C"/>
    <w:rsid w:val="008E79F0"/>
    <w:rsid w:val="008E7B20"/>
    <w:rsid w:val="008E7CED"/>
    <w:rsid w:val="008F0A6F"/>
    <w:rsid w:val="008F0B25"/>
    <w:rsid w:val="008F0C03"/>
    <w:rsid w:val="008F0E93"/>
    <w:rsid w:val="008F109D"/>
    <w:rsid w:val="008F1519"/>
    <w:rsid w:val="008F1C99"/>
    <w:rsid w:val="008F1EAB"/>
    <w:rsid w:val="008F33DC"/>
    <w:rsid w:val="008F477F"/>
    <w:rsid w:val="008F55FE"/>
    <w:rsid w:val="008F5A8F"/>
    <w:rsid w:val="008F631B"/>
    <w:rsid w:val="008F684A"/>
    <w:rsid w:val="008F6AEB"/>
    <w:rsid w:val="008F6C3F"/>
    <w:rsid w:val="008F74C8"/>
    <w:rsid w:val="0090007F"/>
    <w:rsid w:val="00901136"/>
    <w:rsid w:val="00901380"/>
    <w:rsid w:val="00902024"/>
    <w:rsid w:val="00902350"/>
    <w:rsid w:val="0090251E"/>
    <w:rsid w:val="00902D21"/>
    <w:rsid w:val="00903172"/>
    <w:rsid w:val="0090336B"/>
    <w:rsid w:val="00903E2E"/>
    <w:rsid w:val="00903FD7"/>
    <w:rsid w:val="009047CF"/>
    <w:rsid w:val="009049D4"/>
    <w:rsid w:val="00904B6B"/>
    <w:rsid w:val="00904BB4"/>
    <w:rsid w:val="009050D8"/>
    <w:rsid w:val="00905105"/>
    <w:rsid w:val="009053AA"/>
    <w:rsid w:val="00905D60"/>
    <w:rsid w:val="00905DEF"/>
    <w:rsid w:val="00905F7E"/>
    <w:rsid w:val="009068B4"/>
    <w:rsid w:val="00906939"/>
    <w:rsid w:val="00906D08"/>
    <w:rsid w:val="00907068"/>
    <w:rsid w:val="00910B7D"/>
    <w:rsid w:val="00910BF4"/>
    <w:rsid w:val="00911127"/>
    <w:rsid w:val="00911DFB"/>
    <w:rsid w:val="00912944"/>
    <w:rsid w:val="00913032"/>
    <w:rsid w:val="00913774"/>
    <w:rsid w:val="009139D9"/>
    <w:rsid w:val="00913E0F"/>
    <w:rsid w:val="0091445A"/>
    <w:rsid w:val="00914AD8"/>
    <w:rsid w:val="00915240"/>
    <w:rsid w:val="00915DF0"/>
    <w:rsid w:val="00915E3A"/>
    <w:rsid w:val="00915F6B"/>
    <w:rsid w:val="00916079"/>
    <w:rsid w:val="00916DAC"/>
    <w:rsid w:val="0091703B"/>
    <w:rsid w:val="00917313"/>
    <w:rsid w:val="00917641"/>
    <w:rsid w:val="0091778E"/>
    <w:rsid w:val="009179AE"/>
    <w:rsid w:val="00917CE9"/>
    <w:rsid w:val="009204EF"/>
    <w:rsid w:val="00920BF2"/>
    <w:rsid w:val="00920D96"/>
    <w:rsid w:val="00920E9D"/>
    <w:rsid w:val="00921197"/>
    <w:rsid w:val="00921C55"/>
    <w:rsid w:val="00922010"/>
    <w:rsid w:val="009225BD"/>
    <w:rsid w:val="009225E0"/>
    <w:rsid w:val="00922A69"/>
    <w:rsid w:val="00922EF9"/>
    <w:rsid w:val="00923B44"/>
    <w:rsid w:val="0092491B"/>
    <w:rsid w:val="00924B28"/>
    <w:rsid w:val="00924B3B"/>
    <w:rsid w:val="00924B76"/>
    <w:rsid w:val="0092553D"/>
    <w:rsid w:val="00925FF3"/>
    <w:rsid w:val="00926248"/>
    <w:rsid w:val="00926428"/>
    <w:rsid w:val="00926863"/>
    <w:rsid w:val="009270E9"/>
    <w:rsid w:val="00927F40"/>
    <w:rsid w:val="00930030"/>
    <w:rsid w:val="0093103F"/>
    <w:rsid w:val="00931661"/>
    <w:rsid w:val="00931BD9"/>
    <w:rsid w:val="00931F69"/>
    <w:rsid w:val="00932299"/>
    <w:rsid w:val="0093253E"/>
    <w:rsid w:val="0093376C"/>
    <w:rsid w:val="00933799"/>
    <w:rsid w:val="0093421D"/>
    <w:rsid w:val="00934756"/>
    <w:rsid w:val="00934DC2"/>
    <w:rsid w:val="00934DF8"/>
    <w:rsid w:val="0093601A"/>
    <w:rsid w:val="00936851"/>
    <w:rsid w:val="009368F3"/>
    <w:rsid w:val="00936DD9"/>
    <w:rsid w:val="00937C12"/>
    <w:rsid w:val="009404F2"/>
    <w:rsid w:val="00940BAC"/>
    <w:rsid w:val="0094120D"/>
    <w:rsid w:val="009414FD"/>
    <w:rsid w:val="00941636"/>
    <w:rsid w:val="00942574"/>
    <w:rsid w:val="00942607"/>
    <w:rsid w:val="00942AA0"/>
    <w:rsid w:val="00943333"/>
    <w:rsid w:val="0094346C"/>
    <w:rsid w:val="00943742"/>
    <w:rsid w:val="0094389D"/>
    <w:rsid w:val="009456AC"/>
    <w:rsid w:val="009458B4"/>
    <w:rsid w:val="00945C05"/>
    <w:rsid w:val="00945E83"/>
    <w:rsid w:val="00946752"/>
    <w:rsid w:val="00946945"/>
    <w:rsid w:val="0094696C"/>
    <w:rsid w:val="00946A61"/>
    <w:rsid w:val="00946E68"/>
    <w:rsid w:val="00947179"/>
    <w:rsid w:val="00947713"/>
    <w:rsid w:val="00947714"/>
    <w:rsid w:val="00947B01"/>
    <w:rsid w:val="00947CD8"/>
    <w:rsid w:val="00947E39"/>
    <w:rsid w:val="00950099"/>
    <w:rsid w:val="009506F9"/>
    <w:rsid w:val="00950DE7"/>
    <w:rsid w:val="00950FBF"/>
    <w:rsid w:val="009511CF"/>
    <w:rsid w:val="0095171E"/>
    <w:rsid w:val="00951ACA"/>
    <w:rsid w:val="00951BFD"/>
    <w:rsid w:val="009529B8"/>
    <w:rsid w:val="00952A86"/>
    <w:rsid w:val="00953105"/>
    <w:rsid w:val="00953920"/>
    <w:rsid w:val="00953973"/>
    <w:rsid w:val="00953D47"/>
    <w:rsid w:val="00955282"/>
    <w:rsid w:val="009554A3"/>
    <w:rsid w:val="00956711"/>
    <w:rsid w:val="0095681E"/>
    <w:rsid w:val="00956832"/>
    <w:rsid w:val="00956B95"/>
    <w:rsid w:val="009572D4"/>
    <w:rsid w:val="00957337"/>
    <w:rsid w:val="0095740D"/>
    <w:rsid w:val="009579C0"/>
    <w:rsid w:val="00957B23"/>
    <w:rsid w:val="00957C86"/>
    <w:rsid w:val="009600E8"/>
    <w:rsid w:val="009602CB"/>
    <w:rsid w:val="00960FEA"/>
    <w:rsid w:val="00961598"/>
    <w:rsid w:val="009615B5"/>
    <w:rsid w:val="00961921"/>
    <w:rsid w:val="00961DF7"/>
    <w:rsid w:val="00962000"/>
    <w:rsid w:val="0096210C"/>
    <w:rsid w:val="00962235"/>
    <w:rsid w:val="00963313"/>
    <w:rsid w:val="00963823"/>
    <w:rsid w:val="00963C21"/>
    <w:rsid w:val="0096430A"/>
    <w:rsid w:val="009646C1"/>
    <w:rsid w:val="00964C30"/>
    <w:rsid w:val="00964D32"/>
    <w:rsid w:val="0096554B"/>
    <w:rsid w:val="0096584A"/>
    <w:rsid w:val="00965C53"/>
    <w:rsid w:val="00965CDB"/>
    <w:rsid w:val="00966C54"/>
    <w:rsid w:val="00966EFF"/>
    <w:rsid w:val="0096737A"/>
    <w:rsid w:val="00967A33"/>
    <w:rsid w:val="00970441"/>
    <w:rsid w:val="00970523"/>
    <w:rsid w:val="00970B56"/>
    <w:rsid w:val="00970E1A"/>
    <w:rsid w:val="00971F08"/>
    <w:rsid w:val="009727B8"/>
    <w:rsid w:val="009727E9"/>
    <w:rsid w:val="0097323D"/>
    <w:rsid w:val="00973878"/>
    <w:rsid w:val="009739E6"/>
    <w:rsid w:val="00974A06"/>
    <w:rsid w:val="00975501"/>
    <w:rsid w:val="009755EB"/>
    <w:rsid w:val="0097579C"/>
    <w:rsid w:val="00975997"/>
    <w:rsid w:val="0097603D"/>
    <w:rsid w:val="00976949"/>
    <w:rsid w:val="00976972"/>
    <w:rsid w:val="00976C92"/>
    <w:rsid w:val="00980477"/>
    <w:rsid w:val="009807B8"/>
    <w:rsid w:val="0098097C"/>
    <w:rsid w:val="00980F35"/>
    <w:rsid w:val="0098142A"/>
    <w:rsid w:val="00981F2C"/>
    <w:rsid w:val="0098276C"/>
    <w:rsid w:val="009827EF"/>
    <w:rsid w:val="0098284E"/>
    <w:rsid w:val="009837DE"/>
    <w:rsid w:val="00983966"/>
    <w:rsid w:val="00983EB7"/>
    <w:rsid w:val="00984217"/>
    <w:rsid w:val="009842D5"/>
    <w:rsid w:val="0098481A"/>
    <w:rsid w:val="0098516B"/>
    <w:rsid w:val="00985253"/>
    <w:rsid w:val="009853B3"/>
    <w:rsid w:val="009855BD"/>
    <w:rsid w:val="00985CBE"/>
    <w:rsid w:val="00985F1C"/>
    <w:rsid w:val="0098635A"/>
    <w:rsid w:val="009863A2"/>
    <w:rsid w:val="00987BD5"/>
    <w:rsid w:val="00990630"/>
    <w:rsid w:val="009913E0"/>
    <w:rsid w:val="00991761"/>
    <w:rsid w:val="00991A6B"/>
    <w:rsid w:val="009928E6"/>
    <w:rsid w:val="009931CC"/>
    <w:rsid w:val="00993727"/>
    <w:rsid w:val="0099449D"/>
    <w:rsid w:val="00994C1A"/>
    <w:rsid w:val="00994DB0"/>
    <w:rsid w:val="00994DCA"/>
    <w:rsid w:val="00995585"/>
    <w:rsid w:val="00995D9A"/>
    <w:rsid w:val="009960EC"/>
    <w:rsid w:val="009962C4"/>
    <w:rsid w:val="00996B46"/>
    <w:rsid w:val="00996D46"/>
    <w:rsid w:val="00996FB2"/>
    <w:rsid w:val="009970DD"/>
    <w:rsid w:val="00997475"/>
    <w:rsid w:val="00997687"/>
    <w:rsid w:val="009976BD"/>
    <w:rsid w:val="00997F87"/>
    <w:rsid w:val="009A0FBA"/>
    <w:rsid w:val="009A1601"/>
    <w:rsid w:val="009A1951"/>
    <w:rsid w:val="009A29BC"/>
    <w:rsid w:val="009A330C"/>
    <w:rsid w:val="009A3421"/>
    <w:rsid w:val="009A3B64"/>
    <w:rsid w:val="009A41F8"/>
    <w:rsid w:val="009A462D"/>
    <w:rsid w:val="009A5012"/>
    <w:rsid w:val="009A54C1"/>
    <w:rsid w:val="009A5CBA"/>
    <w:rsid w:val="009A63E4"/>
    <w:rsid w:val="009A72AE"/>
    <w:rsid w:val="009A7553"/>
    <w:rsid w:val="009B09E6"/>
    <w:rsid w:val="009B0EE1"/>
    <w:rsid w:val="009B13D2"/>
    <w:rsid w:val="009B19F5"/>
    <w:rsid w:val="009B1F30"/>
    <w:rsid w:val="009B25F4"/>
    <w:rsid w:val="009B2B2A"/>
    <w:rsid w:val="009B2C8A"/>
    <w:rsid w:val="009B36E0"/>
    <w:rsid w:val="009B384F"/>
    <w:rsid w:val="009B3AC2"/>
    <w:rsid w:val="009B3B6E"/>
    <w:rsid w:val="009B479D"/>
    <w:rsid w:val="009B4B77"/>
    <w:rsid w:val="009B4B9A"/>
    <w:rsid w:val="009B4DF4"/>
    <w:rsid w:val="009B4FCA"/>
    <w:rsid w:val="009B53FD"/>
    <w:rsid w:val="009B564E"/>
    <w:rsid w:val="009B5EDC"/>
    <w:rsid w:val="009B76F3"/>
    <w:rsid w:val="009B79EB"/>
    <w:rsid w:val="009B7C43"/>
    <w:rsid w:val="009B7E87"/>
    <w:rsid w:val="009B7FA8"/>
    <w:rsid w:val="009C08B0"/>
    <w:rsid w:val="009C0BD7"/>
    <w:rsid w:val="009C0D95"/>
    <w:rsid w:val="009C170C"/>
    <w:rsid w:val="009C1A41"/>
    <w:rsid w:val="009C1E50"/>
    <w:rsid w:val="009C26F1"/>
    <w:rsid w:val="009C2A4A"/>
    <w:rsid w:val="009C2A60"/>
    <w:rsid w:val="009C319F"/>
    <w:rsid w:val="009C355B"/>
    <w:rsid w:val="009C403E"/>
    <w:rsid w:val="009C4524"/>
    <w:rsid w:val="009C4EDC"/>
    <w:rsid w:val="009C5120"/>
    <w:rsid w:val="009C527F"/>
    <w:rsid w:val="009C5BFE"/>
    <w:rsid w:val="009C68AF"/>
    <w:rsid w:val="009C748E"/>
    <w:rsid w:val="009C79D5"/>
    <w:rsid w:val="009C7CC5"/>
    <w:rsid w:val="009D030E"/>
    <w:rsid w:val="009D0B72"/>
    <w:rsid w:val="009D0B75"/>
    <w:rsid w:val="009D0FEE"/>
    <w:rsid w:val="009D10A2"/>
    <w:rsid w:val="009D1535"/>
    <w:rsid w:val="009D1618"/>
    <w:rsid w:val="009D1826"/>
    <w:rsid w:val="009D187A"/>
    <w:rsid w:val="009D20D4"/>
    <w:rsid w:val="009D28C4"/>
    <w:rsid w:val="009D29D5"/>
    <w:rsid w:val="009D3D40"/>
    <w:rsid w:val="009D4AB8"/>
    <w:rsid w:val="009D4FF0"/>
    <w:rsid w:val="009D590C"/>
    <w:rsid w:val="009D5983"/>
    <w:rsid w:val="009D5E2A"/>
    <w:rsid w:val="009D5FCD"/>
    <w:rsid w:val="009D6A6B"/>
    <w:rsid w:val="009D6AE4"/>
    <w:rsid w:val="009D6C92"/>
    <w:rsid w:val="009D703C"/>
    <w:rsid w:val="009D70D1"/>
    <w:rsid w:val="009D718F"/>
    <w:rsid w:val="009D74E1"/>
    <w:rsid w:val="009D7594"/>
    <w:rsid w:val="009D7A4A"/>
    <w:rsid w:val="009E014A"/>
    <w:rsid w:val="009E02C3"/>
    <w:rsid w:val="009E068F"/>
    <w:rsid w:val="009E12B9"/>
    <w:rsid w:val="009E14E0"/>
    <w:rsid w:val="009E2CE8"/>
    <w:rsid w:val="009E35DB"/>
    <w:rsid w:val="009E407B"/>
    <w:rsid w:val="009E431C"/>
    <w:rsid w:val="009E44BB"/>
    <w:rsid w:val="009E47A3"/>
    <w:rsid w:val="009E501B"/>
    <w:rsid w:val="009E537B"/>
    <w:rsid w:val="009E5902"/>
    <w:rsid w:val="009E6086"/>
    <w:rsid w:val="009E688E"/>
    <w:rsid w:val="009E691F"/>
    <w:rsid w:val="009E6AA6"/>
    <w:rsid w:val="009E6AC2"/>
    <w:rsid w:val="009E6B06"/>
    <w:rsid w:val="009E6F0C"/>
    <w:rsid w:val="009F0271"/>
    <w:rsid w:val="009F033D"/>
    <w:rsid w:val="009F0519"/>
    <w:rsid w:val="009F08F3"/>
    <w:rsid w:val="009F0F7D"/>
    <w:rsid w:val="009F1348"/>
    <w:rsid w:val="009F137D"/>
    <w:rsid w:val="009F1605"/>
    <w:rsid w:val="009F17C5"/>
    <w:rsid w:val="009F1A79"/>
    <w:rsid w:val="009F1B6A"/>
    <w:rsid w:val="009F1ECE"/>
    <w:rsid w:val="009F21AA"/>
    <w:rsid w:val="009F2550"/>
    <w:rsid w:val="009F2858"/>
    <w:rsid w:val="009F344F"/>
    <w:rsid w:val="009F3D98"/>
    <w:rsid w:val="009F4360"/>
    <w:rsid w:val="009F43A7"/>
    <w:rsid w:val="009F450C"/>
    <w:rsid w:val="009F47FE"/>
    <w:rsid w:val="009F4B9F"/>
    <w:rsid w:val="009F4BBB"/>
    <w:rsid w:val="009F52E3"/>
    <w:rsid w:val="009F640D"/>
    <w:rsid w:val="009F7363"/>
    <w:rsid w:val="009F736C"/>
    <w:rsid w:val="009F77D3"/>
    <w:rsid w:val="009F797F"/>
    <w:rsid w:val="009F7CF2"/>
    <w:rsid w:val="009F7E0E"/>
    <w:rsid w:val="00A008F3"/>
    <w:rsid w:val="00A00F1F"/>
    <w:rsid w:val="00A022F1"/>
    <w:rsid w:val="00A02D72"/>
    <w:rsid w:val="00A03067"/>
    <w:rsid w:val="00A032E4"/>
    <w:rsid w:val="00A03AEE"/>
    <w:rsid w:val="00A048A8"/>
    <w:rsid w:val="00A04F49"/>
    <w:rsid w:val="00A0583A"/>
    <w:rsid w:val="00A0651F"/>
    <w:rsid w:val="00A06861"/>
    <w:rsid w:val="00A072BE"/>
    <w:rsid w:val="00A07855"/>
    <w:rsid w:val="00A106F8"/>
    <w:rsid w:val="00A109F0"/>
    <w:rsid w:val="00A10C8A"/>
    <w:rsid w:val="00A10F61"/>
    <w:rsid w:val="00A1161A"/>
    <w:rsid w:val="00A11AB7"/>
    <w:rsid w:val="00A11DDC"/>
    <w:rsid w:val="00A12A08"/>
    <w:rsid w:val="00A1305E"/>
    <w:rsid w:val="00A1364F"/>
    <w:rsid w:val="00A13753"/>
    <w:rsid w:val="00A13991"/>
    <w:rsid w:val="00A13E54"/>
    <w:rsid w:val="00A14589"/>
    <w:rsid w:val="00A147B1"/>
    <w:rsid w:val="00A1558F"/>
    <w:rsid w:val="00A1595C"/>
    <w:rsid w:val="00A15FE6"/>
    <w:rsid w:val="00A17EDD"/>
    <w:rsid w:val="00A17F63"/>
    <w:rsid w:val="00A201AE"/>
    <w:rsid w:val="00A20BB9"/>
    <w:rsid w:val="00A21879"/>
    <w:rsid w:val="00A2193B"/>
    <w:rsid w:val="00A22B1F"/>
    <w:rsid w:val="00A2351A"/>
    <w:rsid w:val="00A23945"/>
    <w:rsid w:val="00A23B97"/>
    <w:rsid w:val="00A23F32"/>
    <w:rsid w:val="00A24365"/>
    <w:rsid w:val="00A2455C"/>
    <w:rsid w:val="00A245E0"/>
    <w:rsid w:val="00A249D6"/>
    <w:rsid w:val="00A24C33"/>
    <w:rsid w:val="00A25107"/>
    <w:rsid w:val="00A263EE"/>
    <w:rsid w:val="00A2648B"/>
    <w:rsid w:val="00A264A9"/>
    <w:rsid w:val="00A269B8"/>
    <w:rsid w:val="00A26A24"/>
    <w:rsid w:val="00A2701C"/>
    <w:rsid w:val="00A27785"/>
    <w:rsid w:val="00A30187"/>
    <w:rsid w:val="00A30846"/>
    <w:rsid w:val="00A31044"/>
    <w:rsid w:val="00A313CC"/>
    <w:rsid w:val="00A31836"/>
    <w:rsid w:val="00A31D30"/>
    <w:rsid w:val="00A32662"/>
    <w:rsid w:val="00A32A67"/>
    <w:rsid w:val="00A32D3D"/>
    <w:rsid w:val="00A3310B"/>
    <w:rsid w:val="00A3322E"/>
    <w:rsid w:val="00A3326C"/>
    <w:rsid w:val="00A3380E"/>
    <w:rsid w:val="00A342C1"/>
    <w:rsid w:val="00A3448A"/>
    <w:rsid w:val="00A35099"/>
    <w:rsid w:val="00A35130"/>
    <w:rsid w:val="00A3514E"/>
    <w:rsid w:val="00A354DD"/>
    <w:rsid w:val="00A36297"/>
    <w:rsid w:val="00A36963"/>
    <w:rsid w:val="00A36D5C"/>
    <w:rsid w:val="00A36D86"/>
    <w:rsid w:val="00A36FF4"/>
    <w:rsid w:val="00A3751A"/>
    <w:rsid w:val="00A375CA"/>
    <w:rsid w:val="00A379A4"/>
    <w:rsid w:val="00A40390"/>
    <w:rsid w:val="00A406CE"/>
    <w:rsid w:val="00A409D8"/>
    <w:rsid w:val="00A40B4B"/>
    <w:rsid w:val="00A4143C"/>
    <w:rsid w:val="00A4191F"/>
    <w:rsid w:val="00A41AC9"/>
    <w:rsid w:val="00A41E2B"/>
    <w:rsid w:val="00A429FC"/>
    <w:rsid w:val="00A4326A"/>
    <w:rsid w:val="00A4343B"/>
    <w:rsid w:val="00A44347"/>
    <w:rsid w:val="00A44674"/>
    <w:rsid w:val="00A44B11"/>
    <w:rsid w:val="00A45B74"/>
    <w:rsid w:val="00A47498"/>
    <w:rsid w:val="00A47529"/>
    <w:rsid w:val="00A47CB0"/>
    <w:rsid w:val="00A50366"/>
    <w:rsid w:val="00A50F35"/>
    <w:rsid w:val="00A50FA9"/>
    <w:rsid w:val="00A51055"/>
    <w:rsid w:val="00A51ACF"/>
    <w:rsid w:val="00A5201B"/>
    <w:rsid w:val="00A521B4"/>
    <w:rsid w:val="00A52E1D"/>
    <w:rsid w:val="00A540DA"/>
    <w:rsid w:val="00A545B8"/>
    <w:rsid w:val="00A54A1A"/>
    <w:rsid w:val="00A54F90"/>
    <w:rsid w:val="00A55A12"/>
    <w:rsid w:val="00A55CAF"/>
    <w:rsid w:val="00A55F73"/>
    <w:rsid w:val="00A5609D"/>
    <w:rsid w:val="00A5670C"/>
    <w:rsid w:val="00A56A7B"/>
    <w:rsid w:val="00A56D3F"/>
    <w:rsid w:val="00A571A6"/>
    <w:rsid w:val="00A572BF"/>
    <w:rsid w:val="00A572D6"/>
    <w:rsid w:val="00A57820"/>
    <w:rsid w:val="00A57B64"/>
    <w:rsid w:val="00A60552"/>
    <w:rsid w:val="00A60773"/>
    <w:rsid w:val="00A60917"/>
    <w:rsid w:val="00A61499"/>
    <w:rsid w:val="00A622C6"/>
    <w:rsid w:val="00A622D2"/>
    <w:rsid w:val="00A62A77"/>
    <w:rsid w:val="00A631EF"/>
    <w:rsid w:val="00A63483"/>
    <w:rsid w:val="00A634FE"/>
    <w:rsid w:val="00A63F54"/>
    <w:rsid w:val="00A64486"/>
    <w:rsid w:val="00A648B4"/>
    <w:rsid w:val="00A64EC7"/>
    <w:rsid w:val="00A65231"/>
    <w:rsid w:val="00A654B7"/>
    <w:rsid w:val="00A657D7"/>
    <w:rsid w:val="00A658A6"/>
    <w:rsid w:val="00A65935"/>
    <w:rsid w:val="00A65BAB"/>
    <w:rsid w:val="00A660AC"/>
    <w:rsid w:val="00A66337"/>
    <w:rsid w:val="00A6684B"/>
    <w:rsid w:val="00A669C5"/>
    <w:rsid w:val="00A66ABB"/>
    <w:rsid w:val="00A670A6"/>
    <w:rsid w:val="00A674D5"/>
    <w:rsid w:val="00A67E6C"/>
    <w:rsid w:val="00A7092F"/>
    <w:rsid w:val="00A70A9A"/>
    <w:rsid w:val="00A70E09"/>
    <w:rsid w:val="00A71B99"/>
    <w:rsid w:val="00A71FE9"/>
    <w:rsid w:val="00A728DB"/>
    <w:rsid w:val="00A72BF2"/>
    <w:rsid w:val="00A739D0"/>
    <w:rsid w:val="00A748D7"/>
    <w:rsid w:val="00A74AE2"/>
    <w:rsid w:val="00A74D8D"/>
    <w:rsid w:val="00A74E64"/>
    <w:rsid w:val="00A758C5"/>
    <w:rsid w:val="00A761D4"/>
    <w:rsid w:val="00A76321"/>
    <w:rsid w:val="00A77ADD"/>
    <w:rsid w:val="00A77EC4"/>
    <w:rsid w:val="00A77FED"/>
    <w:rsid w:val="00A80071"/>
    <w:rsid w:val="00A800D2"/>
    <w:rsid w:val="00A80998"/>
    <w:rsid w:val="00A80BAB"/>
    <w:rsid w:val="00A81153"/>
    <w:rsid w:val="00A8202B"/>
    <w:rsid w:val="00A820C2"/>
    <w:rsid w:val="00A826B6"/>
    <w:rsid w:val="00A8392D"/>
    <w:rsid w:val="00A83A40"/>
    <w:rsid w:val="00A83EF3"/>
    <w:rsid w:val="00A85980"/>
    <w:rsid w:val="00A85AE7"/>
    <w:rsid w:val="00A867FF"/>
    <w:rsid w:val="00A8687B"/>
    <w:rsid w:val="00A868EB"/>
    <w:rsid w:val="00A87456"/>
    <w:rsid w:val="00A87B41"/>
    <w:rsid w:val="00A90235"/>
    <w:rsid w:val="00A90339"/>
    <w:rsid w:val="00A9043E"/>
    <w:rsid w:val="00A90471"/>
    <w:rsid w:val="00A908BD"/>
    <w:rsid w:val="00A90E34"/>
    <w:rsid w:val="00A913A6"/>
    <w:rsid w:val="00A9248E"/>
    <w:rsid w:val="00A92879"/>
    <w:rsid w:val="00A92ACF"/>
    <w:rsid w:val="00A92C87"/>
    <w:rsid w:val="00A93667"/>
    <w:rsid w:val="00A93F17"/>
    <w:rsid w:val="00A9442A"/>
    <w:rsid w:val="00A96CC6"/>
    <w:rsid w:val="00A9720E"/>
    <w:rsid w:val="00A97D93"/>
    <w:rsid w:val="00AA016F"/>
    <w:rsid w:val="00AA18D0"/>
    <w:rsid w:val="00AA1A50"/>
    <w:rsid w:val="00AA1AEA"/>
    <w:rsid w:val="00AA1BD7"/>
    <w:rsid w:val="00AA1E18"/>
    <w:rsid w:val="00AA1ED6"/>
    <w:rsid w:val="00AA2677"/>
    <w:rsid w:val="00AA287C"/>
    <w:rsid w:val="00AA2BFC"/>
    <w:rsid w:val="00AA2D4A"/>
    <w:rsid w:val="00AA2EEA"/>
    <w:rsid w:val="00AA2FDC"/>
    <w:rsid w:val="00AA3BD9"/>
    <w:rsid w:val="00AA4E99"/>
    <w:rsid w:val="00AA50D3"/>
    <w:rsid w:val="00AA51D6"/>
    <w:rsid w:val="00AA56AA"/>
    <w:rsid w:val="00AA5F6A"/>
    <w:rsid w:val="00AA665A"/>
    <w:rsid w:val="00AA6D9A"/>
    <w:rsid w:val="00AA724B"/>
    <w:rsid w:val="00AA767F"/>
    <w:rsid w:val="00AA76BA"/>
    <w:rsid w:val="00AA7DCB"/>
    <w:rsid w:val="00AB0572"/>
    <w:rsid w:val="00AB07C2"/>
    <w:rsid w:val="00AB09BF"/>
    <w:rsid w:val="00AB0BC8"/>
    <w:rsid w:val="00AB0D9C"/>
    <w:rsid w:val="00AB0F96"/>
    <w:rsid w:val="00AB11CA"/>
    <w:rsid w:val="00AB14D9"/>
    <w:rsid w:val="00AB1636"/>
    <w:rsid w:val="00AB1E97"/>
    <w:rsid w:val="00AB1EAE"/>
    <w:rsid w:val="00AB20C0"/>
    <w:rsid w:val="00AB20D4"/>
    <w:rsid w:val="00AB2AA4"/>
    <w:rsid w:val="00AB2BD0"/>
    <w:rsid w:val="00AB3A11"/>
    <w:rsid w:val="00AB4A68"/>
    <w:rsid w:val="00AB4AB8"/>
    <w:rsid w:val="00AB4D44"/>
    <w:rsid w:val="00AB54EC"/>
    <w:rsid w:val="00AB55D9"/>
    <w:rsid w:val="00AB57AE"/>
    <w:rsid w:val="00AB5A6F"/>
    <w:rsid w:val="00AB5A75"/>
    <w:rsid w:val="00AB655E"/>
    <w:rsid w:val="00AB7AE6"/>
    <w:rsid w:val="00AC007F"/>
    <w:rsid w:val="00AC0111"/>
    <w:rsid w:val="00AC1120"/>
    <w:rsid w:val="00AC1910"/>
    <w:rsid w:val="00AC1DDE"/>
    <w:rsid w:val="00AC2637"/>
    <w:rsid w:val="00AC276A"/>
    <w:rsid w:val="00AC294B"/>
    <w:rsid w:val="00AC297D"/>
    <w:rsid w:val="00AC2ECD"/>
    <w:rsid w:val="00AC3119"/>
    <w:rsid w:val="00AC39E3"/>
    <w:rsid w:val="00AC4138"/>
    <w:rsid w:val="00AC468A"/>
    <w:rsid w:val="00AC47B3"/>
    <w:rsid w:val="00AC49FB"/>
    <w:rsid w:val="00AC4C69"/>
    <w:rsid w:val="00AC4CFF"/>
    <w:rsid w:val="00AC5467"/>
    <w:rsid w:val="00AC54CE"/>
    <w:rsid w:val="00AC5A10"/>
    <w:rsid w:val="00AC5CC1"/>
    <w:rsid w:val="00AC6029"/>
    <w:rsid w:val="00AC6D53"/>
    <w:rsid w:val="00AD0348"/>
    <w:rsid w:val="00AD0495"/>
    <w:rsid w:val="00AD0693"/>
    <w:rsid w:val="00AD0AA3"/>
    <w:rsid w:val="00AD0C26"/>
    <w:rsid w:val="00AD123F"/>
    <w:rsid w:val="00AD12F5"/>
    <w:rsid w:val="00AD28B5"/>
    <w:rsid w:val="00AD2BB8"/>
    <w:rsid w:val="00AD2C7C"/>
    <w:rsid w:val="00AD3168"/>
    <w:rsid w:val="00AD3AF9"/>
    <w:rsid w:val="00AD3F94"/>
    <w:rsid w:val="00AD420A"/>
    <w:rsid w:val="00AD4991"/>
    <w:rsid w:val="00AD4A5A"/>
    <w:rsid w:val="00AD6DFA"/>
    <w:rsid w:val="00AD7F95"/>
    <w:rsid w:val="00AE02DB"/>
    <w:rsid w:val="00AE0772"/>
    <w:rsid w:val="00AE0905"/>
    <w:rsid w:val="00AE27AC"/>
    <w:rsid w:val="00AE32F0"/>
    <w:rsid w:val="00AE40E0"/>
    <w:rsid w:val="00AE4DBA"/>
    <w:rsid w:val="00AE4E0F"/>
    <w:rsid w:val="00AE4F07"/>
    <w:rsid w:val="00AE5204"/>
    <w:rsid w:val="00AE523F"/>
    <w:rsid w:val="00AE533D"/>
    <w:rsid w:val="00AE5F8A"/>
    <w:rsid w:val="00AE615B"/>
    <w:rsid w:val="00AE617E"/>
    <w:rsid w:val="00AE62E2"/>
    <w:rsid w:val="00AE68FA"/>
    <w:rsid w:val="00AE7446"/>
    <w:rsid w:val="00AF0D31"/>
    <w:rsid w:val="00AF0DB6"/>
    <w:rsid w:val="00AF1559"/>
    <w:rsid w:val="00AF1C5D"/>
    <w:rsid w:val="00AF2026"/>
    <w:rsid w:val="00AF260E"/>
    <w:rsid w:val="00AF3363"/>
    <w:rsid w:val="00AF3939"/>
    <w:rsid w:val="00AF42D7"/>
    <w:rsid w:val="00AF43AB"/>
    <w:rsid w:val="00AF4B6F"/>
    <w:rsid w:val="00AF50C3"/>
    <w:rsid w:val="00AF5174"/>
    <w:rsid w:val="00AF53B6"/>
    <w:rsid w:val="00AF551E"/>
    <w:rsid w:val="00AF5653"/>
    <w:rsid w:val="00AF5CB5"/>
    <w:rsid w:val="00AF5D37"/>
    <w:rsid w:val="00AF6102"/>
    <w:rsid w:val="00AF6D18"/>
    <w:rsid w:val="00AF7119"/>
    <w:rsid w:val="00AF7698"/>
    <w:rsid w:val="00AF76B1"/>
    <w:rsid w:val="00B0035B"/>
    <w:rsid w:val="00B00379"/>
    <w:rsid w:val="00B006FE"/>
    <w:rsid w:val="00B007CB"/>
    <w:rsid w:val="00B010BF"/>
    <w:rsid w:val="00B01734"/>
    <w:rsid w:val="00B01EE8"/>
    <w:rsid w:val="00B0255A"/>
    <w:rsid w:val="00B029E2"/>
    <w:rsid w:val="00B02AA9"/>
    <w:rsid w:val="00B02AD6"/>
    <w:rsid w:val="00B02FA3"/>
    <w:rsid w:val="00B030E3"/>
    <w:rsid w:val="00B0332E"/>
    <w:rsid w:val="00B036EF"/>
    <w:rsid w:val="00B03C4C"/>
    <w:rsid w:val="00B03E2D"/>
    <w:rsid w:val="00B04095"/>
    <w:rsid w:val="00B0419A"/>
    <w:rsid w:val="00B04B07"/>
    <w:rsid w:val="00B05084"/>
    <w:rsid w:val="00B051B0"/>
    <w:rsid w:val="00B059B6"/>
    <w:rsid w:val="00B05BA5"/>
    <w:rsid w:val="00B0611B"/>
    <w:rsid w:val="00B06D86"/>
    <w:rsid w:val="00B07751"/>
    <w:rsid w:val="00B07DFE"/>
    <w:rsid w:val="00B105FD"/>
    <w:rsid w:val="00B10B32"/>
    <w:rsid w:val="00B11341"/>
    <w:rsid w:val="00B1144B"/>
    <w:rsid w:val="00B11A5B"/>
    <w:rsid w:val="00B11B2E"/>
    <w:rsid w:val="00B11F80"/>
    <w:rsid w:val="00B12C2C"/>
    <w:rsid w:val="00B12ED5"/>
    <w:rsid w:val="00B136CA"/>
    <w:rsid w:val="00B140A5"/>
    <w:rsid w:val="00B1488E"/>
    <w:rsid w:val="00B14FE8"/>
    <w:rsid w:val="00B15694"/>
    <w:rsid w:val="00B157F9"/>
    <w:rsid w:val="00B16605"/>
    <w:rsid w:val="00B167F1"/>
    <w:rsid w:val="00B16819"/>
    <w:rsid w:val="00B1750F"/>
    <w:rsid w:val="00B20256"/>
    <w:rsid w:val="00B20D09"/>
    <w:rsid w:val="00B211B2"/>
    <w:rsid w:val="00B21BE8"/>
    <w:rsid w:val="00B21DD4"/>
    <w:rsid w:val="00B2280A"/>
    <w:rsid w:val="00B234FB"/>
    <w:rsid w:val="00B2368E"/>
    <w:rsid w:val="00B23AAE"/>
    <w:rsid w:val="00B23D8C"/>
    <w:rsid w:val="00B24FDF"/>
    <w:rsid w:val="00B253E6"/>
    <w:rsid w:val="00B25CEC"/>
    <w:rsid w:val="00B25DAC"/>
    <w:rsid w:val="00B25FDD"/>
    <w:rsid w:val="00B26141"/>
    <w:rsid w:val="00B26699"/>
    <w:rsid w:val="00B27302"/>
    <w:rsid w:val="00B27518"/>
    <w:rsid w:val="00B2763F"/>
    <w:rsid w:val="00B27AAC"/>
    <w:rsid w:val="00B30591"/>
    <w:rsid w:val="00B30929"/>
    <w:rsid w:val="00B31239"/>
    <w:rsid w:val="00B3276D"/>
    <w:rsid w:val="00B33017"/>
    <w:rsid w:val="00B330ED"/>
    <w:rsid w:val="00B346B0"/>
    <w:rsid w:val="00B34AC3"/>
    <w:rsid w:val="00B34D6B"/>
    <w:rsid w:val="00B3541C"/>
    <w:rsid w:val="00B36F60"/>
    <w:rsid w:val="00B372AA"/>
    <w:rsid w:val="00B37BC2"/>
    <w:rsid w:val="00B37BCC"/>
    <w:rsid w:val="00B37DE1"/>
    <w:rsid w:val="00B37E78"/>
    <w:rsid w:val="00B4013A"/>
    <w:rsid w:val="00B40445"/>
    <w:rsid w:val="00B405FA"/>
    <w:rsid w:val="00B40B9E"/>
    <w:rsid w:val="00B40ECB"/>
    <w:rsid w:val="00B40FF9"/>
    <w:rsid w:val="00B413D6"/>
    <w:rsid w:val="00B4185A"/>
    <w:rsid w:val="00B41888"/>
    <w:rsid w:val="00B41DCC"/>
    <w:rsid w:val="00B41DF0"/>
    <w:rsid w:val="00B425F8"/>
    <w:rsid w:val="00B42BDB"/>
    <w:rsid w:val="00B43407"/>
    <w:rsid w:val="00B43C76"/>
    <w:rsid w:val="00B45012"/>
    <w:rsid w:val="00B452D5"/>
    <w:rsid w:val="00B452E0"/>
    <w:rsid w:val="00B45377"/>
    <w:rsid w:val="00B45A06"/>
    <w:rsid w:val="00B45A52"/>
    <w:rsid w:val="00B46175"/>
    <w:rsid w:val="00B474B4"/>
    <w:rsid w:val="00B47634"/>
    <w:rsid w:val="00B47EB4"/>
    <w:rsid w:val="00B5031A"/>
    <w:rsid w:val="00B50B8C"/>
    <w:rsid w:val="00B514E7"/>
    <w:rsid w:val="00B51BFF"/>
    <w:rsid w:val="00B51F19"/>
    <w:rsid w:val="00B548DA"/>
    <w:rsid w:val="00B56CEC"/>
    <w:rsid w:val="00B56E14"/>
    <w:rsid w:val="00B56F4B"/>
    <w:rsid w:val="00B5748F"/>
    <w:rsid w:val="00B57D28"/>
    <w:rsid w:val="00B60223"/>
    <w:rsid w:val="00B60727"/>
    <w:rsid w:val="00B60F41"/>
    <w:rsid w:val="00B6145A"/>
    <w:rsid w:val="00B61615"/>
    <w:rsid w:val="00B617FD"/>
    <w:rsid w:val="00B61B3B"/>
    <w:rsid w:val="00B61BB1"/>
    <w:rsid w:val="00B61E56"/>
    <w:rsid w:val="00B62AAA"/>
    <w:rsid w:val="00B631A3"/>
    <w:rsid w:val="00B63500"/>
    <w:rsid w:val="00B635E4"/>
    <w:rsid w:val="00B6392B"/>
    <w:rsid w:val="00B63C0C"/>
    <w:rsid w:val="00B63C3A"/>
    <w:rsid w:val="00B64141"/>
    <w:rsid w:val="00B643E4"/>
    <w:rsid w:val="00B650C1"/>
    <w:rsid w:val="00B65A67"/>
    <w:rsid w:val="00B65DAB"/>
    <w:rsid w:val="00B65E07"/>
    <w:rsid w:val="00B664C7"/>
    <w:rsid w:val="00B666BC"/>
    <w:rsid w:val="00B669AD"/>
    <w:rsid w:val="00B66A4C"/>
    <w:rsid w:val="00B66C81"/>
    <w:rsid w:val="00B674D6"/>
    <w:rsid w:val="00B67691"/>
    <w:rsid w:val="00B706A1"/>
    <w:rsid w:val="00B706AB"/>
    <w:rsid w:val="00B7099F"/>
    <w:rsid w:val="00B70D90"/>
    <w:rsid w:val="00B717B7"/>
    <w:rsid w:val="00B71996"/>
    <w:rsid w:val="00B72106"/>
    <w:rsid w:val="00B739F6"/>
    <w:rsid w:val="00B73AE5"/>
    <w:rsid w:val="00B73F3B"/>
    <w:rsid w:val="00B74332"/>
    <w:rsid w:val="00B74646"/>
    <w:rsid w:val="00B74B6C"/>
    <w:rsid w:val="00B74E6D"/>
    <w:rsid w:val="00B75D37"/>
    <w:rsid w:val="00B75E15"/>
    <w:rsid w:val="00B76F4D"/>
    <w:rsid w:val="00B772BE"/>
    <w:rsid w:val="00B77323"/>
    <w:rsid w:val="00B77F83"/>
    <w:rsid w:val="00B8061F"/>
    <w:rsid w:val="00B81A6C"/>
    <w:rsid w:val="00B81FDF"/>
    <w:rsid w:val="00B82878"/>
    <w:rsid w:val="00B82B07"/>
    <w:rsid w:val="00B82EB9"/>
    <w:rsid w:val="00B837ED"/>
    <w:rsid w:val="00B83B64"/>
    <w:rsid w:val="00B84EAF"/>
    <w:rsid w:val="00B84FFD"/>
    <w:rsid w:val="00B858A4"/>
    <w:rsid w:val="00B85DE5"/>
    <w:rsid w:val="00B85EA1"/>
    <w:rsid w:val="00B866EF"/>
    <w:rsid w:val="00B90580"/>
    <w:rsid w:val="00B90733"/>
    <w:rsid w:val="00B907EA"/>
    <w:rsid w:val="00B90F73"/>
    <w:rsid w:val="00B919B5"/>
    <w:rsid w:val="00B920EA"/>
    <w:rsid w:val="00B93188"/>
    <w:rsid w:val="00B93B59"/>
    <w:rsid w:val="00B93B67"/>
    <w:rsid w:val="00B93DEF"/>
    <w:rsid w:val="00B9406A"/>
    <w:rsid w:val="00B940C7"/>
    <w:rsid w:val="00B959EC"/>
    <w:rsid w:val="00B95A8D"/>
    <w:rsid w:val="00B963AB"/>
    <w:rsid w:val="00B96601"/>
    <w:rsid w:val="00B96FCA"/>
    <w:rsid w:val="00B97D9D"/>
    <w:rsid w:val="00BA04E2"/>
    <w:rsid w:val="00BA0662"/>
    <w:rsid w:val="00BA07EC"/>
    <w:rsid w:val="00BA181D"/>
    <w:rsid w:val="00BA1FE5"/>
    <w:rsid w:val="00BA2280"/>
    <w:rsid w:val="00BA23E7"/>
    <w:rsid w:val="00BA2A08"/>
    <w:rsid w:val="00BA2B9A"/>
    <w:rsid w:val="00BA2D8F"/>
    <w:rsid w:val="00BA30BC"/>
    <w:rsid w:val="00BA3758"/>
    <w:rsid w:val="00BA380A"/>
    <w:rsid w:val="00BA4150"/>
    <w:rsid w:val="00BA446A"/>
    <w:rsid w:val="00BA4F98"/>
    <w:rsid w:val="00BA52AA"/>
    <w:rsid w:val="00BA5641"/>
    <w:rsid w:val="00BA56D2"/>
    <w:rsid w:val="00BA5A3F"/>
    <w:rsid w:val="00BA63F9"/>
    <w:rsid w:val="00BA64EC"/>
    <w:rsid w:val="00BA69C0"/>
    <w:rsid w:val="00BA6B31"/>
    <w:rsid w:val="00BA6E31"/>
    <w:rsid w:val="00BA7031"/>
    <w:rsid w:val="00BA70E4"/>
    <w:rsid w:val="00BA76E0"/>
    <w:rsid w:val="00BB0941"/>
    <w:rsid w:val="00BB0AA7"/>
    <w:rsid w:val="00BB2817"/>
    <w:rsid w:val="00BB2A25"/>
    <w:rsid w:val="00BB3069"/>
    <w:rsid w:val="00BB346D"/>
    <w:rsid w:val="00BB3A5D"/>
    <w:rsid w:val="00BB3B52"/>
    <w:rsid w:val="00BB3E6E"/>
    <w:rsid w:val="00BB40A1"/>
    <w:rsid w:val="00BB4973"/>
    <w:rsid w:val="00BB4D71"/>
    <w:rsid w:val="00BB51BB"/>
    <w:rsid w:val="00BB51E9"/>
    <w:rsid w:val="00BB5430"/>
    <w:rsid w:val="00BB598E"/>
    <w:rsid w:val="00BB5A40"/>
    <w:rsid w:val="00BB5C10"/>
    <w:rsid w:val="00BB6996"/>
    <w:rsid w:val="00BB6EB4"/>
    <w:rsid w:val="00BC0C69"/>
    <w:rsid w:val="00BC0E6A"/>
    <w:rsid w:val="00BC0FDC"/>
    <w:rsid w:val="00BC1DBA"/>
    <w:rsid w:val="00BC1DEE"/>
    <w:rsid w:val="00BC2517"/>
    <w:rsid w:val="00BC2565"/>
    <w:rsid w:val="00BC29AB"/>
    <w:rsid w:val="00BC2A7C"/>
    <w:rsid w:val="00BC3053"/>
    <w:rsid w:val="00BC3496"/>
    <w:rsid w:val="00BC4458"/>
    <w:rsid w:val="00BC4D2E"/>
    <w:rsid w:val="00BC5B84"/>
    <w:rsid w:val="00BC5E87"/>
    <w:rsid w:val="00BC6412"/>
    <w:rsid w:val="00BC6BF0"/>
    <w:rsid w:val="00BC6E19"/>
    <w:rsid w:val="00BC762C"/>
    <w:rsid w:val="00BC7A9E"/>
    <w:rsid w:val="00BC7FC7"/>
    <w:rsid w:val="00BD002A"/>
    <w:rsid w:val="00BD0059"/>
    <w:rsid w:val="00BD1DBA"/>
    <w:rsid w:val="00BD2BA1"/>
    <w:rsid w:val="00BD2E32"/>
    <w:rsid w:val="00BD3BFA"/>
    <w:rsid w:val="00BD48AC"/>
    <w:rsid w:val="00BD50E4"/>
    <w:rsid w:val="00BD5626"/>
    <w:rsid w:val="00BD5ED3"/>
    <w:rsid w:val="00BD5F1A"/>
    <w:rsid w:val="00BD615E"/>
    <w:rsid w:val="00BD633C"/>
    <w:rsid w:val="00BD63B6"/>
    <w:rsid w:val="00BD699A"/>
    <w:rsid w:val="00BD6BB3"/>
    <w:rsid w:val="00BD70C3"/>
    <w:rsid w:val="00BD7445"/>
    <w:rsid w:val="00BE00AA"/>
    <w:rsid w:val="00BE0792"/>
    <w:rsid w:val="00BE0B22"/>
    <w:rsid w:val="00BE1234"/>
    <w:rsid w:val="00BE137D"/>
    <w:rsid w:val="00BE23A9"/>
    <w:rsid w:val="00BE2D8C"/>
    <w:rsid w:val="00BE2FA6"/>
    <w:rsid w:val="00BE32F5"/>
    <w:rsid w:val="00BE333F"/>
    <w:rsid w:val="00BE3901"/>
    <w:rsid w:val="00BE53ED"/>
    <w:rsid w:val="00BE6D76"/>
    <w:rsid w:val="00BE7406"/>
    <w:rsid w:val="00BE7603"/>
    <w:rsid w:val="00BF020E"/>
    <w:rsid w:val="00BF049D"/>
    <w:rsid w:val="00BF058E"/>
    <w:rsid w:val="00BF0629"/>
    <w:rsid w:val="00BF07FA"/>
    <w:rsid w:val="00BF08EA"/>
    <w:rsid w:val="00BF0B1D"/>
    <w:rsid w:val="00BF16CF"/>
    <w:rsid w:val="00BF20C7"/>
    <w:rsid w:val="00BF22B4"/>
    <w:rsid w:val="00BF2C3A"/>
    <w:rsid w:val="00BF3279"/>
    <w:rsid w:val="00BF3951"/>
    <w:rsid w:val="00BF4025"/>
    <w:rsid w:val="00BF4418"/>
    <w:rsid w:val="00BF5B78"/>
    <w:rsid w:val="00BF602C"/>
    <w:rsid w:val="00BF6299"/>
    <w:rsid w:val="00BF74C7"/>
    <w:rsid w:val="00C00320"/>
    <w:rsid w:val="00C00D4B"/>
    <w:rsid w:val="00C00DEB"/>
    <w:rsid w:val="00C01019"/>
    <w:rsid w:val="00C01030"/>
    <w:rsid w:val="00C010CE"/>
    <w:rsid w:val="00C0146D"/>
    <w:rsid w:val="00C015F1"/>
    <w:rsid w:val="00C0173E"/>
    <w:rsid w:val="00C01973"/>
    <w:rsid w:val="00C01F33"/>
    <w:rsid w:val="00C02410"/>
    <w:rsid w:val="00C0286B"/>
    <w:rsid w:val="00C02CC6"/>
    <w:rsid w:val="00C039FC"/>
    <w:rsid w:val="00C040F7"/>
    <w:rsid w:val="00C041B0"/>
    <w:rsid w:val="00C042CD"/>
    <w:rsid w:val="00C044AB"/>
    <w:rsid w:val="00C048BE"/>
    <w:rsid w:val="00C05571"/>
    <w:rsid w:val="00C055AB"/>
    <w:rsid w:val="00C05706"/>
    <w:rsid w:val="00C0582E"/>
    <w:rsid w:val="00C05D58"/>
    <w:rsid w:val="00C06056"/>
    <w:rsid w:val="00C06AF4"/>
    <w:rsid w:val="00C07377"/>
    <w:rsid w:val="00C07685"/>
    <w:rsid w:val="00C07FBA"/>
    <w:rsid w:val="00C10478"/>
    <w:rsid w:val="00C10DEB"/>
    <w:rsid w:val="00C10EE1"/>
    <w:rsid w:val="00C10FA9"/>
    <w:rsid w:val="00C11122"/>
    <w:rsid w:val="00C11575"/>
    <w:rsid w:val="00C1189B"/>
    <w:rsid w:val="00C1199F"/>
    <w:rsid w:val="00C119E1"/>
    <w:rsid w:val="00C11B5A"/>
    <w:rsid w:val="00C11C01"/>
    <w:rsid w:val="00C11FBD"/>
    <w:rsid w:val="00C12107"/>
    <w:rsid w:val="00C122CF"/>
    <w:rsid w:val="00C12C66"/>
    <w:rsid w:val="00C130A2"/>
    <w:rsid w:val="00C13741"/>
    <w:rsid w:val="00C138FB"/>
    <w:rsid w:val="00C13B74"/>
    <w:rsid w:val="00C145B6"/>
    <w:rsid w:val="00C14D4B"/>
    <w:rsid w:val="00C154BB"/>
    <w:rsid w:val="00C15E04"/>
    <w:rsid w:val="00C16833"/>
    <w:rsid w:val="00C16AC3"/>
    <w:rsid w:val="00C17E6F"/>
    <w:rsid w:val="00C20190"/>
    <w:rsid w:val="00C20224"/>
    <w:rsid w:val="00C20A44"/>
    <w:rsid w:val="00C20BE3"/>
    <w:rsid w:val="00C223E6"/>
    <w:rsid w:val="00C2276F"/>
    <w:rsid w:val="00C23971"/>
    <w:rsid w:val="00C248C3"/>
    <w:rsid w:val="00C24BBB"/>
    <w:rsid w:val="00C24DFB"/>
    <w:rsid w:val="00C25B16"/>
    <w:rsid w:val="00C264B7"/>
    <w:rsid w:val="00C267F4"/>
    <w:rsid w:val="00C26F91"/>
    <w:rsid w:val="00C26FAA"/>
    <w:rsid w:val="00C279B5"/>
    <w:rsid w:val="00C27C45"/>
    <w:rsid w:val="00C27E0C"/>
    <w:rsid w:val="00C30376"/>
    <w:rsid w:val="00C30437"/>
    <w:rsid w:val="00C3103B"/>
    <w:rsid w:val="00C317A7"/>
    <w:rsid w:val="00C326B6"/>
    <w:rsid w:val="00C32E77"/>
    <w:rsid w:val="00C34167"/>
    <w:rsid w:val="00C35232"/>
    <w:rsid w:val="00C35B27"/>
    <w:rsid w:val="00C36F32"/>
    <w:rsid w:val="00C3719D"/>
    <w:rsid w:val="00C372D0"/>
    <w:rsid w:val="00C40108"/>
    <w:rsid w:val="00C4086F"/>
    <w:rsid w:val="00C408E0"/>
    <w:rsid w:val="00C409D4"/>
    <w:rsid w:val="00C414BF"/>
    <w:rsid w:val="00C41588"/>
    <w:rsid w:val="00C415A4"/>
    <w:rsid w:val="00C418CE"/>
    <w:rsid w:val="00C41A1F"/>
    <w:rsid w:val="00C41A9D"/>
    <w:rsid w:val="00C420BB"/>
    <w:rsid w:val="00C420EA"/>
    <w:rsid w:val="00C42130"/>
    <w:rsid w:val="00C42331"/>
    <w:rsid w:val="00C42A91"/>
    <w:rsid w:val="00C42BE8"/>
    <w:rsid w:val="00C43C3B"/>
    <w:rsid w:val="00C44010"/>
    <w:rsid w:val="00C44AE7"/>
    <w:rsid w:val="00C45B55"/>
    <w:rsid w:val="00C47166"/>
    <w:rsid w:val="00C47296"/>
    <w:rsid w:val="00C47861"/>
    <w:rsid w:val="00C4791A"/>
    <w:rsid w:val="00C47A84"/>
    <w:rsid w:val="00C47AF9"/>
    <w:rsid w:val="00C50C02"/>
    <w:rsid w:val="00C51D9D"/>
    <w:rsid w:val="00C523FA"/>
    <w:rsid w:val="00C52832"/>
    <w:rsid w:val="00C536F2"/>
    <w:rsid w:val="00C5386C"/>
    <w:rsid w:val="00C53941"/>
    <w:rsid w:val="00C539C9"/>
    <w:rsid w:val="00C53BF3"/>
    <w:rsid w:val="00C541DC"/>
    <w:rsid w:val="00C54995"/>
    <w:rsid w:val="00C54D21"/>
    <w:rsid w:val="00C54D41"/>
    <w:rsid w:val="00C5639D"/>
    <w:rsid w:val="00C56496"/>
    <w:rsid w:val="00C6036B"/>
    <w:rsid w:val="00C60783"/>
    <w:rsid w:val="00C60E2B"/>
    <w:rsid w:val="00C61EA7"/>
    <w:rsid w:val="00C62090"/>
    <w:rsid w:val="00C63505"/>
    <w:rsid w:val="00C63525"/>
    <w:rsid w:val="00C638E2"/>
    <w:rsid w:val="00C63912"/>
    <w:rsid w:val="00C64410"/>
    <w:rsid w:val="00C644F7"/>
    <w:rsid w:val="00C64672"/>
    <w:rsid w:val="00C658FF"/>
    <w:rsid w:val="00C66356"/>
    <w:rsid w:val="00C66AEE"/>
    <w:rsid w:val="00C67721"/>
    <w:rsid w:val="00C70697"/>
    <w:rsid w:val="00C70ABD"/>
    <w:rsid w:val="00C70CDA"/>
    <w:rsid w:val="00C71272"/>
    <w:rsid w:val="00C72290"/>
    <w:rsid w:val="00C7229E"/>
    <w:rsid w:val="00C72EF4"/>
    <w:rsid w:val="00C73B76"/>
    <w:rsid w:val="00C74D92"/>
    <w:rsid w:val="00C75187"/>
    <w:rsid w:val="00C75608"/>
    <w:rsid w:val="00C75857"/>
    <w:rsid w:val="00C759CB"/>
    <w:rsid w:val="00C75D2F"/>
    <w:rsid w:val="00C7621C"/>
    <w:rsid w:val="00C767BE"/>
    <w:rsid w:val="00C76963"/>
    <w:rsid w:val="00C76E3C"/>
    <w:rsid w:val="00C76E76"/>
    <w:rsid w:val="00C80BA2"/>
    <w:rsid w:val="00C81221"/>
    <w:rsid w:val="00C81296"/>
    <w:rsid w:val="00C81534"/>
    <w:rsid w:val="00C81568"/>
    <w:rsid w:val="00C81625"/>
    <w:rsid w:val="00C81698"/>
    <w:rsid w:val="00C818D5"/>
    <w:rsid w:val="00C82B92"/>
    <w:rsid w:val="00C83842"/>
    <w:rsid w:val="00C846D9"/>
    <w:rsid w:val="00C84BF1"/>
    <w:rsid w:val="00C84C66"/>
    <w:rsid w:val="00C856D5"/>
    <w:rsid w:val="00C86997"/>
    <w:rsid w:val="00C86DA4"/>
    <w:rsid w:val="00C8761B"/>
    <w:rsid w:val="00C87CCC"/>
    <w:rsid w:val="00C87CDD"/>
    <w:rsid w:val="00C9027A"/>
    <w:rsid w:val="00C90292"/>
    <w:rsid w:val="00C905DF"/>
    <w:rsid w:val="00C9068E"/>
    <w:rsid w:val="00C916CE"/>
    <w:rsid w:val="00C91B44"/>
    <w:rsid w:val="00C91DBC"/>
    <w:rsid w:val="00C931F9"/>
    <w:rsid w:val="00C9363F"/>
    <w:rsid w:val="00C9385B"/>
    <w:rsid w:val="00C93C4B"/>
    <w:rsid w:val="00C93E98"/>
    <w:rsid w:val="00C94175"/>
    <w:rsid w:val="00C94370"/>
    <w:rsid w:val="00C944AB"/>
    <w:rsid w:val="00C9451D"/>
    <w:rsid w:val="00C945C6"/>
    <w:rsid w:val="00C9474E"/>
    <w:rsid w:val="00C954D9"/>
    <w:rsid w:val="00C95B40"/>
    <w:rsid w:val="00C96107"/>
    <w:rsid w:val="00C968EC"/>
    <w:rsid w:val="00C96BAB"/>
    <w:rsid w:val="00C97671"/>
    <w:rsid w:val="00C97716"/>
    <w:rsid w:val="00C9793A"/>
    <w:rsid w:val="00C97B29"/>
    <w:rsid w:val="00C97CDC"/>
    <w:rsid w:val="00CA013B"/>
    <w:rsid w:val="00CA0805"/>
    <w:rsid w:val="00CA0A10"/>
    <w:rsid w:val="00CA1038"/>
    <w:rsid w:val="00CA10DC"/>
    <w:rsid w:val="00CA139C"/>
    <w:rsid w:val="00CA1516"/>
    <w:rsid w:val="00CA1ED8"/>
    <w:rsid w:val="00CA3172"/>
    <w:rsid w:val="00CA37CE"/>
    <w:rsid w:val="00CA46CD"/>
    <w:rsid w:val="00CA4D75"/>
    <w:rsid w:val="00CA5A6E"/>
    <w:rsid w:val="00CA5BFA"/>
    <w:rsid w:val="00CA61FB"/>
    <w:rsid w:val="00CA6330"/>
    <w:rsid w:val="00CA67FA"/>
    <w:rsid w:val="00CA6CFD"/>
    <w:rsid w:val="00CA7170"/>
    <w:rsid w:val="00CA7992"/>
    <w:rsid w:val="00CA7EB6"/>
    <w:rsid w:val="00CB037D"/>
    <w:rsid w:val="00CB06BD"/>
    <w:rsid w:val="00CB0DE9"/>
    <w:rsid w:val="00CB1025"/>
    <w:rsid w:val="00CB1F3A"/>
    <w:rsid w:val="00CB1F63"/>
    <w:rsid w:val="00CB214E"/>
    <w:rsid w:val="00CB247D"/>
    <w:rsid w:val="00CB2731"/>
    <w:rsid w:val="00CB2DD1"/>
    <w:rsid w:val="00CB2E4D"/>
    <w:rsid w:val="00CB3E7C"/>
    <w:rsid w:val="00CB41AE"/>
    <w:rsid w:val="00CB4288"/>
    <w:rsid w:val="00CB446F"/>
    <w:rsid w:val="00CB44BE"/>
    <w:rsid w:val="00CB44CF"/>
    <w:rsid w:val="00CB4CE0"/>
    <w:rsid w:val="00CB5118"/>
    <w:rsid w:val="00CB54FB"/>
    <w:rsid w:val="00CB585C"/>
    <w:rsid w:val="00CB59D6"/>
    <w:rsid w:val="00CB5E47"/>
    <w:rsid w:val="00CB7170"/>
    <w:rsid w:val="00CC040E"/>
    <w:rsid w:val="00CC047F"/>
    <w:rsid w:val="00CC0818"/>
    <w:rsid w:val="00CC1083"/>
    <w:rsid w:val="00CC111F"/>
    <w:rsid w:val="00CC2011"/>
    <w:rsid w:val="00CC20A4"/>
    <w:rsid w:val="00CC2675"/>
    <w:rsid w:val="00CC314C"/>
    <w:rsid w:val="00CC3250"/>
    <w:rsid w:val="00CC3828"/>
    <w:rsid w:val="00CC3879"/>
    <w:rsid w:val="00CC3E4A"/>
    <w:rsid w:val="00CC3EA0"/>
    <w:rsid w:val="00CC4FF9"/>
    <w:rsid w:val="00CC51CD"/>
    <w:rsid w:val="00CC565C"/>
    <w:rsid w:val="00CC594A"/>
    <w:rsid w:val="00CC5BCE"/>
    <w:rsid w:val="00CC7618"/>
    <w:rsid w:val="00CC7860"/>
    <w:rsid w:val="00CC7B45"/>
    <w:rsid w:val="00CD0706"/>
    <w:rsid w:val="00CD0835"/>
    <w:rsid w:val="00CD0B87"/>
    <w:rsid w:val="00CD0C0D"/>
    <w:rsid w:val="00CD0EF8"/>
    <w:rsid w:val="00CD1188"/>
    <w:rsid w:val="00CD1B3D"/>
    <w:rsid w:val="00CD1D2E"/>
    <w:rsid w:val="00CD2314"/>
    <w:rsid w:val="00CD2566"/>
    <w:rsid w:val="00CD2ED1"/>
    <w:rsid w:val="00CD3056"/>
    <w:rsid w:val="00CD337B"/>
    <w:rsid w:val="00CD39AD"/>
    <w:rsid w:val="00CD3A90"/>
    <w:rsid w:val="00CD3C52"/>
    <w:rsid w:val="00CD3F6B"/>
    <w:rsid w:val="00CD4268"/>
    <w:rsid w:val="00CD504F"/>
    <w:rsid w:val="00CD5A07"/>
    <w:rsid w:val="00CD5C14"/>
    <w:rsid w:val="00CD6603"/>
    <w:rsid w:val="00CD6B3B"/>
    <w:rsid w:val="00CD7AD3"/>
    <w:rsid w:val="00CD7FCE"/>
    <w:rsid w:val="00CE032F"/>
    <w:rsid w:val="00CE0424"/>
    <w:rsid w:val="00CE077B"/>
    <w:rsid w:val="00CE0C01"/>
    <w:rsid w:val="00CE123B"/>
    <w:rsid w:val="00CE1748"/>
    <w:rsid w:val="00CE19F4"/>
    <w:rsid w:val="00CE1ABC"/>
    <w:rsid w:val="00CE2300"/>
    <w:rsid w:val="00CE3119"/>
    <w:rsid w:val="00CE3658"/>
    <w:rsid w:val="00CE3857"/>
    <w:rsid w:val="00CE3D81"/>
    <w:rsid w:val="00CE3DF2"/>
    <w:rsid w:val="00CE3F6C"/>
    <w:rsid w:val="00CE417C"/>
    <w:rsid w:val="00CE472A"/>
    <w:rsid w:val="00CE5905"/>
    <w:rsid w:val="00CE5E2F"/>
    <w:rsid w:val="00CE7561"/>
    <w:rsid w:val="00CE7BCB"/>
    <w:rsid w:val="00CF0237"/>
    <w:rsid w:val="00CF1211"/>
    <w:rsid w:val="00CF1354"/>
    <w:rsid w:val="00CF17F5"/>
    <w:rsid w:val="00CF1F5F"/>
    <w:rsid w:val="00CF22A0"/>
    <w:rsid w:val="00CF2BF0"/>
    <w:rsid w:val="00CF3332"/>
    <w:rsid w:val="00CF35E3"/>
    <w:rsid w:val="00CF3A18"/>
    <w:rsid w:val="00CF3B1F"/>
    <w:rsid w:val="00CF3BF6"/>
    <w:rsid w:val="00CF435E"/>
    <w:rsid w:val="00CF462B"/>
    <w:rsid w:val="00CF46BC"/>
    <w:rsid w:val="00CF4D9A"/>
    <w:rsid w:val="00CF4E02"/>
    <w:rsid w:val="00CF4E77"/>
    <w:rsid w:val="00CF50AB"/>
    <w:rsid w:val="00CF625B"/>
    <w:rsid w:val="00CF6288"/>
    <w:rsid w:val="00CF66E8"/>
    <w:rsid w:val="00CF687E"/>
    <w:rsid w:val="00CF7216"/>
    <w:rsid w:val="00CF75B7"/>
    <w:rsid w:val="00CF7671"/>
    <w:rsid w:val="00CF7673"/>
    <w:rsid w:val="00CF7873"/>
    <w:rsid w:val="00D00339"/>
    <w:rsid w:val="00D00357"/>
    <w:rsid w:val="00D00BFE"/>
    <w:rsid w:val="00D0194F"/>
    <w:rsid w:val="00D0252F"/>
    <w:rsid w:val="00D02F7A"/>
    <w:rsid w:val="00D0339E"/>
    <w:rsid w:val="00D0349B"/>
    <w:rsid w:val="00D039B4"/>
    <w:rsid w:val="00D03CBF"/>
    <w:rsid w:val="00D04434"/>
    <w:rsid w:val="00D04BD0"/>
    <w:rsid w:val="00D057DE"/>
    <w:rsid w:val="00D05AF3"/>
    <w:rsid w:val="00D05DE9"/>
    <w:rsid w:val="00D05E3F"/>
    <w:rsid w:val="00D0639C"/>
    <w:rsid w:val="00D06526"/>
    <w:rsid w:val="00D06EEF"/>
    <w:rsid w:val="00D07424"/>
    <w:rsid w:val="00D07CE6"/>
    <w:rsid w:val="00D07E19"/>
    <w:rsid w:val="00D1001F"/>
    <w:rsid w:val="00D10249"/>
    <w:rsid w:val="00D1108E"/>
    <w:rsid w:val="00D110BD"/>
    <w:rsid w:val="00D11327"/>
    <w:rsid w:val="00D1140F"/>
    <w:rsid w:val="00D115C3"/>
    <w:rsid w:val="00D11897"/>
    <w:rsid w:val="00D11F71"/>
    <w:rsid w:val="00D12023"/>
    <w:rsid w:val="00D13135"/>
    <w:rsid w:val="00D13A1F"/>
    <w:rsid w:val="00D13ABF"/>
    <w:rsid w:val="00D13E4E"/>
    <w:rsid w:val="00D13EE0"/>
    <w:rsid w:val="00D13F89"/>
    <w:rsid w:val="00D15089"/>
    <w:rsid w:val="00D154AD"/>
    <w:rsid w:val="00D15A38"/>
    <w:rsid w:val="00D15B0A"/>
    <w:rsid w:val="00D1629A"/>
    <w:rsid w:val="00D1640B"/>
    <w:rsid w:val="00D1723B"/>
    <w:rsid w:val="00D17952"/>
    <w:rsid w:val="00D17E21"/>
    <w:rsid w:val="00D20598"/>
    <w:rsid w:val="00D20DBB"/>
    <w:rsid w:val="00D214E3"/>
    <w:rsid w:val="00D215AD"/>
    <w:rsid w:val="00D21D54"/>
    <w:rsid w:val="00D22404"/>
    <w:rsid w:val="00D22874"/>
    <w:rsid w:val="00D22891"/>
    <w:rsid w:val="00D22B28"/>
    <w:rsid w:val="00D22FBA"/>
    <w:rsid w:val="00D235BE"/>
    <w:rsid w:val="00D239A7"/>
    <w:rsid w:val="00D23F47"/>
    <w:rsid w:val="00D24D42"/>
    <w:rsid w:val="00D2503E"/>
    <w:rsid w:val="00D2589D"/>
    <w:rsid w:val="00D25B3F"/>
    <w:rsid w:val="00D25EB5"/>
    <w:rsid w:val="00D263D0"/>
    <w:rsid w:val="00D2737A"/>
    <w:rsid w:val="00D27B97"/>
    <w:rsid w:val="00D3005B"/>
    <w:rsid w:val="00D30AF6"/>
    <w:rsid w:val="00D3101D"/>
    <w:rsid w:val="00D32166"/>
    <w:rsid w:val="00D324B8"/>
    <w:rsid w:val="00D3283E"/>
    <w:rsid w:val="00D33012"/>
    <w:rsid w:val="00D33059"/>
    <w:rsid w:val="00D33582"/>
    <w:rsid w:val="00D336CB"/>
    <w:rsid w:val="00D348FA"/>
    <w:rsid w:val="00D35234"/>
    <w:rsid w:val="00D3524D"/>
    <w:rsid w:val="00D357E7"/>
    <w:rsid w:val="00D35F56"/>
    <w:rsid w:val="00D36E71"/>
    <w:rsid w:val="00D37D87"/>
    <w:rsid w:val="00D4067A"/>
    <w:rsid w:val="00D40B33"/>
    <w:rsid w:val="00D40C14"/>
    <w:rsid w:val="00D40F14"/>
    <w:rsid w:val="00D416AE"/>
    <w:rsid w:val="00D425B8"/>
    <w:rsid w:val="00D426B5"/>
    <w:rsid w:val="00D426CB"/>
    <w:rsid w:val="00D42CCB"/>
    <w:rsid w:val="00D42D88"/>
    <w:rsid w:val="00D4318F"/>
    <w:rsid w:val="00D438BF"/>
    <w:rsid w:val="00D43D41"/>
    <w:rsid w:val="00D440F8"/>
    <w:rsid w:val="00D449AF"/>
    <w:rsid w:val="00D4544E"/>
    <w:rsid w:val="00D45637"/>
    <w:rsid w:val="00D462B6"/>
    <w:rsid w:val="00D4630E"/>
    <w:rsid w:val="00D46DC9"/>
    <w:rsid w:val="00D46FA5"/>
    <w:rsid w:val="00D46FE6"/>
    <w:rsid w:val="00D47348"/>
    <w:rsid w:val="00D474DA"/>
    <w:rsid w:val="00D476A6"/>
    <w:rsid w:val="00D477AC"/>
    <w:rsid w:val="00D47B54"/>
    <w:rsid w:val="00D47FB4"/>
    <w:rsid w:val="00D50035"/>
    <w:rsid w:val="00D501A9"/>
    <w:rsid w:val="00D50792"/>
    <w:rsid w:val="00D50E85"/>
    <w:rsid w:val="00D510AE"/>
    <w:rsid w:val="00D511FF"/>
    <w:rsid w:val="00D51446"/>
    <w:rsid w:val="00D51E50"/>
    <w:rsid w:val="00D51F0B"/>
    <w:rsid w:val="00D528D2"/>
    <w:rsid w:val="00D537D6"/>
    <w:rsid w:val="00D53B6C"/>
    <w:rsid w:val="00D546FF"/>
    <w:rsid w:val="00D54AF4"/>
    <w:rsid w:val="00D55AD5"/>
    <w:rsid w:val="00D55B51"/>
    <w:rsid w:val="00D55C96"/>
    <w:rsid w:val="00D563ED"/>
    <w:rsid w:val="00D570E0"/>
    <w:rsid w:val="00D57187"/>
    <w:rsid w:val="00D576CA"/>
    <w:rsid w:val="00D601A6"/>
    <w:rsid w:val="00D60BBD"/>
    <w:rsid w:val="00D60E13"/>
    <w:rsid w:val="00D61AF5"/>
    <w:rsid w:val="00D61EC2"/>
    <w:rsid w:val="00D62CD5"/>
    <w:rsid w:val="00D63047"/>
    <w:rsid w:val="00D63268"/>
    <w:rsid w:val="00D63AAD"/>
    <w:rsid w:val="00D63C72"/>
    <w:rsid w:val="00D63D83"/>
    <w:rsid w:val="00D6435F"/>
    <w:rsid w:val="00D648C7"/>
    <w:rsid w:val="00D64A1D"/>
    <w:rsid w:val="00D64A2D"/>
    <w:rsid w:val="00D652B5"/>
    <w:rsid w:val="00D65846"/>
    <w:rsid w:val="00D66147"/>
    <w:rsid w:val="00D66155"/>
    <w:rsid w:val="00D661B0"/>
    <w:rsid w:val="00D67BDB"/>
    <w:rsid w:val="00D7055D"/>
    <w:rsid w:val="00D708B0"/>
    <w:rsid w:val="00D70E73"/>
    <w:rsid w:val="00D71675"/>
    <w:rsid w:val="00D71BB9"/>
    <w:rsid w:val="00D71C46"/>
    <w:rsid w:val="00D71E73"/>
    <w:rsid w:val="00D723D7"/>
    <w:rsid w:val="00D724B1"/>
    <w:rsid w:val="00D7279B"/>
    <w:rsid w:val="00D73181"/>
    <w:rsid w:val="00D737AE"/>
    <w:rsid w:val="00D73D13"/>
    <w:rsid w:val="00D748D5"/>
    <w:rsid w:val="00D754F1"/>
    <w:rsid w:val="00D75636"/>
    <w:rsid w:val="00D757CD"/>
    <w:rsid w:val="00D75A8B"/>
    <w:rsid w:val="00D75AEE"/>
    <w:rsid w:val="00D763F9"/>
    <w:rsid w:val="00D76F86"/>
    <w:rsid w:val="00D77312"/>
    <w:rsid w:val="00D77A75"/>
    <w:rsid w:val="00D77B1D"/>
    <w:rsid w:val="00D77BCD"/>
    <w:rsid w:val="00D8021F"/>
    <w:rsid w:val="00D80383"/>
    <w:rsid w:val="00D81357"/>
    <w:rsid w:val="00D815D6"/>
    <w:rsid w:val="00D81F3D"/>
    <w:rsid w:val="00D8203B"/>
    <w:rsid w:val="00D823C6"/>
    <w:rsid w:val="00D8293F"/>
    <w:rsid w:val="00D82E03"/>
    <w:rsid w:val="00D83426"/>
    <w:rsid w:val="00D83811"/>
    <w:rsid w:val="00D83B51"/>
    <w:rsid w:val="00D84A22"/>
    <w:rsid w:val="00D84D03"/>
    <w:rsid w:val="00D854A9"/>
    <w:rsid w:val="00D85EF7"/>
    <w:rsid w:val="00D86429"/>
    <w:rsid w:val="00D86CA3"/>
    <w:rsid w:val="00D871CE"/>
    <w:rsid w:val="00D87611"/>
    <w:rsid w:val="00D8771E"/>
    <w:rsid w:val="00D90E6D"/>
    <w:rsid w:val="00D91358"/>
    <w:rsid w:val="00D917E9"/>
    <w:rsid w:val="00D9196D"/>
    <w:rsid w:val="00D91C61"/>
    <w:rsid w:val="00D920A7"/>
    <w:rsid w:val="00D92153"/>
    <w:rsid w:val="00D92982"/>
    <w:rsid w:val="00D93E15"/>
    <w:rsid w:val="00D93F8C"/>
    <w:rsid w:val="00D94DDD"/>
    <w:rsid w:val="00D94F86"/>
    <w:rsid w:val="00D95A22"/>
    <w:rsid w:val="00D965C0"/>
    <w:rsid w:val="00D9694C"/>
    <w:rsid w:val="00D96D64"/>
    <w:rsid w:val="00D97080"/>
    <w:rsid w:val="00D977FF"/>
    <w:rsid w:val="00DA0701"/>
    <w:rsid w:val="00DA18A9"/>
    <w:rsid w:val="00DA1BBF"/>
    <w:rsid w:val="00DA2A6F"/>
    <w:rsid w:val="00DA305E"/>
    <w:rsid w:val="00DA3C64"/>
    <w:rsid w:val="00DA3FDD"/>
    <w:rsid w:val="00DA458D"/>
    <w:rsid w:val="00DA49ED"/>
    <w:rsid w:val="00DA4B27"/>
    <w:rsid w:val="00DA4BE1"/>
    <w:rsid w:val="00DA4DBD"/>
    <w:rsid w:val="00DA4DF4"/>
    <w:rsid w:val="00DA4E61"/>
    <w:rsid w:val="00DA5007"/>
    <w:rsid w:val="00DA533D"/>
    <w:rsid w:val="00DA536E"/>
    <w:rsid w:val="00DA5417"/>
    <w:rsid w:val="00DA56E8"/>
    <w:rsid w:val="00DA5DEB"/>
    <w:rsid w:val="00DA67A6"/>
    <w:rsid w:val="00DA6A86"/>
    <w:rsid w:val="00DA6FA3"/>
    <w:rsid w:val="00DA7373"/>
    <w:rsid w:val="00DB0113"/>
    <w:rsid w:val="00DB06D8"/>
    <w:rsid w:val="00DB0854"/>
    <w:rsid w:val="00DB0A9F"/>
    <w:rsid w:val="00DB0F7E"/>
    <w:rsid w:val="00DB17B4"/>
    <w:rsid w:val="00DB18F2"/>
    <w:rsid w:val="00DB1CF2"/>
    <w:rsid w:val="00DB211F"/>
    <w:rsid w:val="00DB2B15"/>
    <w:rsid w:val="00DB377D"/>
    <w:rsid w:val="00DB423C"/>
    <w:rsid w:val="00DB4595"/>
    <w:rsid w:val="00DB4E08"/>
    <w:rsid w:val="00DB539F"/>
    <w:rsid w:val="00DB6817"/>
    <w:rsid w:val="00DB68F4"/>
    <w:rsid w:val="00DB6E0D"/>
    <w:rsid w:val="00DB7182"/>
    <w:rsid w:val="00DB7314"/>
    <w:rsid w:val="00DB7A15"/>
    <w:rsid w:val="00DB7AD5"/>
    <w:rsid w:val="00DC045B"/>
    <w:rsid w:val="00DC04F7"/>
    <w:rsid w:val="00DC06B6"/>
    <w:rsid w:val="00DC09AA"/>
    <w:rsid w:val="00DC09BB"/>
    <w:rsid w:val="00DC0F86"/>
    <w:rsid w:val="00DC115E"/>
    <w:rsid w:val="00DC1ECE"/>
    <w:rsid w:val="00DC21E1"/>
    <w:rsid w:val="00DC2396"/>
    <w:rsid w:val="00DC2D36"/>
    <w:rsid w:val="00DC2FFF"/>
    <w:rsid w:val="00DC33E4"/>
    <w:rsid w:val="00DC3AE6"/>
    <w:rsid w:val="00DC3DD8"/>
    <w:rsid w:val="00DC41DD"/>
    <w:rsid w:val="00DC43A7"/>
    <w:rsid w:val="00DC444D"/>
    <w:rsid w:val="00DC4B1C"/>
    <w:rsid w:val="00DC53EF"/>
    <w:rsid w:val="00DC552C"/>
    <w:rsid w:val="00DC55E4"/>
    <w:rsid w:val="00DC6843"/>
    <w:rsid w:val="00DC6D71"/>
    <w:rsid w:val="00DC7607"/>
    <w:rsid w:val="00DC7B30"/>
    <w:rsid w:val="00DC7FEA"/>
    <w:rsid w:val="00DD01AC"/>
    <w:rsid w:val="00DD1F9F"/>
    <w:rsid w:val="00DD2076"/>
    <w:rsid w:val="00DD288E"/>
    <w:rsid w:val="00DD2D94"/>
    <w:rsid w:val="00DD4A3F"/>
    <w:rsid w:val="00DD54B6"/>
    <w:rsid w:val="00DD5560"/>
    <w:rsid w:val="00DD5BAB"/>
    <w:rsid w:val="00DD5FCF"/>
    <w:rsid w:val="00DD6C7D"/>
    <w:rsid w:val="00DD73FC"/>
    <w:rsid w:val="00DD7867"/>
    <w:rsid w:val="00DD7D51"/>
    <w:rsid w:val="00DE00A5"/>
    <w:rsid w:val="00DE1F9E"/>
    <w:rsid w:val="00DE227E"/>
    <w:rsid w:val="00DE283A"/>
    <w:rsid w:val="00DE2B3B"/>
    <w:rsid w:val="00DE36A2"/>
    <w:rsid w:val="00DE3A33"/>
    <w:rsid w:val="00DE3E65"/>
    <w:rsid w:val="00DE4580"/>
    <w:rsid w:val="00DE47D5"/>
    <w:rsid w:val="00DE5203"/>
    <w:rsid w:val="00DE5608"/>
    <w:rsid w:val="00DE58D0"/>
    <w:rsid w:val="00DE654F"/>
    <w:rsid w:val="00DE6938"/>
    <w:rsid w:val="00DE6B9F"/>
    <w:rsid w:val="00DE7A06"/>
    <w:rsid w:val="00DE7D3D"/>
    <w:rsid w:val="00DF0449"/>
    <w:rsid w:val="00DF0464"/>
    <w:rsid w:val="00DF086B"/>
    <w:rsid w:val="00DF0B6E"/>
    <w:rsid w:val="00DF15E0"/>
    <w:rsid w:val="00DF20A7"/>
    <w:rsid w:val="00DF2F61"/>
    <w:rsid w:val="00DF30F5"/>
    <w:rsid w:val="00DF37A0"/>
    <w:rsid w:val="00DF3F1F"/>
    <w:rsid w:val="00DF43F1"/>
    <w:rsid w:val="00DF4FDA"/>
    <w:rsid w:val="00DF5937"/>
    <w:rsid w:val="00DF5C56"/>
    <w:rsid w:val="00DF60DF"/>
    <w:rsid w:val="00DF64CA"/>
    <w:rsid w:val="00DF65B2"/>
    <w:rsid w:val="00DF746D"/>
    <w:rsid w:val="00E0018B"/>
    <w:rsid w:val="00E00544"/>
    <w:rsid w:val="00E008FB"/>
    <w:rsid w:val="00E009BE"/>
    <w:rsid w:val="00E01003"/>
    <w:rsid w:val="00E0159C"/>
    <w:rsid w:val="00E016BE"/>
    <w:rsid w:val="00E01D35"/>
    <w:rsid w:val="00E024FF"/>
    <w:rsid w:val="00E02862"/>
    <w:rsid w:val="00E02A12"/>
    <w:rsid w:val="00E02CFE"/>
    <w:rsid w:val="00E03C62"/>
    <w:rsid w:val="00E03DCD"/>
    <w:rsid w:val="00E03F15"/>
    <w:rsid w:val="00E04ACE"/>
    <w:rsid w:val="00E05B34"/>
    <w:rsid w:val="00E05B4A"/>
    <w:rsid w:val="00E0663A"/>
    <w:rsid w:val="00E06A70"/>
    <w:rsid w:val="00E06BAD"/>
    <w:rsid w:val="00E072F4"/>
    <w:rsid w:val="00E07507"/>
    <w:rsid w:val="00E10090"/>
    <w:rsid w:val="00E105C1"/>
    <w:rsid w:val="00E109CA"/>
    <w:rsid w:val="00E10FC2"/>
    <w:rsid w:val="00E110E7"/>
    <w:rsid w:val="00E11322"/>
    <w:rsid w:val="00E113B7"/>
    <w:rsid w:val="00E11B20"/>
    <w:rsid w:val="00E120F3"/>
    <w:rsid w:val="00E12DFF"/>
    <w:rsid w:val="00E13342"/>
    <w:rsid w:val="00E13375"/>
    <w:rsid w:val="00E141E3"/>
    <w:rsid w:val="00E1422A"/>
    <w:rsid w:val="00E146A5"/>
    <w:rsid w:val="00E14B72"/>
    <w:rsid w:val="00E14CA9"/>
    <w:rsid w:val="00E1538A"/>
    <w:rsid w:val="00E156FA"/>
    <w:rsid w:val="00E17211"/>
    <w:rsid w:val="00E174CA"/>
    <w:rsid w:val="00E17970"/>
    <w:rsid w:val="00E17B45"/>
    <w:rsid w:val="00E17FA2"/>
    <w:rsid w:val="00E215A4"/>
    <w:rsid w:val="00E21AB8"/>
    <w:rsid w:val="00E21BE4"/>
    <w:rsid w:val="00E22330"/>
    <w:rsid w:val="00E226C5"/>
    <w:rsid w:val="00E227EF"/>
    <w:rsid w:val="00E23ED6"/>
    <w:rsid w:val="00E2461B"/>
    <w:rsid w:val="00E24917"/>
    <w:rsid w:val="00E24DE1"/>
    <w:rsid w:val="00E24E54"/>
    <w:rsid w:val="00E255B1"/>
    <w:rsid w:val="00E255FF"/>
    <w:rsid w:val="00E25B80"/>
    <w:rsid w:val="00E26420"/>
    <w:rsid w:val="00E264F6"/>
    <w:rsid w:val="00E2661E"/>
    <w:rsid w:val="00E266B5"/>
    <w:rsid w:val="00E26CF6"/>
    <w:rsid w:val="00E26DEA"/>
    <w:rsid w:val="00E2769E"/>
    <w:rsid w:val="00E30776"/>
    <w:rsid w:val="00E30912"/>
    <w:rsid w:val="00E30A29"/>
    <w:rsid w:val="00E30B5A"/>
    <w:rsid w:val="00E30BBA"/>
    <w:rsid w:val="00E3123D"/>
    <w:rsid w:val="00E31461"/>
    <w:rsid w:val="00E3193D"/>
    <w:rsid w:val="00E31C0F"/>
    <w:rsid w:val="00E31D43"/>
    <w:rsid w:val="00E31DF5"/>
    <w:rsid w:val="00E32608"/>
    <w:rsid w:val="00E328C4"/>
    <w:rsid w:val="00E32C7B"/>
    <w:rsid w:val="00E32F46"/>
    <w:rsid w:val="00E338A4"/>
    <w:rsid w:val="00E3394D"/>
    <w:rsid w:val="00E339D7"/>
    <w:rsid w:val="00E33DDD"/>
    <w:rsid w:val="00E33DFE"/>
    <w:rsid w:val="00E33E4A"/>
    <w:rsid w:val="00E34049"/>
    <w:rsid w:val="00E34188"/>
    <w:rsid w:val="00E345CD"/>
    <w:rsid w:val="00E34954"/>
    <w:rsid w:val="00E34B6E"/>
    <w:rsid w:val="00E3551B"/>
    <w:rsid w:val="00E35559"/>
    <w:rsid w:val="00E36156"/>
    <w:rsid w:val="00E362FF"/>
    <w:rsid w:val="00E36331"/>
    <w:rsid w:val="00E36534"/>
    <w:rsid w:val="00E36D95"/>
    <w:rsid w:val="00E371BC"/>
    <w:rsid w:val="00E3723A"/>
    <w:rsid w:val="00E372D1"/>
    <w:rsid w:val="00E372E0"/>
    <w:rsid w:val="00E37860"/>
    <w:rsid w:val="00E37C79"/>
    <w:rsid w:val="00E37EEF"/>
    <w:rsid w:val="00E41503"/>
    <w:rsid w:val="00E41B69"/>
    <w:rsid w:val="00E420A3"/>
    <w:rsid w:val="00E4261F"/>
    <w:rsid w:val="00E429D4"/>
    <w:rsid w:val="00E43239"/>
    <w:rsid w:val="00E43A32"/>
    <w:rsid w:val="00E44115"/>
    <w:rsid w:val="00E446F1"/>
    <w:rsid w:val="00E4470F"/>
    <w:rsid w:val="00E44B94"/>
    <w:rsid w:val="00E44DB6"/>
    <w:rsid w:val="00E46515"/>
    <w:rsid w:val="00E46886"/>
    <w:rsid w:val="00E47AEF"/>
    <w:rsid w:val="00E5039C"/>
    <w:rsid w:val="00E5039D"/>
    <w:rsid w:val="00E51CA9"/>
    <w:rsid w:val="00E51F3A"/>
    <w:rsid w:val="00E52397"/>
    <w:rsid w:val="00E52CF5"/>
    <w:rsid w:val="00E53037"/>
    <w:rsid w:val="00E530E0"/>
    <w:rsid w:val="00E53307"/>
    <w:rsid w:val="00E53980"/>
    <w:rsid w:val="00E53B29"/>
    <w:rsid w:val="00E53B75"/>
    <w:rsid w:val="00E54583"/>
    <w:rsid w:val="00E547B7"/>
    <w:rsid w:val="00E547EC"/>
    <w:rsid w:val="00E54E3B"/>
    <w:rsid w:val="00E557CC"/>
    <w:rsid w:val="00E55BB8"/>
    <w:rsid w:val="00E57565"/>
    <w:rsid w:val="00E57A1C"/>
    <w:rsid w:val="00E57AD2"/>
    <w:rsid w:val="00E604AE"/>
    <w:rsid w:val="00E60507"/>
    <w:rsid w:val="00E60980"/>
    <w:rsid w:val="00E60A6F"/>
    <w:rsid w:val="00E60CDB"/>
    <w:rsid w:val="00E625BE"/>
    <w:rsid w:val="00E62692"/>
    <w:rsid w:val="00E62B73"/>
    <w:rsid w:val="00E62CCA"/>
    <w:rsid w:val="00E63052"/>
    <w:rsid w:val="00E630EA"/>
    <w:rsid w:val="00E63650"/>
    <w:rsid w:val="00E63754"/>
    <w:rsid w:val="00E63838"/>
    <w:rsid w:val="00E64022"/>
    <w:rsid w:val="00E64434"/>
    <w:rsid w:val="00E646EA"/>
    <w:rsid w:val="00E65796"/>
    <w:rsid w:val="00E65802"/>
    <w:rsid w:val="00E6583B"/>
    <w:rsid w:val="00E666C9"/>
    <w:rsid w:val="00E66DB7"/>
    <w:rsid w:val="00E674EE"/>
    <w:rsid w:val="00E67C51"/>
    <w:rsid w:val="00E70518"/>
    <w:rsid w:val="00E70973"/>
    <w:rsid w:val="00E70D86"/>
    <w:rsid w:val="00E711A7"/>
    <w:rsid w:val="00E7161E"/>
    <w:rsid w:val="00E7226E"/>
    <w:rsid w:val="00E7294A"/>
    <w:rsid w:val="00E729B6"/>
    <w:rsid w:val="00E72C19"/>
    <w:rsid w:val="00E72E1F"/>
    <w:rsid w:val="00E72EFC"/>
    <w:rsid w:val="00E73012"/>
    <w:rsid w:val="00E732FD"/>
    <w:rsid w:val="00E73B85"/>
    <w:rsid w:val="00E74234"/>
    <w:rsid w:val="00E758EC"/>
    <w:rsid w:val="00E7599C"/>
    <w:rsid w:val="00E75BE4"/>
    <w:rsid w:val="00E75C57"/>
    <w:rsid w:val="00E75DAA"/>
    <w:rsid w:val="00E75DDE"/>
    <w:rsid w:val="00E760D7"/>
    <w:rsid w:val="00E76569"/>
    <w:rsid w:val="00E77AED"/>
    <w:rsid w:val="00E802D9"/>
    <w:rsid w:val="00E807BA"/>
    <w:rsid w:val="00E811FA"/>
    <w:rsid w:val="00E8164D"/>
    <w:rsid w:val="00E81B1D"/>
    <w:rsid w:val="00E81B9B"/>
    <w:rsid w:val="00E8234C"/>
    <w:rsid w:val="00E828B8"/>
    <w:rsid w:val="00E839CA"/>
    <w:rsid w:val="00E83AA9"/>
    <w:rsid w:val="00E83BE0"/>
    <w:rsid w:val="00E85085"/>
    <w:rsid w:val="00E85928"/>
    <w:rsid w:val="00E86578"/>
    <w:rsid w:val="00E8680E"/>
    <w:rsid w:val="00E86E1F"/>
    <w:rsid w:val="00E87822"/>
    <w:rsid w:val="00E87B2C"/>
    <w:rsid w:val="00E90395"/>
    <w:rsid w:val="00E9085B"/>
    <w:rsid w:val="00E90E49"/>
    <w:rsid w:val="00E91756"/>
    <w:rsid w:val="00E917F9"/>
    <w:rsid w:val="00E91DAC"/>
    <w:rsid w:val="00E91E36"/>
    <w:rsid w:val="00E92402"/>
    <w:rsid w:val="00E9291C"/>
    <w:rsid w:val="00E932A9"/>
    <w:rsid w:val="00E93FFE"/>
    <w:rsid w:val="00E94B98"/>
    <w:rsid w:val="00E94C8F"/>
    <w:rsid w:val="00E94F8A"/>
    <w:rsid w:val="00E95EE7"/>
    <w:rsid w:val="00E965E7"/>
    <w:rsid w:val="00E9687B"/>
    <w:rsid w:val="00E9719C"/>
    <w:rsid w:val="00E97306"/>
    <w:rsid w:val="00EA04B8"/>
    <w:rsid w:val="00EA09AC"/>
    <w:rsid w:val="00EA220F"/>
    <w:rsid w:val="00EA24E1"/>
    <w:rsid w:val="00EA271D"/>
    <w:rsid w:val="00EA2B17"/>
    <w:rsid w:val="00EA2CDB"/>
    <w:rsid w:val="00EA3284"/>
    <w:rsid w:val="00EA33DE"/>
    <w:rsid w:val="00EA3B57"/>
    <w:rsid w:val="00EA48C4"/>
    <w:rsid w:val="00EA5483"/>
    <w:rsid w:val="00EA5B73"/>
    <w:rsid w:val="00EA6632"/>
    <w:rsid w:val="00EA6E0E"/>
    <w:rsid w:val="00EA7A41"/>
    <w:rsid w:val="00EB059F"/>
    <w:rsid w:val="00EB077B"/>
    <w:rsid w:val="00EB0E21"/>
    <w:rsid w:val="00EB0E3F"/>
    <w:rsid w:val="00EB0F8C"/>
    <w:rsid w:val="00EB17EB"/>
    <w:rsid w:val="00EB2A7B"/>
    <w:rsid w:val="00EB32F3"/>
    <w:rsid w:val="00EB3697"/>
    <w:rsid w:val="00EB45F9"/>
    <w:rsid w:val="00EB4BFF"/>
    <w:rsid w:val="00EB4D60"/>
    <w:rsid w:val="00EB4EA2"/>
    <w:rsid w:val="00EB565E"/>
    <w:rsid w:val="00EB5840"/>
    <w:rsid w:val="00EB62EC"/>
    <w:rsid w:val="00EB6361"/>
    <w:rsid w:val="00EB6747"/>
    <w:rsid w:val="00EB694F"/>
    <w:rsid w:val="00EB7925"/>
    <w:rsid w:val="00EC1189"/>
    <w:rsid w:val="00EC1469"/>
    <w:rsid w:val="00EC1DCC"/>
    <w:rsid w:val="00EC27C6"/>
    <w:rsid w:val="00EC29A0"/>
    <w:rsid w:val="00EC2F0D"/>
    <w:rsid w:val="00EC38A0"/>
    <w:rsid w:val="00EC4207"/>
    <w:rsid w:val="00EC434C"/>
    <w:rsid w:val="00EC4949"/>
    <w:rsid w:val="00EC4A0B"/>
    <w:rsid w:val="00EC4A1E"/>
    <w:rsid w:val="00EC4AC6"/>
    <w:rsid w:val="00EC4C96"/>
    <w:rsid w:val="00EC5653"/>
    <w:rsid w:val="00EC5F98"/>
    <w:rsid w:val="00EC60B5"/>
    <w:rsid w:val="00EC632F"/>
    <w:rsid w:val="00EC66B4"/>
    <w:rsid w:val="00EC700A"/>
    <w:rsid w:val="00EC71CE"/>
    <w:rsid w:val="00EC7304"/>
    <w:rsid w:val="00EC7CBE"/>
    <w:rsid w:val="00ED032C"/>
    <w:rsid w:val="00ED0B9A"/>
    <w:rsid w:val="00ED1006"/>
    <w:rsid w:val="00ED129F"/>
    <w:rsid w:val="00ED25CD"/>
    <w:rsid w:val="00ED270E"/>
    <w:rsid w:val="00ED2EE2"/>
    <w:rsid w:val="00ED3D25"/>
    <w:rsid w:val="00ED55F8"/>
    <w:rsid w:val="00ED5DF4"/>
    <w:rsid w:val="00ED5F66"/>
    <w:rsid w:val="00ED6E06"/>
    <w:rsid w:val="00ED706D"/>
    <w:rsid w:val="00ED7959"/>
    <w:rsid w:val="00ED7BC7"/>
    <w:rsid w:val="00EE0651"/>
    <w:rsid w:val="00EE088C"/>
    <w:rsid w:val="00EE0956"/>
    <w:rsid w:val="00EE0D17"/>
    <w:rsid w:val="00EE169D"/>
    <w:rsid w:val="00EE1975"/>
    <w:rsid w:val="00EE1BBE"/>
    <w:rsid w:val="00EE1FC3"/>
    <w:rsid w:val="00EE2035"/>
    <w:rsid w:val="00EE22C9"/>
    <w:rsid w:val="00EE25E7"/>
    <w:rsid w:val="00EE34D1"/>
    <w:rsid w:val="00EE3C28"/>
    <w:rsid w:val="00EE3CA3"/>
    <w:rsid w:val="00EE46C5"/>
    <w:rsid w:val="00EE4C49"/>
    <w:rsid w:val="00EE54A9"/>
    <w:rsid w:val="00EE57B6"/>
    <w:rsid w:val="00EE6379"/>
    <w:rsid w:val="00EE6561"/>
    <w:rsid w:val="00EE691E"/>
    <w:rsid w:val="00EE72F9"/>
    <w:rsid w:val="00EE734D"/>
    <w:rsid w:val="00EF0038"/>
    <w:rsid w:val="00EF005F"/>
    <w:rsid w:val="00EF03A4"/>
    <w:rsid w:val="00EF1069"/>
    <w:rsid w:val="00EF10BC"/>
    <w:rsid w:val="00EF18FE"/>
    <w:rsid w:val="00EF1CF4"/>
    <w:rsid w:val="00EF2E1C"/>
    <w:rsid w:val="00EF2E6C"/>
    <w:rsid w:val="00EF2EE3"/>
    <w:rsid w:val="00EF37FF"/>
    <w:rsid w:val="00EF3F8F"/>
    <w:rsid w:val="00EF40ED"/>
    <w:rsid w:val="00EF4368"/>
    <w:rsid w:val="00EF45A4"/>
    <w:rsid w:val="00EF473F"/>
    <w:rsid w:val="00EF4842"/>
    <w:rsid w:val="00EF4A0D"/>
    <w:rsid w:val="00EF5787"/>
    <w:rsid w:val="00EF606F"/>
    <w:rsid w:val="00EF60D0"/>
    <w:rsid w:val="00EF669D"/>
    <w:rsid w:val="00EF680D"/>
    <w:rsid w:val="00EF6880"/>
    <w:rsid w:val="00EF7040"/>
    <w:rsid w:val="00EF704E"/>
    <w:rsid w:val="00EF7136"/>
    <w:rsid w:val="00F0024F"/>
    <w:rsid w:val="00F0201B"/>
    <w:rsid w:val="00F020A9"/>
    <w:rsid w:val="00F0313E"/>
    <w:rsid w:val="00F03969"/>
    <w:rsid w:val="00F03ADF"/>
    <w:rsid w:val="00F03E8C"/>
    <w:rsid w:val="00F0433C"/>
    <w:rsid w:val="00F04356"/>
    <w:rsid w:val="00F04612"/>
    <w:rsid w:val="00F04868"/>
    <w:rsid w:val="00F04CF1"/>
    <w:rsid w:val="00F04EE5"/>
    <w:rsid w:val="00F05024"/>
    <w:rsid w:val="00F05240"/>
    <w:rsid w:val="00F0528D"/>
    <w:rsid w:val="00F05792"/>
    <w:rsid w:val="00F05DEC"/>
    <w:rsid w:val="00F060B9"/>
    <w:rsid w:val="00F06AA1"/>
    <w:rsid w:val="00F06B55"/>
    <w:rsid w:val="00F06C67"/>
    <w:rsid w:val="00F06D0B"/>
    <w:rsid w:val="00F06DFD"/>
    <w:rsid w:val="00F070F0"/>
    <w:rsid w:val="00F071D1"/>
    <w:rsid w:val="00F07460"/>
    <w:rsid w:val="00F07533"/>
    <w:rsid w:val="00F07631"/>
    <w:rsid w:val="00F07833"/>
    <w:rsid w:val="00F07F29"/>
    <w:rsid w:val="00F100FF"/>
    <w:rsid w:val="00F104B2"/>
    <w:rsid w:val="00F10629"/>
    <w:rsid w:val="00F10AE1"/>
    <w:rsid w:val="00F11705"/>
    <w:rsid w:val="00F11A7A"/>
    <w:rsid w:val="00F12039"/>
    <w:rsid w:val="00F12D76"/>
    <w:rsid w:val="00F13369"/>
    <w:rsid w:val="00F138BE"/>
    <w:rsid w:val="00F13E58"/>
    <w:rsid w:val="00F15374"/>
    <w:rsid w:val="00F1577D"/>
    <w:rsid w:val="00F15B4A"/>
    <w:rsid w:val="00F15FA5"/>
    <w:rsid w:val="00F16000"/>
    <w:rsid w:val="00F1625B"/>
    <w:rsid w:val="00F167E6"/>
    <w:rsid w:val="00F209B7"/>
    <w:rsid w:val="00F20C4B"/>
    <w:rsid w:val="00F210AB"/>
    <w:rsid w:val="00F214CF"/>
    <w:rsid w:val="00F21C47"/>
    <w:rsid w:val="00F22EE9"/>
    <w:rsid w:val="00F2376F"/>
    <w:rsid w:val="00F243D8"/>
    <w:rsid w:val="00F24E05"/>
    <w:rsid w:val="00F24E55"/>
    <w:rsid w:val="00F251DD"/>
    <w:rsid w:val="00F25925"/>
    <w:rsid w:val="00F26B7F"/>
    <w:rsid w:val="00F26DBD"/>
    <w:rsid w:val="00F30828"/>
    <w:rsid w:val="00F30885"/>
    <w:rsid w:val="00F30E66"/>
    <w:rsid w:val="00F31000"/>
    <w:rsid w:val="00F310A0"/>
    <w:rsid w:val="00F3117D"/>
    <w:rsid w:val="00F312B4"/>
    <w:rsid w:val="00F313D6"/>
    <w:rsid w:val="00F31E10"/>
    <w:rsid w:val="00F3222E"/>
    <w:rsid w:val="00F32CC3"/>
    <w:rsid w:val="00F3341D"/>
    <w:rsid w:val="00F33DF2"/>
    <w:rsid w:val="00F34D6D"/>
    <w:rsid w:val="00F351AB"/>
    <w:rsid w:val="00F35233"/>
    <w:rsid w:val="00F355EB"/>
    <w:rsid w:val="00F35EF6"/>
    <w:rsid w:val="00F370B5"/>
    <w:rsid w:val="00F372E8"/>
    <w:rsid w:val="00F378BE"/>
    <w:rsid w:val="00F37BE7"/>
    <w:rsid w:val="00F4047D"/>
    <w:rsid w:val="00F40806"/>
    <w:rsid w:val="00F40C33"/>
    <w:rsid w:val="00F40F0C"/>
    <w:rsid w:val="00F41FF6"/>
    <w:rsid w:val="00F424A0"/>
    <w:rsid w:val="00F42CCB"/>
    <w:rsid w:val="00F42FD2"/>
    <w:rsid w:val="00F4350D"/>
    <w:rsid w:val="00F4352A"/>
    <w:rsid w:val="00F44651"/>
    <w:rsid w:val="00F44FC7"/>
    <w:rsid w:val="00F450DC"/>
    <w:rsid w:val="00F455F1"/>
    <w:rsid w:val="00F45A64"/>
    <w:rsid w:val="00F469E1"/>
    <w:rsid w:val="00F46FA4"/>
    <w:rsid w:val="00F4766C"/>
    <w:rsid w:val="00F47ABB"/>
    <w:rsid w:val="00F47D9C"/>
    <w:rsid w:val="00F506DB"/>
    <w:rsid w:val="00F507D1"/>
    <w:rsid w:val="00F50B41"/>
    <w:rsid w:val="00F51128"/>
    <w:rsid w:val="00F512F6"/>
    <w:rsid w:val="00F5173A"/>
    <w:rsid w:val="00F519CE"/>
    <w:rsid w:val="00F51ADA"/>
    <w:rsid w:val="00F51CB3"/>
    <w:rsid w:val="00F52394"/>
    <w:rsid w:val="00F5370A"/>
    <w:rsid w:val="00F5397C"/>
    <w:rsid w:val="00F539FE"/>
    <w:rsid w:val="00F5414A"/>
    <w:rsid w:val="00F54860"/>
    <w:rsid w:val="00F54C67"/>
    <w:rsid w:val="00F54F7C"/>
    <w:rsid w:val="00F557B4"/>
    <w:rsid w:val="00F5599B"/>
    <w:rsid w:val="00F56734"/>
    <w:rsid w:val="00F56AB1"/>
    <w:rsid w:val="00F56AB5"/>
    <w:rsid w:val="00F578CB"/>
    <w:rsid w:val="00F5792C"/>
    <w:rsid w:val="00F605CC"/>
    <w:rsid w:val="00F60678"/>
    <w:rsid w:val="00F607C5"/>
    <w:rsid w:val="00F608D1"/>
    <w:rsid w:val="00F60931"/>
    <w:rsid w:val="00F60DEA"/>
    <w:rsid w:val="00F61B6A"/>
    <w:rsid w:val="00F61C89"/>
    <w:rsid w:val="00F61E9C"/>
    <w:rsid w:val="00F62119"/>
    <w:rsid w:val="00F62994"/>
    <w:rsid w:val="00F62CBF"/>
    <w:rsid w:val="00F6302A"/>
    <w:rsid w:val="00F63FFF"/>
    <w:rsid w:val="00F64295"/>
    <w:rsid w:val="00F64C2B"/>
    <w:rsid w:val="00F64C55"/>
    <w:rsid w:val="00F651BE"/>
    <w:rsid w:val="00F65DAC"/>
    <w:rsid w:val="00F65EC5"/>
    <w:rsid w:val="00F65F8E"/>
    <w:rsid w:val="00F668D2"/>
    <w:rsid w:val="00F669B7"/>
    <w:rsid w:val="00F66DDF"/>
    <w:rsid w:val="00F673E3"/>
    <w:rsid w:val="00F678CE"/>
    <w:rsid w:val="00F678ED"/>
    <w:rsid w:val="00F67A46"/>
    <w:rsid w:val="00F67F53"/>
    <w:rsid w:val="00F70369"/>
    <w:rsid w:val="00F703BE"/>
    <w:rsid w:val="00F70576"/>
    <w:rsid w:val="00F70E02"/>
    <w:rsid w:val="00F71883"/>
    <w:rsid w:val="00F71CEE"/>
    <w:rsid w:val="00F71DB3"/>
    <w:rsid w:val="00F71F69"/>
    <w:rsid w:val="00F72052"/>
    <w:rsid w:val="00F72A1E"/>
    <w:rsid w:val="00F72A83"/>
    <w:rsid w:val="00F72B72"/>
    <w:rsid w:val="00F73C22"/>
    <w:rsid w:val="00F73EDE"/>
    <w:rsid w:val="00F7403C"/>
    <w:rsid w:val="00F741AA"/>
    <w:rsid w:val="00F7457B"/>
    <w:rsid w:val="00F74719"/>
    <w:rsid w:val="00F74BB9"/>
    <w:rsid w:val="00F7543E"/>
    <w:rsid w:val="00F75582"/>
    <w:rsid w:val="00F75A7F"/>
    <w:rsid w:val="00F75F24"/>
    <w:rsid w:val="00F760CD"/>
    <w:rsid w:val="00F765D6"/>
    <w:rsid w:val="00F76719"/>
    <w:rsid w:val="00F76EFA"/>
    <w:rsid w:val="00F778EA"/>
    <w:rsid w:val="00F80442"/>
    <w:rsid w:val="00F804BE"/>
    <w:rsid w:val="00F80708"/>
    <w:rsid w:val="00F817CE"/>
    <w:rsid w:val="00F8276E"/>
    <w:rsid w:val="00F82A36"/>
    <w:rsid w:val="00F83B96"/>
    <w:rsid w:val="00F8436C"/>
    <w:rsid w:val="00F84386"/>
    <w:rsid w:val="00F8456C"/>
    <w:rsid w:val="00F847B8"/>
    <w:rsid w:val="00F84FC1"/>
    <w:rsid w:val="00F85033"/>
    <w:rsid w:val="00F859D8"/>
    <w:rsid w:val="00F85C32"/>
    <w:rsid w:val="00F86408"/>
    <w:rsid w:val="00F8686B"/>
    <w:rsid w:val="00F868F5"/>
    <w:rsid w:val="00F86C93"/>
    <w:rsid w:val="00F871A2"/>
    <w:rsid w:val="00F9056A"/>
    <w:rsid w:val="00F9083B"/>
    <w:rsid w:val="00F9089D"/>
    <w:rsid w:val="00F908CF"/>
    <w:rsid w:val="00F90EB9"/>
    <w:rsid w:val="00F90F8D"/>
    <w:rsid w:val="00F91C11"/>
    <w:rsid w:val="00F91E71"/>
    <w:rsid w:val="00F922CD"/>
    <w:rsid w:val="00F92313"/>
    <w:rsid w:val="00F92782"/>
    <w:rsid w:val="00F92798"/>
    <w:rsid w:val="00F93138"/>
    <w:rsid w:val="00F93AA9"/>
    <w:rsid w:val="00F93CAC"/>
    <w:rsid w:val="00F950EA"/>
    <w:rsid w:val="00F957B4"/>
    <w:rsid w:val="00F958FF"/>
    <w:rsid w:val="00F95DBC"/>
    <w:rsid w:val="00F968DC"/>
    <w:rsid w:val="00F96985"/>
    <w:rsid w:val="00F96EAE"/>
    <w:rsid w:val="00F96EFF"/>
    <w:rsid w:val="00F97838"/>
    <w:rsid w:val="00F97A35"/>
    <w:rsid w:val="00F97BE1"/>
    <w:rsid w:val="00FA04F4"/>
    <w:rsid w:val="00FA05D5"/>
    <w:rsid w:val="00FA0C03"/>
    <w:rsid w:val="00FA12B0"/>
    <w:rsid w:val="00FA1626"/>
    <w:rsid w:val="00FA18B4"/>
    <w:rsid w:val="00FA1A08"/>
    <w:rsid w:val="00FA1A3A"/>
    <w:rsid w:val="00FA1D5C"/>
    <w:rsid w:val="00FA1DD1"/>
    <w:rsid w:val="00FA2320"/>
    <w:rsid w:val="00FA2BB3"/>
    <w:rsid w:val="00FA2DB0"/>
    <w:rsid w:val="00FA5283"/>
    <w:rsid w:val="00FA58FD"/>
    <w:rsid w:val="00FA5D49"/>
    <w:rsid w:val="00FA6073"/>
    <w:rsid w:val="00FA664C"/>
    <w:rsid w:val="00FA7B90"/>
    <w:rsid w:val="00FB005F"/>
    <w:rsid w:val="00FB028E"/>
    <w:rsid w:val="00FB0432"/>
    <w:rsid w:val="00FB0C9E"/>
    <w:rsid w:val="00FB244D"/>
    <w:rsid w:val="00FB248B"/>
    <w:rsid w:val="00FB2583"/>
    <w:rsid w:val="00FB2629"/>
    <w:rsid w:val="00FB2F33"/>
    <w:rsid w:val="00FB3D52"/>
    <w:rsid w:val="00FB3EB1"/>
    <w:rsid w:val="00FB4589"/>
    <w:rsid w:val="00FB46E6"/>
    <w:rsid w:val="00FB4C80"/>
    <w:rsid w:val="00FB5027"/>
    <w:rsid w:val="00FB539A"/>
    <w:rsid w:val="00FB56D5"/>
    <w:rsid w:val="00FB654B"/>
    <w:rsid w:val="00FB6A6A"/>
    <w:rsid w:val="00FB6ACF"/>
    <w:rsid w:val="00FC0206"/>
    <w:rsid w:val="00FC02C5"/>
    <w:rsid w:val="00FC04AB"/>
    <w:rsid w:val="00FC076D"/>
    <w:rsid w:val="00FC2AE8"/>
    <w:rsid w:val="00FC34EA"/>
    <w:rsid w:val="00FC3E30"/>
    <w:rsid w:val="00FC41E8"/>
    <w:rsid w:val="00FC4767"/>
    <w:rsid w:val="00FC4AD0"/>
    <w:rsid w:val="00FC4FD3"/>
    <w:rsid w:val="00FC5AA0"/>
    <w:rsid w:val="00FC5AD2"/>
    <w:rsid w:val="00FC5FB3"/>
    <w:rsid w:val="00FC6A37"/>
    <w:rsid w:val="00FC7424"/>
    <w:rsid w:val="00FC7429"/>
    <w:rsid w:val="00FD0394"/>
    <w:rsid w:val="00FD07F6"/>
    <w:rsid w:val="00FD09B9"/>
    <w:rsid w:val="00FD14F7"/>
    <w:rsid w:val="00FD18DA"/>
    <w:rsid w:val="00FD1B39"/>
    <w:rsid w:val="00FD1D12"/>
    <w:rsid w:val="00FD1E48"/>
    <w:rsid w:val="00FD1EC8"/>
    <w:rsid w:val="00FD20E5"/>
    <w:rsid w:val="00FD21A9"/>
    <w:rsid w:val="00FD234F"/>
    <w:rsid w:val="00FD3685"/>
    <w:rsid w:val="00FD3A34"/>
    <w:rsid w:val="00FD3D0F"/>
    <w:rsid w:val="00FD3FB3"/>
    <w:rsid w:val="00FD4283"/>
    <w:rsid w:val="00FD434C"/>
    <w:rsid w:val="00FD47ED"/>
    <w:rsid w:val="00FD484D"/>
    <w:rsid w:val="00FD4A9B"/>
    <w:rsid w:val="00FD52DF"/>
    <w:rsid w:val="00FD74CE"/>
    <w:rsid w:val="00FD74DB"/>
    <w:rsid w:val="00FD7660"/>
    <w:rsid w:val="00FD7F47"/>
    <w:rsid w:val="00FE0655"/>
    <w:rsid w:val="00FE12B4"/>
    <w:rsid w:val="00FE1507"/>
    <w:rsid w:val="00FE188E"/>
    <w:rsid w:val="00FE18EF"/>
    <w:rsid w:val="00FE19C9"/>
    <w:rsid w:val="00FE20DB"/>
    <w:rsid w:val="00FE2365"/>
    <w:rsid w:val="00FE2722"/>
    <w:rsid w:val="00FE2927"/>
    <w:rsid w:val="00FE2F3C"/>
    <w:rsid w:val="00FE3950"/>
    <w:rsid w:val="00FE3F65"/>
    <w:rsid w:val="00FE453A"/>
    <w:rsid w:val="00FE4612"/>
    <w:rsid w:val="00FE484B"/>
    <w:rsid w:val="00FE4C7B"/>
    <w:rsid w:val="00FE51C6"/>
    <w:rsid w:val="00FE6CAD"/>
    <w:rsid w:val="00FE7336"/>
    <w:rsid w:val="00FE7522"/>
    <w:rsid w:val="00FE787C"/>
    <w:rsid w:val="00FE7921"/>
    <w:rsid w:val="00FE7B5F"/>
    <w:rsid w:val="00FE7FFA"/>
    <w:rsid w:val="00FF05B7"/>
    <w:rsid w:val="00FF0EE6"/>
    <w:rsid w:val="00FF1440"/>
    <w:rsid w:val="00FF1E31"/>
    <w:rsid w:val="00FF1FA3"/>
    <w:rsid w:val="00FF2A0F"/>
    <w:rsid w:val="00FF2AFA"/>
    <w:rsid w:val="00FF3379"/>
    <w:rsid w:val="00FF3891"/>
    <w:rsid w:val="00FF3BD1"/>
    <w:rsid w:val="00FF3E8E"/>
    <w:rsid w:val="00FF44EF"/>
    <w:rsid w:val="00FF45A5"/>
    <w:rsid w:val="00FF4D74"/>
    <w:rsid w:val="00FF5139"/>
    <w:rsid w:val="00FF5663"/>
    <w:rsid w:val="00FF56A7"/>
    <w:rsid w:val="00FF5C91"/>
    <w:rsid w:val="00FF6129"/>
    <w:rsid w:val="00FF7030"/>
    <w:rsid w:val="00FF7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>
      <v:textbox inset="5.85pt,.7pt,5.85pt,.7pt"/>
    </o:shapedefaults>
    <o:shapelayout v:ext="edit">
      <o:idmap v:ext="edit" data="2"/>
    </o:shapelayout>
  </w:shapeDefaults>
  <w:decimalSymbol w:val=","/>
  <w:listSeparator w:val=";"/>
  <w14:docId w14:val="79148B9B"/>
  <w15:docId w15:val="{32EC0159-A2D4-46C3-9F11-E5DA5A60B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77CA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de-DE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477C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477CA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uiPriority w:val="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出段落,列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sz w:val="22"/>
      <w:szCs w:val="22"/>
      <w:lang w:eastAsia="ja-JP"/>
    </w:rPr>
  </w:style>
  <w:style w:type="paragraph" w:customStyle="1" w:styleId="PL">
    <w:name w:val="PL"/>
    <w:link w:val="PLChar"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E33E4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Emphasis">
    <w:name w:val="Emphasis"/>
    <w:basedOn w:val="DefaultParagraphFont"/>
    <w:uiPriority w:val="20"/>
    <w:qFormat/>
    <w:rsid w:val="007D65C4"/>
    <w:rPr>
      <w:i/>
      <w:iCs/>
    </w:rPr>
  </w:style>
  <w:style w:type="paragraph" w:customStyle="1" w:styleId="text">
    <w:name w:val="text"/>
    <w:basedOn w:val="Normal"/>
    <w:link w:val="textChar"/>
    <w:qFormat/>
    <w:rsid w:val="00B10B32"/>
    <w:pPr>
      <w:spacing w:after="240"/>
    </w:pPr>
    <w:rPr>
      <w:rFonts w:ascii="Calibri" w:eastAsia="SimSun" w:hAnsi="Calibri" w:cs="Times New Roman"/>
      <w:sz w:val="24"/>
      <w:szCs w:val="20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sz w:val="24"/>
      <w:szCs w:val="24"/>
      <w:lang w:eastAsia="ja-JP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sz w:val="24"/>
      <w:szCs w:val="24"/>
      <w:lang w:eastAsia="ja-JP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szCs w:val="24"/>
      <w:lang w:eastAsia="en-US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E266B5"/>
    <w:rPr>
      <w:rFonts w:asciiTheme="minorHAnsi" w:eastAsiaTheme="minorEastAsia" w:hAnsiTheme="minorHAnsi" w:cstheme="minorBidi"/>
      <w:kern w:val="2"/>
      <w:sz w:val="21"/>
      <w:szCs w:val="22"/>
      <w:lang w:eastAsia="ja-JP"/>
    </w:rPr>
  </w:style>
  <w:style w:type="character" w:customStyle="1" w:styleId="TALCar">
    <w:name w:val="TAL Car"/>
    <w:link w:val="TAL"/>
    <w:qFormat/>
    <w:rsid w:val="00F04868"/>
    <w:rPr>
      <w:rFonts w:asciiTheme="minorHAnsi" w:eastAsiaTheme="minorEastAsia" w:hAnsiTheme="minorHAnsi" w:cstheme="minorBidi"/>
      <w:kern w:val="2"/>
      <w:sz w:val="18"/>
      <w:szCs w:val="22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DA4DBD"/>
    <w:rPr>
      <w:rFonts w:ascii="Arial" w:hAnsi="Arial" w:cs="Arial"/>
      <w:sz w:val="32"/>
      <w:szCs w:val="32"/>
      <w:lang w:val="en-GB"/>
    </w:rPr>
  </w:style>
  <w:style w:type="table" w:customStyle="1" w:styleId="TableGrid2">
    <w:name w:val="Table Grid2"/>
    <w:basedOn w:val="TableNormal"/>
    <w:next w:val="TableGrid"/>
    <w:rsid w:val="0033763E"/>
    <w:pPr>
      <w:spacing w:after="180"/>
    </w:pPr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532423"/>
    <w:pPr>
      <w:numPr>
        <w:numId w:val="21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eastAsia="en-GB"/>
    </w:rPr>
  </w:style>
  <w:style w:type="character" w:customStyle="1" w:styleId="HeaderChar">
    <w:name w:val="Header Char"/>
    <w:link w:val="Header"/>
    <w:rsid w:val="005E1899"/>
    <w:rPr>
      <w:rFonts w:ascii="Arial" w:hAnsi="Arial" w:cs="Arial"/>
      <w:b/>
      <w:bCs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308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016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47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75698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77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2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9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6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17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6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5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996281876C934E8ACA2610AF21CCB4" ma:contentTypeVersion="15" ma:contentTypeDescription="Create a new document." ma:contentTypeScope="" ma:versionID="5e7297c300d22caae670982223c13374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af6edd24a4b2671812ef9b6848aed320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013046-717f-4449-8614-b21769059c69" xsi:nil="true"/>
    <lcf76f155ced4ddcb4097134ff3c332f xmlns="77e7d536-9cde-4514-95f2-d894f5dbb2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42C29E0-FDF8-4176-8575-B86C1F81F1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E522B2-59D3-4F40-BD01-E1C59E89743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40013046-717f-4449-8614-b21769059c69"/>
    <ds:schemaRef ds:uri="77e7d536-9cde-4514-95f2-d894f5dbb2f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1313</Words>
  <Characters>8272</Characters>
  <Application>Microsoft Office Word</Application>
  <DocSecurity>0</DocSecurity>
  <Lines>68</Lines>
  <Paragraphs>19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Panasonic Corporation</Company>
  <LinksUpToDate>false</LinksUpToDate>
  <CharactersWithSpaces>9566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Quan Kuang</dc:creator>
  <cp:keywords>TDoc; 3GPP; RAN1</cp:keywords>
  <dc:description/>
  <cp:lastModifiedBy>Kuang, Quan</cp:lastModifiedBy>
  <cp:revision>2</cp:revision>
  <cp:lastPrinted>2008-01-31T06:09:00Z</cp:lastPrinted>
  <dcterms:created xsi:type="dcterms:W3CDTF">2023-04-06T10:00:00Z</dcterms:created>
  <dcterms:modified xsi:type="dcterms:W3CDTF">2023-04-06T10:00:00Z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0x01010043996281876C934E8ACA2610AF21CCB4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MediaServiceImageTags">
    <vt:lpwstr/>
  </property>
</Properties>
</file>