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6CE94" w14:textId="25540640" w:rsidR="004B0915" w:rsidRDefault="00F502AE">
      <w:pPr>
        <w:widowControl w:val="0"/>
        <w:tabs>
          <w:tab w:val="right" w:pos="9639"/>
        </w:tabs>
        <w:spacing w:after="0"/>
        <w:rPr>
          <w:rFonts w:ascii="Arial" w:eastAsia="Arial" w:hAnsi="Arial" w:cs="Arial"/>
          <w:b/>
          <w:i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>3GPP TSG-RAN WG2 Meeting #</w:t>
      </w:r>
      <w:r w:rsidR="007C069F">
        <w:rPr>
          <w:rFonts w:ascii="Arial" w:eastAsia="Arial" w:hAnsi="Arial" w:cs="Arial"/>
          <w:b/>
          <w:sz w:val="24"/>
          <w:szCs w:val="24"/>
        </w:rPr>
        <w:t>121</w:t>
      </w:r>
      <w:r>
        <w:rPr>
          <w:rFonts w:ascii="Arial" w:eastAsia="Arial" w:hAnsi="Arial" w:cs="Arial"/>
          <w:b/>
          <w:sz w:val="24"/>
          <w:szCs w:val="24"/>
        </w:rPr>
        <w:tab/>
        <w:t xml:space="preserve"> R2-2</w:t>
      </w:r>
      <w:r w:rsidR="00B43342">
        <w:rPr>
          <w:rFonts w:ascii="Arial" w:eastAsia="Arial" w:hAnsi="Arial" w:cs="Arial"/>
          <w:b/>
          <w:sz w:val="24"/>
          <w:szCs w:val="24"/>
        </w:rPr>
        <w:t>3</w:t>
      </w:r>
      <w:r w:rsidR="00C76A4B">
        <w:rPr>
          <w:rFonts w:ascii="Arial" w:eastAsia="Arial" w:hAnsi="Arial" w:cs="Arial"/>
          <w:b/>
          <w:sz w:val="24"/>
          <w:szCs w:val="24"/>
        </w:rPr>
        <w:t>01952</w:t>
      </w:r>
    </w:p>
    <w:p w14:paraId="3E1FEEEA" w14:textId="6697535A" w:rsidR="004B0915" w:rsidRDefault="007C069F">
      <w:pPr>
        <w:widowControl w:val="0"/>
        <w:tabs>
          <w:tab w:val="right" w:pos="9639"/>
        </w:tabs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Athens</w:t>
      </w:r>
      <w:r w:rsidR="00F502AE">
        <w:rPr>
          <w:rFonts w:ascii="Arial" w:eastAsia="Arial" w:hAnsi="Arial" w:cs="Arial"/>
          <w:b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sz w:val="24"/>
          <w:szCs w:val="24"/>
        </w:rPr>
        <w:t>Greece, Feb</w:t>
      </w:r>
      <w:r w:rsidR="00F502AE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27</w:t>
      </w:r>
      <w:r w:rsidR="00F502AE">
        <w:rPr>
          <w:rFonts w:ascii="Arial" w:eastAsia="Arial" w:hAnsi="Arial" w:cs="Arial"/>
          <w:b/>
          <w:sz w:val="24"/>
          <w:szCs w:val="24"/>
        </w:rPr>
        <w:t xml:space="preserve"> – Ma</w:t>
      </w:r>
      <w:r>
        <w:rPr>
          <w:rFonts w:ascii="Arial" w:eastAsia="Arial" w:hAnsi="Arial" w:cs="Arial"/>
          <w:b/>
          <w:sz w:val="24"/>
          <w:szCs w:val="24"/>
        </w:rPr>
        <w:t>rch</w:t>
      </w:r>
      <w:r w:rsidR="00F502AE">
        <w:rPr>
          <w:rFonts w:ascii="Arial" w:eastAsia="Arial" w:hAnsi="Arial" w:cs="Arial"/>
          <w:b/>
          <w:sz w:val="24"/>
          <w:szCs w:val="24"/>
        </w:rPr>
        <w:t xml:space="preserve"> 0</w:t>
      </w:r>
      <w:r>
        <w:rPr>
          <w:rFonts w:ascii="Arial" w:eastAsia="Arial" w:hAnsi="Arial" w:cs="Arial"/>
          <w:b/>
          <w:sz w:val="24"/>
          <w:szCs w:val="24"/>
        </w:rPr>
        <w:t>3</w:t>
      </w:r>
      <w:r w:rsidR="00F502AE">
        <w:rPr>
          <w:rFonts w:ascii="Arial" w:eastAsia="Arial" w:hAnsi="Arial" w:cs="Arial"/>
          <w:b/>
          <w:sz w:val="24"/>
          <w:szCs w:val="24"/>
        </w:rPr>
        <w:t>, 202</w:t>
      </w:r>
      <w:r>
        <w:rPr>
          <w:rFonts w:ascii="Arial" w:eastAsia="Arial" w:hAnsi="Arial" w:cs="Arial"/>
          <w:b/>
          <w:sz w:val="24"/>
          <w:szCs w:val="24"/>
        </w:rPr>
        <w:t>3</w:t>
      </w:r>
    </w:p>
    <w:p w14:paraId="6A1D571B" w14:textId="77777777" w:rsidR="004B0915" w:rsidRDefault="004B0915">
      <w:pPr>
        <w:widowControl w:val="0"/>
        <w:spacing w:after="0"/>
        <w:rPr>
          <w:rFonts w:ascii="Arial" w:eastAsia="Arial" w:hAnsi="Arial" w:cs="Arial"/>
          <w:b/>
          <w:sz w:val="24"/>
          <w:szCs w:val="24"/>
        </w:rPr>
      </w:pPr>
    </w:p>
    <w:p w14:paraId="02A38752" w14:textId="40A58239" w:rsidR="004B0915" w:rsidRDefault="00F502AE">
      <w:pPr>
        <w:spacing w:after="1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Agenda item:</w:t>
      </w:r>
      <w:r w:rsidR="00B43342">
        <w:rPr>
          <w:rFonts w:ascii="Arial" w:eastAsia="Arial" w:hAnsi="Arial" w:cs="Arial"/>
          <w:b/>
          <w:sz w:val="24"/>
          <w:szCs w:val="24"/>
        </w:rPr>
        <w:tab/>
      </w:r>
      <w:r w:rsidR="007C069F">
        <w:rPr>
          <w:rFonts w:ascii="Arial" w:eastAsia="Arial" w:hAnsi="Arial" w:cs="Arial"/>
          <w:b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.</w:t>
      </w:r>
      <w:r w:rsidR="007C069F">
        <w:rPr>
          <w:rFonts w:ascii="Arial" w:eastAsia="Arial" w:hAnsi="Arial" w:cs="Arial"/>
          <w:b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 w:rsidR="007C069F">
        <w:rPr>
          <w:rFonts w:ascii="Arial" w:eastAsia="Arial" w:hAnsi="Arial" w:cs="Arial"/>
          <w:b/>
          <w:sz w:val="24"/>
          <w:szCs w:val="24"/>
        </w:rPr>
        <w:t>4</w:t>
      </w:r>
    </w:p>
    <w:p w14:paraId="568B0677" w14:textId="7AA55831" w:rsidR="004B0915" w:rsidRDefault="00F502AE">
      <w:pPr>
        <w:tabs>
          <w:tab w:val="left" w:pos="1985"/>
        </w:tabs>
        <w:ind w:left="1985" w:hanging="1985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Source:</w:t>
      </w:r>
      <w:r w:rsidR="00B43342">
        <w:rPr>
          <w:rFonts w:ascii="Arial" w:eastAsia="Arial" w:hAnsi="Arial" w:cs="Arial"/>
          <w:b/>
          <w:sz w:val="24"/>
          <w:szCs w:val="24"/>
        </w:rPr>
        <w:tab/>
        <w:t xml:space="preserve">   </w:t>
      </w:r>
      <w:r>
        <w:rPr>
          <w:rFonts w:ascii="Arial" w:eastAsia="Arial" w:hAnsi="Arial" w:cs="Arial"/>
          <w:b/>
          <w:sz w:val="24"/>
          <w:szCs w:val="24"/>
        </w:rPr>
        <w:t>MediaTek Inc.</w:t>
      </w:r>
    </w:p>
    <w:p w14:paraId="5FA0BCD9" w14:textId="6BC34F21" w:rsidR="00B43342" w:rsidRPr="00F71562" w:rsidRDefault="00F502AE">
      <w:pPr>
        <w:tabs>
          <w:tab w:val="left" w:pos="1985"/>
        </w:tabs>
        <w:ind w:left="1985" w:hanging="1985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Title:</w:t>
      </w:r>
      <w:r w:rsidR="00B43342">
        <w:rPr>
          <w:rFonts w:ascii="Arial" w:eastAsia="Arial" w:hAnsi="Arial" w:cs="Arial"/>
          <w:b/>
          <w:sz w:val="24"/>
          <w:szCs w:val="24"/>
        </w:rPr>
        <w:tab/>
      </w:r>
      <w:r w:rsidR="00B43342">
        <w:rPr>
          <w:rFonts w:ascii="Arial" w:eastAsia="Arial" w:hAnsi="Arial" w:cs="Arial"/>
          <w:b/>
          <w:sz w:val="24"/>
          <w:szCs w:val="24"/>
        </w:rPr>
        <w:tab/>
      </w:r>
      <w:r w:rsidR="00F71562" w:rsidRPr="00F71562">
        <w:rPr>
          <w:rFonts w:eastAsiaTheme="minorEastAsia"/>
          <w:b/>
          <w:bCs/>
          <w:sz w:val="24"/>
          <w:szCs w:val="24"/>
          <w:lang w:val="it-IT"/>
        </w:rPr>
        <w:t>[AT121][102][IoT NTN enh] Discontinuous coverage (Mediatek)</w:t>
      </w:r>
      <w:r w:rsidR="00B43342" w:rsidRPr="00F71562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163A67E5" w14:textId="77777777" w:rsidR="004B0915" w:rsidRDefault="00F502AE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Document for:</w:t>
      </w:r>
      <w:r>
        <w:rPr>
          <w:rFonts w:ascii="Arial" w:eastAsia="Arial" w:hAnsi="Arial" w:cs="Arial"/>
          <w:b/>
          <w:sz w:val="24"/>
          <w:szCs w:val="24"/>
        </w:rPr>
        <w:tab/>
        <w:t>Discussion and Decision</w:t>
      </w:r>
    </w:p>
    <w:p w14:paraId="59B0785C" w14:textId="77777777" w:rsidR="004B0915" w:rsidRDefault="00F502AE">
      <w:pPr>
        <w:pStyle w:val="Heading1"/>
      </w:pPr>
      <w:r>
        <w:t>1 Introduction</w:t>
      </w:r>
    </w:p>
    <w:p w14:paraId="234A7474" w14:textId="6C1D9CAD" w:rsidR="004B0915" w:rsidRDefault="00F502AE" w:rsidP="00A70D8D">
      <w:pPr>
        <w:spacing w:after="120"/>
        <w:jc w:val="both"/>
        <w:rPr>
          <w:rFonts w:eastAsia="Times New Roman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szCs w:val="22"/>
        </w:rPr>
        <w:t xml:space="preserve">This document is aimed at </w:t>
      </w:r>
      <w:r w:rsidR="004D0F49">
        <w:rPr>
          <w:rFonts w:ascii="Arial" w:hAnsi="Arial" w:cs="Arial"/>
          <w:szCs w:val="22"/>
        </w:rPr>
        <w:t>discussing on</w:t>
      </w:r>
      <w:r>
        <w:rPr>
          <w:rFonts w:ascii="Arial" w:hAnsi="Arial" w:cs="Arial"/>
          <w:szCs w:val="22"/>
        </w:rPr>
        <w:t xml:space="preserve"> the open issues, related to Discontinuous Coverage</w:t>
      </w:r>
      <w:r w:rsidR="001D47CD">
        <w:rPr>
          <w:rFonts w:ascii="Arial" w:hAnsi="Arial" w:cs="Arial"/>
          <w:szCs w:val="22"/>
        </w:rPr>
        <w:t xml:space="preserve"> of </w:t>
      </w:r>
      <w:r>
        <w:rPr>
          <w:rFonts w:ascii="Arial" w:hAnsi="Arial" w:cs="Arial"/>
          <w:szCs w:val="22"/>
        </w:rPr>
        <w:t>IoT-NTN</w:t>
      </w:r>
      <w:r w:rsidR="008C3053">
        <w:rPr>
          <w:rFonts w:ascii="Arial" w:hAnsi="Arial" w:cs="Arial"/>
          <w:szCs w:val="22"/>
        </w:rPr>
        <w:t xml:space="preserve"> and</w:t>
      </w:r>
      <w:r>
        <w:rPr>
          <w:rFonts w:ascii="Arial" w:hAnsi="Arial" w:cs="Arial"/>
          <w:szCs w:val="22"/>
        </w:rPr>
        <w:t xml:space="preserve"> identify potential agreements</w:t>
      </w:r>
      <w:r w:rsidR="008C3053">
        <w:rPr>
          <w:rFonts w:ascii="Arial" w:hAnsi="Arial" w:cs="Arial"/>
          <w:szCs w:val="22"/>
        </w:rPr>
        <w:t xml:space="preserve"> </w:t>
      </w:r>
      <w:r w:rsidR="004D0F49">
        <w:rPr>
          <w:rFonts w:ascii="Arial" w:hAnsi="Arial" w:cs="Arial"/>
          <w:szCs w:val="22"/>
        </w:rPr>
        <w:t>for possible convergence</w:t>
      </w:r>
      <w:r>
        <w:rPr>
          <w:rFonts w:ascii="Arial" w:hAnsi="Arial" w:cs="Arial"/>
          <w:szCs w:val="22"/>
        </w:rPr>
        <w:t>.</w:t>
      </w:r>
    </w:p>
    <w:p w14:paraId="3F3E59E3" w14:textId="77777777" w:rsidR="004D0F49" w:rsidRPr="00AA5561" w:rsidRDefault="004D0F49" w:rsidP="004D0F49">
      <w:pPr>
        <w:pStyle w:val="EmailDiscussion2"/>
        <w:rPr>
          <w:lang w:val="en-GB"/>
        </w:rPr>
      </w:pPr>
    </w:p>
    <w:p w14:paraId="2762294C" w14:textId="5C03DDE6" w:rsidR="007C069F" w:rsidRPr="007C069F" w:rsidRDefault="007C069F" w:rsidP="007C069F">
      <w:pPr>
        <w:pStyle w:val="EmailDiscussion2"/>
        <w:rPr>
          <w:rFonts w:eastAsiaTheme="minorEastAsia"/>
          <w:b/>
          <w:bCs/>
          <w:lang w:val="it-IT"/>
        </w:rPr>
      </w:pPr>
      <w:r w:rsidRPr="007C069F">
        <w:rPr>
          <w:rFonts w:ascii="Wingdings" w:eastAsia="Malgun Gothic" w:hAnsi="Wingdings"/>
          <w:lang w:val="en-GB"/>
        </w:rPr>
        <w:t xml:space="preserve">* </w:t>
      </w:r>
      <w:r w:rsidRPr="007C069F">
        <w:rPr>
          <w:rFonts w:eastAsiaTheme="minorEastAsia"/>
          <w:b/>
          <w:bCs/>
          <w:lang w:val="it-IT"/>
        </w:rPr>
        <w:t>[AT121][102][IoT NTN enh] Discontinuous coverage (Mediatek)</w:t>
      </w:r>
    </w:p>
    <w:p w14:paraId="7BD71269" w14:textId="77777777" w:rsidR="007C069F" w:rsidRPr="007C069F" w:rsidRDefault="007C069F" w:rsidP="007C069F">
      <w:pPr>
        <w:pStyle w:val="EmailDiscussion2"/>
        <w:rPr>
          <w:rFonts w:eastAsiaTheme="minorEastAsia"/>
          <w:lang w:val="it-IT"/>
        </w:rPr>
      </w:pPr>
      <w:r w:rsidRPr="007C069F">
        <w:rPr>
          <w:rFonts w:eastAsiaTheme="minorEastAsia"/>
          <w:lang w:val="it-IT"/>
        </w:rPr>
        <w:t>Initial scope: Discuss proposals in 8.6.4</w:t>
      </w:r>
    </w:p>
    <w:p w14:paraId="04EA4321" w14:textId="77777777" w:rsidR="007C069F" w:rsidRPr="007C069F" w:rsidRDefault="007C069F" w:rsidP="007C069F">
      <w:pPr>
        <w:pStyle w:val="EmailDiscussion2"/>
        <w:rPr>
          <w:rFonts w:eastAsiaTheme="minorEastAsia"/>
          <w:lang w:val="it-IT"/>
        </w:rPr>
      </w:pPr>
      <w:r w:rsidRPr="007C069F">
        <w:rPr>
          <w:rFonts w:eastAsiaTheme="minorEastAsia"/>
          <w:lang w:val="it-IT"/>
        </w:rPr>
        <w:t>Initial intended outcome: Summary of the offline discussion with e.g.:</w:t>
      </w:r>
    </w:p>
    <w:p w14:paraId="2A1DFB91" w14:textId="34A9FD1C" w:rsidR="007C069F" w:rsidRPr="007C069F" w:rsidRDefault="007C069F" w:rsidP="007C069F">
      <w:pPr>
        <w:pStyle w:val="EmailDiscussion2"/>
        <w:numPr>
          <w:ilvl w:val="0"/>
          <w:numId w:val="35"/>
        </w:numPr>
        <w:rPr>
          <w:rFonts w:eastAsiaTheme="minorEastAsia"/>
          <w:lang w:val="it-IT"/>
        </w:rPr>
      </w:pPr>
      <w:r w:rsidRPr="007C069F">
        <w:rPr>
          <w:rFonts w:eastAsiaTheme="minorEastAsia"/>
          <w:lang w:val="it-IT"/>
        </w:rPr>
        <w:t>List of proposals for agreement (if any)</w:t>
      </w:r>
    </w:p>
    <w:p w14:paraId="5B48B474" w14:textId="5F40FDDD" w:rsidR="007C069F" w:rsidRPr="007C069F" w:rsidRDefault="007C069F" w:rsidP="007C069F">
      <w:pPr>
        <w:pStyle w:val="EmailDiscussion2"/>
        <w:numPr>
          <w:ilvl w:val="0"/>
          <w:numId w:val="35"/>
        </w:numPr>
        <w:rPr>
          <w:rFonts w:eastAsiaTheme="minorEastAsia"/>
          <w:lang w:val="it-IT"/>
        </w:rPr>
      </w:pPr>
      <w:r w:rsidRPr="007C069F">
        <w:rPr>
          <w:rFonts w:eastAsiaTheme="minorEastAsia"/>
          <w:lang w:val="it-IT"/>
        </w:rPr>
        <w:t>List of proposals that require online discussions</w:t>
      </w:r>
    </w:p>
    <w:p w14:paraId="50EB2A56" w14:textId="77777777" w:rsidR="007C069F" w:rsidRDefault="007C069F" w:rsidP="007C069F">
      <w:pPr>
        <w:pStyle w:val="EmailDiscussion2"/>
      </w:pPr>
    </w:p>
    <w:p w14:paraId="22BAC7E3" w14:textId="66DD3FF3" w:rsidR="007C069F" w:rsidRPr="007C069F" w:rsidRDefault="007C069F" w:rsidP="007C069F">
      <w:pPr>
        <w:pStyle w:val="EmailDiscussion2"/>
      </w:pPr>
      <w:r w:rsidRPr="007C069F">
        <w:rPr>
          <w:u w:val="single"/>
        </w:rPr>
        <w:t>Important Dates</w:t>
      </w:r>
      <w:r w:rsidRPr="007C069F">
        <w:t xml:space="preserve">: </w:t>
      </w:r>
    </w:p>
    <w:p w14:paraId="0F3FAA9F" w14:textId="7DB23EFF" w:rsidR="007C069F" w:rsidRPr="007C069F" w:rsidRDefault="007C069F" w:rsidP="007C069F">
      <w:pPr>
        <w:pStyle w:val="EmailDiscussion2"/>
        <w:rPr>
          <w:rFonts w:eastAsiaTheme="minorEastAsia"/>
          <w:b/>
          <w:bCs/>
          <w:lang w:val="it-IT"/>
        </w:rPr>
      </w:pPr>
      <w:r w:rsidRPr="007C069F">
        <w:rPr>
          <w:rFonts w:eastAsiaTheme="minorEastAsia"/>
          <w:b/>
          <w:bCs/>
          <w:lang w:val="it-IT"/>
        </w:rPr>
        <w:t>Deadline for companies' feedback:  Wed 2023-03-01 06:00 EET</w:t>
      </w:r>
    </w:p>
    <w:p w14:paraId="5FF21931" w14:textId="7D47CA29" w:rsidR="0075105C" w:rsidRPr="007C069F" w:rsidRDefault="007C069F" w:rsidP="007C069F">
      <w:pPr>
        <w:pStyle w:val="EmailDiscussion2"/>
        <w:rPr>
          <w:b/>
          <w:bCs/>
        </w:rPr>
      </w:pPr>
      <w:r w:rsidRPr="007C069F">
        <w:rPr>
          <w:rFonts w:eastAsiaTheme="minorEastAsia"/>
          <w:b/>
          <w:bCs/>
          <w:lang w:val="it-IT"/>
        </w:rPr>
        <w:t>Deadline for rapporteur's summary (in R2-2301952): Wed 2023-03-01 12:00 EET</w:t>
      </w:r>
    </w:p>
    <w:p w14:paraId="6BA96891" w14:textId="5AFA27BA" w:rsidR="0075105C" w:rsidRPr="007C069F" w:rsidRDefault="0075105C" w:rsidP="007C069F">
      <w:pPr>
        <w:pStyle w:val="EmailDiscussion2"/>
      </w:pPr>
      <w:r w:rsidRPr="007C069F">
        <w:tab/>
      </w:r>
    </w:p>
    <w:p w14:paraId="5AC8D6C2" w14:textId="07279932" w:rsidR="0075105C" w:rsidRDefault="0075105C" w:rsidP="004D0F49">
      <w:pPr>
        <w:pStyle w:val="EmailDiscussion2"/>
      </w:pPr>
      <w:r>
        <w:tab/>
      </w:r>
      <w:r>
        <w:tab/>
      </w:r>
      <w:r>
        <w:tab/>
      </w:r>
    </w:p>
    <w:p w14:paraId="008C3FFE" w14:textId="40045BF5" w:rsidR="005535CF" w:rsidRDefault="005535CF" w:rsidP="005535CF">
      <w:pPr>
        <w:pStyle w:val="Heading1"/>
      </w:pPr>
      <w:r>
        <w:t>2 Contact</w:t>
      </w:r>
    </w:p>
    <w:p w14:paraId="17453B8A" w14:textId="4822F7E1" w:rsidR="004B0915" w:rsidRDefault="0075105C" w:rsidP="0075105C">
      <w:pPr>
        <w:pStyle w:val="EmailDiscussion2"/>
        <w:rPr>
          <w:rFonts w:eastAsiaTheme="minorHAnsi"/>
          <w:color w:val="002060"/>
          <w:lang w:eastAsia="zh-CN"/>
        </w:rPr>
      </w:pPr>
      <w:r>
        <w:tab/>
      </w: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1705"/>
        <w:gridCol w:w="7920"/>
      </w:tblGrid>
      <w:tr w:rsidR="004B0915" w14:paraId="4910B7B8" w14:textId="77777777" w:rsidTr="00447B3B">
        <w:trPr>
          <w:trHeight w:val="300"/>
        </w:trPr>
        <w:tc>
          <w:tcPr>
            <w:tcW w:w="1705" w:type="dxa"/>
            <w:noWrap/>
          </w:tcPr>
          <w:p w14:paraId="5609D1BB" w14:textId="77777777" w:rsidR="004B0915" w:rsidRDefault="00F502AE">
            <w:pPr>
              <w:spacing w:after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Company</w:t>
            </w:r>
          </w:p>
        </w:tc>
        <w:tc>
          <w:tcPr>
            <w:tcW w:w="7920" w:type="dxa"/>
            <w:noWrap/>
          </w:tcPr>
          <w:p w14:paraId="51BFE067" w14:textId="77777777" w:rsidR="004B0915" w:rsidRDefault="00F502AE">
            <w:pPr>
              <w:spacing w:after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Delegate Contact</w:t>
            </w:r>
          </w:p>
        </w:tc>
      </w:tr>
      <w:tr w:rsidR="004B0915" w14:paraId="5DAA9106" w14:textId="77777777" w:rsidTr="00447B3B">
        <w:trPr>
          <w:trHeight w:val="300"/>
        </w:trPr>
        <w:tc>
          <w:tcPr>
            <w:tcW w:w="1705" w:type="dxa"/>
            <w:noWrap/>
          </w:tcPr>
          <w:p w14:paraId="2164E1B1" w14:textId="77777777" w:rsidR="004B0915" w:rsidRDefault="00F502AE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MediaTek</w:t>
            </w:r>
          </w:p>
        </w:tc>
        <w:tc>
          <w:tcPr>
            <w:tcW w:w="7920" w:type="dxa"/>
            <w:noWrap/>
          </w:tcPr>
          <w:p w14:paraId="36330098" w14:textId="77777777" w:rsidR="004B0915" w:rsidRDefault="00F502AE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Abhishek Roy (Abhishek.Roy@mediatek.com)</w:t>
            </w:r>
          </w:p>
        </w:tc>
      </w:tr>
      <w:tr w:rsidR="004B0915" w:rsidRPr="00436694" w14:paraId="29E80D94" w14:textId="77777777" w:rsidTr="00447B3B">
        <w:trPr>
          <w:trHeight w:val="300"/>
        </w:trPr>
        <w:tc>
          <w:tcPr>
            <w:tcW w:w="1705" w:type="dxa"/>
            <w:noWrap/>
          </w:tcPr>
          <w:p w14:paraId="738A69CB" w14:textId="15829E4C" w:rsidR="004B0915" w:rsidRDefault="00345C8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InterDigital</w:t>
            </w:r>
          </w:p>
        </w:tc>
        <w:tc>
          <w:tcPr>
            <w:tcW w:w="7920" w:type="dxa"/>
            <w:noWrap/>
          </w:tcPr>
          <w:p w14:paraId="2009900D" w14:textId="09EC13F0" w:rsidR="004B0915" w:rsidRPr="00021E02" w:rsidRDefault="00345C8D">
            <w:pPr>
              <w:spacing w:after="0"/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/>
                <w:lang w:val="de-DE" w:eastAsia="zh-CN"/>
              </w:rPr>
              <w:t>Brian Martin (brian.martin@interdigital.com)</w:t>
            </w:r>
          </w:p>
        </w:tc>
      </w:tr>
      <w:tr w:rsidR="004B0915" w14:paraId="3517A1DC" w14:textId="77777777" w:rsidTr="00447B3B">
        <w:trPr>
          <w:trHeight w:val="300"/>
        </w:trPr>
        <w:tc>
          <w:tcPr>
            <w:tcW w:w="1705" w:type="dxa"/>
            <w:noWrap/>
          </w:tcPr>
          <w:p w14:paraId="465DABD9" w14:textId="2CD07D0F" w:rsidR="004B0915" w:rsidRPr="00D6186C" w:rsidRDefault="004B0915">
            <w:pPr>
              <w:spacing w:after="0"/>
              <w:rPr>
                <w:lang w:eastAsia="zh-CN"/>
              </w:rPr>
            </w:pPr>
          </w:p>
        </w:tc>
        <w:tc>
          <w:tcPr>
            <w:tcW w:w="7920" w:type="dxa"/>
            <w:noWrap/>
          </w:tcPr>
          <w:p w14:paraId="12968FCF" w14:textId="54DFE7E7" w:rsidR="004B0915" w:rsidRPr="00021E02" w:rsidRDefault="004B0915">
            <w:pPr>
              <w:spacing w:after="0"/>
              <w:rPr>
                <w:lang w:val="en-US" w:eastAsia="zh-CN"/>
              </w:rPr>
            </w:pPr>
          </w:p>
        </w:tc>
      </w:tr>
      <w:tr w:rsidR="004B0915" w:rsidRPr="00FD71A9" w14:paraId="494CB36B" w14:textId="77777777" w:rsidTr="00447B3B">
        <w:trPr>
          <w:trHeight w:val="300"/>
        </w:trPr>
        <w:tc>
          <w:tcPr>
            <w:tcW w:w="1705" w:type="dxa"/>
            <w:noWrap/>
          </w:tcPr>
          <w:p w14:paraId="66A94E76" w14:textId="09A480D2" w:rsidR="004B0915" w:rsidRPr="00D6186C" w:rsidRDefault="004B0915">
            <w:pPr>
              <w:spacing w:after="0"/>
              <w:rPr>
                <w:lang w:eastAsia="zh-CN"/>
              </w:rPr>
            </w:pPr>
          </w:p>
        </w:tc>
        <w:tc>
          <w:tcPr>
            <w:tcW w:w="7920" w:type="dxa"/>
            <w:noWrap/>
          </w:tcPr>
          <w:p w14:paraId="0833E108" w14:textId="555A70C1" w:rsidR="004B0915" w:rsidRPr="00D6186C" w:rsidRDefault="004B0915">
            <w:pPr>
              <w:spacing w:after="0"/>
              <w:rPr>
                <w:lang w:eastAsia="zh-CN"/>
              </w:rPr>
            </w:pPr>
          </w:p>
        </w:tc>
      </w:tr>
      <w:tr w:rsidR="004B0915" w:rsidRPr="00436694" w14:paraId="27E207E8" w14:textId="77777777" w:rsidTr="00447B3B">
        <w:trPr>
          <w:trHeight w:val="300"/>
        </w:trPr>
        <w:tc>
          <w:tcPr>
            <w:tcW w:w="1705" w:type="dxa"/>
            <w:noWrap/>
          </w:tcPr>
          <w:p w14:paraId="1E8BDC9A" w14:textId="0DF8479A" w:rsidR="004B0915" w:rsidRPr="00D6186C" w:rsidRDefault="004B0915">
            <w:pPr>
              <w:spacing w:after="0"/>
              <w:rPr>
                <w:lang w:eastAsia="zh-CN"/>
              </w:rPr>
            </w:pPr>
          </w:p>
        </w:tc>
        <w:tc>
          <w:tcPr>
            <w:tcW w:w="7920" w:type="dxa"/>
            <w:noWrap/>
          </w:tcPr>
          <w:p w14:paraId="769AB36B" w14:textId="06EEB090" w:rsidR="004B0915" w:rsidRPr="00D65D5D" w:rsidRDefault="004B0915">
            <w:pPr>
              <w:spacing w:after="0"/>
              <w:rPr>
                <w:lang w:val="de-DE" w:eastAsia="zh-CN"/>
              </w:rPr>
            </w:pPr>
          </w:p>
        </w:tc>
      </w:tr>
      <w:tr w:rsidR="004B0915" w:rsidRPr="00436694" w14:paraId="52DE11A6" w14:textId="77777777" w:rsidTr="00447B3B">
        <w:trPr>
          <w:trHeight w:val="300"/>
        </w:trPr>
        <w:tc>
          <w:tcPr>
            <w:tcW w:w="1705" w:type="dxa"/>
            <w:noWrap/>
          </w:tcPr>
          <w:p w14:paraId="255628D3" w14:textId="04A7C369" w:rsidR="004B0915" w:rsidRPr="00D65D5D" w:rsidRDefault="004B0915">
            <w:pPr>
              <w:spacing w:after="0"/>
              <w:rPr>
                <w:lang w:val="de-DE" w:eastAsia="zh-CN"/>
              </w:rPr>
            </w:pPr>
          </w:p>
        </w:tc>
        <w:tc>
          <w:tcPr>
            <w:tcW w:w="7920" w:type="dxa"/>
            <w:noWrap/>
          </w:tcPr>
          <w:p w14:paraId="7568DC73" w14:textId="08DF96C5" w:rsidR="004B0915" w:rsidRPr="00D65D5D" w:rsidRDefault="004B0915">
            <w:pPr>
              <w:spacing w:after="0"/>
              <w:rPr>
                <w:lang w:val="de-DE" w:eastAsia="zh-CN"/>
              </w:rPr>
            </w:pPr>
          </w:p>
        </w:tc>
      </w:tr>
      <w:tr w:rsidR="00B13268" w:rsidRPr="00436694" w14:paraId="54864D1E" w14:textId="77777777" w:rsidTr="00B13268">
        <w:trPr>
          <w:trHeight w:val="300"/>
        </w:trPr>
        <w:tc>
          <w:tcPr>
            <w:tcW w:w="1705" w:type="dxa"/>
            <w:noWrap/>
          </w:tcPr>
          <w:p w14:paraId="7B3250AE" w14:textId="2B3DA379" w:rsidR="00B13268" w:rsidRDefault="00B13268" w:rsidP="00B13268">
            <w:pPr>
              <w:spacing w:after="0"/>
              <w:rPr>
                <w:lang w:eastAsia="zh-CN"/>
              </w:rPr>
            </w:pPr>
          </w:p>
        </w:tc>
        <w:tc>
          <w:tcPr>
            <w:tcW w:w="7920" w:type="dxa"/>
            <w:noWrap/>
          </w:tcPr>
          <w:p w14:paraId="544E224A" w14:textId="33003D55" w:rsidR="00B13268" w:rsidRPr="00436694" w:rsidRDefault="00B13268" w:rsidP="00B13268">
            <w:pPr>
              <w:spacing w:after="0"/>
              <w:rPr>
                <w:rFonts w:eastAsiaTheme="minorEastAsia"/>
                <w:lang w:val="it-IT" w:eastAsia="zh-CN"/>
              </w:rPr>
            </w:pPr>
          </w:p>
        </w:tc>
      </w:tr>
      <w:tr w:rsidR="004B0915" w:rsidRPr="00615A91" w14:paraId="531228F8" w14:textId="77777777" w:rsidTr="00447B3B">
        <w:trPr>
          <w:trHeight w:val="300"/>
        </w:trPr>
        <w:tc>
          <w:tcPr>
            <w:tcW w:w="1705" w:type="dxa"/>
            <w:noWrap/>
          </w:tcPr>
          <w:p w14:paraId="2C580079" w14:textId="1C70FB91" w:rsidR="004B0915" w:rsidRPr="00D6186C" w:rsidRDefault="004B0915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7920" w:type="dxa"/>
            <w:noWrap/>
          </w:tcPr>
          <w:p w14:paraId="4716DC67" w14:textId="76B51845" w:rsidR="004B0915" w:rsidRPr="00436694" w:rsidRDefault="004B0915" w:rsidP="00615A91">
            <w:pPr>
              <w:spacing w:after="0"/>
              <w:rPr>
                <w:rFonts w:eastAsiaTheme="minorEastAsia"/>
                <w:lang w:val="en-US" w:eastAsia="zh-CN"/>
              </w:rPr>
            </w:pPr>
          </w:p>
        </w:tc>
      </w:tr>
      <w:tr w:rsidR="00264B0E" w:rsidRPr="00883165" w14:paraId="0FA674B7" w14:textId="77777777" w:rsidTr="00447B3B">
        <w:trPr>
          <w:trHeight w:val="300"/>
        </w:trPr>
        <w:tc>
          <w:tcPr>
            <w:tcW w:w="1705" w:type="dxa"/>
            <w:noWrap/>
          </w:tcPr>
          <w:p w14:paraId="7ABA8BDB" w14:textId="1603B1CF" w:rsidR="00264B0E" w:rsidRPr="00D65D5D" w:rsidRDefault="00264B0E" w:rsidP="00264B0E">
            <w:pPr>
              <w:spacing w:after="0"/>
              <w:rPr>
                <w:rFonts w:eastAsiaTheme="minorEastAsia"/>
                <w:lang w:val="de-DE" w:eastAsia="zh-CN"/>
              </w:rPr>
            </w:pPr>
          </w:p>
        </w:tc>
        <w:tc>
          <w:tcPr>
            <w:tcW w:w="7920" w:type="dxa"/>
            <w:noWrap/>
          </w:tcPr>
          <w:p w14:paraId="619441A0" w14:textId="356F9DC0" w:rsidR="00264B0E" w:rsidRPr="00D65D5D" w:rsidRDefault="00264B0E" w:rsidP="00264B0E">
            <w:pPr>
              <w:spacing w:after="0"/>
              <w:rPr>
                <w:rFonts w:eastAsiaTheme="minorEastAsia"/>
                <w:lang w:val="de-DE" w:eastAsia="zh-CN"/>
              </w:rPr>
            </w:pPr>
          </w:p>
        </w:tc>
      </w:tr>
      <w:tr w:rsidR="00051C6F" w:rsidRPr="00883165" w14:paraId="012B12A4" w14:textId="77777777" w:rsidTr="00447B3B">
        <w:trPr>
          <w:trHeight w:val="300"/>
        </w:trPr>
        <w:tc>
          <w:tcPr>
            <w:tcW w:w="1705" w:type="dxa"/>
            <w:noWrap/>
          </w:tcPr>
          <w:p w14:paraId="7FD83EEF" w14:textId="09A946FD" w:rsidR="00051C6F" w:rsidRPr="00D65D5D" w:rsidRDefault="00051C6F" w:rsidP="00264B0E">
            <w:pPr>
              <w:spacing w:after="0"/>
              <w:rPr>
                <w:rFonts w:eastAsiaTheme="minorEastAsia"/>
                <w:lang w:val="de-DE" w:eastAsia="zh-CN"/>
              </w:rPr>
            </w:pPr>
          </w:p>
        </w:tc>
        <w:tc>
          <w:tcPr>
            <w:tcW w:w="7920" w:type="dxa"/>
            <w:noWrap/>
          </w:tcPr>
          <w:p w14:paraId="25F34858" w14:textId="26C90A9F" w:rsidR="00051C6F" w:rsidRPr="00436694" w:rsidRDefault="00051C6F" w:rsidP="00264B0E">
            <w:pPr>
              <w:spacing w:after="0"/>
              <w:rPr>
                <w:rFonts w:eastAsiaTheme="minorEastAsia"/>
                <w:lang w:val="en-US" w:eastAsia="zh-CN"/>
              </w:rPr>
            </w:pPr>
          </w:p>
        </w:tc>
      </w:tr>
      <w:tr w:rsidR="003A1201" w:rsidRPr="00883165" w14:paraId="0089A3E9" w14:textId="77777777" w:rsidTr="00447B3B">
        <w:trPr>
          <w:trHeight w:val="300"/>
        </w:trPr>
        <w:tc>
          <w:tcPr>
            <w:tcW w:w="1705" w:type="dxa"/>
            <w:noWrap/>
          </w:tcPr>
          <w:p w14:paraId="6C76D9AB" w14:textId="47CD2D5D" w:rsidR="003A1201" w:rsidRPr="00D65D5D" w:rsidRDefault="003A1201" w:rsidP="003A1201">
            <w:pPr>
              <w:spacing w:after="0"/>
              <w:rPr>
                <w:lang w:val="de-DE" w:eastAsia="zh-CN"/>
              </w:rPr>
            </w:pPr>
          </w:p>
        </w:tc>
        <w:tc>
          <w:tcPr>
            <w:tcW w:w="7920" w:type="dxa"/>
            <w:noWrap/>
          </w:tcPr>
          <w:p w14:paraId="268968E3" w14:textId="3E15077D" w:rsidR="003A1201" w:rsidRPr="00436694" w:rsidRDefault="003A1201" w:rsidP="003A1201">
            <w:pPr>
              <w:spacing w:after="0"/>
              <w:rPr>
                <w:lang w:val="en-US" w:eastAsia="zh-CN"/>
              </w:rPr>
            </w:pPr>
          </w:p>
        </w:tc>
      </w:tr>
      <w:tr w:rsidR="00436694" w:rsidRPr="00FD71A9" w14:paraId="338A701A" w14:textId="77777777" w:rsidTr="00447B3B">
        <w:trPr>
          <w:trHeight w:val="300"/>
        </w:trPr>
        <w:tc>
          <w:tcPr>
            <w:tcW w:w="1705" w:type="dxa"/>
            <w:noWrap/>
          </w:tcPr>
          <w:p w14:paraId="3B61D426" w14:textId="589481FD" w:rsidR="00436694" w:rsidRPr="00D65D5D" w:rsidRDefault="00436694" w:rsidP="00436694">
            <w:pPr>
              <w:spacing w:after="0"/>
              <w:rPr>
                <w:lang w:val="de-DE" w:eastAsia="zh-CN"/>
              </w:rPr>
            </w:pPr>
          </w:p>
        </w:tc>
        <w:tc>
          <w:tcPr>
            <w:tcW w:w="7920" w:type="dxa"/>
            <w:noWrap/>
          </w:tcPr>
          <w:p w14:paraId="3314799E" w14:textId="2552124B" w:rsidR="00436694" w:rsidRPr="00D6186C" w:rsidRDefault="00436694" w:rsidP="00436694">
            <w:pPr>
              <w:spacing w:after="0"/>
              <w:rPr>
                <w:lang w:eastAsia="zh-CN"/>
              </w:rPr>
            </w:pPr>
          </w:p>
        </w:tc>
      </w:tr>
      <w:tr w:rsidR="00436694" w:rsidRPr="003D785A" w14:paraId="34ED8FF2" w14:textId="77777777" w:rsidTr="00447B3B">
        <w:trPr>
          <w:trHeight w:val="300"/>
        </w:trPr>
        <w:tc>
          <w:tcPr>
            <w:tcW w:w="1705" w:type="dxa"/>
            <w:noWrap/>
          </w:tcPr>
          <w:p w14:paraId="60FB56C8" w14:textId="76B89C85" w:rsidR="00436694" w:rsidRPr="00D6186C" w:rsidRDefault="00436694" w:rsidP="00436694">
            <w:pPr>
              <w:spacing w:after="0"/>
              <w:rPr>
                <w:lang w:eastAsia="zh-CN"/>
              </w:rPr>
            </w:pPr>
          </w:p>
        </w:tc>
        <w:tc>
          <w:tcPr>
            <w:tcW w:w="7920" w:type="dxa"/>
            <w:noWrap/>
          </w:tcPr>
          <w:p w14:paraId="253D1F7C" w14:textId="544BB055" w:rsidR="00436694" w:rsidRPr="000A122B" w:rsidRDefault="00436694" w:rsidP="00436694">
            <w:pPr>
              <w:spacing w:after="0"/>
              <w:rPr>
                <w:lang w:val="es-ES" w:eastAsia="zh-CN"/>
              </w:rPr>
            </w:pPr>
          </w:p>
        </w:tc>
      </w:tr>
      <w:tr w:rsidR="00436694" w:rsidRPr="00FD71A9" w14:paraId="7DDA212D" w14:textId="77777777" w:rsidTr="00447B3B">
        <w:trPr>
          <w:trHeight w:val="300"/>
        </w:trPr>
        <w:tc>
          <w:tcPr>
            <w:tcW w:w="1705" w:type="dxa"/>
            <w:noWrap/>
          </w:tcPr>
          <w:p w14:paraId="18B7FDB9" w14:textId="3D7E899A" w:rsidR="00436694" w:rsidRPr="00866AA9" w:rsidRDefault="00436694" w:rsidP="00436694">
            <w:pPr>
              <w:spacing w:after="0"/>
              <w:rPr>
                <w:lang w:eastAsia="zh-CN"/>
              </w:rPr>
            </w:pPr>
          </w:p>
        </w:tc>
        <w:tc>
          <w:tcPr>
            <w:tcW w:w="7920" w:type="dxa"/>
            <w:noWrap/>
          </w:tcPr>
          <w:p w14:paraId="658D6EA2" w14:textId="23598CE2" w:rsidR="00436694" w:rsidRPr="00D6186C" w:rsidRDefault="00436694" w:rsidP="00436694">
            <w:pPr>
              <w:spacing w:after="0"/>
              <w:rPr>
                <w:lang w:eastAsia="zh-CN"/>
              </w:rPr>
            </w:pPr>
          </w:p>
        </w:tc>
      </w:tr>
      <w:tr w:rsidR="00436694" w:rsidRPr="0085261D" w14:paraId="7ACE912F" w14:textId="77777777" w:rsidTr="00447B3B">
        <w:trPr>
          <w:trHeight w:val="300"/>
        </w:trPr>
        <w:tc>
          <w:tcPr>
            <w:tcW w:w="1705" w:type="dxa"/>
            <w:noWrap/>
          </w:tcPr>
          <w:p w14:paraId="3437C3DE" w14:textId="35498D30" w:rsidR="00436694" w:rsidRPr="00D6186C" w:rsidRDefault="00436694" w:rsidP="00436694">
            <w:pPr>
              <w:spacing w:after="0"/>
              <w:rPr>
                <w:lang w:eastAsia="zh-CN"/>
              </w:rPr>
            </w:pPr>
          </w:p>
        </w:tc>
        <w:tc>
          <w:tcPr>
            <w:tcW w:w="7920" w:type="dxa"/>
            <w:noWrap/>
          </w:tcPr>
          <w:p w14:paraId="5A61F3B0" w14:textId="3A71A812" w:rsidR="00436694" w:rsidRPr="00FD71A9" w:rsidRDefault="00436694" w:rsidP="00436694">
            <w:pPr>
              <w:spacing w:after="0"/>
              <w:rPr>
                <w:lang w:eastAsia="zh-CN"/>
              </w:rPr>
            </w:pPr>
          </w:p>
        </w:tc>
      </w:tr>
      <w:tr w:rsidR="00436694" w:rsidRPr="00866AA9" w14:paraId="5B21B3C3" w14:textId="77777777" w:rsidTr="00447B3B">
        <w:trPr>
          <w:trHeight w:val="300"/>
        </w:trPr>
        <w:tc>
          <w:tcPr>
            <w:tcW w:w="1705" w:type="dxa"/>
            <w:noWrap/>
          </w:tcPr>
          <w:p w14:paraId="61A4A7A4" w14:textId="3E1CF488" w:rsidR="00436694" w:rsidRPr="00D6186C" w:rsidRDefault="00436694" w:rsidP="00436694"/>
        </w:tc>
        <w:tc>
          <w:tcPr>
            <w:tcW w:w="7920" w:type="dxa"/>
            <w:noWrap/>
          </w:tcPr>
          <w:p w14:paraId="04C02A41" w14:textId="61BA2B53" w:rsidR="00436694" w:rsidRPr="00FD71A9" w:rsidRDefault="00436694" w:rsidP="00436694"/>
        </w:tc>
      </w:tr>
      <w:tr w:rsidR="00436694" w:rsidRPr="00866AA9" w14:paraId="3F6384E0" w14:textId="77777777" w:rsidTr="00447B3B">
        <w:trPr>
          <w:trHeight w:val="300"/>
        </w:trPr>
        <w:tc>
          <w:tcPr>
            <w:tcW w:w="1705" w:type="dxa"/>
            <w:noWrap/>
          </w:tcPr>
          <w:p w14:paraId="36FA29DD" w14:textId="1468B578" w:rsidR="00436694" w:rsidRPr="00D6186C" w:rsidRDefault="00436694" w:rsidP="00436694">
            <w:pPr>
              <w:spacing w:after="0"/>
              <w:rPr>
                <w:lang w:eastAsia="zh-CN"/>
              </w:rPr>
            </w:pPr>
          </w:p>
        </w:tc>
        <w:tc>
          <w:tcPr>
            <w:tcW w:w="7920" w:type="dxa"/>
            <w:noWrap/>
          </w:tcPr>
          <w:p w14:paraId="3624DDF3" w14:textId="77DDD607" w:rsidR="00436694" w:rsidRPr="00FD71A9" w:rsidRDefault="00436694" w:rsidP="00436694">
            <w:pPr>
              <w:spacing w:after="0"/>
              <w:rPr>
                <w:lang w:eastAsia="zh-CN"/>
              </w:rPr>
            </w:pPr>
          </w:p>
        </w:tc>
      </w:tr>
      <w:tr w:rsidR="00436694" w:rsidRPr="00866AA9" w14:paraId="264DF6E2" w14:textId="77777777" w:rsidTr="00447B3B">
        <w:trPr>
          <w:trHeight w:val="300"/>
        </w:trPr>
        <w:tc>
          <w:tcPr>
            <w:tcW w:w="1705" w:type="dxa"/>
            <w:noWrap/>
          </w:tcPr>
          <w:p w14:paraId="67ED57CB" w14:textId="633126C2" w:rsidR="00436694" w:rsidRPr="00D6186C" w:rsidRDefault="00436694" w:rsidP="00436694">
            <w:pPr>
              <w:spacing w:after="0"/>
              <w:rPr>
                <w:lang w:eastAsia="zh-CN"/>
              </w:rPr>
            </w:pPr>
          </w:p>
        </w:tc>
        <w:tc>
          <w:tcPr>
            <w:tcW w:w="7920" w:type="dxa"/>
            <w:noWrap/>
          </w:tcPr>
          <w:p w14:paraId="174DFF75" w14:textId="100677DE" w:rsidR="00436694" w:rsidRPr="00D6186C" w:rsidRDefault="00436694" w:rsidP="00436694">
            <w:pPr>
              <w:spacing w:after="0"/>
              <w:rPr>
                <w:lang w:eastAsia="zh-CN"/>
              </w:rPr>
            </w:pPr>
          </w:p>
        </w:tc>
      </w:tr>
      <w:tr w:rsidR="00436694" w:rsidRPr="00866AA9" w14:paraId="14DF9F30" w14:textId="77777777" w:rsidTr="00447B3B">
        <w:trPr>
          <w:trHeight w:val="300"/>
        </w:trPr>
        <w:tc>
          <w:tcPr>
            <w:tcW w:w="1705" w:type="dxa"/>
            <w:noWrap/>
          </w:tcPr>
          <w:p w14:paraId="18050B9A" w14:textId="3BB2110A" w:rsidR="00436694" w:rsidRPr="00D6186C" w:rsidRDefault="00436694" w:rsidP="00436694">
            <w:pPr>
              <w:spacing w:after="0"/>
              <w:rPr>
                <w:lang w:eastAsia="zh-CN"/>
              </w:rPr>
            </w:pPr>
          </w:p>
        </w:tc>
        <w:tc>
          <w:tcPr>
            <w:tcW w:w="7920" w:type="dxa"/>
            <w:noWrap/>
          </w:tcPr>
          <w:p w14:paraId="149AE213" w14:textId="6FA8D9A2" w:rsidR="00436694" w:rsidRPr="00D6186C" w:rsidRDefault="00436694" w:rsidP="00436694">
            <w:pPr>
              <w:spacing w:after="0"/>
              <w:rPr>
                <w:lang w:eastAsia="zh-CN"/>
              </w:rPr>
            </w:pPr>
          </w:p>
        </w:tc>
      </w:tr>
      <w:tr w:rsidR="00436694" w:rsidRPr="00866AA9" w14:paraId="44585510" w14:textId="77777777" w:rsidTr="00447B3B">
        <w:trPr>
          <w:trHeight w:val="300"/>
        </w:trPr>
        <w:tc>
          <w:tcPr>
            <w:tcW w:w="1705" w:type="dxa"/>
            <w:noWrap/>
          </w:tcPr>
          <w:p w14:paraId="45A7869F" w14:textId="12B9C481" w:rsidR="00436694" w:rsidRPr="00D6186C" w:rsidRDefault="00436694" w:rsidP="00436694">
            <w:pPr>
              <w:spacing w:after="0"/>
              <w:rPr>
                <w:lang w:eastAsia="zh-CN"/>
              </w:rPr>
            </w:pPr>
          </w:p>
        </w:tc>
        <w:tc>
          <w:tcPr>
            <w:tcW w:w="7920" w:type="dxa"/>
            <w:noWrap/>
          </w:tcPr>
          <w:p w14:paraId="46E46DE2" w14:textId="03CE0C47" w:rsidR="00436694" w:rsidRPr="00D6186C" w:rsidRDefault="00436694" w:rsidP="00436694">
            <w:pPr>
              <w:spacing w:after="0"/>
              <w:rPr>
                <w:lang w:eastAsia="zh-CN"/>
              </w:rPr>
            </w:pPr>
          </w:p>
        </w:tc>
      </w:tr>
      <w:tr w:rsidR="00436694" w:rsidRPr="00866AA9" w14:paraId="69DC3007" w14:textId="77777777" w:rsidTr="00447B3B">
        <w:trPr>
          <w:trHeight w:val="300"/>
        </w:trPr>
        <w:tc>
          <w:tcPr>
            <w:tcW w:w="1705" w:type="dxa"/>
            <w:noWrap/>
          </w:tcPr>
          <w:p w14:paraId="61EAB553" w14:textId="4FBA61E7" w:rsidR="00436694" w:rsidRPr="00D6186C" w:rsidRDefault="00436694" w:rsidP="00436694">
            <w:pPr>
              <w:spacing w:after="0"/>
              <w:rPr>
                <w:b/>
                <w:lang w:eastAsia="zh-CN"/>
              </w:rPr>
            </w:pPr>
          </w:p>
        </w:tc>
        <w:tc>
          <w:tcPr>
            <w:tcW w:w="7920" w:type="dxa"/>
            <w:noWrap/>
          </w:tcPr>
          <w:p w14:paraId="043B1689" w14:textId="7BB451FD" w:rsidR="00436694" w:rsidRPr="00D6186C" w:rsidRDefault="00436694" w:rsidP="00436694">
            <w:pPr>
              <w:spacing w:after="0"/>
              <w:rPr>
                <w:lang w:eastAsia="zh-CN"/>
              </w:rPr>
            </w:pPr>
          </w:p>
        </w:tc>
      </w:tr>
      <w:tr w:rsidR="00436694" w:rsidRPr="00866AA9" w14:paraId="1F54F3A0" w14:textId="77777777" w:rsidTr="00447B3B">
        <w:trPr>
          <w:trHeight w:val="300"/>
        </w:trPr>
        <w:tc>
          <w:tcPr>
            <w:tcW w:w="1705" w:type="dxa"/>
            <w:noWrap/>
          </w:tcPr>
          <w:p w14:paraId="6B31A0B6" w14:textId="18B4CBC6" w:rsidR="00436694" w:rsidRPr="00D6186C" w:rsidRDefault="00436694" w:rsidP="00436694">
            <w:pPr>
              <w:spacing w:after="0"/>
              <w:rPr>
                <w:lang w:eastAsia="zh-CN"/>
              </w:rPr>
            </w:pPr>
          </w:p>
        </w:tc>
        <w:tc>
          <w:tcPr>
            <w:tcW w:w="7920" w:type="dxa"/>
            <w:noWrap/>
          </w:tcPr>
          <w:p w14:paraId="69EF6079" w14:textId="3C4AB2A9" w:rsidR="00436694" w:rsidRPr="00D6186C" w:rsidRDefault="00436694" w:rsidP="00436694">
            <w:pPr>
              <w:spacing w:after="0"/>
              <w:rPr>
                <w:lang w:eastAsia="zh-CN"/>
              </w:rPr>
            </w:pPr>
          </w:p>
        </w:tc>
      </w:tr>
    </w:tbl>
    <w:p w14:paraId="3F2B6777" w14:textId="77777777" w:rsidR="004B0915" w:rsidRPr="00D6186C" w:rsidRDefault="004B0915">
      <w:pPr>
        <w:rPr>
          <w:rFonts w:ascii="Arial" w:eastAsiaTheme="minorHAnsi" w:hAnsi="Arial" w:cs="Arial"/>
          <w:color w:val="002060"/>
          <w:lang w:eastAsia="zh-CN"/>
        </w:rPr>
      </w:pPr>
    </w:p>
    <w:p w14:paraId="7F2D21C9" w14:textId="340F96D6" w:rsidR="004B0915" w:rsidRDefault="005535CF">
      <w:pPr>
        <w:pStyle w:val="Heading1"/>
      </w:pPr>
      <w:bookmarkStart w:id="1" w:name="_heading=h.30j0zll" w:colFirst="0" w:colLast="0"/>
      <w:bookmarkEnd w:id="1"/>
      <w:r>
        <w:t>3</w:t>
      </w:r>
      <w:r w:rsidR="00F502AE">
        <w:t xml:space="preserve"> Discussion</w:t>
      </w:r>
    </w:p>
    <w:p w14:paraId="2DA1E3D0" w14:textId="31200833" w:rsidR="001D47CD" w:rsidRDefault="001D47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Discontinuous coverage was originally introduced as part of R-17 IoT-NTN Work Item. In R-18 IoT-NTN Work Item Description (WID), further </w:t>
      </w:r>
      <w:r w:rsidRPr="001D47CD">
        <w:rPr>
          <w:rFonts w:ascii="Arial" w:hAnsi="Arial" w:cs="Arial"/>
        </w:rPr>
        <w:t>enhancement to discontinuous coverage</w:t>
      </w:r>
      <w:r>
        <w:rPr>
          <w:rFonts w:ascii="Arial" w:hAnsi="Arial" w:cs="Arial"/>
        </w:rPr>
        <w:t xml:space="preserve"> has been proposed, as mentioned in table below:</w:t>
      </w:r>
    </w:p>
    <w:p w14:paraId="592478E9" w14:textId="541A3E59" w:rsidR="009A351B" w:rsidRPr="00380A8D" w:rsidRDefault="009A351B" w:rsidP="009A351B">
      <w:pPr>
        <w:pStyle w:val="Caption"/>
        <w:jc w:val="center"/>
        <w:rPr>
          <w:rFonts w:ascii="Arial" w:hAnsi="Arial" w:cs="Arial"/>
          <w:i w:val="0"/>
          <w:iCs w:val="0"/>
          <w:color w:val="auto"/>
          <w:sz w:val="22"/>
          <w:szCs w:val="22"/>
        </w:rPr>
      </w:pPr>
      <w:r w:rsidRPr="00380A8D">
        <w:rPr>
          <w:i w:val="0"/>
          <w:iCs w:val="0"/>
          <w:color w:val="auto"/>
          <w:sz w:val="22"/>
          <w:szCs w:val="22"/>
        </w:rPr>
        <w:t xml:space="preserve">Table </w:t>
      </w:r>
      <w:r w:rsidRPr="00380A8D">
        <w:rPr>
          <w:i w:val="0"/>
          <w:iCs w:val="0"/>
          <w:color w:val="auto"/>
          <w:sz w:val="22"/>
          <w:szCs w:val="22"/>
        </w:rPr>
        <w:fldChar w:fldCharType="begin"/>
      </w:r>
      <w:r w:rsidRPr="00380A8D">
        <w:rPr>
          <w:i w:val="0"/>
          <w:iCs w:val="0"/>
          <w:color w:val="auto"/>
          <w:sz w:val="22"/>
          <w:szCs w:val="22"/>
        </w:rPr>
        <w:instrText xml:space="preserve"> SEQ Table \* ARABIC </w:instrText>
      </w:r>
      <w:r w:rsidRPr="00380A8D">
        <w:rPr>
          <w:i w:val="0"/>
          <w:iCs w:val="0"/>
          <w:color w:val="auto"/>
          <w:sz w:val="22"/>
          <w:szCs w:val="22"/>
        </w:rPr>
        <w:fldChar w:fldCharType="separate"/>
      </w:r>
      <w:r w:rsidRPr="00380A8D">
        <w:rPr>
          <w:i w:val="0"/>
          <w:iCs w:val="0"/>
          <w:noProof/>
          <w:color w:val="auto"/>
          <w:sz w:val="22"/>
          <w:szCs w:val="22"/>
        </w:rPr>
        <w:t>1</w:t>
      </w:r>
      <w:r w:rsidRPr="00380A8D">
        <w:rPr>
          <w:i w:val="0"/>
          <w:iCs w:val="0"/>
          <w:color w:val="auto"/>
          <w:sz w:val="22"/>
          <w:szCs w:val="22"/>
        </w:rPr>
        <w:fldChar w:fldCharType="end"/>
      </w:r>
      <w:r w:rsidRPr="00380A8D">
        <w:rPr>
          <w:i w:val="0"/>
          <w:iCs w:val="0"/>
          <w:color w:val="auto"/>
          <w:sz w:val="22"/>
          <w:szCs w:val="22"/>
        </w:rPr>
        <w:t xml:space="preserve">: </w:t>
      </w:r>
      <w:r w:rsidR="007C069F">
        <w:rPr>
          <w:i w:val="0"/>
          <w:iCs w:val="0"/>
          <w:color w:val="auto"/>
          <w:sz w:val="22"/>
          <w:szCs w:val="22"/>
        </w:rPr>
        <w:t xml:space="preserve">Discontinuous Coverage in R-18 IoT-NTN </w:t>
      </w:r>
      <w:r w:rsidR="001D47CD">
        <w:rPr>
          <w:i w:val="0"/>
          <w:iCs w:val="0"/>
          <w:color w:val="auto"/>
          <w:sz w:val="22"/>
          <w:szCs w:val="22"/>
        </w:rPr>
        <w:t>WID</w:t>
      </w:r>
    </w:p>
    <w:tbl>
      <w:tblPr>
        <w:tblStyle w:val="TableGrid"/>
        <w:tblW w:w="9175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9175"/>
      </w:tblGrid>
      <w:tr w:rsidR="004B0915" w14:paraId="62053B2D" w14:textId="77777777">
        <w:tc>
          <w:tcPr>
            <w:tcW w:w="9175" w:type="dxa"/>
          </w:tcPr>
          <w:p w14:paraId="091AE68A" w14:textId="77777777" w:rsidR="001D47CD" w:rsidRDefault="001D47CD" w:rsidP="001D47CD">
            <w:pPr>
              <w:rPr>
                <w:rFonts w:eastAsia="Times New Roman"/>
                <w:lang w:eastAsia="zh-TW"/>
              </w:rPr>
            </w:pPr>
            <w:r>
              <w:t>4.1.3</w:t>
            </w:r>
            <w:r>
              <w:tab/>
              <w:t xml:space="preserve">Further </w:t>
            </w:r>
            <w:bookmarkStart w:id="2" w:name="_Hlk128427244"/>
            <w:r>
              <w:t>enhancement to discontinuous coverage</w:t>
            </w:r>
            <w:bookmarkEnd w:id="2"/>
          </w:p>
          <w:p w14:paraId="3935DA52" w14:textId="7C68EB52" w:rsidR="00B421DB" w:rsidRPr="001D47CD" w:rsidRDefault="001D47CD" w:rsidP="001D47CD">
            <w:pPr>
              <w:pStyle w:val="B1"/>
            </w:pPr>
            <w:r>
              <w:t>-</w:t>
            </w:r>
            <w:r>
              <w:tab/>
              <w:t>Study and specify, if needed, mobility management enhancements and power saving enhancements for discontinuous coverage, taking into account the conclusions from the SA2 study FS_5GSAT_Ph2.  [RAN2, RAN3].</w:t>
            </w:r>
          </w:p>
        </w:tc>
      </w:tr>
    </w:tbl>
    <w:p w14:paraId="3E914DBF" w14:textId="2504ECDD" w:rsidR="004D0F49" w:rsidRDefault="004D0F49">
      <w:pPr>
        <w:jc w:val="both"/>
        <w:rPr>
          <w:rFonts w:ascii="Arial" w:hAnsi="Arial" w:cs="Arial"/>
        </w:rPr>
      </w:pPr>
    </w:p>
    <w:p w14:paraId="6DF1DE09" w14:textId="34123B3E" w:rsidR="0075105C" w:rsidRDefault="001D47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Based on these WID objectives, several companies have provided contributions in RAN2 121. These contributions are categorized into different categories for possible discussion and agreements:</w:t>
      </w:r>
    </w:p>
    <w:p w14:paraId="32802DCC" w14:textId="1E311BAA" w:rsidR="004B0915" w:rsidRDefault="005535CF" w:rsidP="003572E1">
      <w:pPr>
        <w:pStyle w:val="Heading2"/>
      </w:pPr>
      <w:r>
        <w:t>3</w:t>
      </w:r>
      <w:r w:rsidR="00F502AE">
        <w:t xml:space="preserve">.1 </w:t>
      </w:r>
      <w:r w:rsidR="00F44AA2">
        <w:t>UE Assistance on Unreachability Period</w:t>
      </w:r>
    </w:p>
    <w:p w14:paraId="7DD4496A" w14:textId="77777777" w:rsidR="00DB3FC6" w:rsidRDefault="001D47CD" w:rsidP="00DB3FC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Cs/>
          <w:color w:val="000000"/>
        </w:rPr>
        <w:t xml:space="preserve">Contributions in </w:t>
      </w:r>
      <w:r w:rsidRPr="001D47CD">
        <w:rPr>
          <w:rFonts w:ascii="Arial" w:eastAsia="Arial" w:hAnsi="Arial" w:cs="Arial"/>
          <w:bCs/>
          <w:color w:val="000000"/>
        </w:rPr>
        <w:t>R2-2300878</w:t>
      </w:r>
      <w:r>
        <w:rPr>
          <w:rFonts w:ascii="Arial" w:eastAsia="Arial" w:hAnsi="Arial" w:cs="Arial"/>
          <w:bCs/>
          <w:color w:val="000000"/>
        </w:rPr>
        <w:t xml:space="preserve">, </w:t>
      </w:r>
      <w:r w:rsidRPr="001D47CD">
        <w:rPr>
          <w:rFonts w:ascii="Arial" w:eastAsia="Arial" w:hAnsi="Arial" w:cs="Arial"/>
          <w:bCs/>
          <w:color w:val="000000"/>
        </w:rPr>
        <w:t>R2-2300890</w:t>
      </w:r>
      <w:r>
        <w:rPr>
          <w:rFonts w:ascii="Arial" w:eastAsia="Arial" w:hAnsi="Arial" w:cs="Arial"/>
          <w:bCs/>
          <w:color w:val="000000"/>
        </w:rPr>
        <w:t xml:space="preserve">, </w:t>
      </w:r>
      <w:r w:rsidRPr="001D47CD">
        <w:rPr>
          <w:rFonts w:ascii="Arial" w:eastAsia="Arial" w:hAnsi="Arial" w:cs="Arial"/>
          <w:bCs/>
          <w:color w:val="000000"/>
        </w:rPr>
        <w:t>R2-2300982</w:t>
      </w:r>
      <w:r>
        <w:rPr>
          <w:rFonts w:ascii="Arial" w:eastAsia="Arial" w:hAnsi="Arial" w:cs="Arial"/>
          <w:bCs/>
          <w:color w:val="000000"/>
        </w:rPr>
        <w:t xml:space="preserve">, </w:t>
      </w:r>
      <w:r w:rsidRPr="001D47CD">
        <w:rPr>
          <w:rFonts w:ascii="Arial" w:eastAsia="Arial" w:hAnsi="Arial" w:cs="Arial"/>
          <w:bCs/>
          <w:color w:val="000000"/>
        </w:rPr>
        <w:t>R2-2301057</w:t>
      </w:r>
      <w:r>
        <w:rPr>
          <w:rFonts w:ascii="Arial" w:eastAsia="Arial" w:hAnsi="Arial" w:cs="Arial"/>
          <w:bCs/>
          <w:color w:val="000000"/>
        </w:rPr>
        <w:t xml:space="preserve">, </w:t>
      </w:r>
      <w:r w:rsidRPr="001D47CD">
        <w:rPr>
          <w:rFonts w:ascii="Arial" w:eastAsia="Arial" w:hAnsi="Arial" w:cs="Arial"/>
          <w:bCs/>
          <w:color w:val="000000"/>
        </w:rPr>
        <w:t>R2-2300501</w:t>
      </w:r>
      <w:r>
        <w:rPr>
          <w:rFonts w:ascii="Arial" w:eastAsia="Arial" w:hAnsi="Arial" w:cs="Arial"/>
          <w:bCs/>
          <w:color w:val="000000"/>
        </w:rPr>
        <w:t xml:space="preserve"> and </w:t>
      </w:r>
      <w:r w:rsidRPr="001D47CD">
        <w:rPr>
          <w:rFonts w:ascii="Arial" w:eastAsia="Arial" w:hAnsi="Arial" w:cs="Arial"/>
          <w:bCs/>
          <w:color w:val="000000"/>
        </w:rPr>
        <w:t>R2-2301603</w:t>
      </w:r>
      <w:r>
        <w:rPr>
          <w:rFonts w:ascii="Arial" w:eastAsia="Arial" w:hAnsi="Arial" w:cs="Arial"/>
          <w:bCs/>
          <w:color w:val="000000"/>
        </w:rPr>
        <w:t xml:space="preserve"> have mentioned about UE providing out-of-coverage information as UE assistance to the network. Has further suggested the UE to </w:t>
      </w:r>
      <w:r w:rsidRPr="001D47CD">
        <w:rPr>
          <w:rFonts w:ascii="Arial" w:eastAsia="Arial" w:hAnsi="Arial" w:cs="Arial"/>
          <w:bCs/>
          <w:color w:val="000000"/>
        </w:rPr>
        <w:t>reuse NR MUSIM procedure to leave RRC_CONNECTED</w:t>
      </w:r>
      <w:r w:rsidR="00DB3FC6">
        <w:rPr>
          <w:rFonts w:ascii="Arial" w:eastAsia="Arial" w:hAnsi="Arial" w:cs="Arial"/>
          <w:bCs/>
          <w:color w:val="000000"/>
        </w:rPr>
        <w:t xml:space="preserve">. </w:t>
      </w:r>
      <w:r w:rsidR="00DB3FC6">
        <w:rPr>
          <w:rFonts w:ascii="Arial" w:eastAsia="Arial" w:hAnsi="Arial" w:cs="Arial"/>
        </w:rPr>
        <w:t>Based on these contributions the rapporteur would like to ask the following question:</w:t>
      </w:r>
    </w:p>
    <w:p w14:paraId="79DE9E74" w14:textId="772B8E02" w:rsidR="00E93DB0" w:rsidRPr="001D47CD" w:rsidRDefault="00F502AE">
      <w:pP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Question 1</w:t>
      </w:r>
      <w:r w:rsidR="001D47CD">
        <w:rPr>
          <w:rFonts w:ascii="Arial" w:eastAsia="Arial" w:hAnsi="Arial" w:cs="Arial"/>
          <w:b/>
          <w:color w:val="000000"/>
        </w:rPr>
        <w:t xml:space="preserve">: Do companies agree that UE should provide </w:t>
      </w:r>
      <w:r w:rsidR="001D47CD" w:rsidRPr="001D47CD">
        <w:rPr>
          <w:rFonts w:ascii="Arial" w:eastAsia="Arial" w:hAnsi="Arial" w:cs="Arial"/>
          <w:b/>
          <w:color w:val="000000"/>
        </w:rPr>
        <w:t>out-of-coverage information as an assistance to the network</w:t>
      </w:r>
      <w:r w:rsidR="001D47CD">
        <w:rPr>
          <w:rFonts w:ascii="Arial" w:eastAsia="Arial" w:hAnsi="Arial" w:cs="Arial"/>
          <w:b/>
          <w:color w:val="000000"/>
        </w:rPr>
        <w:t xml:space="preserve"> (gNB)?</w:t>
      </w:r>
    </w:p>
    <w:p w14:paraId="2AECC317" w14:textId="77777777" w:rsidR="00AE1E7E" w:rsidRDefault="00AE1E7E">
      <w:pPr>
        <w:jc w:val="both"/>
        <w:rPr>
          <w:rFonts w:ascii="Arial" w:eastAsia="Arial" w:hAnsi="Arial" w:cs="Arial"/>
          <w:b/>
          <w:color w:val="000000"/>
        </w:rPr>
      </w:pP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1795"/>
        <w:gridCol w:w="2430"/>
        <w:gridCol w:w="5125"/>
      </w:tblGrid>
      <w:tr w:rsidR="004B0915" w14:paraId="58A66491" w14:textId="77777777" w:rsidTr="00714D80">
        <w:trPr>
          <w:trHeight w:val="300"/>
        </w:trPr>
        <w:tc>
          <w:tcPr>
            <w:tcW w:w="1795" w:type="dxa"/>
            <w:noWrap/>
          </w:tcPr>
          <w:p w14:paraId="3BFE6E85" w14:textId="77777777" w:rsidR="004B0915" w:rsidRPr="00380A8D" w:rsidRDefault="00F502AE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80A8D">
              <w:rPr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2430" w:type="dxa"/>
          </w:tcPr>
          <w:p w14:paraId="2AE2CA4C" w14:textId="2484038F" w:rsidR="004B0915" w:rsidRPr="00380A8D" w:rsidRDefault="001D47CD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Agree / Not Agree</w:t>
            </w:r>
          </w:p>
        </w:tc>
        <w:tc>
          <w:tcPr>
            <w:tcW w:w="5125" w:type="dxa"/>
            <w:noWrap/>
          </w:tcPr>
          <w:p w14:paraId="59778140" w14:textId="77777777" w:rsidR="004B0915" w:rsidRPr="00380A8D" w:rsidRDefault="00F502AE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80A8D">
              <w:rPr>
                <w:sz w:val="22"/>
                <w:szCs w:val="22"/>
                <w:lang w:eastAsia="zh-CN"/>
              </w:rPr>
              <w:t>Comments</w:t>
            </w:r>
          </w:p>
        </w:tc>
      </w:tr>
      <w:tr w:rsidR="004B0915" w14:paraId="2461CA2E" w14:textId="77777777" w:rsidTr="00714D80">
        <w:trPr>
          <w:trHeight w:val="300"/>
        </w:trPr>
        <w:tc>
          <w:tcPr>
            <w:tcW w:w="1795" w:type="dxa"/>
            <w:noWrap/>
          </w:tcPr>
          <w:p w14:paraId="026CF33C" w14:textId="68DF04AE" w:rsidR="004B0915" w:rsidRPr="00864E78" w:rsidRDefault="00ED0C75">
            <w:pPr>
              <w:spacing w:after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InterDigital</w:t>
            </w:r>
          </w:p>
        </w:tc>
        <w:tc>
          <w:tcPr>
            <w:tcW w:w="2430" w:type="dxa"/>
          </w:tcPr>
          <w:p w14:paraId="28BBEF22" w14:textId="75EFF4FD" w:rsidR="004B0915" w:rsidRPr="00864E78" w:rsidRDefault="00ED0C75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FFS</w:t>
            </w:r>
          </w:p>
        </w:tc>
        <w:tc>
          <w:tcPr>
            <w:tcW w:w="5125" w:type="dxa"/>
            <w:noWrap/>
          </w:tcPr>
          <w:p w14:paraId="4CD1B6E2" w14:textId="4724EBDF" w:rsidR="004B0915" w:rsidRPr="00864E78" w:rsidRDefault="00ED0C75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SA2 agreed that UE provides </w:t>
            </w:r>
            <w:r w:rsidR="00595BE4">
              <w:rPr>
                <w:rFonts w:eastAsiaTheme="minorEastAsia"/>
                <w:sz w:val="22"/>
                <w:szCs w:val="22"/>
                <w:lang w:eastAsia="zh-CN"/>
              </w:rPr>
              <w:t xml:space="preserve">unreachability 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information in the </w:t>
            </w:r>
            <w:r w:rsidR="00345C8D">
              <w:rPr>
                <w:rFonts w:eastAsiaTheme="minorEastAsia"/>
                <w:sz w:val="22"/>
                <w:szCs w:val="22"/>
                <w:lang w:eastAsia="zh-CN"/>
              </w:rPr>
              <w:t>registration request. We need to discuss whether this is sufficient or not.</w:t>
            </w:r>
          </w:p>
        </w:tc>
      </w:tr>
      <w:tr w:rsidR="00752C8B" w14:paraId="6DAFE49A" w14:textId="77777777" w:rsidTr="00714D80">
        <w:trPr>
          <w:trHeight w:val="300"/>
        </w:trPr>
        <w:tc>
          <w:tcPr>
            <w:tcW w:w="1795" w:type="dxa"/>
            <w:noWrap/>
          </w:tcPr>
          <w:p w14:paraId="56960487" w14:textId="2E116B96" w:rsidR="00752C8B" w:rsidRPr="00380A8D" w:rsidRDefault="00752C8B" w:rsidP="00752C8B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54388343" w14:textId="477351AE" w:rsidR="00752C8B" w:rsidRPr="00380A8D" w:rsidRDefault="00752C8B" w:rsidP="00752C8B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1922F8CF" w14:textId="76842B05" w:rsidR="00752C8B" w:rsidRPr="00380A8D" w:rsidRDefault="00752C8B" w:rsidP="00752C8B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4B0915" w14:paraId="485790DC" w14:textId="77777777" w:rsidTr="00714D80">
        <w:trPr>
          <w:trHeight w:val="300"/>
        </w:trPr>
        <w:tc>
          <w:tcPr>
            <w:tcW w:w="1795" w:type="dxa"/>
            <w:noWrap/>
          </w:tcPr>
          <w:p w14:paraId="0FE1EC1F" w14:textId="0DFFA480" w:rsidR="004B0915" w:rsidRPr="00380A8D" w:rsidRDefault="004B0915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692C249F" w14:textId="6D591821" w:rsidR="004B0915" w:rsidRPr="00380A8D" w:rsidRDefault="004B0915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64E1DFE7" w14:textId="42627358" w:rsidR="001177D1" w:rsidRPr="00380A8D" w:rsidRDefault="001177D1">
            <w:pPr>
              <w:spacing w:after="240"/>
              <w:rPr>
                <w:sz w:val="22"/>
                <w:szCs w:val="22"/>
                <w:lang w:val="en-US" w:eastAsia="zh-CN"/>
              </w:rPr>
            </w:pPr>
          </w:p>
        </w:tc>
      </w:tr>
      <w:tr w:rsidR="004B0915" w14:paraId="6EBBC2EF" w14:textId="77777777" w:rsidTr="00714D80">
        <w:trPr>
          <w:trHeight w:val="300"/>
        </w:trPr>
        <w:tc>
          <w:tcPr>
            <w:tcW w:w="1795" w:type="dxa"/>
            <w:noWrap/>
          </w:tcPr>
          <w:p w14:paraId="625D2FFF" w14:textId="5F237109" w:rsidR="004B0915" w:rsidRPr="00380A8D" w:rsidRDefault="004B0915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2C072EF1" w14:textId="46E1CA87" w:rsidR="004B0915" w:rsidRPr="00380A8D" w:rsidRDefault="004B0915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2AA09D35" w14:textId="23567561" w:rsidR="004B0915" w:rsidRPr="00380A8D" w:rsidRDefault="004B0915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4B0915" w14:paraId="6967E0AE" w14:textId="77777777" w:rsidTr="00714D80">
        <w:trPr>
          <w:trHeight w:val="300"/>
        </w:trPr>
        <w:tc>
          <w:tcPr>
            <w:tcW w:w="1795" w:type="dxa"/>
            <w:noWrap/>
          </w:tcPr>
          <w:p w14:paraId="34322C02" w14:textId="3A9B7AD9" w:rsidR="004B0915" w:rsidRPr="00380A8D" w:rsidRDefault="004B0915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03CF12D6" w14:textId="6DB457DC" w:rsidR="004B0915" w:rsidRPr="00380A8D" w:rsidRDefault="004B0915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3A124182" w14:textId="40FE9927" w:rsidR="004B0915" w:rsidRPr="00380A8D" w:rsidRDefault="004B0915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615A91" w14:paraId="2FB137F2" w14:textId="77777777" w:rsidTr="00714D80">
        <w:trPr>
          <w:trHeight w:val="300"/>
        </w:trPr>
        <w:tc>
          <w:tcPr>
            <w:tcW w:w="1795" w:type="dxa"/>
            <w:noWrap/>
          </w:tcPr>
          <w:p w14:paraId="512365DA" w14:textId="0B390393" w:rsidR="00615A91" w:rsidRPr="00380A8D" w:rsidRDefault="00615A91" w:rsidP="00615A91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56073296" w14:textId="095E8C4C" w:rsidR="00615A91" w:rsidRPr="00380A8D" w:rsidRDefault="00615A91" w:rsidP="00615A9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043CE887" w14:textId="79C4AE45" w:rsidR="00615A91" w:rsidRPr="00380A8D" w:rsidRDefault="00615A91" w:rsidP="00615A91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4B0915" w14:paraId="4210AE2B" w14:textId="77777777" w:rsidTr="00714D80">
        <w:trPr>
          <w:trHeight w:val="300"/>
        </w:trPr>
        <w:tc>
          <w:tcPr>
            <w:tcW w:w="1795" w:type="dxa"/>
            <w:noWrap/>
          </w:tcPr>
          <w:p w14:paraId="3CBBFB88" w14:textId="44EA17A3" w:rsidR="004B0915" w:rsidRPr="00380A8D" w:rsidRDefault="004B0915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12AD683A" w14:textId="40EFA718" w:rsidR="004B0915" w:rsidRPr="00380A8D" w:rsidRDefault="004B0915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5B72115B" w14:textId="254AC837" w:rsidR="004B0915" w:rsidRPr="00380A8D" w:rsidRDefault="004B0915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051C6F" w14:paraId="42A70C9A" w14:textId="77777777" w:rsidTr="00714D80">
        <w:trPr>
          <w:trHeight w:val="300"/>
        </w:trPr>
        <w:tc>
          <w:tcPr>
            <w:tcW w:w="1795" w:type="dxa"/>
            <w:noWrap/>
          </w:tcPr>
          <w:p w14:paraId="14F686DC" w14:textId="2227C760" w:rsidR="00051C6F" w:rsidRPr="00380A8D" w:rsidRDefault="00051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50A0543A" w14:textId="1A6EA7CB" w:rsidR="00051C6F" w:rsidRPr="00380A8D" w:rsidRDefault="00051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7DDA8180" w14:textId="6399B2D6" w:rsidR="00051C6F" w:rsidRPr="00380A8D" w:rsidRDefault="00051C6F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436694" w14:paraId="43C0B148" w14:textId="77777777" w:rsidTr="00714D80">
        <w:trPr>
          <w:trHeight w:val="300"/>
        </w:trPr>
        <w:tc>
          <w:tcPr>
            <w:tcW w:w="1795" w:type="dxa"/>
            <w:noWrap/>
          </w:tcPr>
          <w:p w14:paraId="1D9B4897" w14:textId="7297CF15" w:rsidR="00436694" w:rsidRPr="00380A8D" w:rsidRDefault="00436694" w:rsidP="00436694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693C77C2" w14:textId="2671B0C9" w:rsidR="00436694" w:rsidRPr="00380A8D" w:rsidRDefault="00436694" w:rsidP="00436694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4FCB4270" w14:textId="6B18834A" w:rsidR="00436694" w:rsidRPr="00380A8D" w:rsidRDefault="00436694" w:rsidP="00436694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881479" w14:paraId="17F77334" w14:textId="77777777" w:rsidTr="00714D80">
        <w:trPr>
          <w:trHeight w:val="300"/>
        </w:trPr>
        <w:tc>
          <w:tcPr>
            <w:tcW w:w="1795" w:type="dxa"/>
            <w:noWrap/>
          </w:tcPr>
          <w:p w14:paraId="525DF4E4" w14:textId="0FDEA1E4" w:rsidR="00881479" w:rsidRPr="00380A8D" w:rsidRDefault="00881479" w:rsidP="00881479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7988B195" w14:textId="4F8A835F" w:rsidR="00881479" w:rsidRPr="00380A8D" w:rsidRDefault="00881479" w:rsidP="00881479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0C118A68" w14:textId="44F03E15" w:rsidR="00881479" w:rsidRPr="00380A8D" w:rsidRDefault="00881479" w:rsidP="00881479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866AA9" w:rsidRPr="00FB102F" w14:paraId="236066C1" w14:textId="77777777" w:rsidTr="001177D1">
        <w:trPr>
          <w:trHeight w:val="300"/>
        </w:trPr>
        <w:tc>
          <w:tcPr>
            <w:tcW w:w="1795" w:type="dxa"/>
            <w:noWrap/>
          </w:tcPr>
          <w:p w14:paraId="118C7680" w14:textId="61B6D144" w:rsidR="00866AA9" w:rsidRPr="00866AA9" w:rsidRDefault="00866AA9" w:rsidP="001177D1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54AAC7B1" w14:textId="6AF55B27" w:rsidR="00866AA9" w:rsidRPr="00866AA9" w:rsidRDefault="00866AA9" w:rsidP="001177D1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0B7BB1CB" w14:textId="77777777" w:rsidR="00866AA9" w:rsidRPr="00866AA9" w:rsidRDefault="00866AA9" w:rsidP="001177D1">
            <w:pPr>
              <w:spacing w:after="0"/>
              <w:rPr>
                <w:i/>
                <w:iCs/>
                <w:lang w:eastAsia="en-US"/>
              </w:rPr>
            </w:pPr>
          </w:p>
        </w:tc>
      </w:tr>
      <w:tr w:rsidR="006543DB" w14:paraId="520691EF" w14:textId="77777777" w:rsidTr="00714D80">
        <w:trPr>
          <w:trHeight w:val="300"/>
        </w:trPr>
        <w:tc>
          <w:tcPr>
            <w:tcW w:w="1795" w:type="dxa"/>
            <w:noWrap/>
          </w:tcPr>
          <w:p w14:paraId="0B0B46F2" w14:textId="7DDE8CA3" w:rsidR="006543DB" w:rsidRPr="00380A8D" w:rsidRDefault="006543DB" w:rsidP="006543DB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4AAD561B" w14:textId="7EFE53B7" w:rsidR="006543DB" w:rsidRPr="00380A8D" w:rsidRDefault="006543DB" w:rsidP="006543DB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63626D43" w14:textId="3D86FF56" w:rsidR="006543DB" w:rsidRPr="00380A8D" w:rsidRDefault="006543DB" w:rsidP="006543DB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6543DB" w14:paraId="6CC70C76" w14:textId="77777777" w:rsidTr="00714D80">
        <w:trPr>
          <w:trHeight w:val="300"/>
        </w:trPr>
        <w:tc>
          <w:tcPr>
            <w:tcW w:w="1795" w:type="dxa"/>
            <w:noWrap/>
          </w:tcPr>
          <w:p w14:paraId="61195B8F" w14:textId="5467ACB8" w:rsidR="006543DB" w:rsidRPr="00380A8D" w:rsidRDefault="006543DB" w:rsidP="006543DB">
            <w:pPr>
              <w:spacing w:after="0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2430" w:type="dxa"/>
          </w:tcPr>
          <w:p w14:paraId="24DA5FB5" w14:textId="1957B281" w:rsidR="006543DB" w:rsidRPr="00380A8D" w:rsidRDefault="006543DB" w:rsidP="006543DB">
            <w:pPr>
              <w:spacing w:after="0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5125" w:type="dxa"/>
            <w:noWrap/>
          </w:tcPr>
          <w:p w14:paraId="689665AA" w14:textId="5DC63E7A" w:rsidR="006543DB" w:rsidRPr="00380A8D" w:rsidRDefault="006543DB" w:rsidP="006543DB">
            <w:pPr>
              <w:spacing w:after="0"/>
              <w:rPr>
                <w:sz w:val="22"/>
                <w:szCs w:val="22"/>
                <w:lang w:val="en-US" w:eastAsia="zh-CN"/>
              </w:rPr>
            </w:pPr>
          </w:p>
        </w:tc>
      </w:tr>
      <w:tr w:rsidR="000A122B" w:rsidRPr="00A43C66" w14:paraId="67375407" w14:textId="77777777" w:rsidTr="00714D80">
        <w:trPr>
          <w:trHeight w:val="300"/>
        </w:trPr>
        <w:tc>
          <w:tcPr>
            <w:tcW w:w="1795" w:type="dxa"/>
            <w:noWrap/>
          </w:tcPr>
          <w:p w14:paraId="2B3605AD" w14:textId="19E13018" w:rsidR="000A122B" w:rsidRPr="00380A8D" w:rsidRDefault="000A122B" w:rsidP="000A122B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52848C99" w14:textId="1D31C863" w:rsidR="000A122B" w:rsidRPr="00380A8D" w:rsidRDefault="000A122B" w:rsidP="000A122B">
            <w:pPr>
              <w:rPr>
                <w:sz w:val="22"/>
                <w:szCs w:val="22"/>
              </w:rPr>
            </w:pPr>
          </w:p>
        </w:tc>
        <w:tc>
          <w:tcPr>
            <w:tcW w:w="5125" w:type="dxa"/>
            <w:noWrap/>
          </w:tcPr>
          <w:p w14:paraId="5F875E3E" w14:textId="2859EEFB" w:rsidR="000A122B" w:rsidRPr="000A122B" w:rsidRDefault="000A122B" w:rsidP="000A122B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0A122B" w14:paraId="2C8FF63A" w14:textId="77777777" w:rsidTr="00714D80">
        <w:trPr>
          <w:trHeight w:val="300"/>
        </w:trPr>
        <w:tc>
          <w:tcPr>
            <w:tcW w:w="1795" w:type="dxa"/>
            <w:noWrap/>
          </w:tcPr>
          <w:p w14:paraId="509F72C6" w14:textId="16F8D73C" w:rsidR="000A122B" w:rsidRPr="00380A8D" w:rsidRDefault="000A122B" w:rsidP="00521605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1002F4CB" w14:textId="40805991" w:rsidR="000A122B" w:rsidRPr="00380A8D" w:rsidRDefault="000A122B" w:rsidP="000A122B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5C75C192" w14:textId="6EFED00C" w:rsidR="000A122B" w:rsidRPr="00380A8D" w:rsidRDefault="000A122B" w:rsidP="000A122B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663350" w14:paraId="62B3CCE8" w14:textId="77777777" w:rsidTr="00714D80">
        <w:trPr>
          <w:trHeight w:val="300"/>
        </w:trPr>
        <w:tc>
          <w:tcPr>
            <w:tcW w:w="1795" w:type="dxa"/>
            <w:noWrap/>
          </w:tcPr>
          <w:p w14:paraId="29E5D009" w14:textId="428879B4" w:rsidR="00663350" w:rsidRPr="00380A8D" w:rsidRDefault="00663350" w:rsidP="00663350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706AAF40" w14:textId="56096C31" w:rsidR="00663350" w:rsidRPr="00380A8D" w:rsidRDefault="00663350" w:rsidP="00663350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47D21D1D" w14:textId="6365DE2E" w:rsidR="00663350" w:rsidRPr="00380A8D" w:rsidRDefault="00663350" w:rsidP="00663350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663350" w14:paraId="3078C492" w14:textId="77777777" w:rsidTr="00714D80">
        <w:trPr>
          <w:trHeight w:val="300"/>
        </w:trPr>
        <w:tc>
          <w:tcPr>
            <w:tcW w:w="1795" w:type="dxa"/>
            <w:noWrap/>
          </w:tcPr>
          <w:p w14:paraId="26C8C549" w14:textId="27894F0A" w:rsidR="00663350" w:rsidRPr="00380A8D" w:rsidRDefault="00663350" w:rsidP="00663350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7F4555A9" w14:textId="08B1C96F" w:rsidR="00663350" w:rsidRPr="00380A8D" w:rsidRDefault="00663350" w:rsidP="00663350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21F433ED" w14:textId="0A996D12" w:rsidR="00663350" w:rsidRPr="00380A8D" w:rsidRDefault="00663350" w:rsidP="00663350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663350" w14:paraId="6A50DF74" w14:textId="77777777" w:rsidTr="00714D80">
        <w:trPr>
          <w:trHeight w:val="300"/>
        </w:trPr>
        <w:tc>
          <w:tcPr>
            <w:tcW w:w="1795" w:type="dxa"/>
            <w:noWrap/>
          </w:tcPr>
          <w:p w14:paraId="1FD784BF" w14:textId="45DC5DC7" w:rsidR="00663350" w:rsidRPr="00380A8D" w:rsidRDefault="00663350" w:rsidP="00663350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2A0C592F" w14:textId="01160C23" w:rsidR="00663350" w:rsidRPr="00380A8D" w:rsidRDefault="00663350" w:rsidP="00663350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6BEC7BA8" w14:textId="271238B4" w:rsidR="00663350" w:rsidRPr="00380A8D" w:rsidRDefault="00663350" w:rsidP="00663350">
            <w:pPr>
              <w:spacing w:after="0"/>
              <w:rPr>
                <w:sz w:val="22"/>
                <w:szCs w:val="22"/>
              </w:rPr>
            </w:pPr>
          </w:p>
        </w:tc>
      </w:tr>
      <w:tr w:rsidR="00663350" w14:paraId="3DB8573B" w14:textId="77777777" w:rsidTr="00714D80">
        <w:trPr>
          <w:trHeight w:val="300"/>
        </w:trPr>
        <w:tc>
          <w:tcPr>
            <w:tcW w:w="1795" w:type="dxa"/>
            <w:noWrap/>
          </w:tcPr>
          <w:p w14:paraId="2419D4BB" w14:textId="3EAD00F2" w:rsidR="00663350" w:rsidRPr="00380A8D" w:rsidRDefault="00663350" w:rsidP="00663350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0E02CC8C" w14:textId="3A4D3312" w:rsidR="00663350" w:rsidRPr="00380A8D" w:rsidRDefault="00663350" w:rsidP="00663350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1C6DDCB2" w14:textId="32066493" w:rsidR="00663350" w:rsidRPr="00380A8D" w:rsidRDefault="00663350" w:rsidP="00663350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663350" w14:paraId="75E976B2" w14:textId="77777777" w:rsidTr="00714D80">
        <w:trPr>
          <w:trHeight w:val="300"/>
        </w:trPr>
        <w:tc>
          <w:tcPr>
            <w:tcW w:w="1795" w:type="dxa"/>
            <w:noWrap/>
          </w:tcPr>
          <w:p w14:paraId="63F73F9C" w14:textId="35BC9FEF" w:rsidR="00663350" w:rsidRPr="00380A8D" w:rsidRDefault="00663350" w:rsidP="00663350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1F5020F6" w14:textId="77777777" w:rsidR="00663350" w:rsidRPr="00380A8D" w:rsidRDefault="00663350" w:rsidP="00663350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600D3650" w14:textId="0E0A21BA" w:rsidR="00663350" w:rsidRPr="00380A8D" w:rsidRDefault="00663350" w:rsidP="00663350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</w:tbl>
    <w:p w14:paraId="6487B905" w14:textId="4985175A" w:rsidR="004B0915" w:rsidRDefault="004B0915">
      <w:pPr>
        <w:jc w:val="both"/>
        <w:rPr>
          <w:rFonts w:ascii="Arial" w:eastAsia="Arial" w:hAnsi="Arial" w:cs="Arial"/>
          <w:color w:val="000000"/>
        </w:rPr>
      </w:pPr>
    </w:p>
    <w:p w14:paraId="143CF8A2" w14:textId="6CC300F4" w:rsidR="00E52A70" w:rsidRPr="00AA2665" w:rsidRDefault="00E52A70">
      <w:pPr>
        <w:jc w:val="both"/>
        <w:rPr>
          <w:rFonts w:ascii="Arial" w:eastAsia="Arial" w:hAnsi="Arial" w:cs="Arial"/>
          <w:b/>
          <w:bCs/>
          <w:color w:val="0000CC"/>
          <w:sz w:val="22"/>
          <w:szCs w:val="22"/>
          <w:u w:val="single"/>
        </w:rPr>
      </w:pPr>
      <w:r w:rsidRPr="00AA2665">
        <w:rPr>
          <w:rFonts w:ascii="Arial" w:eastAsia="Arial" w:hAnsi="Arial" w:cs="Arial"/>
          <w:b/>
          <w:bCs/>
          <w:color w:val="0000CC"/>
          <w:sz w:val="22"/>
          <w:szCs w:val="22"/>
          <w:u w:val="single"/>
        </w:rPr>
        <w:t>Rapporteur Summary</w:t>
      </w:r>
    </w:p>
    <w:p w14:paraId="660630D1" w14:textId="4F2D9853" w:rsidR="00A962BB" w:rsidRDefault="00A962BB" w:rsidP="00A962BB">
      <w:pPr>
        <w:jc w:val="both"/>
        <w:rPr>
          <w:rFonts w:ascii="Arial" w:eastAsia="Arial" w:hAnsi="Arial" w:cs="Arial"/>
          <w:color w:val="0000CC"/>
        </w:rPr>
      </w:pPr>
      <w:r w:rsidRPr="00A962BB">
        <w:rPr>
          <w:rFonts w:ascii="Arial" w:eastAsia="Arial" w:hAnsi="Arial" w:cs="Arial"/>
          <w:color w:val="0000CC"/>
        </w:rPr>
        <w:t>.</w:t>
      </w:r>
      <w:r>
        <w:rPr>
          <w:rFonts w:ascii="Arial" w:eastAsia="Arial" w:hAnsi="Arial" w:cs="Arial"/>
          <w:color w:val="0000CC"/>
        </w:rPr>
        <w:t xml:space="preserve"> </w:t>
      </w:r>
    </w:p>
    <w:p w14:paraId="23397DF3" w14:textId="6FA185ED" w:rsidR="00F44AA2" w:rsidRDefault="00F44AA2" w:rsidP="00A962BB">
      <w:pPr>
        <w:jc w:val="both"/>
        <w:rPr>
          <w:rFonts w:ascii="Arial" w:eastAsia="Arial" w:hAnsi="Arial" w:cs="Arial"/>
          <w:color w:val="0000CC"/>
        </w:rPr>
      </w:pPr>
    </w:p>
    <w:p w14:paraId="229BCD36" w14:textId="77777777" w:rsidR="00F44AA2" w:rsidRDefault="00F44AA2" w:rsidP="00A962BB">
      <w:pPr>
        <w:jc w:val="both"/>
        <w:rPr>
          <w:rFonts w:ascii="Arial" w:eastAsia="Arial" w:hAnsi="Arial" w:cs="Arial"/>
          <w:color w:val="0000CC"/>
        </w:rPr>
      </w:pPr>
    </w:p>
    <w:p w14:paraId="605732F9" w14:textId="54C61C04" w:rsidR="004B0915" w:rsidRDefault="00F502AE" w:rsidP="003572E1">
      <w:pPr>
        <w:pStyle w:val="Heading2"/>
      </w:pPr>
      <w:r>
        <w:t>3.</w:t>
      </w:r>
      <w:r w:rsidR="001D47CD">
        <w:t>2</w:t>
      </w:r>
      <w:r>
        <w:t xml:space="preserve"> </w:t>
      </w:r>
      <w:r w:rsidR="001D47CD" w:rsidRPr="001D47CD">
        <w:t xml:space="preserve">Additional Assistance </w:t>
      </w:r>
      <w:r w:rsidR="00F44AA2">
        <w:t>In</w:t>
      </w:r>
      <w:r w:rsidR="001D47CD" w:rsidRPr="001D47CD">
        <w:t>formation</w:t>
      </w:r>
      <w:r w:rsidR="00F44AA2">
        <w:t xml:space="preserve"> to UE</w:t>
      </w:r>
    </w:p>
    <w:p w14:paraId="7A6EAF12" w14:textId="77777777" w:rsidR="00DB3FC6" w:rsidRDefault="001D47CD" w:rsidP="00DB3FC6">
      <w:pPr>
        <w:jc w:val="both"/>
        <w:rPr>
          <w:rFonts w:ascii="Arial" w:eastAsia="Arial" w:hAnsi="Arial" w:cs="Arial"/>
        </w:rPr>
      </w:pPr>
      <w:r w:rsidRPr="001D47CD">
        <w:rPr>
          <w:rFonts w:ascii="Arial" w:eastAsia="Arial" w:hAnsi="Arial" w:cs="Arial"/>
          <w:bCs/>
          <w:color w:val="000000"/>
        </w:rPr>
        <w:t>In earth moving cell, it is possible that when UE attempts to initiate a connection establishment, the remaining time of coverage is too short to complete the connection establishment process.</w:t>
      </w:r>
      <w:r>
        <w:rPr>
          <w:rFonts w:ascii="Arial" w:eastAsia="Arial" w:hAnsi="Arial" w:cs="Arial"/>
          <w:bCs/>
          <w:color w:val="000000"/>
        </w:rPr>
        <w:t xml:space="preserve"> Hence, once</w:t>
      </w:r>
      <w:r w:rsidRPr="001D47CD">
        <w:rPr>
          <w:rFonts w:ascii="Arial" w:eastAsia="Arial" w:hAnsi="Arial" w:cs="Arial"/>
          <w:bCs/>
          <w:color w:val="000000"/>
        </w:rPr>
        <w:t xml:space="preserve"> the UE predict</w:t>
      </w:r>
      <w:r>
        <w:rPr>
          <w:rFonts w:ascii="Arial" w:eastAsia="Arial" w:hAnsi="Arial" w:cs="Arial"/>
          <w:bCs/>
          <w:color w:val="000000"/>
        </w:rPr>
        <w:t>s</w:t>
      </w:r>
      <w:r w:rsidRPr="001D47CD">
        <w:rPr>
          <w:rFonts w:ascii="Arial" w:eastAsia="Arial" w:hAnsi="Arial" w:cs="Arial"/>
          <w:bCs/>
          <w:color w:val="000000"/>
        </w:rPr>
        <w:t xml:space="preserve"> the time of losing coverage, </w:t>
      </w:r>
      <w:r>
        <w:rPr>
          <w:rFonts w:ascii="Arial" w:eastAsia="Arial" w:hAnsi="Arial" w:cs="Arial"/>
          <w:bCs/>
          <w:color w:val="000000"/>
        </w:rPr>
        <w:t>it</w:t>
      </w:r>
      <w:r w:rsidRPr="001D47CD">
        <w:rPr>
          <w:rFonts w:ascii="Arial" w:eastAsia="Arial" w:hAnsi="Arial" w:cs="Arial"/>
          <w:bCs/>
          <w:color w:val="000000"/>
        </w:rPr>
        <w:t xml:space="preserve"> can check whether the remaining time of current cell’s coverage it long enough to accommodate a connection establishment. </w:t>
      </w:r>
      <w:r>
        <w:rPr>
          <w:rFonts w:ascii="Arial" w:eastAsia="Arial" w:hAnsi="Arial" w:cs="Arial"/>
          <w:bCs/>
          <w:color w:val="000000"/>
        </w:rPr>
        <w:t>If the remaining time is too short for the UE</w:t>
      </w:r>
      <w:r w:rsidRPr="001D47CD">
        <w:rPr>
          <w:rFonts w:ascii="Arial" w:eastAsia="Arial" w:hAnsi="Arial" w:cs="Arial"/>
          <w:bCs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</w:rPr>
        <w:t xml:space="preserve">to establish a connection, it might be better </w:t>
      </w:r>
      <w:r w:rsidRPr="001D47CD">
        <w:rPr>
          <w:rFonts w:ascii="Arial" w:eastAsia="Arial" w:hAnsi="Arial" w:cs="Arial"/>
          <w:bCs/>
          <w:color w:val="000000"/>
        </w:rPr>
        <w:t>not initiate the connection establishment to save power consumption.</w:t>
      </w:r>
      <w:r>
        <w:rPr>
          <w:rFonts w:ascii="Arial" w:eastAsia="Arial" w:hAnsi="Arial" w:cs="Arial"/>
          <w:bCs/>
          <w:color w:val="000000"/>
        </w:rPr>
        <w:t xml:space="preserve"> </w:t>
      </w:r>
      <w:r w:rsidRPr="001D47CD">
        <w:rPr>
          <w:rFonts w:ascii="Arial" w:eastAsia="Arial" w:hAnsi="Arial" w:cs="Arial"/>
          <w:bCs/>
          <w:color w:val="000000"/>
        </w:rPr>
        <w:t>For quasi-earth fixed cell, t-service in SIB31 is provided, it indicates the time when cell stop provide coverage. However, for earth moving cell, there is no information in Rel-17 for UE to predict the time of losing coverage.</w:t>
      </w:r>
      <w:r>
        <w:rPr>
          <w:rFonts w:ascii="Arial" w:eastAsia="Arial" w:hAnsi="Arial" w:cs="Arial"/>
          <w:bCs/>
          <w:color w:val="000000"/>
        </w:rPr>
        <w:t xml:space="preserve"> Based on this understanding, the contributions in </w:t>
      </w:r>
      <w:r w:rsidRPr="001D47CD">
        <w:rPr>
          <w:rFonts w:ascii="Arial" w:eastAsia="Arial" w:hAnsi="Arial" w:cs="Arial"/>
          <w:bCs/>
          <w:color w:val="000000"/>
        </w:rPr>
        <w:t>R2-2300926</w:t>
      </w:r>
      <w:r>
        <w:rPr>
          <w:rFonts w:ascii="Arial" w:eastAsia="Arial" w:hAnsi="Arial" w:cs="Arial"/>
          <w:bCs/>
          <w:color w:val="000000"/>
        </w:rPr>
        <w:t xml:space="preserve">, </w:t>
      </w:r>
      <w:r w:rsidRPr="001D47CD">
        <w:rPr>
          <w:rFonts w:ascii="Arial" w:eastAsia="Arial" w:hAnsi="Arial" w:cs="Arial"/>
          <w:bCs/>
          <w:color w:val="000000"/>
        </w:rPr>
        <w:t>R2-2301106</w:t>
      </w:r>
      <w:r>
        <w:rPr>
          <w:rFonts w:ascii="Arial" w:eastAsia="Arial" w:hAnsi="Arial" w:cs="Arial"/>
          <w:bCs/>
          <w:color w:val="000000"/>
        </w:rPr>
        <w:t xml:space="preserve"> and </w:t>
      </w:r>
      <w:r w:rsidRPr="001D47CD">
        <w:rPr>
          <w:rFonts w:ascii="Arial" w:eastAsia="Arial" w:hAnsi="Arial" w:cs="Arial"/>
          <w:bCs/>
          <w:color w:val="000000"/>
        </w:rPr>
        <w:t xml:space="preserve">R2-2300266 </w:t>
      </w:r>
      <w:r>
        <w:rPr>
          <w:rFonts w:ascii="Arial" w:eastAsia="Arial" w:hAnsi="Arial" w:cs="Arial"/>
          <w:bCs/>
          <w:color w:val="000000"/>
        </w:rPr>
        <w:t>suggest including</w:t>
      </w:r>
      <w:r w:rsidRPr="001D47CD">
        <w:rPr>
          <w:rFonts w:ascii="Arial" w:eastAsia="Arial" w:hAnsi="Arial" w:cs="Arial"/>
          <w:bCs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</w:rPr>
        <w:t xml:space="preserve">serving cell </w:t>
      </w:r>
      <w:r w:rsidRPr="001D47CD">
        <w:rPr>
          <w:rFonts w:ascii="Arial" w:eastAsia="Arial" w:hAnsi="Arial" w:cs="Arial"/>
          <w:bCs/>
          <w:color w:val="000000"/>
        </w:rPr>
        <w:t>footprint information as an optional field in SIB31</w:t>
      </w:r>
      <w:r>
        <w:rPr>
          <w:rFonts w:ascii="Arial" w:eastAsia="Arial" w:hAnsi="Arial" w:cs="Arial"/>
          <w:bCs/>
          <w:color w:val="000000"/>
        </w:rPr>
        <w:t xml:space="preserve">. </w:t>
      </w:r>
      <w:r w:rsidR="00DB3FC6">
        <w:rPr>
          <w:rFonts w:ascii="Arial" w:eastAsia="Arial" w:hAnsi="Arial" w:cs="Arial"/>
        </w:rPr>
        <w:t>Based on these contributions the rapporteur would like to ask the following question:</w:t>
      </w:r>
    </w:p>
    <w:p w14:paraId="444652BE" w14:textId="49C38DCB" w:rsidR="004B0915" w:rsidRDefault="00F502AE" w:rsidP="001D47CD">
      <w:pP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Question </w:t>
      </w:r>
      <w:r w:rsidR="001D47CD">
        <w:rPr>
          <w:rFonts w:ascii="Arial" w:eastAsia="Arial" w:hAnsi="Arial" w:cs="Arial"/>
          <w:b/>
          <w:color w:val="000000"/>
        </w:rPr>
        <w:t>2a)</w:t>
      </w:r>
      <w:r>
        <w:rPr>
          <w:rFonts w:ascii="Arial" w:eastAsia="Arial" w:hAnsi="Arial" w:cs="Arial"/>
          <w:b/>
          <w:color w:val="000000"/>
        </w:rPr>
        <w:t>:</w:t>
      </w:r>
      <w:r w:rsidR="001D47CD">
        <w:rPr>
          <w:rFonts w:ascii="Arial" w:eastAsia="Arial" w:hAnsi="Arial" w:cs="Arial"/>
          <w:b/>
          <w:color w:val="000000"/>
        </w:rPr>
        <w:t xml:space="preserve"> Do companies agree that f</w:t>
      </w:r>
      <w:r w:rsidR="001D47CD" w:rsidRPr="001D47CD">
        <w:rPr>
          <w:rFonts w:ascii="Arial" w:eastAsia="Arial" w:hAnsi="Arial" w:cs="Arial"/>
          <w:b/>
          <w:color w:val="000000"/>
        </w:rPr>
        <w:t>or earth-moving cell</w:t>
      </w:r>
      <w:r w:rsidR="001D47CD">
        <w:rPr>
          <w:rFonts w:ascii="Arial" w:eastAsia="Arial" w:hAnsi="Arial" w:cs="Arial"/>
          <w:b/>
          <w:color w:val="000000"/>
        </w:rPr>
        <w:t>s</w:t>
      </w:r>
      <w:r w:rsidR="001D47CD" w:rsidRPr="001D47CD">
        <w:rPr>
          <w:rFonts w:ascii="Arial" w:eastAsia="Arial" w:hAnsi="Arial" w:cs="Arial"/>
          <w:b/>
          <w:color w:val="000000"/>
        </w:rPr>
        <w:t xml:space="preserve">, the serving cell footprint information </w:t>
      </w:r>
      <w:r w:rsidR="001D47CD">
        <w:rPr>
          <w:rFonts w:ascii="Arial" w:eastAsia="Arial" w:hAnsi="Arial" w:cs="Arial"/>
          <w:b/>
          <w:color w:val="000000"/>
        </w:rPr>
        <w:t>can be</w:t>
      </w:r>
      <w:r w:rsidR="001D47CD" w:rsidRPr="001D47CD">
        <w:rPr>
          <w:rFonts w:ascii="Arial" w:eastAsia="Arial" w:hAnsi="Arial" w:cs="Arial"/>
          <w:b/>
          <w:color w:val="000000"/>
        </w:rPr>
        <w:t xml:space="preserve"> broadcast in SIB31</w:t>
      </w:r>
      <w:r w:rsidR="001D47CD">
        <w:rPr>
          <w:rFonts w:ascii="Arial" w:eastAsia="Arial" w:hAnsi="Arial" w:cs="Arial"/>
          <w:b/>
          <w:color w:val="000000"/>
        </w:rPr>
        <w:t xml:space="preserve"> to allow the UE to verify if </w:t>
      </w:r>
      <w:r w:rsidR="001D47CD" w:rsidRPr="001D47CD">
        <w:rPr>
          <w:rFonts w:ascii="Arial" w:eastAsia="Arial" w:hAnsi="Arial" w:cs="Arial"/>
          <w:b/>
          <w:color w:val="000000"/>
        </w:rPr>
        <w:t xml:space="preserve">the remaining time of current cell’s coverage is </w:t>
      </w:r>
      <w:r w:rsidR="001D47CD">
        <w:rPr>
          <w:rFonts w:ascii="Arial" w:eastAsia="Arial" w:hAnsi="Arial" w:cs="Arial"/>
          <w:b/>
          <w:color w:val="000000"/>
        </w:rPr>
        <w:t>sufficient</w:t>
      </w:r>
      <w:r w:rsidR="001D47CD" w:rsidRPr="001D47CD">
        <w:rPr>
          <w:rFonts w:ascii="Arial" w:eastAsia="Arial" w:hAnsi="Arial" w:cs="Arial"/>
          <w:b/>
          <w:color w:val="000000"/>
        </w:rPr>
        <w:t xml:space="preserve"> to accommodate a </w:t>
      </w:r>
      <w:r w:rsidR="001D47CD">
        <w:rPr>
          <w:rFonts w:ascii="Arial" w:eastAsia="Arial" w:hAnsi="Arial" w:cs="Arial"/>
          <w:b/>
          <w:color w:val="000000"/>
        </w:rPr>
        <w:t xml:space="preserve">new </w:t>
      </w:r>
      <w:r w:rsidR="001D47CD" w:rsidRPr="001D47CD">
        <w:rPr>
          <w:rFonts w:ascii="Arial" w:eastAsia="Arial" w:hAnsi="Arial" w:cs="Arial"/>
          <w:b/>
          <w:color w:val="000000"/>
        </w:rPr>
        <w:t>connection establishment</w:t>
      </w:r>
      <w:r w:rsidR="001D47CD">
        <w:rPr>
          <w:rFonts w:ascii="Arial" w:eastAsia="Arial" w:hAnsi="Arial" w:cs="Arial"/>
          <w:b/>
          <w:color w:val="000000"/>
        </w:rPr>
        <w:t xml:space="preserve">. </w:t>
      </w:r>
    </w:p>
    <w:p w14:paraId="354FB1B2" w14:textId="77777777" w:rsidR="004B0915" w:rsidRDefault="004B0915">
      <w:pPr>
        <w:pStyle w:val="ListParagraph"/>
        <w:jc w:val="both"/>
        <w:rPr>
          <w:rFonts w:ascii="Arial" w:eastAsia="Arial" w:hAnsi="Arial" w:cs="Arial"/>
          <w:b/>
          <w:color w:val="000000"/>
        </w:rPr>
      </w:pP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1795"/>
        <w:gridCol w:w="2430"/>
        <w:gridCol w:w="5125"/>
      </w:tblGrid>
      <w:tr w:rsidR="001D47CD" w14:paraId="15CE608A" w14:textId="77777777" w:rsidTr="00DB3FC6">
        <w:trPr>
          <w:trHeight w:val="300"/>
        </w:trPr>
        <w:tc>
          <w:tcPr>
            <w:tcW w:w="1795" w:type="dxa"/>
            <w:noWrap/>
          </w:tcPr>
          <w:p w14:paraId="52A0ED74" w14:textId="77777777" w:rsidR="001D47CD" w:rsidRPr="00380A8D" w:rsidRDefault="001D47CD" w:rsidP="00DB3FC6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80A8D">
              <w:rPr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2430" w:type="dxa"/>
          </w:tcPr>
          <w:p w14:paraId="02C26458" w14:textId="6A798EE6" w:rsidR="001D47CD" w:rsidRPr="00380A8D" w:rsidRDefault="001D47CD" w:rsidP="00DB3FC6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Agree / Not Agree</w:t>
            </w:r>
          </w:p>
        </w:tc>
        <w:tc>
          <w:tcPr>
            <w:tcW w:w="5125" w:type="dxa"/>
            <w:noWrap/>
          </w:tcPr>
          <w:p w14:paraId="76903857" w14:textId="77777777" w:rsidR="001D47CD" w:rsidRPr="00380A8D" w:rsidRDefault="001D47CD" w:rsidP="00DB3FC6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80A8D">
              <w:rPr>
                <w:sz w:val="22"/>
                <w:szCs w:val="22"/>
                <w:lang w:eastAsia="zh-CN"/>
              </w:rPr>
              <w:t>Comments</w:t>
            </w:r>
          </w:p>
        </w:tc>
      </w:tr>
      <w:tr w:rsidR="001D47CD" w14:paraId="07AEA2E0" w14:textId="77777777" w:rsidTr="00DB3FC6">
        <w:trPr>
          <w:trHeight w:val="300"/>
        </w:trPr>
        <w:tc>
          <w:tcPr>
            <w:tcW w:w="1795" w:type="dxa"/>
            <w:noWrap/>
          </w:tcPr>
          <w:p w14:paraId="295A4D26" w14:textId="58CB9D19" w:rsidR="001D47CD" w:rsidRPr="00864E78" w:rsidRDefault="00ED0C75" w:rsidP="00DB3FC6">
            <w:pPr>
              <w:spacing w:after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InterDigital</w:t>
            </w:r>
          </w:p>
        </w:tc>
        <w:tc>
          <w:tcPr>
            <w:tcW w:w="2430" w:type="dxa"/>
          </w:tcPr>
          <w:p w14:paraId="084E7B6E" w14:textId="0292CD9D" w:rsidR="001D47CD" w:rsidRPr="00864E78" w:rsidRDefault="00ED0C75" w:rsidP="00DB3FC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Agree</w:t>
            </w:r>
          </w:p>
        </w:tc>
        <w:tc>
          <w:tcPr>
            <w:tcW w:w="5125" w:type="dxa"/>
            <w:noWrap/>
          </w:tcPr>
          <w:p w14:paraId="45E1EF85" w14:textId="7B640F22" w:rsidR="001D47CD" w:rsidRPr="00864E78" w:rsidRDefault="00ED0C75" w:rsidP="00DB3FC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We think a similar solution as NR can be used, however the details are still under discussion.</w:t>
            </w:r>
          </w:p>
        </w:tc>
      </w:tr>
      <w:tr w:rsidR="001D47CD" w14:paraId="0A04B95D" w14:textId="77777777" w:rsidTr="00DB3FC6">
        <w:trPr>
          <w:trHeight w:val="300"/>
        </w:trPr>
        <w:tc>
          <w:tcPr>
            <w:tcW w:w="1795" w:type="dxa"/>
            <w:noWrap/>
          </w:tcPr>
          <w:p w14:paraId="51AB31E2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2FA58205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7B79C843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1D47CD" w14:paraId="32AAEDE8" w14:textId="77777777" w:rsidTr="00DB3FC6">
        <w:trPr>
          <w:trHeight w:val="300"/>
        </w:trPr>
        <w:tc>
          <w:tcPr>
            <w:tcW w:w="1795" w:type="dxa"/>
            <w:noWrap/>
          </w:tcPr>
          <w:p w14:paraId="7247E48C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4B17BECD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68FFA6B2" w14:textId="77777777" w:rsidR="001D47CD" w:rsidRPr="00380A8D" w:rsidRDefault="001D47CD" w:rsidP="00DB3FC6">
            <w:pPr>
              <w:spacing w:after="240"/>
              <w:rPr>
                <w:sz w:val="22"/>
                <w:szCs w:val="22"/>
                <w:lang w:val="en-US" w:eastAsia="zh-CN"/>
              </w:rPr>
            </w:pPr>
          </w:p>
        </w:tc>
      </w:tr>
      <w:tr w:rsidR="001D47CD" w14:paraId="68E8E51A" w14:textId="77777777" w:rsidTr="00DB3FC6">
        <w:trPr>
          <w:trHeight w:val="300"/>
        </w:trPr>
        <w:tc>
          <w:tcPr>
            <w:tcW w:w="1795" w:type="dxa"/>
            <w:noWrap/>
          </w:tcPr>
          <w:p w14:paraId="62759EB1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5555DC18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59E95EDB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1D47CD" w14:paraId="31A48F05" w14:textId="77777777" w:rsidTr="00DB3FC6">
        <w:trPr>
          <w:trHeight w:val="300"/>
        </w:trPr>
        <w:tc>
          <w:tcPr>
            <w:tcW w:w="1795" w:type="dxa"/>
            <w:noWrap/>
          </w:tcPr>
          <w:p w14:paraId="49AA05B7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1AAA0D35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08C967EC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1D47CD" w14:paraId="070A9A68" w14:textId="77777777" w:rsidTr="00DB3FC6">
        <w:trPr>
          <w:trHeight w:val="300"/>
        </w:trPr>
        <w:tc>
          <w:tcPr>
            <w:tcW w:w="1795" w:type="dxa"/>
            <w:noWrap/>
          </w:tcPr>
          <w:p w14:paraId="110F74D5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1901C3D5" w14:textId="77777777" w:rsidR="001D47CD" w:rsidRPr="00380A8D" w:rsidRDefault="001D47CD" w:rsidP="00DB3FC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73C27B8C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1D47CD" w14:paraId="11BE620D" w14:textId="77777777" w:rsidTr="00DB3FC6">
        <w:trPr>
          <w:trHeight w:val="300"/>
        </w:trPr>
        <w:tc>
          <w:tcPr>
            <w:tcW w:w="1795" w:type="dxa"/>
            <w:noWrap/>
          </w:tcPr>
          <w:p w14:paraId="3CD234AA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673B3007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64AE6750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1D47CD" w14:paraId="1D14F697" w14:textId="77777777" w:rsidTr="00DB3FC6">
        <w:trPr>
          <w:trHeight w:val="300"/>
        </w:trPr>
        <w:tc>
          <w:tcPr>
            <w:tcW w:w="1795" w:type="dxa"/>
            <w:noWrap/>
          </w:tcPr>
          <w:p w14:paraId="4FC4351C" w14:textId="77777777" w:rsidR="001D47CD" w:rsidRPr="00380A8D" w:rsidRDefault="001D47CD" w:rsidP="00DB3FC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35364957" w14:textId="77777777" w:rsidR="001D47CD" w:rsidRPr="00380A8D" w:rsidRDefault="001D47CD" w:rsidP="00DB3FC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7EA86418" w14:textId="77777777" w:rsidR="001D47CD" w:rsidRPr="00380A8D" w:rsidRDefault="001D47CD" w:rsidP="00DB3FC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1D47CD" w14:paraId="544935F8" w14:textId="77777777" w:rsidTr="00DB3FC6">
        <w:trPr>
          <w:trHeight w:val="300"/>
        </w:trPr>
        <w:tc>
          <w:tcPr>
            <w:tcW w:w="1795" w:type="dxa"/>
            <w:noWrap/>
          </w:tcPr>
          <w:p w14:paraId="4844BAB9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0FBC2A12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40A6A65E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1D47CD" w14:paraId="18F6B0C5" w14:textId="77777777" w:rsidTr="00DB3FC6">
        <w:trPr>
          <w:trHeight w:val="300"/>
        </w:trPr>
        <w:tc>
          <w:tcPr>
            <w:tcW w:w="1795" w:type="dxa"/>
            <w:noWrap/>
          </w:tcPr>
          <w:p w14:paraId="17A8526C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2F6EBF38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46AA93D8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1D47CD" w:rsidRPr="00FB102F" w14:paraId="3D892C2C" w14:textId="77777777" w:rsidTr="00DB3FC6">
        <w:trPr>
          <w:trHeight w:val="300"/>
        </w:trPr>
        <w:tc>
          <w:tcPr>
            <w:tcW w:w="1795" w:type="dxa"/>
            <w:noWrap/>
          </w:tcPr>
          <w:p w14:paraId="4AE82D3D" w14:textId="77777777" w:rsidR="001D47CD" w:rsidRPr="00866AA9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481C556D" w14:textId="77777777" w:rsidR="001D47CD" w:rsidRPr="00866AA9" w:rsidRDefault="001D47CD" w:rsidP="00DB3FC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02060F64" w14:textId="77777777" w:rsidR="001D47CD" w:rsidRPr="00866AA9" w:rsidRDefault="001D47CD" w:rsidP="00DB3FC6">
            <w:pPr>
              <w:spacing w:after="0"/>
              <w:rPr>
                <w:i/>
                <w:iCs/>
                <w:lang w:eastAsia="en-US"/>
              </w:rPr>
            </w:pPr>
          </w:p>
        </w:tc>
      </w:tr>
      <w:tr w:rsidR="001D47CD" w14:paraId="1604C070" w14:textId="77777777" w:rsidTr="00DB3FC6">
        <w:trPr>
          <w:trHeight w:val="300"/>
        </w:trPr>
        <w:tc>
          <w:tcPr>
            <w:tcW w:w="1795" w:type="dxa"/>
            <w:noWrap/>
          </w:tcPr>
          <w:p w14:paraId="52705A58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3B46C1F4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248B7B45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1D47CD" w14:paraId="61841C20" w14:textId="77777777" w:rsidTr="00DB3FC6">
        <w:trPr>
          <w:trHeight w:val="300"/>
        </w:trPr>
        <w:tc>
          <w:tcPr>
            <w:tcW w:w="1795" w:type="dxa"/>
            <w:noWrap/>
          </w:tcPr>
          <w:p w14:paraId="4F574F45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2430" w:type="dxa"/>
          </w:tcPr>
          <w:p w14:paraId="6388E7F3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5125" w:type="dxa"/>
            <w:noWrap/>
          </w:tcPr>
          <w:p w14:paraId="163745F9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val="en-US" w:eastAsia="zh-CN"/>
              </w:rPr>
            </w:pPr>
          </w:p>
        </w:tc>
      </w:tr>
      <w:tr w:rsidR="001D47CD" w:rsidRPr="00A43C66" w14:paraId="5B46523E" w14:textId="77777777" w:rsidTr="00DB3FC6">
        <w:trPr>
          <w:trHeight w:val="300"/>
        </w:trPr>
        <w:tc>
          <w:tcPr>
            <w:tcW w:w="1795" w:type="dxa"/>
            <w:noWrap/>
          </w:tcPr>
          <w:p w14:paraId="2437DA15" w14:textId="77777777" w:rsidR="001D47CD" w:rsidRPr="00380A8D" w:rsidRDefault="001D47CD" w:rsidP="00DB3FC6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0DB62509" w14:textId="77777777" w:rsidR="001D47CD" w:rsidRPr="00380A8D" w:rsidRDefault="001D47CD" w:rsidP="00DB3FC6">
            <w:pPr>
              <w:rPr>
                <w:sz w:val="22"/>
                <w:szCs w:val="22"/>
              </w:rPr>
            </w:pPr>
          </w:p>
        </w:tc>
        <w:tc>
          <w:tcPr>
            <w:tcW w:w="5125" w:type="dxa"/>
            <w:noWrap/>
          </w:tcPr>
          <w:p w14:paraId="1FB76FBC" w14:textId="77777777" w:rsidR="001D47CD" w:rsidRPr="000A122B" w:rsidRDefault="001D47CD" w:rsidP="00DB3FC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1D47CD" w14:paraId="0EB2C354" w14:textId="77777777" w:rsidTr="00DB3FC6">
        <w:trPr>
          <w:trHeight w:val="300"/>
        </w:trPr>
        <w:tc>
          <w:tcPr>
            <w:tcW w:w="1795" w:type="dxa"/>
            <w:noWrap/>
          </w:tcPr>
          <w:p w14:paraId="33CDF149" w14:textId="77777777" w:rsidR="001D47CD" w:rsidRPr="00380A8D" w:rsidRDefault="001D47CD" w:rsidP="00DB3FC6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7EAE5269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009C7EA2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1D47CD" w14:paraId="4883940F" w14:textId="77777777" w:rsidTr="00DB3FC6">
        <w:trPr>
          <w:trHeight w:val="300"/>
        </w:trPr>
        <w:tc>
          <w:tcPr>
            <w:tcW w:w="1795" w:type="dxa"/>
            <w:noWrap/>
          </w:tcPr>
          <w:p w14:paraId="7AFC2303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35D829F5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40CE619D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1D47CD" w14:paraId="1004DCFB" w14:textId="77777777" w:rsidTr="00DB3FC6">
        <w:trPr>
          <w:trHeight w:val="300"/>
        </w:trPr>
        <w:tc>
          <w:tcPr>
            <w:tcW w:w="1795" w:type="dxa"/>
            <w:noWrap/>
          </w:tcPr>
          <w:p w14:paraId="7AD3DCFC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2CD1B213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03A94691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1D47CD" w14:paraId="3228FC99" w14:textId="77777777" w:rsidTr="00DB3FC6">
        <w:trPr>
          <w:trHeight w:val="300"/>
        </w:trPr>
        <w:tc>
          <w:tcPr>
            <w:tcW w:w="1795" w:type="dxa"/>
            <w:noWrap/>
          </w:tcPr>
          <w:p w14:paraId="259E346B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414DBF4B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5EB07297" w14:textId="77777777" w:rsidR="001D47CD" w:rsidRPr="00380A8D" w:rsidRDefault="001D47CD" w:rsidP="00DB3FC6">
            <w:pPr>
              <w:spacing w:after="0"/>
              <w:rPr>
                <w:sz w:val="22"/>
                <w:szCs w:val="22"/>
              </w:rPr>
            </w:pPr>
          </w:p>
        </w:tc>
      </w:tr>
      <w:tr w:rsidR="001D47CD" w14:paraId="696700CD" w14:textId="77777777" w:rsidTr="00DB3FC6">
        <w:trPr>
          <w:trHeight w:val="300"/>
        </w:trPr>
        <w:tc>
          <w:tcPr>
            <w:tcW w:w="1795" w:type="dxa"/>
            <w:noWrap/>
          </w:tcPr>
          <w:p w14:paraId="696F4914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6D5379C0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3672B3C3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1D47CD" w14:paraId="6CFDF93E" w14:textId="77777777" w:rsidTr="00DB3FC6">
        <w:trPr>
          <w:trHeight w:val="300"/>
        </w:trPr>
        <w:tc>
          <w:tcPr>
            <w:tcW w:w="1795" w:type="dxa"/>
            <w:noWrap/>
          </w:tcPr>
          <w:p w14:paraId="2F96A4D2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413DD8CB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7CB2A8AD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</w:tbl>
    <w:p w14:paraId="09029228" w14:textId="3A63DA9B" w:rsidR="004B0915" w:rsidRDefault="004B0915">
      <w:pPr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23C64F97" w14:textId="2EDE64FD" w:rsidR="001D47CD" w:rsidRDefault="001D47CD">
      <w:pPr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</w:rPr>
        <w:t>Question 2b) Do the companies agree that the UE will</w:t>
      </w:r>
      <w:r w:rsidRPr="001D47CD">
        <w:rPr>
          <w:rFonts w:ascii="Arial" w:eastAsia="Arial" w:hAnsi="Arial" w:cs="Arial"/>
          <w:b/>
          <w:color w:val="000000"/>
        </w:rPr>
        <w:t xml:space="preserve"> not initiate the connection establishment</w:t>
      </w:r>
      <w:r>
        <w:rPr>
          <w:rFonts w:ascii="Arial" w:eastAsia="Arial" w:hAnsi="Arial" w:cs="Arial"/>
          <w:b/>
          <w:color w:val="000000"/>
        </w:rPr>
        <w:t xml:space="preserve"> if this</w:t>
      </w:r>
      <w:r w:rsidRPr="001D47CD">
        <w:rPr>
          <w:rFonts w:ascii="Arial" w:eastAsia="Arial" w:hAnsi="Arial" w:cs="Arial"/>
          <w:b/>
          <w:color w:val="000000"/>
        </w:rPr>
        <w:t xml:space="preserve"> remaining time</w:t>
      </w:r>
      <w:r>
        <w:rPr>
          <w:rFonts w:ascii="Arial" w:eastAsia="Arial" w:hAnsi="Arial" w:cs="Arial"/>
          <w:b/>
          <w:color w:val="000000"/>
        </w:rPr>
        <w:t xml:space="preserve"> in the current cell</w:t>
      </w:r>
      <w:r w:rsidRPr="001D47CD"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is not sufficient for a new connection establishment.</w:t>
      </w: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1795"/>
        <w:gridCol w:w="2430"/>
        <w:gridCol w:w="5125"/>
      </w:tblGrid>
      <w:tr w:rsidR="001D47CD" w14:paraId="04DE652D" w14:textId="77777777" w:rsidTr="00DB3FC6">
        <w:trPr>
          <w:trHeight w:val="300"/>
        </w:trPr>
        <w:tc>
          <w:tcPr>
            <w:tcW w:w="1795" w:type="dxa"/>
            <w:noWrap/>
          </w:tcPr>
          <w:p w14:paraId="0DC411EB" w14:textId="77777777" w:rsidR="001D47CD" w:rsidRPr="00380A8D" w:rsidRDefault="001D47CD" w:rsidP="00DB3FC6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80A8D">
              <w:rPr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2430" w:type="dxa"/>
          </w:tcPr>
          <w:p w14:paraId="35F00FAE" w14:textId="77777777" w:rsidR="001D47CD" w:rsidRPr="00380A8D" w:rsidRDefault="001D47CD" w:rsidP="00DB3FC6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Agree / Not Agree</w:t>
            </w:r>
          </w:p>
        </w:tc>
        <w:tc>
          <w:tcPr>
            <w:tcW w:w="5125" w:type="dxa"/>
            <w:noWrap/>
          </w:tcPr>
          <w:p w14:paraId="55965F99" w14:textId="77777777" w:rsidR="001D47CD" w:rsidRPr="00380A8D" w:rsidRDefault="001D47CD" w:rsidP="00DB3FC6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80A8D">
              <w:rPr>
                <w:sz w:val="22"/>
                <w:szCs w:val="22"/>
                <w:lang w:eastAsia="zh-CN"/>
              </w:rPr>
              <w:t>Comments</w:t>
            </w:r>
          </w:p>
        </w:tc>
      </w:tr>
      <w:tr w:rsidR="001D47CD" w14:paraId="6B8CDB99" w14:textId="77777777" w:rsidTr="00DB3FC6">
        <w:trPr>
          <w:trHeight w:val="300"/>
        </w:trPr>
        <w:tc>
          <w:tcPr>
            <w:tcW w:w="1795" w:type="dxa"/>
            <w:noWrap/>
          </w:tcPr>
          <w:p w14:paraId="62DC14BC" w14:textId="0C14E8DC" w:rsidR="001D47CD" w:rsidRPr="00864E78" w:rsidRDefault="00EC6070" w:rsidP="00DB3FC6">
            <w:pPr>
              <w:spacing w:after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InterDigital</w:t>
            </w:r>
          </w:p>
        </w:tc>
        <w:tc>
          <w:tcPr>
            <w:tcW w:w="2430" w:type="dxa"/>
          </w:tcPr>
          <w:p w14:paraId="301462A4" w14:textId="11473285" w:rsidR="001D47CD" w:rsidRPr="00864E78" w:rsidRDefault="00EC6070" w:rsidP="00DB3FC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FFS</w:t>
            </w:r>
          </w:p>
        </w:tc>
        <w:tc>
          <w:tcPr>
            <w:tcW w:w="5125" w:type="dxa"/>
            <w:noWrap/>
          </w:tcPr>
          <w:p w14:paraId="1918E81A" w14:textId="3D97E7B4" w:rsidR="001D47CD" w:rsidRPr="00864E78" w:rsidRDefault="00EC6070" w:rsidP="00DB3FC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We do not think this is prevented even in R17, it’s up to UE implementation. </w:t>
            </w:r>
          </w:p>
        </w:tc>
      </w:tr>
      <w:tr w:rsidR="001D47CD" w14:paraId="6801920F" w14:textId="77777777" w:rsidTr="00DB3FC6">
        <w:trPr>
          <w:trHeight w:val="300"/>
        </w:trPr>
        <w:tc>
          <w:tcPr>
            <w:tcW w:w="1795" w:type="dxa"/>
            <w:noWrap/>
          </w:tcPr>
          <w:p w14:paraId="15D17897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200C0403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0802A1B0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1D47CD" w14:paraId="6EC85D81" w14:textId="77777777" w:rsidTr="00DB3FC6">
        <w:trPr>
          <w:trHeight w:val="300"/>
        </w:trPr>
        <w:tc>
          <w:tcPr>
            <w:tcW w:w="1795" w:type="dxa"/>
            <w:noWrap/>
          </w:tcPr>
          <w:p w14:paraId="1F4D4156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71D04BB1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5EF4C221" w14:textId="77777777" w:rsidR="001D47CD" w:rsidRPr="00380A8D" w:rsidRDefault="001D47CD" w:rsidP="00DB3FC6">
            <w:pPr>
              <w:spacing w:after="240"/>
              <w:rPr>
                <w:sz w:val="22"/>
                <w:szCs w:val="22"/>
                <w:lang w:val="en-US" w:eastAsia="zh-CN"/>
              </w:rPr>
            </w:pPr>
          </w:p>
        </w:tc>
      </w:tr>
      <w:tr w:rsidR="001D47CD" w14:paraId="35844929" w14:textId="77777777" w:rsidTr="00DB3FC6">
        <w:trPr>
          <w:trHeight w:val="300"/>
        </w:trPr>
        <w:tc>
          <w:tcPr>
            <w:tcW w:w="1795" w:type="dxa"/>
            <w:noWrap/>
          </w:tcPr>
          <w:p w14:paraId="17B7FED3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08B799EE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0698F88F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1D47CD" w14:paraId="1072B72E" w14:textId="77777777" w:rsidTr="00DB3FC6">
        <w:trPr>
          <w:trHeight w:val="300"/>
        </w:trPr>
        <w:tc>
          <w:tcPr>
            <w:tcW w:w="1795" w:type="dxa"/>
            <w:noWrap/>
          </w:tcPr>
          <w:p w14:paraId="2EF7811D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6820F97E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54104D4F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1D47CD" w14:paraId="4CC05BAB" w14:textId="77777777" w:rsidTr="00DB3FC6">
        <w:trPr>
          <w:trHeight w:val="300"/>
        </w:trPr>
        <w:tc>
          <w:tcPr>
            <w:tcW w:w="1795" w:type="dxa"/>
            <w:noWrap/>
          </w:tcPr>
          <w:p w14:paraId="1BEA0D45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7D0BD453" w14:textId="77777777" w:rsidR="001D47CD" w:rsidRPr="00380A8D" w:rsidRDefault="001D47CD" w:rsidP="00DB3FC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49DD6033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1D47CD" w14:paraId="0B7AE229" w14:textId="77777777" w:rsidTr="00DB3FC6">
        <w:trPr>
          <w:trHeight w:val="300"/>
        </w:trPr>
        <w:tc>
          <w:tcPr>
            <w:tcW w:w="1795" w:type="dxa"/>
            <w:noWrap/>
          </w:tcPr>
          <w:p w14:paraId="0A89927B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5AC5269D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58673C23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1D47CD" w14:paraId="46431CD2" w14:textId="77777777" w:rsidTr="00DB3FC6">
        <w:trPr>
          <w:trHeight w:val="300"/>
        </w:trPr>
        <w:tc>
          <w:tcPr>
            <w:tcW w:w="1795" w:type="dxa"/>
            <w:noWrap/>
          </w:tcPr>
          <w:p w14:paraId="0442F166" w14:textId="77777777" w:rsidR="001D47CD" w:rsidRPr="00380A8D" w:rsidRDefault="001D47CD" w:rsidP="00DB3FC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173399DE" w14:textId="77777777" w:rsidR="001D47CD" w:rsidRPr="00380A8D" w:rsidRDefault="001D47CD" w:rsidP="00DB3FC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31A29BE3" w14:textId="77777777" w:rsidR="001D47CD" w:rsidRPr="00380A8D" w:rsidRDefault="001D47CD" w:rsidP="00DB3FC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1D47CD" w14:paraId="72ED9832" w14:textId="77777777" w:rsidTr="00DB3FC6">
        <w:trPr>
          <w:trHeight w:val="300"/>
        </w:trPr>
        <w:tc>
          <w:tcPr>
            <w:tcW w:w="1795" w:type="dxa"/>
            <w:noWrap/>
          </w:tcPr>
          <w:p w14:paraId="17B57776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27B4B52C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5A972183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1D47CD" w14:paraId="6B596ABC" w14:textId="77777777" w:rsidTr="00DB3FC6">
        <w:trPr>
          <w:trHeight w:val="300"/>
        </w:trPr>
        <w:tc>
          <w:tcPr>
            <w:tcW w:w="1795" w:type="dxa"/>
            <w:noWrap/>
          </w:tcPr>
          <w:p w14:paraId="1FF4AECD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08E2B309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7BFB1B76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1D47CD" w:rsidRPr="00FB102F" w14:paraId="04D7264A" w14:textId="77777777" w:rsidTr="00DB3FC6">
        <w:trPr>
          <w:trHeight w:val="300"/>
        </w:trPr>
        <w:tc>
          <w:tcPr>
            <w:tcW w:w="1795" w:type="dxa"/>
            <w:noWrap/>
          </w:tcPr>
          <w:p w14:paraId="6060ABA6" w14:textId="77777777" w:rsidR="001D47CD" w:rsidRPr="00866AA9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77A5FB28" w14:textId="77777777" w:rsidR="001D47CD" w:rsidRPr="00866AA9" w:rsidRDefault="001D47CD" w:rsidP="00DB3FC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35A13766" w14:textId="77777777" w:rsidR="001D47CD" w:rsidRPr="00866AA9" w:rsidRDefault="001D47CD" w:rsidP="00DB3FC6">
            <w:pPr>
              <w:spacing w:after="0"/>
              <w:rPr>
                <w:i/>
                <w:iCs/>
                <w:lang w:eastAsia="en-US"/>
              </w:rPr>
            </w:pPr>
          </w:p>
        </w:tc>
      </w:tr>
      <w:tr w:rsidR="001D47CD" w14:paraId="2E7912FC" w14:textId="77777777" w:rsidTr="00DB3FC6">
        <w:trPr>
          <w:trHeight w:val="300"/>
        </w:trPr>
        <w:tc>
          <w:tcPr>
            <w:tcW w:w="1795" w:type="dxa"/>
            <w:noWrap/>
          </w:tcPr>
          <w:p w14:paraId="4CE49D61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79766A6D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4EDDCFC8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1D47CD" w14:paraId="42D232AC" w14:textId="77777777" w:rsidTr="00DB3FC6">
        <w:trPr>
          <w:trHeight w:val="300"/>
        </w:trPr>
        <w:tc>
          <w:tcPr>
            <w:tcW w:w="1795" w:type="dxa"/>
            <w:noWrap/>
          </w:tcPr>
          <w:p w14:paraId="75DA1387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2430" w:type="dxa"/>
          </w:tcPr>
          <w:p w14:paraId="4A2C14E8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5125" w:type="dxa"/>
            <w:noWrap/>
          </w:tcPr>
          <w:p w14:paraId="182AF3A8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val="en-US" w:eastAsia="zh-CN"/>
              </w:rPr>
            </w:pPr>
          </w:p>
        </w:tc>
      </w:tr>
      <w:tr w:rsidR="001D47CD" w:rsidRPr="00A43C66" w14:paraId="78A937CF" w14:textId="77777777" w:rsidTr="00DB3FC6">
        <w:trPr>
          <w:trHeight w:val="300"/>
        </w:trPr>
        <w:tc>
          <w:tcPr>
            <w:tcW w:w="1795" w:type="dxa"/>
            <w:noWrap/>
          </w:tcPr>
          <w:p w14:paraId="14EEC4A2" w14:textId="77777777" w:rsidR="001D47CD" w:rsidRPr="00380A8D" w:rsidRDefault="001D47CD" w:rsidP="00DB3FC6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26FA2DA8" w14:textId="77777777" w:rsidR="001D47CD" w:rsidRPr="00380A8D" w:rsidRDefault="001D47CD" w:rsidP="00DB3FC6">
            <w:pPr>
              <w:rPr>
                <w:sz w:val="22"/>
                <w:szCs w:val="22"/>
              </w:rPr>
            </w:pPr>
          </w:p>
        </w:tc>
        <w:tc>
          <w:tcPr>
            <w:tcW w:w="5125" w:type="dxa"/>
            <w:noWrap/>
          </w:tcPr>
          <w:p w14:paraId="66B63F59" w14:textId="77777777" w:rsidR="001D47CD" w:rsidRPr="000A122B" w:rsidRDefault="001D47CD" w:rsidP="00DB3FC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1D47CD" w14:paraId="5C1576F3" w14:textId="77777777" w:rsidTr="00DB3FC6">
        <w:trPr>
          <w:trHeight w:val="300"/>
        </w:trPr>
        <w:tc>
          <w:tcPr>
            <w:tcW w:w="1795" w:type="dxa"/>
            <w:noWrap/>
          </w:tcPr>
          <w:p w14:paraId="0ECEF16B" w14:textId="77777777" w:rsidR="001D47CD" w:rsidRPr="00380A8D" w:rsidRDefault="001D47CD" w:rsidP="00DB3FC6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34105B08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72810E7B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1D47CD" w14:paraId="7EACF6AA" w14:textId="77777777" w:rsidTr="00DB3FC6">
        <w:trPr>
          <w:trHeight w:val="300"/>
        </w:trPr>
        <w:tc>
          <w:tcPr>
            <w:tcW w:w="1795" w:type="dxa"/>
            <w:noWrap/>
          </w:tcPr>
          <w:p w14:paraId="3E812244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7B0C6A4F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26575036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1D47CD" w14:paraId="2A5C40DD" w14:textId="77777777" w:rsidTr="00DB3FC6">
        <w:trPr>
          <w:trHeight w:val="300"/>
        </w:trPr>
        <w:tc>
          <w:tcPr>
            <w:tcW w:w="1795" w:type="dxa"/>
            <w:noWrap/>
          </w:tcPr>
          <w:p w14:paraId="4C7FC9CC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5D6D82A1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4D394D6E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1D47CD" w14:paraId="00A8A495" w14:textId="77777777" w:rsidTr="00DB3FC6">
        <w:trPr>
          <w:trHeight w:val="300"/>
        </w:trPr>
        <w:tc>
          <w:tcPr>
            <w:tcW w:w="1795" w:type="dxa"/>
            <w:noWrap/>
          </w:tcPr>
          <w:p w14:paraId="30313833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6B45D52A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710FA7E3" w14:textId="77777777" w:rsidR="001D47CD" w:rsidRPr="00380A8D" w:rsidRDefault="001D47CD" w:rsidP="00DB3FC6">
            <w:pPr>
              <w:spacing w:after="0"/>
              <w:rPr>
                <w:sz w:val="22"/>
                <w:szCs w:val="22"/>
              </w:rPr>
            </w:pPr>
          </w:p>
        </w:tc>
      </w:tr>
      <w:tr w:rsidR="001D47CD" w14:paraId="0BA1201D" w14:textId="77777777" w:rsidTr="00DB3FC6">
        <w:trPr>
          <w:trHeight w:val="300"/>
        </w:trPr>
        <w:tc>
          <w:tcPr>
            <w:tcW w:w="1795" w:type="dxa"/>
            <w:noWrap/>
          </w:tcPr>
          <w:p w14:paraId="60BE9802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0ADA6131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76CF5948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1D47CD" w14:paraId="7191A6C6" w14:textId="77777777" w:rsidTr="00DB3FC6">
        <w:trPr>
          <w:trHeight w:val="300"/>
        </w:trPr>
        <w:tc>
          <w:tcPr>
            <w:tcW w:w="1795" w:type="dxa"/>
            <w:noWrap/>
          </w:tcPr>
          <w:p w14:paraId="3F599CE0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6BE41AE2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28E84451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</w:tbl>
    <w:p w14:paraId="294DCCEF" w14:textId="77777777" w:rsidR="001D47CD" w:rsidRDefault="001D47CD">
      <w:pPr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212B4F56" w14:textId="77777777" w:rsidR="00963D0B" w:rsidRPr="00AA2665" w:rsidRDefault="00963D0B" w:rsidP="00963D0B">
      <w:pPr>
        <w:jc w:val="both"/>
        <w:rPr>
          <w:rFonts w:ascii="Arial" w:eastAsia="Arial" w:hAnsi="Arial" w:cs="Arial"/>
          <w:b/>
          <w:bCs/>
          <w:color w:val="0000CC"/>
          <w:sz w:val="22"/>
          <w:szCs w:val="22"/>
          <w:u w:val="single"/>
        </w:rPr>
      </w:pPr>
      <w:r w:rsidRPr="00AA2665">
        <w:rPr>
          <w:rFonts w:ascii="Arial" w:eastAsia="Arial" w:hAnsi="Arial" w:cs="Arial"/>
          <w:b/>
          <w:bCs/>
          <w:color w:val="0000CC"/>
          <w:sz w:val="22"/>
          <w:szCs w:val="22"/>
          <w:u w:val="single"/>
        </w:rPr>
        <w:t>Rapporteur Summary</w:t>
      </w:r>
    </w:p>
    <w:p w14:paraId="109C1FA2" w14:textId="54B09E44" w:rsidR="00433888" w:rsidRDefault="00433888" w:rsidP="00963D0B">
      <w:pPr>
        <w:jc w:val="both"/>
        <w:rPr>
          <w:rFonts w:ascii="Arial" w:eastAsia="Arial" w:hAnsi="Arial" w:cs="Arial"/>
          <w:b/>
          <w:bCs/>
          <w:color w:val="0000CC"/>
        </w:rPr>
      </w:pPr>
    </w:p>
    <w:p w14:paraId="16B4824E" w14:textId="25F79785" w:rsidR="00A40BC9" w:rsidRDefault="00A40BC9" w:rsidP="00963D0B">
      <w:pPr>
        <w:jc w:val="both"/>
        <w:rPr>
          <w:rFonts w:ascii="Arial" w:eastAsia="Arial" w:hAnsi="Arial" w:cs="Arial"/>
          <w:b/>
          <w:bCs/>
          <w:color w:val="0000CC"/>
        </w:rPr>
      </w:pPr>
    </w:p>
    <w:p w14:paraId="267C9119" w14:textId="13D74660" w:rsidR="00A40BC9" w:rsidRDefault="00A40BC9" w:rsidP="00963D0B">
      <w:pPr>
        <w:jc w:val="both"/>
        <w:rPr>
          <w:rFonts w:ascii="Arial" w:eastAsia="Arial" w:hAnsi="Arial" w:cs="Arial"/>
          <w:b/>
          <w:bCs/>
          <w:color w:val="0000CC"/>
        </w:rPr>
      </w:pPr>
    </w:p>
    <w:p w14:paraId="44B37FA1" w14:textId="77777777" w:rsidR="00A40BC9" w:rsidRPr="00433888" w:rsidRDefault="00A40BC9" w:rsidP="00963D0B">
      <w:pPr>
        <w:jc w:val="both"/>
        <w:rPr>
          <w:rFonts w:ascii="Arial" w:eastAsia="Arial" w:hAnsi="Arial" w:cs="Arial"/>
          <w:b/>
          <w:bCs/>
          <w:color w:val="0000CC"/>
        </w:rPr>
      </w:pPr>
    </w:p>
    <w:p w14:paraId="40466A8D" w14:textId="1D58F1DC" w:rsidR="00B136B1" w:rsidRPr="001D47CD" w:rsidRDefault="001D47CD">
      <w:pPr>
        <w:jc w:val="both"/>
        <w:rPr>
          <w:rFonts w:ascii="Arial" w:eastAsia="Arial" w:hAnsi="Arial" w:cs="Arial"/>
          <w:b/>
          <w:bCs/>
          <w:color w:val="0000CC"/>
          <w:sz w:val="36"/>
          <w:szCs w:val="36"/>
        </w:rPr>
      </w:pPr>
      <w:r w:rsidRPr="001D47CD">
        <w:rPr>
          <w:b/>
          <w:bCs/>
          <w:sz w:val="36"/>
          <w:szCs w:val="36"/>
        </w:rPr>
        <w:t>3.3 Use of Dedicated signalling</w:t>
      </w:r>
    </w:p>
    <w:p w14:paraId="09C5D851" w14:textId="77777777" w:rsidR="00DB3FC6" w:rsidRDefault="001D47CD" w:rsidP="00DB3FC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</w:t>
      </w:r>
      <w:r w:rsidRPr="001D47C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R-18 IoT-NTN the option of providing satellite assistance information via dedicated signalling was raised and discussed briefly. However, it was not pursued due to lack to time. The contributions in </w:t>
      </w:r>
      <w:r w:rsidRPr="001D47CD">
        <w:rPr>
          <w:rFonts w:ascii="Arial" w:eastAsia="Arial" w:hAnsi="Arial" w:cs="Arial"/>
        </w:rPr>
        <w:t>R2-2300926</w:t>
      </w:r>
      <w:r>
        <w:rPr>
          <w:rFonts w:ascii="Arial" w:eastAsia="Arial" w:hAnsi="Arial" w:cs="Arial"/>
        </w:rPr>
        <w:t xml:space="preserve">, </w:t>
      </w:r>
      <w:r w:rsidRPr="001D47CD">
        <w:rPr>
          <w:rFonts w:ascii="Arial" w:eastAsia="Arial" w:hAnsi="Arial" w:cs="Arial"/>
        </w:rPr>
        <w:t>R2-2301254</w:t>
      </w:r>
      <w:r>
        <w:rPr>
          <w:rFonts w:ascii="Arial" w:eastAsia="Arial" w:hAnsi="Arial" w:cs="Arial"/>
        </w:rPr>
        <w:t xml:space="preserve"> and </w:t>
      </w:r>
      <w:r w:rsidRPr="001D47CD">
        <w:rPr>
          <w:rFonts w:ascii="Arial" w:eastAsia="Arial" w:hAnsi="Arial" w:cs="Arial"/>
        </w:rPr>
        <w:t>R2-2301870</w:t>
      </w:r>
      <w:r>
        <w:rPr>
          <w:rFonts w:ascii="Arial" w:eastAsia="Arial" w:hAnsi="Arial" w:cs="Arial"/>
        </w:rPr>
        <w:t xml:space="preserve"> suggest using dedicated RRC signalling for providing satellite information. </w:t>
      </w:r>
      <w:r w:rsidR="00DB3FC6">
        <w:rPr>
          <w:rFonts w:ascii="Arial" w:eastAsia="Arial" w:hAnsi="Arial" w:cs="Arial"/>
        </w:rPr>
        <w:t>Based on these contributions the rapporteur would like to ask the following question:</w:t>
      </w:r>
    </w:p>
    <w:p w14:paraId="44C06B83" w14:textId="664E4F1A" w:rsidR="001D47CD" w:rsidRDefault="001D47CD">
      <w:pP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Question 3: Do companies agree that </w:t>
      </w:r>
      <w:r w:rsidRPr="001D47CD">
        <w:rPr>
          <w:rFonts w:ascii="Arial" w:eastAsia="Arial" w:hAnsi="Arial" w:cs="Arial"/>
          <w:b/>
          <w:color w:val="000000"/>
        </w:rPr>
        <w:t xml:space="preserve">dedicated RRC signalling </w:t>
      </w:r>
      <w:r>
        <w:rPr>
          <w:rFonts w:ascii="Arial" w:eastAsia="Arial" w:hAnsi="Arial" w:cs="Arial"/>
          <w:b/>
          <w:color w:val="000000"/>
        </w:rPr>
        <w:t xml:space="preserve">will be used </w:t>
      </w:r>
      <w:r w:rsidRPr="001D47CD">
        <w:rPr>
          <w:rFonts w:ascii="Arial" w:eastAsia="Arial" w:hAnsi="Arial" w:cs="Arial"/>
          <w:b/>
          <w:color w:val="000000"/>
        </w:rPr>
        <w:t>for providing satellite information</w:t>
      </w:r>
      <w:r>
        <w:rPr>
          <w:rFonts w:ascii="Arial" w:eastAsia="Arial" w:hAnsi="Arial" w:cs="Arial"/>
          <w:b/>
          <w:color w:val="000000"/>
        </w:rPr>
        <w:t xml:space="preserve"> corresponding to discontinuous coverage?</w:t>
      </w:r>
    </w:p>
    <w:p w14:paraId="653D8F81" w14:textId="05B739C2" w:rsidR="001D47CD" w:rsidRDefault="001D47CD">
      <w:pPr>
        <w:jc w:val="both"/>
        <w:rPr>
          <w:rFonts w:ascii="Arial" w:eastAsia="Arial" w:hAnsi="Arial" w:cs="Arial"/>
          <w:b/>
          <w:color w:val="000000"/>
        </w:rPr>
      </w:pP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1795"/>
        <w:gridCol w:w="2430"/>
        <w:gridCol w:w="5125"/>
      </w:tblGrid>
      <w:tr w:rsidR="001D47CD" w14:paraId="06C270E5" w14:textId="77777777" w:rsidTr="00DB3FC6">
        <w:trPr>
          <w:trHeight w:val="300"/>
        </w:trPr>
        <w:tc>
          <w:tcPr>
            <w:tcW w:w="1795" w:type="dxa"/>
            <w:noWrap/>
          </w:tcPr>
          <w:p w14:paraId="7686D981" w14:textId="77777777" w:rsidR="001D47CD" w:rsidRPr="00380A8D" w:rsidRDefault="001D47CD" w:rsidP="00DB3FC6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80A8D">
              <w:rPr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2430" w:type="dxa"/>
          </w:tcPr>
          <w:p w14:paraId="2E530ECB" w14:textId="77777777" w:rsidR="001D47CD" w:rsidRPr="00380A8D" w:rsidRDefault="001D47CD" w:rsidP="00DB3FC6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Agree / Not Agree</w:t>
            </w:r>
          </w:p>
        </w:tc>
        <w:tc>
          <w:tcPr>
            <w:tcW w:w="5125" w:type="dxa"/>
            <w:noWrap/>
          </w:tcPr>
          <w:p w14:paraId="436B4EFF" w14:textId="77777777" w:rsidR="001D47CD" w:rsidRPr="00380A8D" w:rsidRDefault="001D47CD" w:rsidP="00DB3FC6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80A8D">
              <w:rPr>
                <w:sz w:val="22"/>
                <w:szCs w:val="22"/>
                <w:lang w:eastAsia="zh-CN"/>
              </w:rPr>
              <w:t>Comments</w:t>
            </w:r>
          </w:p>
        </w:tc>
      </w:tr>
      <w:tr w:rsidR="001D47CD" w14:paraId="71D9FE96" w14:textId="77777777" w:rsidTr="00DB3FC6">
        <w:trPr>
          <w:trHeight w:val="300"/>
        </w:trPr>
        <w:tc>
          <w:tcPr>
            <w:tcW w:w="1795" w:type="dxa"/>
            <w:noWrap/>
          </w:tcPr>
          <w:p w14:paraId="6C71B603" w14:textId="200AD6CE" w:rsidR="001D47CD" w:rsidRPr="00864E78" w:rsidRDefault="00F41393" w:rsidP="00DB3FC6">
            <w:pPr>
              <w:spacing w:after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InterDigital</w:t>
            </w:r>
          </w:p>
        </w:tc>
        <w:tc>
          <w:tcPr>
            <w:tcW w:w="2430" w:type="dxa"/>
          </w:tcPr>
          <w:p w14:paraId="61609377" w14:textId="103E292F" w:rsidR="001D47CD" w:rsidRPr="00864E78" w:rsidRDefault="00F41393" w:rsidP="00DB3FC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Agree</w:t>
            </w:r>
          </w:p>
        </w:tc>
        <w:tc>
          <w:tcPr>
            <w:tcW w:w="5125" w:type="dxa"/>
            <w:noWrap/>
          </w:tcPr>
          <w:p w14:paraId="5106182B" w14:textId="085F007B" w:rsidR="001D47CD" w:rsidRPr="00864E78" w:rsidRDefault="00EC6070" w:rsidP="00DB3FC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To overcome broadcast signalling limitation this seems like a reasonable approach.</w:t>
            </w:r>
          </w:p>
        </w:tc>
      </w:tr>
      <w:tr w:rsidR="001D47CD" w14:paraId="43E556F1" w14:textId="77777777" w:rsidTr="00DB3FC6">
        <w:trPr>
          <w:trHeight w:val="300"/>
        </w:trPr>
        <w:tc>
          <w:tcPr>
            <w:tcW w:w="1795" w:type="dxa"/>
            <w:noWrap/>
          </w:tcPr>
          <w:p w14:paraId="5308BFF2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11B87FB5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6E07FF98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1D47CD" w14:paraId="47E33922" w14:textId="77777777" w:rsidTr="00DB3FC6">
        <w:trPr>
          <w:trHeight w:val="300"/>
        </w:trPr>
        <w:tc>
          <w:tcPr>
            <w:tcW w:w="1795" w:type="dxa"/>
            <w:noWrap/>
          </w:tcPr>
          <w:p w14:paraId="5045249B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079A2BF9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4095A4E2" w14:textId="77777777" w:rsidR="001D47CD" w:rsidRPr="00380A8D" w:rsidRDefault="001D47CD" w:rsidP="00DB3FC6">
            <w:pPr>
              <w:spacing w:after="240"/>
              <w:rPr>
                <w:sz w:val="22"/>
                <w:szCs w:val="22"/>
                <w:lang w:val="en-US" w:eastAsia="zh-CN"/>
              </w:rPr>
            </w:pPr>
          </w:p>
        </w:tc>
      </w:tr>
      <w:tr w:rsidR="001D47CD" w14:paraId="5365DB93" w14:textId="77777777" w:rsidTr="00DB3FC6">
        <w:trPr>
          <w:trHeight w:val="300"/>
        </w:trPr>
        <w:tc>
          <w:tcPr>
            <w:tcW w:w="1795" w:type="dxa"/>
            <w:noWrap/>
          </w:tcPr>
          <w:p w14:paraId="7313AEAE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5521478A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78C25C8F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1D47CD" w14:paraId="3629B5F4" w14:textId="77777777" w:rsidTr="00DB3FC6">
        <w:trPr>
          <w:trHeight w:val="300"/>
        </w:trPr>
        <w:tc>
          <w:tcPr>
            <w:tcW w:w="1795" w:type="dxa"/>
            <w:noWrap/>
          </w:tcPr>
          <w:p w14:paraId="05A57989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38343C29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46F4BDFF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1D47CD" w14:paraId="46C306B3" w14:textId="77777777" w:rsidTr="00DB3FC6">
        <w:trPr>
          <w:trHeight w:val="300"/>
        </w:trPr>
        <w:tc>
          <w:tcPr>
            <w:tcW w:w="1795" w:type="dxa"/>
            <w:noWrap/>
          </w:tcPr>
          <w:p w14:paraId="79363511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2F9ECECE" w14:textId="77777777" w:rsidR="001D47CD" w:rsidRPr="00380A8D" w:rsidRDefault="001D47CD" w:rsidP="00DB3FC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7A707199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1D47CD" w14:paraId="12884FE0" w14:textId="77777777" w:rsidTr="00DB3FC6">
        <w:trPr>
          <w:trHeight w:val="300"/>
        </w:trPr>
        <w:tc>
          <w:tcPr>
            <w:tcW w:w="1795" w:type="dxa"/>
            <w:noWrap/>
          </w:tcPr>
          <w:p w14:paraId="42E4CE47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5ECA5E0C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1486CD8D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1D47CD" w14:paraId="30F7289D" w14:textId="77777777" w:rsidTr="00DB3FC6">
        <w:trPr>
          <w:trHeight w:val="300"/>
        </w:trPr>
        <w:tc>
          <w:tcPr>
            <w:tcW w:w="1795" w:type="dxa"/>
            <w:noWrap/>
          </w:tcPr>
          <w:p w14:paraId="126CF9F4" w14:textId="77777777" w:rsidR="001D47CD" w:rsidRPr="00380A8D" w:rsidRDefault="001D47CD" w:rsidP="00DB3FC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79BDB43E" w14:textId="77777777" w:rsidR="001D47CD" w:rsidRPr="00380A8D" w:rsidRDefault="001D47CD" w:rsidP="00DB3FC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7DB8ADF9" w14:textId="77777777" w:rsidR="001D47CD" w:rsidRPr="00380A8D" w:rsidRDefault="001D47CD" w:rsidP="00DB3FC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1D47CD" w14:paraId="1400D9B6" w14:textId="77777777" w:rsidTr="00DB3FC6">
        <w:trPr>
          <w:trHeight w:val="300"/>
        </w:trPr>
        <w:tc>
          <w:tcPr>
            <w:tcW w:w="1795" w:type="dxa"/>
            <w:noWrap/>
          </w:tcPr>
          <w:p w14:paraId="14DDCBF4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1BE61CF8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65F21AF3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1D47CD" w14:paraId="2D5EAB77" w14:textId="77777777" w:rsidTr="00DB3FC6">
        <w:trPr>
          <w:trHeight w:val="300"/>
        </w:trPr>
        <w:tc>
          <w:tcPr>
            <w:tcW w:w="1795" w:type="dxa"/>
            <w:noWrap/>
          </w:tcPr>
          <w:p w14:paraId="7FACD123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23E02A7F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69CB0A7F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1D47CD" w:rsidRPr="00FB102F" w14:paraId="42F2FF43" w14:textId="77777777" w:rsidTr="00DB3FC6">
        <w:trPr>
          <w:trHeight w:val="300"/>
        </w:trPr>
        <w:tc>
          <w:tcPr>
            <w:tcW w:w="1795" w:type="dxa"/>
            <w:noWrap/>
          </w:tcPr>
          <w:p w14:paraId="23E4BB57" w14:textId="77777777" w:rsidR="001D47CD" w:rsidRPr="00866AA9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18F3BA8C" w14:textId="77777777" w:rsidR="001D47CD" w:rsidRPr="00866AA9" w:rsidRDefault="001D47CD" w:rsidP="00DB3FC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59483A57" w14:textId="77777777" w:rsidR="001D47CD" w:rsidRPr="00866AA9" w:rsidRDefault="001D47CD" w:rsidP="00DB3FC6">
            <w:pPr>
              <w:spacing w:after="0"/>
              <w:rPr>
                <w:i/>
                <w:iCs/>
                <w:lang w:eastAsia="en-US"/>
              </w:rPr>
            </w:pPr>
          </w:p>
        </w:tc>
      </w:tr>
      <w:tr w:rsidR="001D47CD" w14:paraId="04FDC41C" w14:textId="77777777" w:rsidTr="00DB3FC6">
        <w:trPr>
          <w:trHeight w:val="300"/>
        </w:trPr>
        <w:tc>
          <w:tcPr>
            <w:tcW w:w="1795" w:type="dxa"/>
            <w:noWrap/>
          </w:tcPr>
          <w:p w14:paraId="7F377724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0DE29D10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49B02164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1D47CD" w14:paraId="221AE8B6" w14:textId="77777777" w:rsidTr="00DB3FC6">
        <w:trPr>
          <w:trHeight w:val="300"/>
        </w:trPr>
        <w:tc>
          <w:tcPr>
            <w:tcW w:w="1795" w:type="dxa"/>
            <w:noWrap/>
          </w:tcPr>
          <w:p w14:paraId="1659244A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2430" w:type="dxa"/>
          </w:tcPr>
          <w:p w14:paraId="74D1F49C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5125" w:type="dxa"/>
            <w:noWrap/>
          </w:tcPr>
          <w:p w14:paraId="35A1FAAF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val="en-US" w:eastAsia="zh-CN"/>
              </w:rPr>
            </w:pPr>
          </w:p>
        </w:tc>
      </w:tr>
      <w:tr w:rsidR="001D47CD" w:rsidRPr="00A43C66" w14:paraId="407F2458" w14:textId="77777777" w:rsidTr="00DB3FC6">
        <w:trPr>
          <w:trHeight w:val="300"/>
        </w:trPr>
        <w:tc>
          <w:tcPr>
            <w:tcW w:w="1795" w:type="dxa"/>
            <w:noWrap/>
          </w:tcPr>
          <w:p w14:paraId="7D5E5F7C" w14:textId="77777777" w:rsidR="001D47CD" w:rsidRPr="00380A8D" w:rsidRDefault="001D47CD" w:rsidP="00DB3FC6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2882224B" w14:textId="77777777" w:rsidR="001D47CD" w:rsidRPr="00380A8D" w:rsidRDefault="001D47CD" w:rsidP="00DB3FC6">
            <w:pPr>
              <w:rPr>
                <w:sz w:val="22"/>
                <w:szCs w:val="22"/>
              </w:rPr>
            </w:pPr>
          </w:p>
        </w:tc>
        <w:tc>
          <w:tcPr>
            <w:tcW w:w="5125" w:type="dxa"/>
            <w:noWrap/>
          </w:tcPr>
          <w:p w14:paraId="236A4FAB" w14:textId="77777777" w:rsidR="001D47CD" w:rsidRPr="000A122B" w:rsidRDefault="001D47CD" w:rsidP="00DB3FC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1D47CD" w14:paraId="22BE3E1A" w14:textId="77777777" w:rsidTr="00DB3FC6">
        <w:trPr>
          <w:trHeight w:val="300"/>
        </w:trPr>
        <w:tc>
          <w:tcPr>
            <w:tcW w:w="1795" w:type="dxa"/>
            <w:noWrap/>
          </w:tcPr>
          <w:p w14:paraId="68A219E9" w14:textId="77777777" w:rsidR="001D47CD" w:rsidRPr="00380A8D" w:rsidRDefault="001D47CD" w:rsidP="00DB3FC6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2DC8E699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0F434517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1D47CD" w14:paraId="45C62020" w14:textId="77777777" w:rsidTr="00DB3FC6">
        <w:trPr>
          <w:trHeight w:val="300"/>
        </w:trPr>
        <w:tc>
          <w:tcPr>
            <w:tcW w:w="1795" w:type="dxa"/>
            <w:noWrap/>
          </w:tcPr>
          <w:p w14:paraId="77612E81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6641FA81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0C341995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1D47CD" w14:paraId="6CFB90A8" w14:textId="77777777" w:rsidTr="00DB3FC6">
        <w:trPr>
          <w:trHeight w:val="300"/>
        </w:trPr>
        <w:tc>
          <w:tcPr>
            <w:tcW w:w="1795" w:type="dxa"/>
            <w:noWrap/>
          </w:tcPr>
          <w:p w14:paraId="5CCB51E7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7F11E26E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6C289C28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1D47CD" w14:paraId="1FEA4BDE" w14:textId="77777777" w:rsidTr="00DB3FC6">
        <w:trPr>
          <w:trHeight w:val="300"/>
        </w:trPr>
        <w:tc>
          <w:tcPr>
            <w:tcW w:w="1795" w:type="dxa"/>
            <w:noWrap/>
          </w:tcPr>
          <w:p w14:paraId="09E96D0D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5B09547A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0FFAB479" w14:textId="77777777" w:rsidR="001D47CD" w:rsidRPr="00380A8D" w:rsidRDefault="001D47CD" w:rsidP="00DB3FC6">
            <w:pPr>
              <w:spacing w:after="0"/>
              <w:rPr>
                <w:sz w:val="22"/>
                <w:szCs w:val="22"/>
              </w:rPr>
            </w:pPr>
          </w:p>
        </w:tc>
      </w:tr>
      <w:tr w:rsidR="001D47CD" w14:paraId="179AAFF7" w14:textId="77777777" w:rsidTr="00DB3FC6">
        <w:trPr>
          <w:trHeight w:val="300"/>
        </w:trPr>
        <w:tc>
          <w:tcPr>
            <w:tcW w:w="1795" w:type="dxa"/>
            <w:noWrap/>
          </w:tcPr>
          <w:p w14:paraId="7A6D492E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4D9D5921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287124BA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1D47CD" w14:paraId="3B10A068" w14:textId="77777777" w:rsidTr="00DB3FC6">
        <w:trPr>
          <w:trHeight w:val="300"/>
        </w:trPr>
        <w:tc>
          <w:tcPr>
            <w:tcW w:w="1795" w:type="dxa"/>
            <w:noWrap/>
          </w:tcPr>
          <w:p w14:paraId="245D59A5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2C44CA49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661126F6" w14:textId="77777777" w:rsidR="001D47CD" w:rsidRPr="00380A8D" w:rsidRDefault="001D47CD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</w:tbl>
    <w:p w14:paraId="612F7E8C" w14:textId="77777777" w:rsidR="001D47CD" w:rsidRDefault="001D47CD">
      <w:pPr>
        <w:jc w:val="both"/>
        <w:rPr>
          <w:rFonts w:ascii="Arial" w:eastAsia="Arial" w:hAnsi="Arial" w:cs="Arial"/>
        </w:rPr>
      </w:pPr>
    </w:p>
    <w:p w14:paraId="2830076A" w14:textId="77777777" w:rsidR="001D47CD" w:rsidRPr="001D47CD" w:rsidRDefault="001D47CD">
      <w:pPr>
        <w:jc w:val="both"/>
        <w:rPr>
          <w:rFonts w:ascii="Arial" w:eastAsia="Arial" w:hAnsi="Arial" w:cs="Arial"/>
        </w:rPr>
      </w:pPr>
    </w:p>
    <w:p w14:paraId="42ADC4C6" w14:textId="46A6B859" w:rsidR="004B0915" w:rsidRDefault="00F502AE" w:rsidP="003572E1">
      <w:pPr>
        <w:pStyle w:val="Heading2"/>
      </w:pPr>
      <w:r>
        <w:t xml:space="preserve">3.4 </w:t>
      </w:r>
      <w:r w:rsidR="001D47CD">
        <w:t>Connected Mode Changes</w:t>
      </w:r>
    </w:p>
    <w:p w14:paraId="34FB5961" w14:textId="30810D0B" w:rsidR="002F4D64" w:rsidRDefault="00DB3FC6" w:rsidP="00607A7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UE behaviour in connected mode is discussed in </w:t>
      </w:r>
      <w:r w:rsidRPr="00DB3FC6">
        <w:rPr>
          <w:rFonts w:ascii="Arial" w:eastAsia="Arial" w:hAnsi="Arial" w:cs="Arial"/>
        </w:rPr>
        <w:t>R2-2300501</w:t>
      </w:r>
      <w:r>
        <w:rPr>
          <w:rFonts w:ascii="Arial" w:eastAsia="Arial" w:hAnsi="Arial" w:cs="Arial"/>
        </w:rPr>
        <w:t xml:space="preserve">, </w:t>
      </w:r>
      <w:r w:rsidRPr="00DB3FC6">
        <w:rPr>
          <w:rFonts w:ascii="Arial" w:eastAsia="Arial" w:hAnsi="Arial" w:cs="Arial"/>
        </w:rPr>
        <w:t>R2-2300582</w:t>
      </w:r>
      <w:r>
        <w:rPr>
          <w:rFonts w:ascii="Arial" w:eastAsia="Arial" w:hAnsi="Arial" w:cs="Arial"/>
        </w:rPr>
        <w:t xml:space="preserve">, </w:t>
      </w:r>
      <w:r w:rsidRPr="00DB3FC6">
        <w:rPr>
          <w:rFonts w:ascii="Arial" w:eastAsia="Arial" w:hAnsi="Arial" w:cs="Arial"/>
        </w:rPr>
        <w:t>R2-2300751</w:t>
      </w:r>
      <w:r>
        <w:rPr>
          <w:rFonts w:ascii="Arial" w:eastAsia="Arial" w:hAnsi="Arial" w:cs="Arial"/>
        </w:rPr>
        <w:t xml:space="preserve"> and </w:t>
      </w:r>
      <w:r w:rsidRPr="00DB3FC6">
        <w:rPr>
          <w:rFonts w:ascii="Arial" w:eastAsia="Arial" w:hAnsi="Arial" w:cs="Arial"/>
        </w:rPr>
        <w:t>R2-2301254</w:t>
      </w:r>
      <w:r>
        <w:rPr>
          <w:rFonts w:ascii="Arial" w:eastAsia="Arial" w:hAnsi="Arial" w:cs="Arial"/>
        </w:rPr>
        <w:t xml:space="preserve">. Almost all these contributions suggest that upon detecting discontinuous coverage UE will enter the idle mode and suspend </w:t>
      </w:r>
      <w:r w:rsidRPr="00DB3FC6">
        <w:rPr>
          <w:rFonts w:ascii="Arial" w:eastAsia="Arial" w:hAnsi="Arial" w:cs="Arial"/>
        </w:rPr>
        <w:t>RLM, RLF detection, and RRC re-establishment</w:t>
      </w:r>
      <w:r>
        <w:rPr>
          <w:rFonts w:ascii="Arial" w:eastAsia="Arial" w:hAnsi="Arial" w:cs="Arial"/>
        </w:rPr>
        <w:t xml:space="preserve"> process. Based on these contributions the rapporteur would like to ask the following question:</w:t>
      </w:r>
    </w:p>
    <w:p w14:paraId="447BD166" w14:textId="6B7B6495" w:rsidR="00DB3FC6" w:rsidRDefault="00DB3FC6" w:rsidP="00607A72">
      <w:pPr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color w:val="000000"/>
        </w:rPr>
        <w:t>Question 4</w:t>
      </w:r>
      <w:r w:rsidR="00A40BC9">
        <w:rPr>
          <w:rFonts w:ascii="Arial" w:eastAsia="Arial" w:hAnsi="Arial" w:cs="Arial"/>
          <w:b/>
          <w:color w:val="000000"/>
        </w:rPr>
        <w:t>a)</w:t>
      </w:r>
      <w:r>
        <w:rPr>
          <w:rFonts w:ascii="Arial" w:eastAsia="Arial" w:hAnsi="Arial" w:cs="Arial"/>
          <w:b/>
          <w:color w:val="000000"/>
        </w:rPr>
        <w:t xml:space="preserve">: Do companies agree that </w:t>
      </w:r>
      <w:r w:rsidRPr="00DB3FC6">
        <w:rPr>
          <w:rFonts w:ascii="Arial" w:eastAsia="Arial" w:hAnsi="Arial" w:cs="Arial"/>
          <w:b/>
          <w:bCs/>
        </w:rPr>
        <w:t>upon detecting discontinuous coverage a connected UE will enter the idle mode and suspend RLM, RLF detection, and RRC re-establishment process</w:t>
      </w:r>
      <w:r>
        <w:rPr>
          <w:rFonts w:ascii="Arial" w:eastAsia="Arial" w:hAnsi="Arial" w:cs="Arial"/>
          <w:b/>
          <w:bCs/>
        </w:rPr>
        <w:t>?</w:t>
      </w: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1795"/>
        <w:gridCol w:w="2430"/>
        <w:gridCol w:w="5125"/>
      </w:tblGrid>
      <w:tr w:rsidR="00DB3FC6" w14:paraId="37728111" w14:textId="77777777" w:rsidTr="00DB3FC6">
        <w:trPr>
          <w:trHeight w:val="300"/>
        </w:trPr>
        <w:tc>
          <w:tcPr>
            <w:tcW w:w="1795" w:type="dxa"/>
            <w:noWrap/>
          </w:tcPr>
          <w:p w14:paraId="6F499D47" w14:textId="77777777" w:rsidR="00DB3FC6" w:rsidRPr="00380A8D" w:rsidRDefault="00DB3FC6" w:rsidP="00DB3FC6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80A8D">
              <w:rPr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2430" w:type="dxa"/>
          </w:tcPr>
          <w:p w14:paraId="762397A3" w14:textId="77777777" w:rsidR="00DB3FC6" w:rsidRPr="00380A8D" w:rsidRDefault="00DB3FC6" w:rsidP="00DB3FC6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Agree / Not Agree</w:t>
            </w:r>
          </w:p>
        </w:tc>
        <w:tc>
          <w:tcPr>
            <w:tcW w:w="5125" w:type="dxa"/>
            <w:noWrap/>
          </w:tcPr>
          <w:p w14:paraId="4E7D4951" w14:textId="77777777" w:rsidR="00DB3FC6" w:rsidRPr="00380A8D" w:rsidRDefault="00DB3FC6" w:rsidP="00DB3FC6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80A8D">
              <w:rPr>
                <w:sz w:val="22"/>
                <w:szCs w:val="22"/>
                <w:lang w:eastAsia="zh-CN"/>
              </w:rPr>
              <w:t>Comments</w:t>
            </w:r>
          </w:p>
        </w:tc>
      </w:tr>
      <w:tr w:rsidR="00DB3FC6" w14:paraId="57AC8E4F" w14:textId="77777777" w:rsidTr="00DB3FC6">
        <w:trPr>
          <w:trHeight w:val="300"/>
        </w:trPr>
        <w:tc>
          <w:tcPr>
            <w:tcW w:w="1795" w:type="dxa"/>
            <w:noWrap/>
          </w:tcPr>
          <w:p w14:paraId="3ECE3E72" w14:textId="1DD436BB" w:rsidR="00DB3FC6" w:rsidRPr="00864E78" w:rsidRDefault="00D6186C" w:rsidP="00DB3FC6">
            <w:pPr>
              <w:spacing w:after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InterDigital</w:t>
            </w:r>
          </w:p>
        </w:tc>
        <w:tc>
          <w:tcPr>
            <w:tcW w:w="2430" w:type="dxa"/>
          </w:tcPr>
          <w:p w14:paraId="093E6A04" w14:textId="63A0A171" w:rsidR="00DB3FC6" w:rsidRPr="00864E78" w:rsidRDefault="00D6186C" w:rsidP="00DB3FC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FFS</w:t>
            </w:r>
          </w:p>
        </w:tc>
        <w:tc>
          <w:tcPr>
            <w:tcW w:w="5125" w:type="dxa"/>
            <w:noWrap/>
          </w:tcPr>
          <w:p w14:paraId="3B974BB2" w14:textId="6D028B3D" w:rsidR="00DB3FC6" w:rsidRDefault="00D6186C" w:rsidP="00DB3FC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The </w:t>
            </w:r>
            <w:r w:rsidR="00F41393">
              <w:rPr>
                <w:rFonts w:eastAsiaTheme="minorEastAsia"/>
                <w:sz w:val="22"/>
                <w:szCs w:val="22"/>
                <w:lang w:eastAsia="zh-CN"/>
              </w:rPr>
              <w:t>question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 doesn’t make sense. If UE enters RRC_IDLE then there is no RLM/RLF to suspend. </w:t>
            </w:r>
            <w:r w:rsidR="00261F5B">
              <w:rPr>
                <w:rFonts w:eastAsiaTheme="minorEastAsia"/>
                <w:sz w:val="22"/>
                <w:szCs w:val="22"/>
                <w:lang w:eastAsia="zh-CN"/>
              </w:rPr>
              <w:t>We think that one of the following options make sense:</w:t>
            </w:r>
          </w:p>
          <w:p w14:paraId="43F0E0EB" w14:textId="77777777" w:rsidR="00261F5B" w:rsidRDefault="00261F5B" w:rsidP="00DB3FC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  <w:p w14:paraId="0832C704" w14:textId="77777777" w:rsidR="00261F5B" w:rsidRDefault="00261F5B" w:rsidP="00261F5B">
            <w:pPr>
              <w:pStyle w:val="ListParagraph"/>
              <w:numPr>
                <w:ilvl w:val="0"/>
                <w:numId w:val="37"/>
              </w:num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UE is released to RRC_IDLE</w:t>
            </w:r>
          </w:p>
          <w:p w14:paraId="3A75E3AF" w14:textId="734D0DE9" w:rsidR="00261F5B" w:rsidRPr="00261F5B" w:rsidRDefault="00261F5B" w:rsidP="00261F5B">
            <w:pPr>
              <w:pStyle w:val="ListParagraph"/>
              <w:numPr>
                <w:ilvl w:val="0"/>
                <w:numId w:val="37"/>
              </w:num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UE stays in RRC_CONNECTED and suspends RLM/RLF.</w:t>
            </w:r>
          </w:p>
        </w:tc>
      </w:tr>
      <w:tr w:rsidR="00DB3FC6" w14:paraId="6ACDB46C" w14:textId="77777777" w:rsidTr="00DB3FC6">
        <w:trPr>
          <w:trHeight w:val="300"/>
        </w:trPr>
        <w:tc>
          <w:tcPr>
            <w:tcW w:w="1795" w:type="dxa"/>
            <w:noWrap/>
          </w:tcPr>
          <w:p w14:paraId="11DC4F75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4BE0FE6A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118D0A38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DB3FC6" w14:paraId="6A9FA23A" w14:textId="77777777" w:rsidTr="00DB3FC6">
        <w:trPr>
          <w:trHeight w:val="300"/>
        </w:trPr>
        <w:tc>
          <w:tcPr>
            <w:tcW w:w="1795" w:type="dxa"/>
            <w:noWrap/>
          </w:tcPr>
          <w:p w14:paraId="708F8845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4D6BB4C7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38031DEB" w14:textId="77777777" w:rsidR="00DB3FC6" w:rsidRPr="00380A8D" w:rsidRDefault="00DB3FC6" w:rsidP="00DB3FC6">
            <w:pPr>
              <w:spacing w:after="240"/>
              <w:rPr>
                <w:sz w:val="22"/>
                <w:szCs w:val="22"/>
                <w:lang w:val="en-US" w:eastAsia="zh-CN"/>
              </w:rPr>
            </w:pPr>
          </w:p>
        </w:tc>
      </w:tr>
      <w:tr w:rsidR="00DB3FC6" w14:paraId="1AA6F345" w14:textId="77777777" w:rsidTr="00DB3FC6">
        <w:trPr>
          <w:trHeight w:val="300"/>
        </w:trPr>
        <w:tc>
          <w:tcPr>
            <w:tcW w:w="1795" w:type="dxa"/>
            <w:noWrap/>
          </w:tcPr>
          <w:p w14:paraId="091F6D74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15B6C193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1F2CF45A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DB3FC6" w14:paraId="7C225CC0" w14:textId="77777777" w:rsidTr="00DB3FC6">
        <w:trPr>
          <w:trHeight w:val="300"/>
        </w:trPr>
        <w:tc>
          <w:tcPr>
            <w:tcW w:w="1795" w:type="dxa"/>
            <w:noWrap/>
          </w:tcPr>
          <w:p w14:paraId="11CF57FD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5A6F480B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7A2BC49B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DB3FC6" w14:paraId="7EBEE47D" w14:textId="77777777" w:rsidTr="00DB3FC6">
        <w:trPr>
          <w:trHeight w:val="300"/>
        </w:trPr>
        <w:tc>
          <w:tcPr>
            <w:tcW w:w="1795" w:type="dxa"/>
            <w:noWrap/>
          </w:tcPr>
          <w:p w14:paraId="4D4D2810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2406C076" w14:textId="77777777" w:rsidR="00DB3FC6" w:rsidRPr="00380A8D" w:rsidRDefault="00DB3FC6" w:rsidP="00DB3FC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32122FC2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DB3FC6" w14:paraId="58B20899" w14:textId="77777777" w:rsidTr="00DB3FC6">
        <w:trPr>
          <w:trHeight w:val="300"/>
        </w:trPr>
        <w:tc>
          <w:tcPr>
            <w:tcW w:w="1795" w:type="dxa"/>
            <w:noWrap/>
          </w:tcPr>
          <w:p w14:paraId="7C508665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3840BB9D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266A57AB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DB3FC6" w14:paraId="143B95A7" w14:textId="77777777" w:rsidTr="00DB3FC6">
        <w:trPr>
          <w:trHeight w:val="300"/>
        </w:trPr>
        <w:tc>
          <w:tcPr>
            <w:tcW w:w="1795" w:type="dxa"/>
            <w:noWrap/>
          </w:tcPr>
          <w:p w14:paraId="4100A861" w14:textId="77777777" w:rsidR="00DB3FC6" w:rsidRPr="00380A8D" w:rsidRDefault="00DB3FC6" w:rsidP="00DB3FC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51486010" w14:textId="77777777" w:rsidR="00DB3FC6" w:rsidRPr="00380A8D" w:rsidRDefault="00DB3FC6" w:rsidP="00DB3FC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609A22F2" w14:textId="77777777" w:rsidR="00DB3FC6" w:rsidRPr="00380A8D" w:rsidRDefault="00DB3FC6" w:rsidP="00DB3FC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DB3FC6" w14:paraId="575F667E" w14:textId="77777777" w:rsidTr="00DB3FC6">
        <w:trPr>
          <w:trHeight w:val="300"/>
        </w:trPr>
        <w:tc>
          <w:tcPr>
            <w:tcW w:w="1795" w:type="dxa"/>
            <w:noWrap/>
          </w:tcPr>
          <w:p w14:paraId="4CE8E52F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1DAD1AC9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14E95B47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DB3FC6" w14:paraId="4E5F2D24" w14:textId="77777777" w:rsidTr="00DB3FC6">
        <w:trPr>
          <w:trHeight w:val="300"/>
        </w:trPr>
        <w:tc>
          <w:tcPr>
            <w:tcW w:w="1795" w:type="dxa"/>
            <w:noWrap/>
          </w:tcPr>
          <w:p w14:paraId="01EBD65B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4F8B07B9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23B4138F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DB3FC6" w:rsidRPr="00FB102F" w14:paraId="044A457F" w14:textId="77777777" w:rsidTr="00DB3FC6">
        <w:trPr>
          <w:trHeight w:val="300"/>
        </w:trPr>
        <w:tc>
          <w:tcPr>
            <w:tcW w:w="1795" w:type="dxa"/>
            <w:noWrap/>
          </w:tcPr>
          <w:p w14:paraId="34538FE7" w14:textId="77777777" w:rsidR="00DB3FC6" w:rsidRPr="00866AA9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04C451E2" w14:textId="77777777" w:rsidR="00DB3FC6" w:rsidRPr="00866AA9" w:rsidRDefault="00DB3FC6" w:rsidP="00DB3FC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7A861115" w14:textId="77777777" w:rsidR="00DB3FC6" w:rsidRPr="00866AA9" w:rsidRDefault="00DB3FC6" w:rsidP="00DB3FC6">
            <w:pPr>
              <w:spacing w:after="0"/>
              <w:rPr>
                <w:i/>
                <w:iCs/>
                <w:lang w:eastAsia="en-US"/>
              </w:rPr>
            </w:pPr>
          </w:p>
        </w:tc>
      </w:tr>
      <w:tr w:rsidR="00DB3FC6" w14:paraId="2CEC321E" w14:textId="77777777" w:rsidTr="00DB3FC6">
        <w:trPr>
          <w:trHeight w:val="300"/>
        </w:trPr>
        <w:tc>
          <w:tcPr>
            <w:tcW w:w="1795" w:type="dxa"/>
            <w:noWrap/>
          </w:tcPr>
          <w:p w14:paraId="3058DE26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5C4F1671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611CE78F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DB3FC6" w14:paraId="4831795E" w14:textId="77777777" w:rsidTr="00DB3FC6">
        <w:trPr>
          <w:trHeight w:val="300"/>
        </w:trPr>
        <w:tc>
          <w:tcPr>
            <w:tcW w:w="1795" w:type="dxa"/>
            <w:noWrap/>
          </w:tcPr>
          <w:p w14:paraId="7C4B6237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2430" w:type="dxa"/>
          </w:tcPr>
          <w:p w14:paraId="7303D675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5125" w:type="dxa"/>
            <w:noWrap/>
          </w:tcPr>
          <w:p w14:paraId="754737B8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val="en-US" w:eastAsia="zh-CN"/>
              </w:rPr>
            </w:pPr>
          </w:p>
        </w:tc>
      </w:tr>
      <w:tr w:rsidR="00DB3FC6" w:rsidRPr="00A43C66" w14:paraId="465438EE" w14:textId="77777777" w:rsidTr="00DB3FC6">
        <w:trPr>
          <w:trHeight w:val="300"/>
        </w:trPr>
        <w:tc>
          <w:tcPr>
            <w:tcW w:w="1795" w:type="dxa"/>
            <w:noWrap/>
          </w:tcPr>
          <w:p w14:paraId="2D09D7CD" w14:textId="77777777" w:rsidR="00DB3FC6" w:rsidRPr="00380A8D" w:rsidRDefault="00DB3FC6" w:rsidP="00DB3FC6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6DA8A657" w14:textId="77777777" w:rsidR="00DB3FC6" w:rsidRPr="00380A8D" w:rsidRDefault="00DB3FC6" w:rsidP="00DB3FC6">
            <w:pPr>
              <w:rPr>
                <w:sz w:val="22"/>
                <w:szCs w:val="22"/>
              </w:rPr>
            </w:pPr>
          </w:p>
        </w:tc>
        <w:tc>
          <w:tcPr>
            <w:tcW w:w="5125" w:type="dxa"/>
            <w:noWrap/>
          </w:tcPr>
          <w:p w14:paraId="7A0253C2" w14:textId="77777777" w:rsidR="00DB3FC6" w:rsidRPr="000A122B" w:rsidRDefault="00DB3FC6" w:rsidP="00DB3FC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DB3FC6" w14:paraId="0C104E45" w14:textId="77777777" w:rsidTr="00DB3FC6">
        <w:trPr>
          <w:trHeight w:val="300"/>
        </w:trPr>
        <w:tc>
          <w:tcPr>
            <w:tcW w:w="1795" w:type="dxa"/>
            <w:noWrap/>
          </w:tcPr>
          <w:p w14:paraId="2818DB41" w14:textId="77777777" w:rsidR="00DB3FC6" w:rsidRPr="00380A8D" w:rsidRDefault="00DB3FC6" w:rsidP="00DB3FC6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5CA00974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029793DE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DB3FC6" w14:paraId="6141A90B" w14:textId="77777777" w:rsidTr="00DB3FC6">
        <w:trPr>
          <w:trHeight w:val="300"/>
        </w:trPr>
        <w:tc>
          <w:tcPr>
            <w:tcW w:w="1795" w:type="dxa"/>
            <w:noWrap/>
          </w:tcPr>
          <w:p w14:paraId="68975D65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11E6E299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618FB5E3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DB3FC6" w14:paraId="2C6D1D59" w14:textId="77777777" w:rsidTr="00DB3FC6">
        <w:trPr>
          <w:trHeight w:val="300"/>
        </w:trPr>
        <w:tc>
          <w:tcPr>
            <w:tcW w:w="1795" w:type="dxa"/>
            <w:noWrap/>
          </w:tcPr>
          <w:p w14:paraId="2EFEF432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05EAFCE8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22F5027C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DB3FC6" w14:paraId="2A075612" w14:textId="77777777" w:rsidTr="00DB3FC6">
        <w:trPr>
          <w:trHeight w:val="300"/>
        </w:trPr>
        <w:tc>
          <w:tcPr>
            <w:tcW w:w="1795" w:type="dxa"/>
            <w:noWrap/>
          </w:tcPr>
          <w:p w14:paraId="710BB20D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68BA8AF1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577120E2" w14:textId="77777777" w:rsidR="00DB3FC6" w:rsidRPr="00380A8D" w:rsidRDefault="00DB3FC6" w:rsidP="00DB3FC6">
            <w:pPr>
              <w:spacing w:after="0"/>
              <w:rPr>
                <w:sz w:val="22"/>
                <w:szCs w:val="22"/>
              </w:rPr>
            </w:pPr>
          </w:p>
        </w:tc>
      </w:tr>
      <w:tr w:rsidR="00DB3FC6" w14:paraId="4DA0093A" w14:textId="77777777" w:rsidTr="00DB3FC6">
        <w:trPr>
          <w:trHeight w:val="300"/>
        </w:trPr>
        <w:tc>
          <w:tcPr>
            <w:tcW w:w="1795" w:type="dxa"/>
            <w:noWrap/>
          </w:tcPr>
          <w:p w14:paraId="767DAD74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4E742ED4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5A35663D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DB3FC6" w14:paraId="6F92FA1E" w14:textId="77777777" w:rsidTr="00DB3FC6">
        <w:trPr>
          <w:trHeight w:val="300"/>
        </w:trPr>
        <w:tc>
          <w:tcPr>
            <w:tcW w:w="1795" w:type="dxa"/>
            <w:noWrap/>
          </w:tcPr>
          <w:p w14:paraId="0F8ED276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752CAAEB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4DA5E019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</w:tbl>
    <w:p w14:paraId="10ABD09B" w14:textId="6FFF2B6F" w:rsidR="00DB3FC6" w:rsidRDefault="00DB3FC6" w:rsidP="00607A72">
      <w:pPr>
        <w:jc w:val="both"/>
        <w:rPr>
          <w:rFonts w:ascii="Arial" w:eastAsia="Arial" w:hAnsi="Arial" w:cs="Arial"/>
          <w:b/>
          <w:bCs/>
        </w:rPr>
      </w:pPr>
    </w:p>
    <w:p w14:paraId="591A39B1" w14:textId="77777777" w:rsidR="00DB3FC6" w:rsidRPr="00AA2665" w:rsidRDefault="00DB3FC6" w:rsidP="00DB3FC6">
      <w:pPr>
        <w:jc w:val="both"/>
        <w:rPr>
          <w:rFonts w:ascii="Arial" w:eastAsia="Arial" w:hAnsi="Arial" w:cs="Arial"/>
          <w:b/>
          <w:bCs/>
          <w:color w:val="0000CC"/>
          <w:sz w:val="22"/>
          <w:szCs w:val="22"/>
          <w:u w:val="single"/>
        </w:rPr>
      </w:pPr>
      <w:r w:rsidRPr="00AA2665">
        <w:rPr>
          <w:rFonts w:ascii="Arial" w:eastAsia="Arial" w:hAnsi="Arial" w:cs="Arial"/>
          <w:b/>
          <w:bCs/>
          <w:color w:val="0000CC"/>
          <w:sz w:val="22"/>
          <w:szCs w:val="22"/>
          <w:u w:val="single"/>
        </w:rPr>
        <w:t>Rapporteur Summary</w:t>
      </w:r>
    </w:p>
    <w:p w14:paraId="6DAE04BD" w14:textId="77777777" w:rsidR="00DB3FC6" w:rsidRPr="00DB3FC6" w:rsidRDefault="00DB3FC6" w:rsidP="00607A72">
      <w:pPr>
        <w:jc w:val="both"/>
        <w:rPr>
          <w:rFonts w:ascii="Arial" w:eastAsia="Arial" w:hAnsi="Arial" w:cs="Arial"/>
        </w:rPr>
      </w:pPr>
    </w:p>
    <w:p w14:paraId="7B3ACB4B" w14:textId="56307DF0" w:rsidR="00B136B1" w:rsidRDefault="00B136B1">
      <w:pPr>
        <w:jc w:val="both"/>
        <w:rPr>
          <w:rFonts w:ascii="Arial" w:eastAsia="Arial" w:hAnsi="Arial" w:cs="Arial"/>
          <w:color w:val="000000"/>
        </w:rPr>
      </w:pPr>
    </w:p>
    <w:p w14:paraId="1D5C560D" w14:textId="7A5DFFD8" w:rsidR="00DB3FC6" w:rsidRDefault="00DB3FC6">
      <w:pPr>
        <w:jc w:val="both"/>
        <w:rPr>
          <w:rFonts w:ascii="Arial" w:eastAsia="Arial" w:hAnsi="Arial" w:cs="Arial"/>
          <w:color w:val="000000"/>
        </w:rPr>
      </w:pPr>
    </w:p>
    <w:p w14:paraId="59AEE3C9" w14:textId="77777777" w:rsidR="00DB3FC6" w:rsidRDefault="00DB3FC6" w:rsidP="00DB3FC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Cs/>
          <w:color w:val="000000"/>
        </w:rPr>
        <w:t xml:space="preserve">Some companies have also suggested enhancements of </w:t>
      </w:r>
      <w:r w:rsidRPr="001D47CD">
        <w:rPr>
          <w:rFonts w:ascii="Arial" w:eastAsia="Arial" w:hAnsi="Arial" w:cs="Arial"/>
          <w:bCs/>
          <w:color w:val="000000"/>
        </w:rPr>
        <w:t>RRC release procedure to support the discontinuous coverage</w:t>
      </w:r>
      <w:r>
        <w:rPr>
          <w:rFonts w:ascii="Arial" w:eastAsia="Arial" w:hAnsi="Arial" w:cs="Arial"/>
          <w:bCs/>
          <w:color w:val="000000"/>
        </w:rPr>
        <w:t xml:space="preserve">. While the contribution in </w:t>
      </w:r>
      <w:r w:rsidRPr="001D47CD">
        <w:rPr>
          <w:rFonts w:ascii="Arial" w:eastAsia="Arial" w:hAnsi="Arial" w:cs="Arial"/>
          <w:bCs/>
          <w:color w:val="000000"/>
        </w:rPr>
        <w:t>R2-2301057</w:t>
      </w:r>
      <w:r>
        <w:rPr>
          <w:rFonts w:ascii="Arial" w:eastAsia="Arial" w:hAnsi="Arial" w:cs="Arial"/>
          <w:bCs/>
          <w:color w:val="000000"/>
        </w:rPr>
        <w:t xml:space="preserve"> suggests a new “Release Reason”, the contribution in </w:t>
      </w:r>
      <w:r w:rsidRPr="001D47CD">
        <w:rPr>
          <w:rFonts w:ascii="Arial" w:eastAsia="Arial" w:hAnsi="Arial" w:cs="Arial"/>
          <w:bCs/>
          <w:color w:val="000000"/>
        </w:rPr>
        <w:t>R2-2301254</w:t>
      </w:r>
      <w:r>
        <w:rPr>
          <w:rFonts w:ascii="Arial" w:eastAsia="Arial" w:hAnsi="Arial" w:cs="Arial"/>
          <w:bCs/>
          <w:color w:val="000000"/>
        </w:rPr>
        <w:t xml:space="preserve"> suggests releasing</w:t>
      </w:r>
      <w:r w:rsidRPr="001D47CD">
        <w:rPr>
          <w:rFonts w:ascii="Arial" w:eastAsia="Arial" w:hAnsi="Arial" w:cs="Arial"/>
          <w:bCs/>
          <w:color w:val="000000"/>
        </w:rPr>
        <w:t xml:space="preserve"> UE before discontinuous coverage and provid</w:t>
      </w:r>
      <w:r>
        <w:rPr>
          <w:rFonts w:ascii="Arial" w:eastAsia="Arial" w:hAnsi="Arial" w:cs="Arial"/>
          <w:bCs/>
          <w:color w:val="000000"/>
        </w:rPr>
        <w:t>ing</w:t>
      </w:r>
      <w:r w:rsidRPr="001D47CD">
        <w:rPr>
          <w:rFonts w:ascii="Arial" w:eastAsia="Arial" w:hAnsi="Arial" w:cs="Arial"/>
          <w:bCs/>
          <w:color w:val="000000"/>
        </w:rPr>
        <w:t xml:space="preserve"> the new cell information for quick recovery.</w:t>
      </w:r>
      <w:r>
        <w:rPr>
          <w:rFonts w:ascii="Arial" w:eastAsia="Arial" w:hAnsi="Arial" w:cs="Arial"/>
          <w:bCs/>
          <w:color w:val="000000"/>
        </w:rPr>
        <w:t xml:space="preserve"> On the other hand, the contribution in </w:t>
      </w:r>
      <w:r w:rsidRPr="001D47CD">
        <w:rPr>
          <w:rFonts w:ascii="Arial" w:eastAsia="Arial" w:hAnsi="Arial" w:cs="Arial"/>
          <w:bCs/>
          <w:color w:val="000000"/>
        </w:rPr>
        <w:t>R2-2301106</w:t>
      </w:r>
      <w:r>
        <w:rPr>
          <w:rFonts w:ascii="Arial" w:eastAsia="Arial" w:hAnsi="Arial" w:cs="Arial"/>
          <w:bCs/>
          <w:color w:val="000000"/>
        </w:rPr>
        <w:t xml:space="preserve"> suggests introducing a redirect message to the UE. </w:t>
      </w:r>
      <w:r>
        <w:rPr>
          <w:rFonts w:ascii="Arial" w:eastAsia="Arial" w:hAnsi="Arial" w:cs="Arial"/>
        </w:rPr>
        <w:t>Based on these contributions the rapporteur would like to ask the following question:</w:t>
      </w:r>
    </w:p>
    <w:p w14:paraId="4F56034A" w14:textId="77CE91ED" w:rsidR="00DB3FC6" w:rsidRDefault="00DB3FC6" w:rsidP="00DB3FC6">
      <w:pPr>
        <w:jc w:val="both"/>
        <w:rPr>
          <w:rFonts w:ascii="Arial" w:hAnsi="Arial" w:cs="Arial"/>
          <w:lang w:eastAsia="zh-CN"/>
        </w:rPr>
      </w:pPr>
      <w:r>
        <w:rPr>
          <w:rFonts w:ascii="Arial" w:eastAsia="Arial" w:hAnsi="Arial" w:cs="Arial"/>
          <w:b/>
          <w:color w:val="000000"/>
        </w:rPr>
        <w:t>Question 4b</w:t>
      </w:r>
      <w:r w:rsidR="00A40BC9">
        <w:rPr>
          <w:rFonts w:ascii="Arial" w:eastAsia="Arial" w:hAnsi="Arial" w:cs="Arial"/>
          <w:b/>
          <w:color w:val="000000"/>
        </w:rPr>
        <w:t>)</w:t>
      </w:r>
      <w:r>
        <w:rPr>
          <w:rFonts w:ascii="Arial" w:eastAsia="Arial" w:hAnsi="Arial" w:cs="Arial"/>
          <w:b/>
          <w:color w:val="000000"/>
        </w:rPr>
        <w:t>: Do companies agree that RRC Release message needs some changes/enhancement to enhance discontinuous coverage?</w:t>
      </w: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1795"/>
        <w:gridCol w:w="2430"/>
        <w:gridCol w:w="5125"/>
      </w:tblGrid>
      <w:tr w:rsidR="00DB3FC6" w14:paraId="135EA493" w14:textId="77777777" w:rsidTr="00DB3FC6">
        <w:trPr>
          <w:trHeight w:val="300"/>
        </w:trPr>
        <w:tc>
          <w:tcPr>
            <w:tcW w:w="1795" w:type="dxa"/>
            <w:noWrap/>
          </w:tcPr>
          <w:p w14:paraId="31C91177" w14:textId="77777777" w:rsidR="00DB3FC6" w:rsidRPr="00380A8D" w:rsidRDefault="00DB3FC6" w:rsidP="00DB3FC6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80A8D">
              <w:rPr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2430" w:type="dxa"/>
          </w:tcPr>
          <w:p w14:paraId="09AFC512" w14:textId="77777777" w:rsidR="00DB3FC6" w:rsidRPr="00380A8D" w:rsidRDefault="00DB3FC6" w:rsidP="00DB3FC6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Agree / Not Agree</w:t>
            </w:r>
          </w:p>
        </w:tc>
        <w:tc>
          <w:tcPr>
            <w:tcW w:w="5125" w:type="dxa"/>
            <w:noWrap/>
          </w:tcPr>
          <w:p w14:paraId="3727F7EA" w14:textId="77777777" w:rsidR="00DB3FC6" w:rsidRPr="00380A8D" w:rsidRDefault="00DB3FC6" w:rsidP="00DB3FC6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80A8D">
              <w:rPr>
                <w:sz w:val="22"/>
                <w:szCs w:val="22"/>
                <w:lang w:eastAsia="zh-CN"/>
              </w:rPr>
              <w:t>Comments</w:t>
            </w:r>
          </w:p>
        </w:tc>
      </w:tr>
      <w:tr w:rsidR="00DB3FC6" w14:paraId="1445B697" w14:textId="77777777" w:rsidTr="00DB3FC6">
        <w:trPr>
          <w:trHeight w:val="300"/>
        </w:trPr>
        <w:tc>
          <w:tcPr>
            <w:tcW w:w="1795" w:type="dxa"/>
            <w:noWrap/>
          </w:tcPr>
          <w:p w14:paraId="30DC69B4" w14:textId="2089F31E" w:rsidR="00DB3FC6" w:rsidRPr="00864E78" w:rsidRDefault="00660DA0" w:rsidP="00DB3FC6">
            <w:pPr>
              <w:spacing w:after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InterDigital</w:t>
            </w:r>
          </w:p>
        </w:tc>
        <w:tc>
          <w:tcPr>
            <w:tcW w:w="2430" w:type="dxa"/>
          </w:tcPr>
          <w:p w14:paraId="12CFF11D" w14:textId="7E81A482" w:rsidR="00DB3FC6" w:rsidRPr="00864E78" w:rsidRDefault="003F0FF0" w:rsidP="00DB3FC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FFS</w:t>
            </w:r>
          </w:p>
        </w:tc>
        <w:tc>
          <w:tcPr>
            <w:tcW w:w="5125" w:type="dxa"/>
            <w:noWrap/>
          </w:tcPr>
          <w:p w14:paraId="33B6B0B6" w14:textId="77777777" w:rsidR="00DB3FC6" w:rsidRPr="00EC6200" w:rsidRDefault="00660DA0" w:rsidP="00DB3FC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It is not clear </w:t>
            </w:r>
            <w:r w:rsidR="003F0FF0">
              <w:rPr>
                <w:rFonts w:eastAsiaTheme="minorEastAsia"/>
                <w:sz w:val="22"/>
                <w:szCs w:val="22"/>
                <w:lang w:eastAsia="zh-CN"/>
              </w:rPr>
              <w:t>what the reason is</w:t>
            </w:r>
            <w:r w:rsidR="003F0FF0" w:rsidRPr="00EC6200">
              <w:rPr>
                <w:rFonts w:eastAsiaTheme="minorEastAsia"/>
                <w:sz w:val="22"/>
                <w:szCs w:val="22"/>
                <w:lang w:eastAsia="zh-CN"/>
              </w:rPr>
              <w:t xml:space="preserve">. </w:t>
            </w:r>
            <w:r w:rsidRPr="00EC6200">
              <w:rPr>
                <w:rFonts w:eastAsiaTheme="minorEastAsia"/>
                <w:sz w:val="22"/>
                <w:szCs w:val="22"/>
                <w:lang w:eastAsia="zh-CN"/>
              </w:rPr>
              <w:t>Already in R17 the NW can release the UE, and UE is allowed not to perform idle mode tasks</w:t>
            </w:r>
            <w:r w:rsidR="006B393F" w:rsidRPr="00EC6200">
              <w:rPr>
                <w:rFonts w:eastAsiaTheme="minorEastAsia"/>
                <w:sz w:val="22"/>
                <w:szCs w:val="22"/>
                <w:lang w:eastAsia="zh-CN"/>
              </w:rPr>
              <w:t xml:space="preserve">. </w:t>
            </w:r>
          </w:p>
          <w:p w14:paraId="38B9106D" w14:textId="77777777" w:rsidR="003F0FF0" w:rsidRDefault="003F0FF0" w:rsidP="00DB3FC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  <w:p w14:paraId="4E61AD64" w14:textId="5043DCED" w:rsidR="003F0FF0" w:rsidRPr="00864E78" w:rsidRDefault="003F0FF0" w:rsidP="00DB3FC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The main purpose would be to ensure UE comes back afterwards, we think it would be better to keep UE connected or suspended </w:t>
            </w:r>
            <w:r w:rsidR="00EC6200">
              <w:rPr>
                <w:rFonts w:eastAsiaTheme="minorEastAsia"/>
                <w:sz w:val="22"/>
                <w:szCs w:val="22"/>
                <w:lang w:eastAsia="zh-CN"/>
              </w:rPr>
              <w:t xml:space="preserve">(e.g. in this case perhaps RRC Release can indicate certain things for suspend) 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>for this purpose.</w:t>
            </w:r>
          </w:p>
        </w:tc>
      </w:tr>
      <w:tr w:rsidR="00DB3FC6" w14:paraId="49C5E755" w14:textId="77777777" w:rsidTr="00DB3FC6">
        <w:trPr>
          <w:trHeight w:val="300"/>
        </w:trPr>
        <w:tc>
          <w:tcPr>
            <w:tcW w:w="1795" w:type="dxa"/>
            <w:noWrap/>
          </w:tcPr>
          <w:p w14:paraId="517A697D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602DC7CF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57574383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DB3FC6" w14:paraId="008A1475" w14:textId="77777777" w:rsidTr="00DB3FC6">
        <w:trPr>
          <w:trHeight w:val="300"/>
        </w:trPr>
        <w:tc>
          <w:tcPr>
            <w:tcW w:w="1795" w:type="dxa"/>
            <w:noWrap/>
          </w:tcPr>
          <w:p w14:paraId="4848938D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235162BD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0445B053" w14:textId="77777777" w:rsidR="00DB3FC6" w:rsidRPr="00380A8D" w:rsidRDefault="00DB3FC6" w:rsidP="00DB3FC6">
            <w:pPr>
              <w:spacing w:after="240"/>
              <w:rPr>
                <w:sz w:val="22"/>
                <w:szCs w:val="22"/>
                <w:lang w:val="en-US" w:eastAsia="zh-CN"/>
              </w:rPr>
            </w:pPr>
          </w:p>
        </w:tc>
      </w:tr>
      <w:tr w:rsidR="00DB3FC6" w14:paraId="46352969" w14:textId="77777777" w:rsidTr="00DB3FC6">
        <w:trPr>
          <w:trHeight w:val="300"/>
        </w:trPr>
        <w:tc>
          <w:tcPr>
            <w:tcW w:w="1795" w:type="dxa"/>
            <w:noWrap/>
          </w:tcPr>
          <w:p w14:paraId="4C3F77BD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39E16015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162FE371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DB3FC6" w14:paraId="6885DCA4" w14:textId="77777777" w:rsidTr="00DB3FC6">
        <w:trPr>
          <w:trHeight w:val="300"/>
        </w:trPr>
        <w:tc>
          <w:tcPr>
            <w:tcW w:w="1795" w:type="dxa"/>
            <w:noWrap/>
          </w:tcPr>
          <w:p w14:paraId="0082864D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2A66F3B1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4A9F9E39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DB3FC6" w14:paraId="03F13295" w14:textId="77777777" w:rsidTr="00DB3FC6">
        <w:trPr>
          <w:trHeight w:val="300"/>
        </w:trPr>
        <w:tc>
          <w:tcPr>
            <w:tcW w:w="1795" w:type="dxa"/>
            <w:noWrap/>
          </w:tcPr>
          <w:p w14:paraId="726E5F55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0F4C4554" w14:textId="77777777" w:rsidR="00DB3FC6" w:rsidRPr="00380A8D" w:rsidRDefault="00DB3FC6" w:rsidP="00DB3FC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7C0C6E52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DB3FC6" w14:paraId="15522805" w14:textId="77777777" w:rsidTr="00DB3FC6">
        <w:trPr>
          <w:trHeight w:val="300"/>
        </w:trPr>
        <w:tc>
          <w:tcPr>
            <w:tcW w:w="1795" w:type="dxa"/>
            <w:noWrap/>
          </w:tcPr>
          <w:p w14:paraId="572E3C18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23C446E0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3BDFD744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DB3FC6" w14:paraId="6F1BA55A" w14:textId="77777777" w:rsidTr="00DB3FC6">
        <w:trPr>
          <w:trHeight w:val="300"/>
        </w:trPr>
        <w:tc>
          <w:tcPr>
            <w:tcW w:w="1795" w:type="dxa"/>
            <w:noWrap/>
          </w:tcPr>
          <w:p w14:paraId="0BD5F2E7" w14:textId="77777777" w:rsidR="00DB3FC6" w:rsidRPr="00380A8D" w:rsidRDefault="00DB3FC6" w:rsidP="00DB3FC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29D44C67" w14:textId="77777777" w:rsidR="00DB3FC6" w:rsidRPr="00380A8D" w:rsidRDefault="00DB3FC6" w:rsidP="00DB3FC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5083E601" w14:textId="77777777" w:rsidR="00DB3FC6" w:rsidRPr="00380A8D" w:rsidRDefault="00DB3FC6" w:rsidP="00DB3FC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DB3FC6" w14:paraId="1AF4B210" w14:textId="77777777" w:rsidTr="00DB3FC6">
        <w:trPr>
          <w:trHeight w:val="300"/>
        </w:trPr>
        <w:tc>
          <w:tcPr>
            <w:tcW w:w="1795" w:type="dxa"/>
            <w:noWrap/>
          </w:tcPr>
          <w:p w14:paraId="12A36A9B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223D67FE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28CB5125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DB3FC6" w14:paraId="2DA532D0" w14:textId="77777777" w:rsidTr="00DB3FC6">
        <w:trPr>
          <w:trHeight w:val="300"/>
        </w:trPr>
        <w:tc>
          <w:tcPr>
            <w:tcW w:w="1795" w:type="dxa"/>
            <w:noWrap/>
          </w:tcPr>
          <w:p w14:paraId="385FDD70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50BEF26B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4866DFD1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DB3FC6" w:rsidRPr="00FB102F" w14:paraId="5A6DC6A3" w14:textId="77777777" w:rsidTr="00DB3FC6">
        <w:trPr>
          <w:trHeight w:val="300"/>
        </w:trPr>
        <w:tc>
          <w:tcPr>
            <w:tcW w:w="1795" w:type="dxa"/>
            <w:noWrap/>
          </w:tcPr>
          <w:p w14:paraId="359B1FE4" w14:textId="77777777" w:rsidR="00DB3FC6" w:rsidRPr="00866AA9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1B234EDD" w14:textId="77777777" w:rsidR="00DB3FC6" w:rsidRPr="00866AA9" w:rsidRDefault="00DB3FC6" w:rsidP="00DB3FC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34953061" w14:textId="77777777" w:rsidR="00DB3FC6" w:rsidRPr="00866AA9" w:rsidRDefault="00DB3FC6" w:rsidP="00DB3FC6">
            <w:pPr>
              <w:spacing w:after="0"/>
              <w:rPr>
                <w:i/>
                <w:iCs/>
                <w:lang w:eastAsia="en-US"/>
              </w:rPr>
            </w:pPr>
          </w:p>
        </w:tc>
      </w:tr>
      <w:tr w:rsidR="00DB3FC6" w14:paraId="241F06C6" w14:textId="77777777" w:rsidTr="00DB3FC6">
        <w:trPr>
          <w:trHeight w:val="300"/>
        </w:trPr>
        <w:tc>
          <w:tcPr>
            <w:tcW w:w="1795" w:type="dxa"/>
            <w:noWrap/>
          </w:tcPr>
          <w:p w14:paraId="406A4D68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492861BA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2D39F955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DB3FC6" w14:paraId="78EC618F" w14:textId="77777777" w:rsidTr="00DB3FC6">
        <w:trPr>
          <w:trHeight w:val="300"/>
        </w:trPr>
        <w:tc>
          <w:tcPr>
            <w:tcW w:w="1795" w:type="dxa"/>
            <w:noWrap/>
          </w:tcPr>
          <w:p w14:paraId="5553AC0D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2430" w:type="dxa"/>
          </w:tcPr>
          <w:p w14:paraId="05FC4B90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5125" w:type="dxa"/>
            <w:noWrap/>
          </w:tcPr>
          <w:p w14:paraId="3AEB88D0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val="en-US" w:eastAsia="zh-CN"/>
              </w:rPr>
            </w:pPr>
          </w:p>
        </w:tc>
      </w:tr>
      <w:tr w:rsidR="00DB3FC6" w:rsidRPr="00A43C66" w14:paraId="6A79247C" w14:textId="77777777" w:rsidTr="00DB3FC6">
        <w:trPr>
          <w:trHeight w:val="300"/>
        </w:trPr>
        <w:tc>
          <w:tcPr>
            <w:tcW w:w="1795" w:type="dxa"/>
            <w:noWrap/>
          </w:tcPr>
          <w:p w14:paraId="1F67AE87" w14:textId="77777777" w:rsidR="00DB3FC6" w:rsidRPr="00380A8D" w:rsidRDefault="00DB3FC6" w:rsidP="00DB3FC6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679F2305" w14:textId="77777777" w:rsidR="00DB3FC6" w:rsidRPr="00380A8D" w:rsidRDefault="00DB3FC6" w:rsidP="00DB3FC6">
            <w:pPr>
              <w:rPr>
                <w:sz w:val="22"/>
                <w:szCs w:val="22"/>
              </w:rPr>
            </w:pPr>
          </w:p>
        </w:tc>
        <w:tc>
          <w:tcPr>
            <w:tcW w:w="5125" w:type="dxa"/>
            <w:noWrap/>
          </w:tcPr>
          <w:p w14:paraId="5F0F5693" w14:textId="77777777" w:rsidR="00DB3FC6" w:rsidRPr="000A122B" w:rsidRDefault="00DB3FC6" w:rsidP="00DB3FC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DB3FC6" w14:paraId="6F83A624" w14:textId="77777777" w:rsidTr="00DB3FC6">
        <w:trPr>
          <w:trHeight w:val="300"/>
        </w:trPr>
        <w:tc>
          <w:tcPr>
            <w:tcW w:w="1795" w:type="dxa"/>
            <w:noWrap/>
          </w:tcPr>
          <w:p w14:paraId="44799624" w14:textId="77777777" w:rsidR="00DB3FC6" w:rsidRPr="00380A8D" w:rsidRDefault="00DB3FC6" w:rsidP="00DB3FC6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0781CEE7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19EB3602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DB3FC6" w14:paraId="1E889044" w14:textId="77777777" w:rsidTr="00DB3FC6">
        <w:trPr>
          <w:trHeight w:val="300"/>
        </w:trPr>
        <w:tc>
          <w:tcPr>
            <w:tcW w:w="1795" w:type="dxa"/>
            <w:noWrap/>
          </w:tcPr>
          <w:p w14:paraId="2889B4DB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45EC001D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09CD281D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DB3FC6" w14:paraId="7FDB2990" w14:textId="77777777" w:rsidTr="00DB3FC6">
        <w:trPr>
          <w:trHeight w:val="300"/>
        </w:trPr>
        <w:tc>
          <w:tcPr>
            <w:tcW w:w="1795" w:type="dxa"/>
            <w:noWrap/>
          </w:tcPr>
          <w:p w14:paraId="78134F3A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17D34BB3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200BCD99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DB3FC6" w14:paraId="25652D38" w14:textId="77777777" w:rsidTr="00DB3FC6">
        <w:trPr>
          <w:trHeight w:val="300"/>
        </w:trPr>
        <w:tc>
          <w:tcPr>
            <w:tcW w:w="1795" w:type="dxa"/>
            <w:noWrap/>
          </w:tcPr>
          <w:p w14:paraId="15D6885A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6239B517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5AE52FBC" w14:textId="77777777" w:rsidR="00DB3FC6" w:rsidRPr="00380A8D" w:rsidRDefault="00DB3FC6" w:rsidP="00DB3FC6">
            <w:pPr>
              <w:spacing w:after="0"/>
              <w:rPr>
                <w:sz w:val="22"/>
                <w:szCs w:val="22"/>
              </w:rPr>
            </w:pPr>
          </w:p>
        </w:tc>
      </w:tr>
      <w:tr w:rsidR="00DB3FC6" w14:paraId="433C602A" w14:textId="77777777" w:rsidTr="00DB3FC6">
        <w:trPr>
          <w:trHeight w:val="300"/>
        </w:trPr>
        <w:tc>
          <w:tcPr>
            <w:tcW w:w="1795" w:type="dxa"/>
            <w:noWrap/>
          </w:tcPr>
          <w:p w14:paraId="358482BA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3797FB0E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5C8707A0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DB3FC6" w14:paraId="3B438D20" w14:textId="77777777" w:rsidTr="00DB3FC6">
        <w:trPr>
          <w:trHeight w:val="300"/>
        </w:trPr>
        <w:tc>
          <w:tcPr>
            <w:tcW w:w="1795" w:type="dxa"/>
            <w:noWrap/>
          </w:tcPr>
          <w:p w14:paraId="7E41F954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4407160F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5EE611BE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</w:tbl>
    <w:p w14:paraId="2989DC11" w14:textId="77777777" w:rsidR="00DB3FC6" w:rsidRDefault="00DB3FC6" w:rsidP="00DB3FC6">
      <w:pPr>
        <w:jc w:val="both"/>
        <w:rPr>
          <w:rFonts w:ascii="Arial" w:eastAsia="Arial" w:hAnsi="Arial" w:cs="Arial"/>
          <w:color w:val="000000"/>
        </w:rPr>
      </w:pPr>
    </w:p>
    <w:p w14:paraId="28CC510B" w14:textId="77777777" w:rsidR="00DB3FC6" w:rsidRPr="00AA2665" w:rsidRDefault="00DB3FC6" w:rsidP="00DB3FC6">
      <w:pPr>
        <w:jc w:val="both"/>
        <w:rPr>
          <w:rFonts w:ascii="Arial" w:eastAsia="Arial" w:hAnsi="Arial" w:cs="Arial"/>
          <w:b/>
          <w:bCs/>
          <w:color w:val="0000CC"/>
          <w:sz w:val="22"/>
          <w:szCs w:val="22"/>
          <w:u w:val="single"/>
        </w:rPr>
      </w:pPr>
      <w:r w:rsidRPr="00AA2665">
        <w:rPr>
          <w:rFonts w:ascii="Arial" w:eastAsia="Arial" w:hAnsi="Arial" w:cs="Arial"/>
          <w:b/>
          <w:bCs/>
          <w:color w:val="0000CC"/>
          <w:sz w:val="22"/>
          <w:szCs w:val="22"/>
          <w:u w:val="single"/>
        </w:rPr>
        <w:t>Rapporteur Summary</w:t>
      </w:r>
    </w:p>
    <w:p w14:paraId="414DD6CE" w14:textId="77777777" w:rsidR="00DB3FC6" w:rsidRDefault="00DB3FC6" w:rsidP="00DB3FC6">
      <w:pPr>
        <w:jc w:val="both"/>
        <w:rPr>
          <w:rFonts w:ascii="Arial" w:eastAsia="Arial" w:hAnsi="Arial" w:cs="Arial"/>
        </w:rPr>
      </w:pPr>
    </w:p>
    <w:p w14:paraId="6236856F" w14:textId="77777777" w:rsidR="00DB3FC6" w:rsidRDefault="00DB3FC6" w:rsidP="00DB3FC6">
      <w:pPr>
        <w:jc w:val="both"/>
        <w:rPr>
          <w:rFonts w:ascii="Arial" w:eastAsia="Arial" w:hAnsi="Arial" w:cs="Arial"/>
        </w:rPr>
      </w:pPr>
    </w:p>
    <w:p w14:paraId="60A9E30A" w14:textId="77777777" w:rsidR="00DB3FC6" w:rsidRDefault="00DB3FC6" w:rsidP="00DB3FC6">
      <w:pPr>
        <w:jc w:val="both"/>
        <w:rPr>
          <w:rFonts w:ascii="Arial" w:eastAsia="Arial" w:hAnsi="Arial" w:cs="Arial"/>
        </w:rPr>
      </w:pPr>
    </w:p>
    <w:p w14:paraId="7077F02A" w14:textId="77777777" w:rsidR="00DB3FC6" w:rsidRDefault="00DB3FC6" w:rsidP="00DB3FC6">
      <w:pPr>
        <w:jc w:val="both"/>
        <w:rPr>
          <w:rFonts w:ascii="Arial" w:eastAsia="Arial" w:hAnsi="Arial" w:cs="Arial"/>
        </w:rPr>
      </w:pPr>
    </w:p>
    <w:p w14:paraId="032CFA7B" w14:textId="28793D00" w:rsidR="00DB3FC6" w:rsidRDefault="00DB3FC6">
      <w:pPr>
        <w:jc w:val="both"/>
        <w:rPr>
          <w:rFonts w:ascii="Arial" w:eastAsia="Arial" w:hAnsi="Arial" w:cs="Arial"/>
          <w:color w:val="000000"/>
        </w:rPr>
      </w:pPr>
    </w:p>
    <w:p w14:paraId="4E25F02E" w14:textId="207C03FB" w:rsidR="00DB3FC6" w:rsidRDefault="00DB3FC6">
      <w:pPr>
        <w:jc w:val="both"/>
        <w:rPr>
          <w:rFonts w:ascii="Arial" w:eastAsia="Arial" w:hAnsi="Arial" w:cs="Arial"/>
          <w:color w:val="000000"/>
        </w:rPr>
      </w:pPr>
    </w:p>
    <w:p w14:paraId="50B183E8" w14:textId="77777777" w:rsidR="00DB3FC6" w:rsidRDefault="00DB3FC6">
      <w:pPr>
        <w:jc w:val="both"/>
        <w:rPr>
          <w:rFonts w:ascii="Arial" w:eastAsia="Arial" w:hAnsi="Arial" w:cs="Arial"/>
          <w:color w:val="000000"/>
        </w:rPr>
      </w:pPr>
    </w:p>
    <w:p w14:paraId="4EF7DFFA" w14:textId="30B1A780" w:rsidR="005535CF" w:rsidRDefault="005535CF" w:rsidP="003572E1">
      <w:pPr>
        <w:pStyle w:val="Heading2"/>
      </w:pPr>
      <w:r>
        <w:t xml:space="preserve">3.5 </w:t>
      </w:r>
      <w:r w:rsidR="00DB3FC6">
        <w:t xml:space="preserve">Paging and </w:t>
      </w:r>
      <w:r w:rsidR="001D47CD">
        <w:t>Power Saving Issues</w:t>
      </w:r>
    </w:p>
    <w:p w14:paraId="346FA659" w14:textId="77777777" w:rsidR="00DB3FC6" w:rsidRDefault="00DB3FC6" w:rsidP="001D47CD">
      <w:pPr>
        <w:rPr>
          <w:rFonts w:ascii="Arial" w:hAnsi="Arial" w:cs="Arial"/>
        </w:rPr>
      </w:pPr>
    </w:p>
    <w:p w14:paraId="658F27B0" w14:textId="2A2FBDCD" w:rsidR="001D47CD" w:rsidRDefault="00DB3FC6" w:rsidP="00DB3FC6">
      <w:pPr>
        <w:jc w:val="both"/>
        <w:rPr>
          <w:rFonts w:ascii="Arial" w:hAnsi="Arial" w:cs="Arial"/>
        </w:rPr>
      </w:pPr>
      <w:r w:rsidRPr="00DB3FC6">
        <w:rPr>
          <w:rFonts w:ascii="Arial" w:hAnsi="Arial" w:cs="Arial"/>
        </w:rPr>
        <w:t>Many</w:t>
      </w:r>
      <w:r>
        <w:rPr>
          <w:rFonts w:ascii="Arial" w:hAnsi="Arial" w:cs="Arial"/>
        </w:rPr>
        <w:t xml:space="preserve"> companies have suggested changes and improvements in paging and power saving aspects. The contributions in </w:t>
      </w:r>
      <w:r w:rsidRPr="00DB3FC6">
        <w:rPr>
          <w:rFonts w:ascii="Arial" w:hAnsi="Arial" w:cs="Arial"/>
        </w:rPr>
        <w:t>R2-2300582</w:t>
      </w:r>
      <w:r>
        <w:rPr>
          <w:rFonts w:ascii="Arial" w:hAnsi="Arial" w:cs="Arial"/>
        </w:rPr>
        <w:t xml:space="preserve">, </w:t>
      </w:r>
      <w:r w:rsidR="00FE22C8">
        <w:rPr>
          <w:rFonts w:ascii="Arial" w:hAnsi="Arial" w:cs="Arial"/>
        </w:rPr>
        <w:t xml:space="preserve">R2-2300654, </w:t>
      </w:r>
      <w:r w:rsidRPr="00DB3FC6">
        <w:rPr>
          <w:rFonts w:ascii="Arial" w:hAnsi="Arial" w:cs="Arial"/>
        </w:rPr>
        <w:t>R2-2300751</w:t>
      </w:r>
      <w:r>
        <w:rPr>
          <w:rFonts w:ascii="Arial" w:hAnsi="Arial" w:cs="Arial"/>
        </w:rPr>
        <w:t xml:space="preserve">, </w:t>
      </w:r>
      <w:r w:rsidRPr="00DB3FC6">
        <w:rPr>
          <w:rFonts w:ascii="Arial" w:hAnsi="Arial" w:cs="Arial"/>
        </w:rPr>
        <w:t>R2-2300926</w:t>
      </w:r>
      <w:r>
        <w:rPr>
          <w:rFonts w:ascii="Arial" w:hAnsi="Arial" w:cs="Arial"/>
        </w:rPr>
        <w:t xml:space="preserve">, </w:t>
      </w:r>
      <w:r w:rsidRPr="00DB3FC6">
        <w:rPr>
          <w:rFonts w:ascii="Arial" w:hAnsi="Arial" w:cs="Arial"/>
        </w:rPr>
        <w:t>R2-2300982</w:t>
      </w:r>
      <w:r>
        <w:rPr>
          <w:rFonts w:ascii="Arial" w:hAnsi="Arial" w:cs="Arial"/>
        </w:rPr>
        <w:t xml:space="preserve">, </w:t>
      </w:r>
      <w:r w:rsidRPr="00DB3FC6">
        <w:rPr>
          <w:rFonts w:ascii="Arial" w:hAnsi="Arial" w:cs="Arial"/>
        </w:rPr>
        <w:t>R2-2301057</w:t>
      </w:r>
      <w:r>
        <w:rPr>
          <w:rFonts w:ascii="Arial" w:hAnsi="Arial" w:cs="Arial"/>
        </w:rPr>
        <w:t xml:space="preserve"> and </w:t>
      </w:r>
      <w:r w:rsidRPr="00DB3FC6">
        <w:rPr>
          <w:rFonts w:ascii="Arial" w:hAnsi="Arial" w:cs="Arial"/>
        </w:rPr>
        <w:t>R2-2301603</w:t>
      </w:r>
      <w:r>
        <w:rPr>
          <w:rFonts w:ascii="Arial" w:hAnsi="Arial" w:cs="Arial"/>
        </w:rPr>
        <w:t xml:space="preserve"> have suggested extension of monitoring, PTW adjustment, </w:t>
      </w:r>
      <w:r w:rsidRPr="00DB3FC6">
        <w:rPr>
          <w:rFonts w:ascii="Arial" w:hAnsi="Arial" w:cs="Arial"/>
        </w:rPr>
        <w:t>updating the PH and PO calculations</w:t>
      </w:r>
      <w:r>
        <w:rPr>
          <w:rFonts w:ascii="Arial" w:hAnsi="Arial" w:cs="Arial"/>
        </w:rPr>
        <w:t>, eDRX enhancements etc. As the solutions are quite wide, the rapporteur would first like to ask the following question:</w:t>
      </w:r>
    </w:p>
    <w:p w14:paraId="3C3FD169" w14:textId="7350CDCD" w:rsidR="00DB3FC6" w:rsidRPr="00DB3FC6" w:rsidRDefault="00DB3FC6" w:rsidP="00DB3FC6">
      <w:pPr>
        <w:jc w:val="both"/>
        <w:rPr>
          <w:rFonts w:ascii="Arial" w:hAnsi="Arial" w:cs="Arial"/>
          <w:b/>
          <w:bCs/>
        </w:rPr>
      </w:pPr>
      <w:r w:rsidRPr="00DB3FC6">
        <w:rPr>
          <w:rFonts w:ascii="Arial" w:hAnsi="Arial" w:cs="Arial"/>
          <w:b/>
          <w:bCs/>
        </w:rPr>
        <w:t xml:space="preserve">Question 5: Do companies agree that enhancement in paging and eDRX </w:t>
      </w:r>
      <w:r w:rsidR="00A40BC9">
        <w:rPr>
          <w:rFonts w:ascii="Arial" w:hAnsi="Arial" w:cs="Arial"/>
          <w:b/>
          <w:bCs/>
        </w:rPr>
        <w:t>are</w:t>
      </w:r>
      <w:r w:rsidRPr="00DB3FC6">
        <w:rPr>
          <w:rFonts w:ascii="Arial" w:hAnsi="Arial" w:cs="Arial"/>
          <w:b/>
          <w:bCs/>
        </w:rPr>
        <w:t xml:space="preserve"> needed to enhance discontinuous coverage?</w:t>
      </w: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1795"/>
        <w:gridCol w:w="2430"/>
        <w:gridCol w:w="5125"/>
      </w:tblGrid>
      <w:tr w:rsidR="00DB3FC6" w14:paraId="3B83C55E" w14:textId="77777777" w:rsidTr="00DB3FC6">
        <w:trPr>
          <w:trHeight w:val="300"/>
        </w:trPr>
        <w:tc>
          <w:tcPr>
            <w:tcW w:w="1795" w:type="dxa"/>
            <w:noWrap/>
          </w:tcPr>
          <w:p w14:paraId="3499497B" w14:textId="77777777" w:rsidR="00DB3FC6" w:rsidRPr="00380A8D" w:rsidRDefault="00DB3FC6" w:rsidP="00DB3FC6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80A8D">
              <w:rPr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2430" w:type="dxa"/>
          </w:tcPr>
          <w:p w14:paraId="77A4D17E" w14:textId="77777777" w:rsidR="00DB3FC6" w:rsidRPr="00380A8D" w:rsidRDefault="00DB3FC6" w:rsidP="00DB3FC6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Agree / Not Agree</w:t>
            </w:r>
          </w:p>
        </w:tc>
        <w:tc>
          <w:tcPr>
            <w:tcW w:w="5125" w:type="dxa"/>
            <w:noWrap/>
          </w:tcPr>
          <w:p w14:paraId="0905B880" w14:textId="77777777" w:rsidR="00DB3FC6" w:rsidRPr="00380A8D" w:rsidRDefault="00DB3FC6" w:rsidP="00DB3FC6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80A8D">
              <w:rPr>
                <w:sz w:val="22"/>
                <w:szCs w:val="22"/>
                <w:lang w:eastAsia="zh-CN"/>
              </w:rPr>
              <w:t>Comments</w:t>
            </w:r>
          </w:p>
        </w:tc>
      </w:tr>
      <w:tr w:rsidR="00DB3FC6" w14:paraId="527299E3" w14:textId="77777777" w:rsidTr="00DB3FC6">
        <w:trPr>
          <w:trHeight w:val="300"/>
        </w:trPr>
        <w:tc>
          <w:tcPr>
            <w:tcW w:w="1795" w:type="dxa"/>
            <w:noWrap/>
          </w:tcPr>
          <w:p w14:paraId="493769D6" w14:textId="6B0D4A6F" w:rsidR="00DB3FC6" w:rsidRPr="00864E78" w:rsidRDefault="003F0FF0" w:rsidP="00DB3FC6">
            <w:pPr>
              <w:spacing w:after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InterDigital</w:t>
            </w:r>
          </w:p>
        </w:tc>
        <w:tc>
          <w:tcPr>
            <w:tcW w:w="2430" w:type="dxa"/>
          </w:tcPr>
          <w:p w14:paraId="6DE4038B" w14:textId="417E6F08" w:rsidR="00DB3FC6" w:rsidRPr="00864E78" w:rsidRDefault="003F0FF0" w:rsidP="00DB3FC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Agree</w:t>
            </w:r>
          </w:p>
        </w:tc>
        <w:tc>
          <w:tcPr>
            <w:tcW w:w="5125" w:type="dxa"/>
            <w:noWrap/>
          </w:tcPr>
          <w:p w14:paraId="3DFD53A6" w14:textId="77777777" w:rsidR="00006975" w:rsidRDefault="003F0FF0" w:rsidP="00DB3FC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All of the proposed options have pros and cons</w:t>
            </w:r>
            <w:r w:rsidR="00DD3B43">
              <w:rPr>
                <w:rFonts w:eastAsiaTheme="minorEastAsia"/>
                <w:sz w:val="22"/>
                <w:szCs w:val="22"/>
                <w:lang w:eastAsia="zh-CN"/>
              </w:rPr>
              <w:t>, we at least agree that it’s not always possible to ensure existing eDRX parameters can be matched to coverage</w:t>
            </w:r>
            <w:r w:rsidR="00006975">
              <w:rPr>
                <w:rFonts w:eastAsiaTheme="minorEastAsia"/>
                <w:sz w:val="22"/>
                <w:szCs w:val="22"/>
                <w:lang w:eastAsia="zh-CN"/>
              </w:rPr>
              <w:t xml:space="preserve"> and therefore the possibility exists that UEs can be unreachable for long periods of time.</w:t>
            </w:r>
            <w:r w:rsidR="00DD3B43">
              <w:rPr>
                <w:rFonts w:eastAsiaTheme="minorEastAsia"/>
                <w:sz w:val="22"/>
                <w:szCs w:val="22"/>
                <w:lang w:eastAsia="zh-CN"/>
              </w:rPr>
              <w:t xml:space="preserve"> </w:t>
            </w:r>
          </w:p>
          <w:p w14:paraId="30147FAD" w14:textId="77777777" w:rsidR="00006975" w:rsidRDefault="00006975" w:rsidP="00DB3FC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  <w:p w14:paraId="5F68CC4D" w14:textId="3A7EDDEC" w:rsidR="00DB3FC6" w:rsidRPr="00864E78" w:rsidRDefault="00DD3B43" w:rsidP="00DB3FC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We think this proposal would be a good first step then we can discuss the various options.</w:t>
            </w:r>
          </w:p>
        </w:tc>
      </w:tr>
      <w:tr w:rsidR="00DB3FC6" w14:paraId="65E01BEB" w14:textId="77777777" w:rsidTr="00DB3FC6">
        <w:trPr>
          <w:trHeight w:val="300"/>
        </w:trPr>
        <w:tc>
          <w:tcPr>
            <w:tcW w:w="1795" w:type="dxa"/>
            <w:noWrap/>
          </w:tcPr>
          <w:p w14:paraId="1186733B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6DFF6922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7A714139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DB3FC6" w14:paraId="24C95816" w14:textId="77777777" w:rsidTr="00DB3FC6">
        <w:trPr>
          <w:trHeight w:val="300"/>
        </w:trPr>
        <w:tc>
          <w:tcPr>
            <w:tcW w:w="1795" w:type="dxa"/>
            <w:noWrap/>
          </w:tcPr>
          <w:p w14:paraId="619BFC15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3822992E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225B549A" w14:textId="77777777" w:rsidR="00DB3FC6" w:rsidRPr="00380A8D" w:rsidRDefault="00DB3FC6" w:rsidP="00DB3FC6">
            <w:pPr>
              <w:spacing w:after="240"/>
              <w:rPr>
                <w:sz w:val="22"/>
                <w:szCs w:val="22"/>
                <w:lang w:val="en-US" w:eastAsia="zh-CN"/>
              </w:rPr>
            </w:pPr>
          </w:p>
        </w:tc>
      </w:tr>
      <w:tr w:rsidR="00DB3FC6" w14:paraId="49B1833B" w14:textId="77777777" w:rsidTr="00DB3FC6">
        <w:trPr>
          <w:trHeight w:val="300"/>
        </w:trPr>
        <w:tc>
          <w:tcPr>
            <w:tcW w:w="1795" w:type="dxa"/>
            <w:noWrap/>
          </w:tcPr>
          <w:p w14:paraId="5B450A0C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029F6832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386D06FA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DB3FC6" w14:paraId="3EAA356E" w14:textId="77777777" w:rsidTr="00DB3FC6">
        <w:trPr>
          <w:trHeight w:val="300"/>
        </w:trPr>
        <w:tc>
          <w:tcPr>
            <w:tcW w:w="1795" w:type="dxa"/>
            <w:noWrap/>
          </w:tcPr>
          <w:p w14:paraId="3A045A2E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54047831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4A83D5B4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DB3FC6" w14:paraId="5B3A25C5" w14:textId="77777777" w:rsidTr="00DB3FC6">
        <w:trPr>
          <w:trHeight w:val="300"/>
        </w:trPr>
        <w:tc>
          <w:tcPr>
            <w:tcW w:w="1795" w:type="dxa"/>
            <w:noWrap/>
          </w:tcPr>
          <w:p w14:paraId="22D08B0A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3572BC73" w14:textId="77777777" w:rsidR="00DB3FC6" w:rsidRPr="00380A8D" w:rsidRDefault="00DB3FC6" w:rsidP="00DB3FC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0DB45C00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DB3FC6" w14:paraId="4678C24C" w14:textId="77777777" w:rsidTr="00DB3FC6">
        <w:trPr>
          <w:trHeight w:val="300"/>
        </w:trPr>
        <w:tc>
          <w:tcPr>
            <w:tcW w:w="1795" w:type="dxa"/>
            <w:noWrap/>
          </w:tcPr>
          <w:p w14:paraId="60C7D221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6CD5147A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457F7A04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DB3FC6" w14:paraId="0E0CE72C" w14:textId="77777777" w:rsidTr="00DB3FC6">
        <w:trPr>
          <w:trHeight w:val="300"/>
        </w:trPr>
        <w:tc>
          <w:tcPr>
            <w:tcW w:w="1795" w:type="dxa"/>
            <w:noWrap/>
          </w:tcPr>
          <w:p w14:paraId="21C2A518" w14:textId="77777777" w:rsidR="00DB3FC6" w:rsidRPr="00380A8D" w:rsidRDefault="00DB3FC6" w:rsidP="00DB3FC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43444822" w14:textId="77777777" w:rsidR="00DB3FC6" w:rsidRPr="00380A8D" w:rsidRDefault="00DB3FC6" w:rsidP="00DB3FC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2D9025F5" w14:textId="77777777" w:rsidR="00DB3FC6" w:rsidRPr="00380A8D" w:rsidRDefault="00DB3FC6" w:rsidP="00DB3FC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DB3FC6" w14:paraId="040538AF" w14:textId="77777777" w:rsidTr="00DB3FC6">
        <w:trPr>
          <w:trHeight w:val="300"/>
        </w:trPr>
        <w:tc>
          <w:tcPr>
            <w:tcW w:w="1795" w:type="dxa"/>
            <w:noWrap/>
          </w:tcPr>
          <w:p w14:paraId="200D3B2F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36A43664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54C77CA2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DB3FC6" w14:paraId="28AF9D3E" w14:textId="77777777" w:rsidTr="00DB3FC6">
        <w:trPr>
          <w:trHeight w:val="300"/>
        </w:trPr>
        <w:tc>
          <w:tcPr>
            <w:tcW w:w="1795" w:type="dxa"/>
            <w:noWrap/>
          </w:tcPr>
          <w:p w14:paraId="575C3F48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08F47F5B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26C68380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DB3FC6" w:rsidRPr="00FB102F" w14:paraId="059CB758" w14:textId="77777777" w:rsidTr="00DB3FC6">
        <w:trPr>
          <w:trHeight w:val="300"/>
        </w:trPr>
        <w:tc>
          <w:tcPr>
            <w:tcW w:w="1795" w:type="dxa"/>
            <w:noWrap/>
          </w:tcPr>
          <w:p w14:paraId="743021E5" w14:textId="77777777" w:rsidR="00DB3FC6" w:rsidRPr="00866AA9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75914E3E" w14:textId="77777777" w:rsidR="00DB3FC6" w:rsidRPr="00866AA9" w:rsidRDefault="00DB3FC6" w:rsidP="00DB3FC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62738AB2" w14:textId="77777777" w:rsidR="00DB3FC6" w:rsidRPr="00866AA9" w:rsidRDefault="00DB3FC6" w:rsidP="00DB3FC6">
            <w:pPr>
              <w:spacing w:after="0"/>
              <w:rPr>
                <w:i/>
                <w:iCs/>
                <w:lang w:eastAsia="en-US"/>
              </w:rPr>
            </w:pPr>
          </w:p>
        </w:tc>
      </w:tr>
      <w:tr w:rsidR="00DB3FC6" w14:paraId="460C5A3A" w14:textId="77777777" w:rsidTr="00DB3FC6">
        <w:trPr>
          <w:trHeight w:val="300"/>
        </w:trPr>
        <w:tc>
          <w:tcPr>
            <w:tcW w:w="1795" w:type="dxa"/>
            <w:noWrap/>
          </w:tcPr>
          <w:p w14:paraId="683254ED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6DF0FD82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513A5644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DB3FC6" w14:paraId="3CB20043" w14:textId="77777777" w:rsidTr="00DB3FC6">
        <w:trPr>
          <w:trHeight w:val="300"/>
        </w:trPr>
        <w:tc>
          <w:tcPr>
            <w:tcW w:w="1795" w:type="dxa"/>
            <w:noWrap/>
          </w:tcPr>
          <w:p w14:paraId="62EE2FA5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2430" w:type="dxa"/>
          </w:tcPr>
          <w:p w14:paraId="66A6BF34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5125" w:type="dxa"/>
            <w:noWrap/>
          </w:tcPr>
          <w:p w14:paraId="26022E2B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val="en-US" w:eastAsia="zh-CN"/>
              </w:rPr>
            </w:pPr>
          </w:p>
        </w:tc>
      </w:tr>
      <w:tr w:rsidR="00DB3FC6" w:rsidRPr="00A43C66" w14:paraId="5BF08421" w14:textId="77777777" w:rsidTr="00DB3FC6">
        <w:trPr>
          <w:trHeight w:val="300"/>
        </w:trPr>
        <w:tc>
          <w:tcPr>
            <w:tcW w:w="1795" w:type="dxa"/>
            <w:noWrap/>
          </w:tcPr>
          <w:p w14:paraId="13C0DF9C" w14:textId="77777777" w:rsidR="00DB3FC6" w:rsidRPr="00380A8D" w:rsidRDefault="00DB3FC6" w:rsidP="00DB3FC6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694F3245" w14:textId="77777777" w:rsidR="00DB3FC6" w:rsidRPr="00380A8D" w:rsidRDefault="00DB3FC6" w:rsidP="00DB3FC6">
            <w:pPr>
              <w:rPr>
                <w:sz w:val="22"/>
                <w:szCs w:val="22"/>
              </w:rPr>
            </w:pPr>
          </w:p>
        </w:tc>
        <w:tc>
          <w:tcPr>
            <w:tcW w:w="5125" w:type="dxa"/>
            <w:noWrap/>
          </w:tcPr>
          <w:p w14:paraId="1E486FAA" w14:textId="77777777" w:rsidR="00DB3FC6" w:rsidRPr="000A122B" w:rsidRDefault="00DB3FC6" w:rsidP="00DB3FC6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DB3FC6" w14:paraId="1170E2E0" w14:textId="77777777" w:rsidTr="00DB3FC6">
        <w:trPr>
          <w:trHeight w:val="300"/>
        </w:trPr>
        <w:tc>
          <w:tcPr>
            <w:tcW w:w="1795" w:type="dxa"/>
            <w:noWrap/>
          </w:tcPr>
          <w:p w14:paraId="3509C8BF" w14:textId="77777777" w:rsidR="00DB3FC6" w:rsidRPr="00380A8D" w:rsidRDefault="00DB3FC6" w:rsidP="00DB3FC6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53670A4C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3302E751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DB3FC6" w14:paraId="7838B7A5" w14:textId="77777777" w:rsidTr="00DB3FC6">
        <w:trPr>
          <w:trHeight w:val="300"/>
        </w:trPr>
        <w:tc>
          <w:tcPr>
            <w:tcW w:w="1795" w:type="dxa"/>
            <w:noWrap/>
          </w:tcPr>
          <w:p w14:paraId="32BC53B0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7DE35622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156C5655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DB3FC6" w14:paraId="28166988" w14:textId="77777777" w:rsidTr="00DB3FC6">
        <w:trPr>
          <w:trHeight w:val="300"/>
        </w:trPr>
        <w:tc>
          <w:tcPr>
            <w:tcW w:w="1795" w:type="dxa"/>
            <w:noWrap/>
          </w:tcPr>
          <w:p w14:paraId="32EA1AB2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5A0EEBEA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097D5444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DB3FC6" w14:paraId="429BE2C4" w14:textId="77777777" w:rsidTr="00DB3FC6">
        <w:trPr>
          <w:trHeight w:val="300"/>
        </w:trPr>
        <w:tc>
          <w:tcPr>
            <w:tcW w:w="1795" w:type="dxa"/>
            <w:noWrap/>
          </w:tcPr>
          <w:p w14:paraId="7EDB3C0D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3B9BC106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6148D839" w14:textId="77777777" w:rsidR="00DB3FC6" w:rsidRPr="00380A8D" w:rsidRDefault="00DB3FC6" w:rsidP="00DB3FC6">
            <w:pPr>
              <w:spacing w:after="0"/>
              <w:rPr>
                <w:sz w:val="22"/>
                <w:szCs w:val="22"/>
              </w:rPr>
            </w:pPr>
          </w:p>
        </w:tc>
      </w:tr>
      <w:tr w:rsidR="00DB3FC6" w14:paraId="54F5849F" w14:textId="77777777" w:rsidTr="00DB3FC6">
        <w:trPr>
          <w:trHeight w:val="300"/>
        </w:trPr>
        <w:tc>
          <w:tcPr>
            <w:tcW w:w="1795" w:type="dxa"/>
            <w:noWrap/>
          </w:tcPr>
          <w:p w14:paraId="71574DCB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3D5067B9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50A7EB2A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DB3FC6" w14:paraId="5AF119B1" w14:textId="77777777" w:rsidTr="00DB3FC6">
        <w:trPr>
          <w:trHeight w:val="300"/>
        </w:trPr>
        <w:tc>
          <w:tcPr>
            <w:tcW w:w="1795" w:type="dxa"/>
            <w:noWrap/>
          </w:tcPr>
          <w:p w14:paraId="69EDA3D9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5CB39EBC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71DD8981" w14:textId="77777777" w:rsidR="00DB3FC6" w:rsidRPr="00380A8D" w:rsidRDefault="00DB3FC6" w:rsidP="00DB3FC6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</w:tbl>
    <w:p w14:paraId="31389EDC" w14:textId="64332D58" w:rsidR="00DB3FC6" w:rsidRDefault="00DB3FC6" w:rsidP="001D47CD"/>
    <w:p w14:paraId="1A5F777E" w14:textId="77777777" w:rsidR="00DB3FC6" w:rsidRPr="001D47CD" w:rsidRDefault="00DB3FC6" w:rsidP="001D47CD"/>
    <w:p w14:paraId="36DB7A12" w14:textId="6C39545B" w:rsidR="00607A72" w:rsidRPr="00AA2665" w:rsidRDefault="00607A72" w:rsidP="00607A72">
      <w:pPr>
        <w:jc w:val="both"/>
        <w:rPr>
          <w:rFonts w:ascii="Arial" w:eastAsia="Arial" w:hAnsi="Arial" w:cs="Arial"/>
          <w:b/>
          <w:bCs/>
          <w:color w:val="0000CC"/>
          <w:sz w:val="22"/>
          <w:szCs w:val="22"/>
          <w:u w:val="single"/>
        </w:rPr>
      </w:pPr>
      <w:r w:rsidRPr="00AA2665">
        <w:rPr>
          <w:rFonts w:ascii="Arial" w:eastAsia="Arial" w:hAnsi="Arial" w:cs="Arial"/>
          <w:b/>
          <w:bCs/>
          <w:color w:val="0000CC"/>
          <w:sz w:val="22"/>
          <w:szCs w:val="22"/>
          <w:u w:val="single"/>
        </w:rPr>
        <w:t>Rapporteur Summary</w:t>
      </w:r>
    </w:p>
    <w:p w14:paraId="5A5F454F" w14:textId="63BD94CC" w:rsidR="00BA4B1C" w:rsidRPr="00BA4B1C" w:rsidRDefault="00BA4B1C" w:rsidP="00BA4B1C">
      <w:pPr>
        <w:jc w:val="both"/>
        <w:rPr>
          <w:rFonts w:ascii="Arial" w:eastAsia="Arial" w:hAnsi="Arial" w:cs="Arial"/>
          <w:b/>
          <w:bCs/>
          <w:color w:val="0000CC"/>
        </w:rPr>
      </w:pPr>
      <w:r>
        <w:rPr>
          <w:rFonts w:ascii="Arial" w:eastAsia="Arial" w:hAnsi="Arial" w:cs="Arial"/>
          <w:b/>
          <w:bCs/>
          <w:color w:val="0000CC"/>
        </w:rPr>
        <w:t xml:space="preserve">. </w:t>
      </w:r>
    </w:p>
    <w:p w14:paraId="3937E164" w14:textId="77777777" w:rsidR="00BC377F" w:rsidRDefault="00BC377F" w:rsidP="00607A72">
      <w:pPr>
        <w:jc w:val="both"/>
        <w:rPr>
          <w:rFonts w:ascii="Arial" w:eastAsia="Arial" w:hAnsi="Arial" w:cs="Arial"/>
          <w:color w:val="0000CC"/>
        </w:rPr>
      </w:pPr>
    </w:p>
    <w:p w14:paraId="7B819F66" w14:textId="6F4300A4" w:rsidR="007E3380" w:rsidRDefault="007E3380" w:rsidP="007E3380">
      <w:pPr>
        <w:pStyle w:val="Heading2"/>
      </w:pPr>
      <w:r>
        <w:t>3.6 Store Forward Architecture</w:t>
      </w:r>
    </w:p>
    <w:p w14:paraId="045EB5E4" w14:textId="51A328FC" w:rsidR="007E3380" w:rsidRDefault="007E3380" w:rsidP="007E3380">
      <w:pPr>
        <w:jc w:val="both"/>
        <w:rPr>
          <w:rFonts w:ascii="Arial" w:eastAsia="Arial" w:hAnsi="Arial" w:cs="Arial"/>
          <w:bCs/>
          <w:color w:val="000000"/>
        </w:rPr>
      </w:pPr>
      <w:r w:rsidRPr="007E3380">
        <w:rPr>
          <w:rFonts w:ascii="Arial" w:eastAsia="Arial" w:hAnsi="Arial" w:cs="Arial"/>
          <w:bCs/>
          <w:color w:val="000000"/>
        </w:rPr>
        <w:t>The joint contribution in R2-23018</w:t>
      </w:r>
      <w:r w:rsidR="00FE22C8">
        <w:rPr>
          <w:rFonts w:ascii="Arial" w:eastAsia="Arial" w:hAnsi="Arial" w:cs="Arial"/>
          <w:bCs/>
          <w:color w:val="000000"/>
        </w:rPr>
        <w:t>8</w:t>
      </w:r>
      <w:r w:rsidRPr="007E3380">
        <w:rPr>
          <w:rFonts w:ascii="Arial" w:eastAsia="Arial" w:hAnsi="Arial" w:cs="Arial"/>
          <w:bCs/>
          <w:color w:val="000000"/>
        </w:rPr>
        <w:t xml:space="preserve">6 </w:t>
      </w:r>
      <w:r>
        <w:rPr>
          <w:rFonts w:ascii="Arial" w:eastAsia="Arial" w:hAnsi="Arial" w:cs="Arial"/>
          <w:bCs/>
          <w:color w:val="000000"/>
        </w:rPr>
        <w:t xml:space="preserve">by IoT-NTN operators </w:t>
      </w:r>
      <w:r w:rsidRPr="007E3380">
        <w:rPr>
          <w:rFonts w:ascii="Arial" w:eastAsia="Arial" w:hAnsi="Arial" w:cs="Arial"/>
          <w:bCs/>
          <w:color w:val="000000"/>
        </w:rPr>
        <w:t>suggests</w:t>
      </w:r>
      <w:r w:rsidRPr="007E3380">
        <w:rPr>
          <w:rFonts w:ascii="Arial" w:hAnsi="Arial" w:cs="Arial"/>
        </w:rPr>
        <w:t xml:space="preserve"> extending IoT-NTN in Store and Forward mode</w:t>
      </w:r>
      <w:r>
        <w:rPr>
          <w:rFonts w:ascii="Arial" w:hAnsi="Arial" w:cs="Arial"/>
        </w:rPr>
        <w:t xml:space="preserve"> to </w:t>
      </w:r>
      <w:r w:rsidRPr="007E3380">
        <w:rPr>
          <w:rFonts w:ascii="Arial" w:hAnsi="Arial" w:cs="Arial"/>
        </w:rPr>
        <w:t>facilitate cost-effective deployment of IoT NTN services and enable an immediate operational service with sparse LEO constellations and reduced ground segment infrastructure.</w:t>
      </w:r>
      <w:r>
        <w:rPr>
          <w:rFonts w:ascii="Arial" w:hAnsi="Arial" w:cs="Arial"/>
        </w:rPr>
        <w:t xml:space="preserve"> According to this contribution, this could be simply performed by </w:t>
      </w:r>
      <w:r>
        <w:rPr>
          <w:rFonts w:ascii="Arial" w:eastAsia="Arial" w:hAnsi="Arial" w:cs="Arial"/>
          <w:bCs/>
          <w:color w:val="000000"/>
        </w:rPr>
        <w:t>adding</w:t>
      </w:r>
      <w:r w:rsidRPr="007E3380">
        <w:rPr>
          <w:rFonts w:ascii="Arial" w:eastAsia="Arial" w:hAnsi="Arial" w:cs="Arial"/>
          <w:bCs/>
          <w:color w:val="000000"/>
        </w:rPr>
        <w:t xml:space="preserve"> a new optional information element in SystemInformationBlockType31 to signal that the cell is operating in store and forward mode.</w:t>
      </w:r>
      <w:r>
        <w:rPr>
          <w:rFonts w:ascii="Arial" w:eastAsia="Arial" w:hAnsi="Arial" w:cs="Arial"/>
          <w:bCs/>
          <w:color w:val="000000"/>
        </w:rPr>
        <w:t xml:space="preserve"> Based on this contribution the rapporteur would like to raise the following question:</w:t>
      </w:r>
    </w:p>
    <w:p w14:paraId="381AF5FB" w14:textId="4C57D2FF" w:rsidR="007E3380" w:rsidRPr="00DB3FC6" w:rsidRDefault="007E3380" w:rsidP="007E3380">
      <w:pPr>
        <w:jc w:val="both"/>
        <w:rPr>
          <w:rFonts w:ascii="Arial" w:hAnsi="Arial" w:cs="Arial"/>
          <w:b/>
          <w:bCs/>
        </w:rPr>
      </w:pPr>
      <w:r w:rsidRPr="00DB3FC6">
        <w:rPr>
          <w:rFonts w:ascii="Arial" w:hAnsi="Arial" w:cs="Arial"/>
          <w:b/>
          <w:bCs/>
        </w:rPr>
        <w:t xml:space="preserve">Question </w:t>
      </w:r>
      <w:r>
        <w:rPr>
          <w:rFonts w:ascii="Arial" w:hAnsi="Arial" w:cs="Arial"/>
          <w:b/>
          <w:bCs/>
        </w:rPr>
        <w:t>6</w:t>
      </w:r>
      <w:r w:rsidRPr="00DB3FC6">
        <w:rPr>
          <w:rFonts w:ascii="Arial" w:hAnsi="Arial" w:cs="Arial"/>
          <w:b/>
          <w:bCs/>
        </w:rPr>
        <w:t xml:space="preserve">: Do companies agree </w:t>
      </w:r>
      <w:r>
        <w:rPr>
          <w:rFonts w:ascii="Arial" w:hAnsi="Arial" w:cs="Arial"/>
          <w:b/>
          <w:bCs/>
        </w:rPr>
        <w:t xml:space="preserve">to include a new IE in SIB 31 </w:t>
      </w:r>
      <w:r w:rsidRPr="007E3380">
        <w:rPr>
          <w:rFonts w:ascii="Arial" w:hAnsi="Arial" w:cs="Arial"/>
          <w:b/>
          <w:bCs/>
        </w:rPr>
        <w:t>to signal that the cell is operating in store and forward mode</w:t>
      </w:r>
      <w:r w:rsidRPr="00DB3FC6">
        <w:rPr>
          <w:rFonts w:ascii="Arial" w:hAnsi="Arial" w:cs="Arial"/>
          <w:b/>
          <w:bCs/>
        </w:rPr>
        <w:t>?</w:t>
      </w: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1795"/>
        <w:gridCol w:w="2430"/>
        <w:gridCol w:w="5125"/>
      </w:tblGrid>
      <w:tr w:rsidR="007E3380" w14:paraId="29409768" w14:textId="77777777" w:rsidTr="00DC5BBD">
        <w:trPr>
          <w:trHeight w:val="300"/>
        </w:trPr>
        <w:tc>
          <w:tcPr>
            <w:tcW w:w="1795" w:type="dxa"/>
            <w:noWrap/>
          </w:tcPr>
          <w:p w14:paraId="7D5B6D9B" w14:textId="77777777" w:rsidR="007E3380" w:rsidRPr="00380A8D" w:rsidRDefault="007E3380" w:rsidP="00DC5BBD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80A8D">
              <w:rPr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2430" w:type="dxa"/>
          </w:tcPr>
          <w:p w14:paraId="3788C1D4" w14:textId="77777777" w:rsidR="007E3380" w:rsidRPr="00380A8D" w:rsidRDefault="007E3380" w:rsidP="00DC5BBD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Agree / Not Agree</w:t>
            </w:r>
          </w:p>
        </w:tc>
        <w:tc>
          <w:tcPr>
            <w:tcW w:w="5125" w:type="dxa"/>
            <w:noWrap/>
          </w:tcPr>
          <w:p w14:paraId="1480B8DC" w14:textId="77777777" w:rsidR="007E3380" w:rsidRPr="00380A8D" w:rsidRDefault="007E3380" w:rsidP="00DC5BBD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  <w:r w:rsidRPr="00380A8D">
              <w:rPr>
                <w:sz w:val="22"/>
                <w:szCs w:val="22"/>
                <w:lang w:eastAsia="zh-CN"/>
              </w:rPr>
              <w:t>Comments</w:t>
            </w:r>
          </w:p>
        </w:tc>
      </w:tr>
      <w:tr w:rsidR="007E3380" w14:paraId="5C5E3E7E" w14:textId="77777777" w:rsidTr="00DC5BBD">
        <w:trPr>
          <w:trHeight w:val="300"/>
        </w:trPr>
        <w:tc>
          <w:tcPr>
            <w:tcW w:w="1795" w:type="dxa"/>
            <w:noWrap/>
          </w:tcPr>
          <w:p w14:paraId="2DFD2F33" w14:textId="5E79EC9E" w:rsidR="007E3380" w:rsidRPr="00864E78" w:rsidRDefault="004C5AB7" w:rsidP="00DC5BBD">
            <w:pPr>
              <w:spacing w:after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InterDigital</w:t>
            </w:r>
          </w:p>
        </w:tc>
        <w:tc>
          <w:tcPr>
            <w:tcW w:w="2430" w:type="dxa"/>
          </w:tcPr>
          <w:p w14:paraId="650876C4" w14:textId="37FC1321" w:rsidR="007E3380" w:rsidRPr="00864E78" w:rsidRDefault="004C5AB7" w:rsidP="00DC5BBD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>Not agree</w:t>
            </w:r>
            <w:r w:rsidR="00D26668">
              <w:rPr>
                <w:rFonts w:eastAsiaTheme="minorEastAsia"/>
                <w:sz w:val="22"/>
                <w:szCs w:val="22"/>
                <w:lang w:eastAsia="zh-CN"/>
              </w:rPr>
              <w:t xml:space="preserve"> / FFS</w:t>
            </w:r>
          </w:p>
        </w:tc>
        <w:tc>
          <w:tcPr>
            <w:tcW w:w="5125" w:type="dxa"/>
            <w:noWrap/>
          </w:tcPr>
          <w:p w14:paraId="10C122BC" w14:textId="3970303B" w:rsidR="007E3380" w:rsidRPr="00864E78" w:rsidRDefault="004C5AB7" w:rsidP="00DC5BBD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While we have nothing against the technical proposal, since this is discussed </w:t>
            </w:r>
            <w:r w:rsidR="002168AC">
              <w:rPr>
                <w:rFonts w:eastAsiaTheme="minorEastAsia"/>
                <w:sz w:val="22"/>
                <w:szCs w:val="22"/>
                <w:lang w:eastAsia="zh-CN"/>
              </w:rPr>
              <w:t xml:space="preserve">in the context of a SA1 Rel-19 </w:t>
            </w:r>
            <w:r w:rsidR="00AB4B82">
              <w:rPr>
                <w:rFonts w:eastAsiaTheme="minorEastAsia"/>
                <w:sz w:val="22"/>
                <w:szCs w:val="22"/>
                <w:lang w:eastAsia="zh-CN"/>
              </w:rPr>
              <w:t xml:space="preserve">study </w:t>
            </w:r>
            <w:r w:rsidR="002168AC">
              <w:rPr>
                <w:rFonts w:eastAsiaTheme="minorEastAsia"/>
                <w:sz w:val="22"/>
                <w:szCs w:val="22"/>
                <w:lang w:eastAsia="zh-CN"/>
              </w:rPr>
              <w:t>and not currently in the scope of the R18 RAN work item then the issue is a matter for RAN</w:t>
            </w:r>
            <w:r w:rsidR="00AB4B82">
              <w:rPr>
                <w:rFonts w:eastAsiaTheme="minorEastAsia"/>
                <w:sz w:val="22"/>
                <w:szCs w:val="22"/>
                <w:lang w:eastAsia="zh-CN"/>
              </w:rPr>
              <w:t>, we don’t think RAN2 can make any decision at this time.</w:t>
            </w:r>
          </w:p>
        </w:tc>
      </w:tr>
      <w:tr w:rsidR="007E3380" w14:paraId="3FD52398" w14:textId="77777777" w:rsidTr="00DC5BBD">
        <w:trPr>
          <w:trHeight w:val="300"/>
        </w:trPr>
        <w:tc>
          <w:tcPr>
            <w:tcW w:w="1795" w:type="dxa"/>
            <w:noWrap/>
          </w:tcPr>
          <w:p w14:paraId="26904A75" w14:textId="77777777" w:rsidR="007E3380" w:rsidRPr="00380A8D" w:rsidRDefault="007E3380" w:rsidP="00DC5BBD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08852673" w14:textId="77777777" w:rsidR="007E3380" w:rsidRPr="00380A8D" w:rsidRDefault="007E3380" w:rsidP="00DC5BBD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7720C93D" w14:textId="77777777" w:rsidR="007E3380" w:rsidRPr="00380A8D" w:rsidRDefault="007E3380" w:rsidP="00DC5BBD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7E3380" w14:paraId="1B5D175C" w14:textId="77777777" w:rsidTr="00DC5BBD">
        <w:trPr>
          <w:trHeight w:val="300"/>
        </w:trPr>
        <w:tc>
          <w:tcPr>
            <w:tcW w:w="1795" w:type="dxa"/>
            <w:noWrap/>
          </w:tcPr>
          <w:p w14:paraId="6EC35090" w14:textId="77777777" w:rsidR="007E3380" w:rsidRPr="00380A8D" w:rsidRDefault="007E3380" w:rsidP="00DC5BBD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55F6960D" w14:textId="77777777" w:rsidR="007E3380" w:rsidRPr="00380A8D" w:rsidRDefault="007E3380" w:rsidP="00DC5BBD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6FE766BB" w14:textId="77777777" w:rsidR="007E3380" w:rsidRPr="00380A8D" w:rsidRDefault="007E3380" w:rsidP="00DC5BBD">
            <w:pPr>
              <w:spacing w:after="240"/>
              <w:rPr>
                <w:sz w:val="22"/>
                <w:szCs w:val="22"/>
                <w:lang w:val="en-US" w:eastAsia="zh-CN"/>
              </w:rPr>
            </w:pPr>
          </w:p>
        </w:tc>
      </w:tr>
      <w:tr w:rsidR="007E3380" w14:paraId="6BE8A18B" w14:textId="77777777" w:rsidTr="00DC5BBD">
        <w:trPr>
          <w:trHeight w:val="300"/>
        </w:trPr>
        <w:tc>
          <w:tcPr>
            <w:tcW w:w="1795" w:type="dxa"/>
            <w:noWrap/>
          </w:tcPr>
          <w:p w14:paraId="5D55EEF9" w14:textId="77777777" w:rsidR="007E3380" w:rsidRPr="00380A8D" w:rsidRDefault="007E3380" w:rsidP="00DC5BBD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44BDBC65" w14:textId="77777777" w:rsidR="007E3380" w:rsidRPr="00380A8D" w:rsidRDefault="007E3380" w:rsidP="00DC5BBD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3DF144C9" w14:textId="77777777" w:rsidR="007E3380" w:rsidRPr="00380A8D" w:rsidRDefault="007E3380" w:rsidP="00DC5BBD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7E3380" w14:paraId="05BD537C" w14:textId="77777777" w:rsidTr="00DC5BBD">
        <w:trPr>
          <w:trHeight w:val="300"/>
        </w:trPr>
        <w:tc>
          <w:tcPr>
            <w:tcW w:w="1795" w:type="dxa"/>
            <w:noWrap/>
          </w:tcPr>
          <w:p w14:paraId="568A391F" w14:textId="77777777" w:rsidR="007E3380" w:rsidRPr="00380A8D" w:rsidRDefault="007E3380" w:rsidP="00DC5BBD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0FBE3C32" w14:textId="77777777" w:rsidR="007E3380" w:rsidRPr="00380A8D" w:rsidRDefault="007E3380" w:rsidP="00DC5BBD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10180D27" w14:textId="77777777" w:rsidR="007E3380" w:rsidRPr="00380A8D" w:rsidRDefault="007E3380" w:rsidP="00DC5BBD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7E3380" w14:paraId="75FE4F77" w14:textId="77777777" w:rsidTr="00DC5BBD">
        <w:trPr>
          <w:trHeight w:val="300"/>
        </w:trPr>
        <w:tc>
          <w:tcPr>
            <w:tcW w:w="1795" w:type="dxa"/>
            <w:noWrap/>
          </w:tcPr>
          <w:p w14:paraId="4B386602" w14:textId="77777777" w:rsidR="007E3380" w:rsidRPr="00380A8D" w:rsidRDefault="007E3380" w:rsidP="00DC5BBD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4DAE29C7" w14:textId="77777777" w:rsidR="007E3380" w:rsidRPr="00380A8D" w:rsidRDefault="007E3380" w:rsidP="00DC5BBD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2D8582F9" w14:textId="77777777" w:rsidR="007E3380" w:rsidRPr="00380A8D" w:rsidRDefault="007E3380" w:rsidP="00DC5BBD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7E3380" w14:paraId="6C34E429" w14:textId="77777777" w:rsidTr="00DC5BBD">
        <w:trPr>
          <w:trHeight w:val="300"/>
        </w:trPr>
        <w:tc>
          <w:tcPr>
            <w:tcW w:w="1795" w:type="dxa"/>
            <w:noWrap/>
          </w:tcPr>
          <w:p w14:paraId="383B6D3C" w14:textId="77777777" w:rsidR="007E3380" w:rsidRPr="00380A8D" w:rsidRDefault="007E3380" w:rsidP="00DC5BBD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5ADA6AF1" w14:textId="77777777" w:rsidR="007E3380" w:rsidRPr="00380A8D" w:rsidRDefault="007E3380" w:rsidP="00DC5BBD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084578B8" w14:textId="77777777" w:rsidR="007E3380" w:rsidRPr="00380A8D" w:rsidRDefault="007E3380" w:rsidP="00DC5BBD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7E3380" w14:paraId="65326C6C" w14:textId="77777777" w:rsidTr="00DC5BBD">
        <w:trPr>
          <w:trHeight w:val="300"/>
        </w:trPr>
        <w:tc>
          <w:tcPr>
            <w:tcW w:w="1795" w:type="dxa"/>
            <w:noWrap/>
          </w:tcPr>
          <w:p w14:paraId="4421F760" w14:textId="77777777" w:rsidR="007E3380" w:rsidRPr="00380A8D" w:rsidRDefault="007E3380" w:rsidP="00DC5BBD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661BE8BA" w14:textId="77777777" w:rsidR="007E3380" w:rsidRPr="00380A8D" w:rsidRDefault="007E3380" w:rsidP="00DC5BBD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57BC1304" w14:textId="77777777" w:rsidR="007E3380" w:rsidRPr="00380A8D" w:rsidRDefault="007E3380" w:rsidP="00DC5BBD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7E3380" w14:paraId="3BAFCA3A" w14:textId="77777777" w:rsidTr="00DC5BBD">
        <w:trPr>
          <w:trHeight w:val="300"/>
        </w:trPr>
        <w:tc>
          <w:tcPr>
            <w:tcW w:w="1795" w:type="dxa"/>
            <w:noWrap/>
          </w:tcPr>
          <w:p w14:paraId="5A76619F" w14:textId="77777777" w:rsidR="007E3380" w:rsidRPr="00380A8D" w:rsidRDefault="007E3380" w:rsidP="00DC5BBD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0A8BEA4E" w14:textId="77777777" w:rsidR="007E3380" w:rsidRPr="00380A8D" w:rsidRDefault="007E3380" w:rsidP="00DC5BBD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34A86823" w14:textId="77777777" w:rsidR="007E3380" w:rsidRPr="00380A8D" w:rsidRDefault="007E3380" w:rsidP="00DC5BBD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7E3380" w14:paraId="0FC910D2" w14:textId="77777777" w:rsidTr="00DC5BBD">
        <w:trPr>
          <w:trHeight w:val="300"/>
        </w:trPr>
        <w:tc>
          <w:tcPr>
            <w:tcW w:w="1795" w:type="dxa"/>
            <w:noWrap/>
          </w:tcPr>
          <w:p w14:paraId="61EDDFCC" w14:textId="77777777" w:rsidR="007E3380" w:rsidRPr="00380A8D" w:rsidRDefault="007E3380" w:rsidP="00DC5BBD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7DAF6EF2" w14:textId="77777777" w:rsidR="007E3380" w:rsidRPr="00380A8D" w:rsidRDefault="007E3380" w:rsidP="00DC5BBD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4E4031F3" w14:textId="77777777" w:rsidR="007E3380" w:rsidRPr="00380A8D" w:rsidRDefault="007E3380" w:rsidP="00DC5BBD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7E3380" w:rsidRPr="00FB102F" w14:paraId="519AFCB7" w14:textId="77777777" w:rsidTr="00DC5BBD">
        <w:trPr>
          <w:trHeight w:val="300"/>
        </w:trPr>
        <w:tc>
          <w:tcPr>
            <w:tcW w:w="1795" w:type="dxa"/>
            <w:noWrap/>
          </w:tcPr>
          <w:p w14:paraId="2F96FE17" w14:textId="77777777" w:rsidR="007E3380" w:rsidRPr="00866AA9" w:rsidRDefault="007E3380" w:rsidP="00DC5BBD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4E9E7BDE" w14:textId="77777777" w:rsidR="007E3380" w:rsidRPr="00866AA9" w:rsidRDefault="007E3380" w:rsidP="00DC5BBD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3102C060" w14:textId="77777777" w:rsidR="007E3380" w:rsidRPr="00866AA9" w:rsidRDefault="007E3380" w:rsidP="00DC5BBD">
            <w:pPr>
              <w:spacing w:after="0"/>
              <w:rPr>
                <w:i/>
                <w:iCs/>
                <w:lang w:eastAsia="en-US"/>
              </w:rPr>
            </w:pPr>
          </w:p>
        </w:tc>
      </w:tr>
      <w:tr w:rsidR="007E3380" w14:paraId="35EA411A" w14:textId="77777777" w:rsidTr="00DC5BBD">
        <w:trPr>
          <w:trHeight w:val="300"/>
        </w:trPr>
        <w:tc>
          <w:tcPr>
            <w:tcW w:w="1795" w:type="dxa"/>
            <w:noWrap/>
          </w:tcPr>
          <w:p w14:paraId="41DDCA27" w14:textId="77777777" w:rsidR="007E3380" w:rsidRPr="00380A8D" w:rsidRDefault="007E3380" w:rsidP="00DC5BBD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74A1138E" w14:textId="77777777" w:rsidR="007E3380" w:rsidRPr="00380A8D" w:rsidRDefault="007E3380" w:rsidP="00DC5BBD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6278232C" w14:textId="77777777" w:rsidR="007E3380" w:rsidRPr="00380A8D" w:rsidRDefault="007E3380" w:rsidP="00DC5BBD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7E3380" w14:paraId="0A5FFB63" w14:textId="77777777" w:rsidTr="00DC5BBD">
        <w:trPr>
          <w:trHeight w:val="300"/>
        </w:trPr>
        <w:tc>
          <w:tcPr>
            <w:tcW w:w="1795" w:type="dxa"/>
            <w:noWrap/>
          </w:tcPr>
          <w:p w14:paraId="76D04E6B" w14:textId="77777777" w:rsidR="007E3380" w:rsidRPr="00380A8D" w:rsidRDefault="007E3380" w:rsidP="00DC5BBD">
            <w:pPr>
              <w:spacing w:after="0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2430" w:type="dxa"/>
          </w:tcPr>
          <w:p w14:paraId="305D661E" w14:textId="77777777" w:rsidR="007E3380" w:rsidRPr="00380A8D" w:rsidRDefault="007E3380" w:rsidP="00DC5BBD">
            <w:pPr>
              <w:spacing w:after="0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5125" w:type="dxa"/>
            <w:noWrap/>
          </w:tcPr>
          <w:p w14:paraId="0A23617F" w14:textId="77777777" w:rsidR="007E3380" w:rsidRPr="00380A8D" w:rsidRDefault="007E3380" w:rsidP="00DC5BBD">
            <w:pPr>
              <w:spacing w:after="0"/>
              <w:rPr>
                <w:sz w:val="22"/>
                <w:szCs w:val="22"/>
                <w:lang w:val="en-US" w:eastAsia="zh-CN"/>
              </w:rPr>
            </w:pPr>
          </w:p>
        </w:tc>
      </w:tr>
      <w:tr w:rsidR="007E3380" w:rsidRPr="00A43C66" w14:paraId="45149287" w14:textId="77777777" w:rsidTr="00DC5BBD">
        <w:trPr>
          <w:trHeight w:val="300"/>
        </w:trPr>
        <w:tc>
          <w:tcPr>
            <w:tcW w:w="1795" w:type="dxa"/>
            <w:noWrap/>
          </w:tcPr>
          <w:p w14:paraId="1F3BCBED" w14:textId="77777777" w:rsidR="007E3380" w:rsidRPr="00380A8D" w:rsidRDefault="007E3380" w:rsidP="00DC5BBD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540AF719" w14:textId="77777777" w:rsidR="007E3380" w:rsidRPr="00380A8D" w:rsidRDefault="007E3380" w:rsidP="00DC5BBD">
            <w:pPr>
              <w:rPr>
                <w:sz w:val="22"/>
                <w:szCs w:val="22"/>
              </w:rPr>
            </w:pPr>
          </w:p>
        </w:tc>
        <w:tc>
          <w:tcPr>
            <w:tcW w:w="5125" w:type="dxa"/>
            <w:noWrap/>
          </w:tcPr>
          <w:p w14:paraId="43B6562B" w14:textId="77777777" w:rsidR="007E3380" w:rsidRPr="000A122B" w:rsidRDefault="007E3380" w:rsidP="00DC5BBD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7E3380" w14:paraId="652CCDAE" w14:textId="77777777" w:rsidTr="00DC5BBD">
        <w:trPr>
          <w:trHeight w:val="300"/>
        </w:trPr>
        <w:tc>
          <w:tcPr>
            <w:tcW w:w="1795" w:type="dxa"/>
            <w:noWrap/>
          </w:tcPr>
          <w:p w14:paraId="414615E4" w14:textId="77777777" w:rsidR="007E3380" w:rsidRPr="00380A8D" w:rsidRDefault="007E3380" w:rsidP="00DC5BBD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38C2A54B" w14:textId="77777777" w:rsidR="007E3380" w:rsidRPr="00380A8D" w:rsidRDefault="007E3380" w:rsidP="00DC5BBD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1E4C0371" w14:textId="77777777" w:rsidR="007E3380" w:rsidRPr="00380A8D" w:rsidRDefault="007E3380" w:rsidP="00DC5BBD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7E3380" w14:paraId="4BDF7C2D" w14:textId="77777777" w:rsidTr="00DC5BBD">
        <w:trPr>
          <w:trHeight w:val="300"/>
        </w:trPr>
        <w:tc>
          <w:tcPr>
            <w:tcW w:w="1795" w:type="dxa"/>
            <w:noWrap/>
          </w:tcPr>
          <w:p w14:paraId="02DB7EEE" w14:textId="77777777" w:rsidR="007E3380" w:rsidRPr="00380A8D" w:rsidRDefault="007E3380" w:rsidP="00DC5BBD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39A12776" w14:textId="77777777" w:rsidR="007E3380" w:rsidRPr="00380A8D" w:rsidRDefault="007E3380" w:rsidP="00DC5BBD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767399C8" w14:textId="77777777" w:rsidR="007E3380" w:rsidRPr="00380A8D" w:rsidRDefault="007E3380" w:rsidP="00DC5BBD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7E3380" w14:paraId="34706881" w14:textId="77777777" w:rsidTr="00DC5BBD">
        <w:trPr>
          <w:trHeight w:val="300"/>
        </w:trPr>
        <w:tc>
          <w:tcPr>
            <w:tcW w:w="1795" w:type="dxa"/>
            <w:noWrap/>
          </w:tcPr>
          <w:p w14:paraId="57ABA130" w14:textId="77777777" w:rsidR="007E3380" w:rsidRPr="00380A8D" w:rsidRDefault="007E3380" w:rsidP="00DC5BBD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6E539C48" w14:textId="77777777" w:rsidR="007E3380" w:rsidRPr="00380A8D" w:rsidRDefault="007E3380" w:rsidP="00DC5BBD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189F5AF0" w14:textId="77777777" w:rsidR="007E3380" w:rsidRPr="00380A8D" w:rsidRDefault="007E3380" w:rsidP="00DC5BBD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7E3380" w14:paraId="16DD47F1" w14:textId="77777777" w:rsidTr="00DC5BBD">
        <w:trPr>
          <w:trHeight w:val="300"/>
        </w:trPr>
        <w:tc>
          <w:tcPr>
            <w:tcW w:w="1795" w:type="dxa"/>
            <w:noWrap/>
          </w:tcPr>
          <w:p w14:paraId="5765E2FF" w14:textId="77777777" w:rsidR="007E3380" w:rsidRPr="00380A8D" w:rsidRDefault="007E3380" w:rsidP="00DC5BBD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7AC22B12" w14:textId="77777777" w:rsidR="007E3380" w:rsidRPr="00380A8D" w:rsidRDefault="007E3380" w:rsidP="00DC5BBD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05FB5AF6" w14:textId="77777777" w:rsidR="007E3380" w:rsidRPr="00380A8D" w:rsidRDefault="007E3380" w:rsidP="00DC5BBD">
            <w:pPr>
              <w:spacing w:after="0"/>
              <w:rPr>
                <w:sz w:val="22"/>
                <w:szCs w:val="22"/>
              </w:rPr>
            </w:pPr>
          </w:p>
        </w:tc>
      </w:tr>
      <w:tr w:rsidR="007E3380" w14:paraId="1A95FE23" w14:textId="77777777" w:rsidTr="00DC5BBD">
        <w:trPr>
          <w:trHeight w:val="300"/>
        </w:trPr>
        <w:tc>
          <w:tcPr>
            <w:tcW w:w="1795" w:type="dxa"/>
            <w:noWrap/>
          </w:tcPr>
          <w:p w14:paraId="421DA159" w14:textId="77777777" w:rsidR="007E3380" w:rsidRPr="00380A8D" w:rsidRDefault="007E3380" w:rsidP="00DC5BBD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05C3A109" w14:textId="77777777" w:rsidR="007E3380" w:rsidRPr="00380A8D" w:rsidRDefault="007E3380" w:rsidP="00DC5BBD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3D05979C" w14:textId="77777777" w:rsidR="007E3380" w:rsidRPr="00380A8D" w:rsidRDefault="007E3380" w:rsidP="00DC5BBD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7E3380" w14:paraId="5D5D1885" w14:textId="77777777" w:rsidTr="00DC5BBD">
        <w:trPr>
          <w:trHeight w:val="300"/>
        </w:trPr>
        <w:tc>
          <w:tcPr>
            <w:tcW w:w="1795" w:type="dxa"/>
            <w:noWrap/>
          </w:tcPr>
          <w:p w14:paraId="07433C9D" w14:textId="77777777" w:rsidR="007E3380" w:rsidRPr="00380A8D" w:rsidRDefault="007E3380" w:rsidP="00DC5BBD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30" w:type="dxa"/>
          </w:tcPr>
          <w:p w14:paraId="397919D8" w14:textId="77777777" w:rsidR="007E3380" w:rsidRPr="00380A8D" w:rsidRDefault="007E3380" w:rsidP="00DC5BBD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125" w:type="dxa"/>
            <w:noWrap/>
          </w:tcPr>
          <w:p w14:paraId="75E13FE5" w14:textId="77777777" w:rsidR="007E3380" w:rsidRPr="00380A8D" w:rsidRDefault="007E3380" w:rsidP="00DC5BBD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</w:tbl>
    <w:p w14:paraId="5782888C" w14:textId="77777777" w:rsidR="007E3380" w:rsidRDefault="007E3380" w:rsidP="007E3380"/>
    <w:p w14:paraId="496AFCED" w14:textId="77777777" w:rsidR="007E3380" w:rsidRPr="00AA2665" w:rsidRDefault="007E3380" w:rsidP="007E3380">
      <w:pPr>
        <w:jc w:val="both"/>
        <w:rPr>
          <w:rFonts w:ascii="Arial" w:eastAsia="Arial" w:hAnsi="Arial" w:cs="Arial"/>
          <w:b/>
          <w:bCs/>
          <w:color w:val="0000CC"/>
          <w:sz w:val="22"/>
          <w:szCs w:val="22"/>
          <w:u w:val="single"/>
        </w:rPr>
      </w:pPr>
      <w:r w:rsidRPr="00AA2665">
        <w:rPr>
          <w:rFonts w:ascii="Arial" w:eastAsia="Arial" w:hAnsi="Arial" w:cs="Arial"/>
          <w:b/>
          <w:bCs/>
          <w:color w:val="0000CC"/>
          <w:sz w:val="22"/>
          <w:szCs w:val="22"/>
          <w:u w:val="single"/>
        </w:rPr>
        <w:t>Rapporteur Summary</w:t>
      </w:r>
    </w:p>
    <w:p w14:paraId="4D5E96DB" w14:textId="2D333300" w:rsidR="007E3380" w:rsidRDefault="007E3380" w:rsidP="007E3380">
      <w:pPr>
        <w:jc w:val="both"/>
        <w:rPr>
          <w:rFonts w:ascii="Arial" w:eastAsia="Arial" w:hAnsi="Arial" w:cs="Arial"/>
          <w:bCs/>
          <w:color w:val="000000"/>
        </w:rPr>
      </w:pPr>
    </w:p>
    <w:p w14:paraId="20385B12" w14:textId="2D0A93BD" w:rsidR="007E3380" w:rsidRDefault="007E3380" w:rsidP="007E3380">
      <w:pPr>
        <w:jc w:val="both"/>
        <w:rPr>
          <w:rFonts w:ascii="Arial" w:eastAsia="Arial" w:hAnsi="Arial" w:cs="Arial"/>
          <w:bCs/>
          <w:color w:val="000000"/>
        </w:rPr>
      </w:pPr>
    </w:p>
    <w:p w14:paraId="09D2771B" w14:textId="7DF4229D" w:rsidR="007E3380" w:rsidRDefault="007E3380" w:rsidP="007E3380">
      <w:pPr>
        <w:jc w:val="both"/>
        <w:rPr>
          <w:rFonts w:ascii="Arial" w:eastAsia="Arial" w:hAnsi="Arial" w:cs="Arial"/>
          <w:bCs/>
          <w:color w:val="000000"/>
        </w:rPr>
      </w:pPr>
    </w:p>
    <w:p w14:paraId="19E0D10E" w14:textId="77777777" w:rsidR="00A40BC9" w:rsidRDefault="00A40BC9" w:rsidP="007E3380">
      <w:pPr>
        <w:jc w:val="both"/>
        <w:rPr>
          <w:rFonts w:ascii="Arial" w:eastAsia="Arial" w:hAnsi="Arial" w:cs="Arial"/>
          <w:bCs/>
          <w:color w:val="000000"/>
        </w:rPr>
      </w:pPr>
    </w:p>
    <w:p w14:paraId="4FDCF05D" w14:textId="00025721" w:rsidR="00762D87" w:rsidRDefault="00762D87" w:rsidP="003572E1">
      <w:pPr>
        <w:pStyle w:val="Heading2"/>
      </w:pPr>
      <w:r>
        <w:t>3.</w:t>
      </w:r>
      <w:r w:rsidR="007E3380">
        <w:t>7</w:t>
      </w:r>
      <w:r>
        <w:t xml:space="preserve"> </w:t>
      </w:r>
      <w:r w:rsidR="001D47CD">
        <w:t>Others</w:t>
      </w:r>
    </w:p>
    <w:p w14:paraId="003BBB0E" w14:textId="5127D39D" w:rsidR="008932D7" w:rsidRDefault="008932D7" w:rsidP="008932D7">
      <w:pPr>
        <w:jc w:val="both"/>
        <w:rPr>
          <w:rFonts w:ascii="Arial" w:eastAsia="Arial" w:hAnsi="Arial" w:cs="Arial"/>
          <w:bCs/>
          <w:color w:val="000000"/>
        </w:rPr>
      </w:pPr>
    </w:p>
    <w:p w14:paraId="7812C227" w14:textId="0F0B4147" w:rsidR="007E3380" w:rsidRDefault="00DB3FC6" w:rsidP="008932D7">
      <w:pPr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 xml:space="preserve">Other contributions on this topic include </w:t>
      </w:r>
      <w:r w:rsidR="007E3380">
        <w:rPr>
          <w:rFonts w:ascii="Arial" w:eastAsia="Arial" w:hAnsi="Arial" w:cs="Arial"/>
          <w:bCs/>
          <w:color w:val="000000"/>
        </w:rPr>
        <w:t xml:space="preserve">the following: </w:t>
      </w:r>
    </w:p>
    <w:p w14:paraId="48F5EC25" w14:textId="58507AD1" w:rsidR="007E3380" w:rsidRDefault="007E3380" w:rsidP="007E3380">
      <w:pPr>
        <w:pStyle w:val="ListParagraph"/>
        <w:numPr>
          <w:ilvl w:val="0"/>
          <w:numId w:val="36"/>
        </w:numPr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>Specify</w:t>
      </w:r>
      <w:r w:rsidR="00DB3FC6" w:rsidRPr="007E3380">
        <w:rPr>
          <w:rFonts w:ascii="Arial" w:eastAsia="Arial" w:hAnsi="Arial" w:cs="Arial"/>
          <w:bCs/>
          <w:color w:val="000000"/>
        </w:rPr>
        <w:t xml:space="preserve"> AS-NAS interactions</w:t>
      </w:r>
      <w:r>
        <w:rPr>
          <w:rFonts w:ascii="Arial" w:eastAsia="Arial" w:hAnsi="Arial" w:cs="Arial"/>
          <w:bCs/>
          <w:color w:val="000000"/>
        </w:rPr>
        <w:t xml:space="preserve">: </w:t>
      </w:r>
      <w:r w:rsidRPr="007E3380">
        <w:rPr>
          <w:rFonts w:ascii="Arial" w:eastAsia="Arial" w:hAnsi="Arial" w:cs="Arial"/>
          <w:bCs/>
          <w:color w:val="000000"/>
        </w:rPr>
        <w:t>R2-2300501</w:t>
      </w:r>
      <w:r>
        <w:rPr>
          <w:rFonts w:ascii="Arial" w:eastAsia="Arial" w:hAnsi="Arial" w:cs="Arial"/>
          <w:bCs/>
          <w:color w:val="000000"/>
        </w:rPr>
        <w:t xml:space="preserve">, </w:t>
      </w:r>
      <w:r w:rsidRPr="007E3380">
        <w:rPr>
          <w:rFonts w:ascii="Arial" w:eastAsia="Arial" w:hAnsi="Arial" w:cs="Arial"/>
          <w:bCs/>
          <w:color w:val="000000"/>
        </w:rPr>
        <w:t>R2-2301057</w:t>
      </w:r>
      <w:r>
        <w:rPr>
          <w:rFonts w:ascii="Arial" w:eastAsia="Arial" w:hAnsi="Arial" w:cs="Arial"/>
          <w:bCs/>
          <w:color w:val="000000"/>
        </w:rPr>
        <w:t xml:space="preserve"> supports, </w:t>
      </w:r>
      <w:r w:rsidRPr="007E3380">
        <w:rPr>
          <w:rFonts w:ascii="Arial" w:eastAsia="Arial" w:hAnsi="Arial" w:cs="Arial"/>
          <w:bCs/>
          <w:color w:val="000000"/>
        </w:rPr>
        <w:t>R2-2300926</w:t>
      </w:r>
      <w:r>
        <w:rPr>
          <w:rFonts w:ascii="Arial" w:eastAsia="Arial" w:hAnsi="Arial" w:cs="Arial"/>
          <w:bCs/>
          <w:color w:val="000000"/>
        </w:rPr>
        <w:t xml:space="preserve"> opposes</w:t>
      </w:r>
    </w:p>
    <w:p w14:paraId="1633AE8F" w14:textId="7B683232" w:rsidR="007E3380" w:rsidRDefault="007E3380" w:rsidP="007E3380">
      <w:pPr>
        <w:pStyle w:val="ListParagraph"/>
        <w:numPr>
          <w:ilvl w:val="0"/>
          <w:numId w:val="36"/>
        </w:numPr>
        <w:jc w:val="both"/>
        <w:rPr>
          <w:rFonts w:ascii="Arial" w:eastAsia="Arial" w:hAnsi="Arial" w:cs="Arial"/>
          <w:bCs/>
          <w:color w:val="000000"/>
        </w:rPr>
      </w:pPr>
      <w:r w:rsidRPr="007E3380">
        <w:rPr>
          <w:rFonts w:ascii="Arial" w:eastAsia="Arial" w:hAnsi="Arial" w:cs="Arial"/>
          <w:bCs/>
          <w:color w:val="000000"/>
        </w:rPr>
        <w:t>supporting discontinuous coverage in Inactive stat</w:t>
      </w:r>
      <w:r>
        <w:rPr>
          <w:rFonts w:ascii="Arial" w:eastAsia="Arial" w:hAnsi="Arial" w:cs="Arial"/>
          <w:bCs/>
          <w:color w:val="000000"/>
        </w:rPr>
        <w:t xml:space="preserve">e: </w:t>
      </w:r>
      <w:r w:rsidRPr="007E3380">
        <w:rPr>
          <w:rFonts w:ascii="Arial" w:eastAsia="Arial" w:hAnsi="Arial" w:cs="Arial"/>
          <w:bCs/>
          <w:color w:val="000000"/>
        </w:rPr>
        <w:t>R2-2300751</w:t>
      </w:r>
    </w:p>
    <w:p w14:paraId="675AA285" w14:textId="2D1DB5C5" w:rsidR="00FE22C8" w:rsidRDefault="00FE22C8" w:rsidP="007E3380">
      <w:pPr>
        <w:pStyle w:val="ListParagraph"/>
        <w:numPr>
          <w:ilvl w:val="0"/>
          <w:numId w:val="36"/>
        </w:numPr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 xml:space="preserve">providing TN coverage information in discontinuous coverage: </w:t>
      </w:r>
      <w:r w:rsidRPr="00FE22C8">
        <w:rPr>
          <w:rFonts w:ascii="Arial" w:eastAsia="Arial" w:hAnsi="Arial" w:cs="Arial"/>
          <w:bCs/>
          <w:color w:val="000000"/>
        </w:rPr>
        <w:t>R2-2301188</w:t>
      </w:r>
    </w:p>
    <w:p w14:paraId="32FC767B" w14:textId="2A93D992" w:rsidR="007E3380" w:rsidRPr="007E3380" w:rsidRDefault="007E3380" w:rsidP="007E3380">
      <w:pPr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 xml:space="preserve">As the support for most of these proposals is less and some might need SA2’s involvement, rapporteur would like not to raise discussions on these aspects in the current meeting. </w:t>
      </w:r>
    </w:p>
    <w:p w14:paraId="6751F933" w14:textId="4ED1FEC1" w:rsidR="00762D87" w:rsidRDefault="00762D87">
      <w:pPr>
        <w:jc w:val="both"/>
        <w:rPr>
          <w:rFonts w:ascii="Arial" w:eastAsia="Arial" w:hAnsi="Arial" w:cs="Arial"/>
          <w:color w:val="000000"/>
        </w:rPr>
      </w:pPr>
    </w:p>
    <w:p w14:paraId="2691440B" w14:textId="136F9E80" w:rsidR="004B0915" w:rsidRDefault="003572E1">
      <w:pPr>
        <w:pStyle w:val="Heading1"/>
      </w:pPr>
      <w:r>
        <w:t>4</w:t>
      </w:r>
      <w:r w:rsidR="00F502AE">
        <w:t xml:space="preserve"> Conclusion </w:t>
      </w:r>
    </w:p>
    <w:p w14:paraId="40E5F65F" w14:textId="53CB4E61" w:rsidR="00E30381" w:rsidRDefault="00FE22C8" w:rsidP="00E30381">
      <w:pPr>
        <w:jc w:val="both"/>
        <w:rPr>
          <w:rFonts w:ascii="Arial" w:eastAsia="Arial" w:hAnsi="Arial" w:cs="Arial"/>
          <w:b/>
          <w:bCs/>
          <w:color w:val="0000CC"/>
        </w:rPr>
      </w:pPr>
      <w:r>
        <w:rPr>
          <w:rFonts w:ascii="Arial" w:eastAsia="Arial" w:hAnsi="Arial" w:cs="Arial"/>
          <w:b/>
          <w:bCs/>
          <w:color w:val="0000CC"/>
        </w:rPr>
        <w:t xml:space="preserve">&lt;To be Uploaded later&gt; </w:t>
      </w:r>
    </w:p>
    <w:p w14:paraId="24A21D54" w14:textId="77777777" w:rsidR="003612B5" w:rsidRPr="00A927C1" w:rsidRDefault="003612B5" w:rsidP="00A927C1">
      <w:pPr>
        <w:jc w:val="both"/>
        <w:rPr>
          <w:rFonts w:ascii="Arial" w:eastAsia="Arial" w:hAnsi="Arial" w:cs="Arial"/>
        </w:rPr>
      </w:pPr>
    </w:p>
    <w:p w14:paraId="18323E02" w14:textId="17BE9B16" w:rsidR="004B0915" w:rsidRDefault="003572E1">
      <w:pPr>
        <w:pStyle w:val="Heading1"/>
      </w:pPr>
      <w:r>
        <w:t>5</w:t>
      </w:r>
      <w:r w:rsidR="00F502AE">
        <w:t xml:space="preserve"> References</w:t>
      </w:r>
    </w:p>
    <w:p w14:paraId="0650487A" w14:textId="50F92D9C" w:rsidR="007C069F" w:rsidRDefault="007C069F" w:rsidP="007C069F"/>
    <w:tbl>
      <w:tblPr>
        <w:tblW w:w="9355" w:type="dxa"/>
        <w:tblLook w:val="04A0" w:firstRow="1" w:lastRow="0" w:firstColumn="1" w:lastColumn="0" w:noHBand="0" w:noVBand="1"/>
      </w:tblPr>
      <w:tblGrid>
        <w:gridCol w:w="1525"/>
        <w:gridCol w:w="5940"/>
        <w:gridCol w:w="1890"/>
      </w:tblGrid>
      <w:tr w:rsidR="007C069F" w:rsidRPr="007C069F" w14:paraId="6AB1AFA7" w14:textId="77777777" w:rsidTr="007C069F">
        <w:trPr>
          <w:trHeight w:val="400"/>
        </w:trPr>
        <w:tc>
          <w:tcPr>
            <w:tcW w:w="15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11620CA" w14:textId="77777777" w:rsidR="007C069F" w:rsidRPr="007C069F" w:rsidRDefault="00000000" w:rsidP="007C0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u w:val="single"/>
                <w:lang w:val="en-US" w:eastAsia="zh-CN"/>
              </w:rPr>
            </w:pPr>
            <w:hyperlink r:id="rId13" w:history="1">
              <w:r w:rsidR="007C069F" w:rsidRPr="007C069F">
                <w:rPr>
                  <w:rFonts w:ascii="Arial" w:eastAsia="Times New Roman" w:hAnsi="Arial" w:cs="Arial"/>
                  <w:b/>
                  <w:bCs/>
                  <w:color w:val="0000FF"/>
                  <w:u w:val="single"/>
                  <w:lang w:val="en-US" w:eastAsia="zh-CN"/>
                </w:rPr>
                <w:t>R2-2300206</w:t>
              </w:r>
            </w:hyperlink>
          </w:p>
        </w:tc>
        <w:tc>
          <w:tcPr>
            <w:tcW w:w="59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8F49617" w14:textId="77777777" w:rsidR="007C069F" w:rsidRPr="007C069F" w:rsidRDefault="007C069F" w:rsidP="007C069F">
            <w:pPr>
              <w:spacing w:after="0" w:line="240" w:lineRule="auto"/>
              <w:rPr>
                <w:rFonts w:ascii="Arial" w:eastAsia="Times New Roman" w:hAnsi="Arial" w:cs="Arial"/>
                <w:lang w:val="en-US" w:eastAsia="zh-CN"/>
              </w:rPr>
            </w:pPr>
            <w:r w:rsidRPr="007C069F">
              <w:rPr>
                <w:rFonts w:ascii="Arial" w:eastAsia="Times New Roman" w:hAnsi="Arial" w:cs="Arial"/>
                <w:lang w:val="en-US" w:eastAsia="zh-CN"/>
              </w:rPr>
              <w:t>Discussion on enhancements to discontinuous coverage</w:t>
            </w:r>
          </w:p>
        </w:tc>
        <w:tc>
          <w:tcPr>
            <w:tcW w:w="18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A2EA660" w14:textId="77777777" w:rsidR="007C069F" w:rsidRPr="007C069F" w:rsidRDefault="007C069F" w:rsidP="007C069F">
            <w:pPr>
              <w:spacing w:after="0" w:line="240" w:lineRule="auto"/>
              <w:rPr>
                <w:rFonts w:ascii="Arial" w:eastAsia="Times New Roman" w:hAnsi="Arial" w:cs="Arial"/>
                <w:lang w:val="en-US" w:eastAsia="zh-CN"/>
              </w:rPr>
            </w:pPr>
            <w:r w:rsidRPr="007C069F">
              <w:rPr>
                <w:rFonts w:ascii="Arial" w:eastAsia="Times New Roman" w:hAnsi="Arial" w:cs="Arial"/>
                <w:lang w:val="en-US" w:eastAsia="zh-CN"/>
              </w:rPr>
              <w:t>CATT</w:t>
            </w:r>
          </w:p>
        </w:tc>
      </w:tr>
      <w:tr w:rsidR="007C069F" w:rsidRPr="007C069F" w14:paraId="4834F004" w14:textId="77777777" w:rsidTr="007C069F">
        <w:trPr>
          <w:trHeight w:val="400"/>
        </w:trPr>
        <w:tc>
          <w:tcPr>
            <w:tcW w:w="15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DAC8065" w14:textId="77777777" w:rsidR="007C069F" w:rsidRPr="007C069F" w:rsidRDefault="00000000" w:rsidP="007C0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u w:val="single"/>
                <w:lang w:val="en-US" w:eastAsia="zh-CN"/>
              </w:rPr>
            </w:pPr>
            <w:hyperlink r:id="rId14" w:history="1">
              <w:r w:rsidR="007C069F" w:rsidRPr="007C069F">
                <w:rPr>
                  <w:rFonts w:ascii="Arial" w:eastAsia="Times New Roman" w:hAnsi="Arial" w:cs="Arial"/>
                  <w:b/>
                  <w:bCs/>
                  <w:color w:val="0000FF"/>
                  <w:u w:val="single"/>
                  <w:lang w:val="en-US" w:eastAsia="zh-CN"/>
                </w:rPr>
                <w:t>R2-2300266</w:t>
              </w:r>
            </w:hyperlink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DC67DA8" w14:textId="77777777" w:rsidR="007C069F" w:rsidRPr="007C069F" w:rsidRDefault="007C069F" w:rsidP="007C069F">
            <w:pPr>
              <w:spacing w:after="0" w:line="240" w:lineRule="auto"/>
              <w:rPr>
                <w:rFonts w:ascii="Arial" w:eastAsia="Times New Roman" w:hAnsi="Arial" w:cs="Arial"/>
                <w:lang w:val="en-US" w:eastAsia="zh-CN"/>
              </w:rPr>
            </w:pPr>
            <w:r w:rsidRPr="007C069F">
              <w:rPr>
                <w:rFonts w:ascii="Arial" w:eastAsia="Times New Roman" w:hAnsi="Arial" w:cs="Arial"/>
                <w:lang w:val="en-US" w:eastAsia="zh-CN"/>
              </w:rPr>
              <w:t>On Enhancements to discontinuous coverage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2CF5D23" w14:textId="77777777" w:rsidR="007C069F" w:rsidRPr="007C069F" w:rsidRDefault="007C069F" w:rsidP="007C069F">
            <w:pPr>
              <w:spacing w:after="0" w:line="240" w:lineRule="auto"/>
              <w:rPr>
                <w:rFonts w:ascii="Arial" w:eastAsia="Times New Roman" w:hAnsi="Arial" w:cs="Arial"/>
                <w:lang w:val="en-US" w:eastAsia="zh-CN"/>
              </w:rPr>
            </w:pPr>
            <w:r w:rsidRPr="007C069F">
              <w:rPr>
                <w:rFonts w:ascii="Arial" w:eastAsia="Times New Roman" w:hAnsi="Arial" w:cs="Arial"/>
                <w:lang w:val="en-US" w:eastAsia="zh-CN"/>
              </w:rPr>
              <w:t>MediaTek Inc.</w:t>
            </w:r>
          </w:p>
        </w:tc>
      </w:tr>
      <w:tr w:rsidR="007C069F" w:rsidRPr="007C069F" w14:paraId="2242F3D9" w14:textId="77777777" w:rsidTr="007C069F">
        <w:trPr>
          <w:trHeight w:val="400"/>
        </w:trPr>
        <w:tc>
          <w:tcPr>
            <w:tcW w:w="15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1E89D4D" w14:textId="77777777" w:rsidR="007C069F" w:rsidRPr="007C069F" w:rsidRDefault="00000000" w:rsidP="007C0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u w:val="single"/>
                <w:lang w:val="en-US" w:eastAsia="zh-CN"/>
              </w:rPr>
            </w:pPr>
            <w:hyperlink r:id="rId15" w:history="1">
              <w:r w:rsidR="007C069F" w:rsidRPr="007C069F">
                <w:rPr>
                  <w:rFonts w:ascii="Arial" w:eastAsia="Times New Roman" w:hAnsi="Arial" w:cs="Arial"/>
                  <w:b/>
                  <w:bCs/>
                  <w:color w:val="0000FF"/>
                  <w:u w:val="single"/>
                  <w:lang w:val="en-US" w:eastAsia="zh-CN"/>
                </w:rPr>
                <w:t>R2-2300501</w:t>
              </w:r>
            </w:hyperlink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3E75044" w14:textId="77777777" w:rsidR="007C069F" w:rsidRPr="007C069F" w:rsidRDefault="007C069F" w:rsidP="007C069F">
            <w:pPr>
              <w:spacing w:after="0" w:line="240" w:lineRule="auto"/>
              <w:rPr>
                <w:rFonts w:ascii="Arial" w:eastAsia="Times New Roman" w:hAnsi="Arial" w:cs="Arial"/>
                <w:lang w:val="en-US" w:eastAsia="zh-CN"/>
              </w:rPr>
            </w:pPr>
            <w:r w:rsidRPr="007C069F">
              <w:rPr>
                <w:rFonts w:ascii="Arial" w:eastAsia="Times New Roman" w:hAnsi="Arial" w:cs="Arial"/>
                <w:lang w:val="en-US" w:eastAsia="zh-CN"/>
              </w:rPr>
              <w:t>Impact of the UE Unreachability Periods on UE AS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BFF0A83" w14:textId="77777777" w:rsidR="007C069F" w:rsidRPr="007C069F" w:rsidRDefault="007C069F" w:rsidP="007C069F">
            <w:pPr>
              <w:spacing w:after="0" w:line="240" w:lineRule="auto"/>
              <w:rPr>
                <w:rFonts w:ascii="Arial" w:eastAsia="Times New Roman" w:hAnsi="Arial" w:cs="Arial"/>
                <w:lang w:val="en-US" w:eastAsia="zh-CN"/>
              </w:rPr>
            </w:pPr>
            <w:r w:rsidRPr="007C069F">
              <w:rPr>
                <w:rFonts w:ascii="Arial" w:eastAsia="Times New Roman" w:hAnsi="Arial" w:cs="Arial"/>
                <w:lang w:val="en-US" w:eastAsia="zh-CN"/>
              </w:rPr>
              <w:t>Google Inc.</w:t>
            </w:r>
          </w:p>
        </w:tc>
      </w:tr>
      <w:tr w:rsidR="007C069F" w:rsidRPr="007C069F" w14:paraId="70096D73" w14:textId="77777777" w:rsidTr="007C069F">
        <w:trPr>
          <w:trHeight w:val="400"/>
        </w:trPr>
        <w:tc>
          <w:tcPr>
            <w:tcW w:w="15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D917E68" w14:textId="77777777" w:rsidR="007C069F" w:rsidRPr="007C069F" w:rsidRDefault="00000000" w:rsidP="007C0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u w:val="single"/>
                <w:lang w:val="en-US" w:eastAsia="zh-CN"/>
              </w:rPr>
            </w:pPr>
            <w:hyperlink r:id="rId16" w:history="1">
              <w:r w:rsidR="007C069F" w:rsidRPr="007C069F">
                <w:rPr>
                  <w:rFonts w:ascii="Arial" w:eastAsia="Times New Roman" w:hAnsi="Arial" w:cs="Arial"/>
                  <w:b/>
                  <w:bCs/>
                  <w:color w:val="0000FF"/>
                  <w:u w:val="single"/>
                  <w:lang w:val="en-US" w:eastAsia="zh-CN"/>
                </w:rPr>
                <w:t>R2-2300582</w:t>
              </w:r>
            </w:hyperlink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1AB4CEC" w14:textId="77777777" w:rsidR="007C069F" w:rsidRPr="007C069F" w:rsidRDefault="007C069F" w:rsidP="007C069F">
            <w:pPr>
              <w:spacing w:after="0" w:line="240" w:lineRule="auto"/>
              <w:rPr>
                <w:rFonts w:ascii="Arial" w:eastAsia="Times New Roman" w:hAnsi="Arial" w:cs="Arial"/>
                <w:lang w:val="en-US" w:eastAsia="zh-CN"/>
              </w:rPr>
            </w:pPr>
            <w:r w:rsidRPr="007C069F">
              <w:rPr>
                <w:rFonts w:ascii="Arial" w:eastAsia="Times New Roman" w:hAnsi="Arial" w:cs="Arial"/>
                <w:lang w:val="en-US" w:eastAsia="zh-CN"/>
              </w:rPr>
              <w:t>IoT-NTN discontinuous coverage enhancements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3B2DE5D" w14:textId="77777777" w:rsidR="007C069F" w:rsidRPr="007C069F" w:rsidRDefault="007C069F" w:rsidP="007C069F">
            <w:pPr>
              <w:spacing w:after="0" w:line="240" w:lineRule="auto"/>
              <w:rPr>
                <w:rFonts w:ascii="Arial" w:eastAsia="Times New Roman" w:hAnsi="Arial" w:cs="Arial"/>
                <w:lang w:val="en-US" w:eastAsia="zh-CN"/>
              </w:rPr>
            </w:pPr>
            <w:r w:rsidRPr="007C069F">
              <w:rPr>
                <w:rFonts w:ascii="Arial" w:eastAsia="Times New Roman" w:hAnsi="Arial" w:cs="Arial"/>
                <w:lang w:val="en-US" w:eastAsia="zh-CN"/>
              </w:rPr>
              <w:t>Interdigital, Inc.</w:t>
            </w:r>
          </w:p>
        </w:tc>
      </w:tr>
      <w:tr w:rsidR="007C069F" w:rsidRPr="007C069F" w14:paraId="55FFD483" w14:textId="77777777" w:rsidTr="007C069F">
        <w:trPr>
          <w:trHeight w:val="400"/>
        </w:trPr>
        <w:tc>
          <w:tcPr>
            <w:tcW w:w="15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4B8C28C" w14:textId="77777777" w:rsidR="007C069F" w:rsidRPr="007C069F" w:rsidRDefault="00000000" w:rsidP="007C0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u w:val="single"/>
                <w:lang w:val="en-US" w:eastAsia="zh-CN"/>
              </w:rPr>
            </w:pPr>
            <w:hyperlink r:id="rId17" w:history="1">
              <w:r w:rsidR="007C069F" w:rsidRPr="007C069F">
                <w:rPr>
                  <w:rFonts w:ascii="Arial" w:eastAsia="Times New Roman" w:hAnsi="Arial" w:cs="Arial"/>
                  <w:b/>
                  <w:bCs/>
                  <w:color w:val="0000FF"/>
                  <w:u w:val="single"/>
                  <w:lang w:val="en-US" w:eastAsia="zh-CN"/>
                </w:rPr>
                <w:t>R2-2300654</w:t>
              </w:r>
            </w:hyperlink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F0C52BF" w14:textId="77777777" w:rsidR="007C069F" w:rsidRPr="007C069F" w:rsidRDefault="007C069F" w:rsidP="007C069F">
            <w:pPr>
              <w:spacing w:after="0" w:line="240" w:lineRule="auto"/>
              <w:rPr>
                <w:rFonts w:ascii="Arial" w:eastAsia="Times New Roman" w:hAnsi="Arial" w:cs="Arial"/>
                <w:lang w:val="en-US" w:eastAsia="zh-CN"/>
              </w:rPr>
            </w:pPr>
            <w:r w:rsidRPr="007C069F">
              <w:rPr>
                <w:rFonts w:ascii="Arial" w:eastAsia="Times New Roman" w:hAnsi="Arial" w:cs="Arial"/>
                <w:lang w:val="en-US" w:eastAsia="zh-CN"/>
              </w:rPr>
              <w:t>Discussion on power saving enhancements for supporting discontinuous coverage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6CF33B8" w14:textId="77777777" w:rsidR="007C069F" w:rsidRPr="007C069F" w:rsidRDefault="007C069F" w:rsidP="007C069F">
            <w:pPr>
              <w:spacing w:after="0" w:line="240" w:lineRule="auto"/>
              <w:rPr>
                <w:rFonts w:ascii="Arial" w:eastAsia="Times New Roman" w:hAnsi="Arial" w:cs="Arial"/>
                <w:lang w:val="en-US" w:eastAsia="zh-CN"/>
              </w:rPr>
            </w:pPr>
            <w:r w:rsidRPr="007C069F">
              <w:rPr>
                <w:rFonts w:ascii="Arial" w:eastAsia="Times New Roman" w:hAnsi="Arial" w:cs="Arial"/>
                <w:lang w:val="en-US" w:eastAsia="zh-CN"/>
              </w:rPr>
              <w:t>Spreadtrum Communications</w:t>
            </w:r>
          </w:p>
        </w:tc>
      </w:tr>
      <w:tr w:rsidR="007C069F" w:rsidRPr="007C069F" w14:paraId="4157B011" w14:textId="77777777" w:rsidTr="007C069F">
        <w:trPr>
          <w:trHeight w:val="400"/>
        </w:trPr>
        <w:tc>
          <w:tcPr>
            <w:tcW w:w="15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288880B" w14:textId="77777777" w:rsidR="007C069F" w:rsidRPr="007C069F" w:rsidRDefault="00000000" w:rsidP="007C0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u w:val="single"/>
                <w:lang w:val="en-US" w:eastAsia="zh-CN"/>
              </w:rPr>
            </w:pPr>
            <w:hyperlink r:id="rId18" w:history="1">
              <w:r w:rsidR="007C069F" w:rsidRPr="007C069F">
                <w:rPr>
                  <w:rFonts w:ascii="Arial" w:eastAsia="Times New Roman" w:hAnsi="Arial" w:cs="Arial"/>
                  <w:b/>
                  <w:bCs/>
                  <w:color w:val="0000FF"/>
                  <w:u w:val="single"/>
                  <w:lang w:val="en-US" w:eastAsia="zh-CN"/>
                </w:rPr>
                <w:t>R2-2300751</w:t>
              </w:r>
            </w:hyperlink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AD801C2" w14:textId="77777777" w:rsidR="007C069F" w:rsidRPr="007C069F" w:rsidRDefault="007C069F" w:rsidP="007C069F">
            <w:pPr>
              <w:spacing w:after="0" w:line="240" w:lineRule="auto"/>
              <w:rPr>
                <w:rFonts w:ascii="Arial" w:eastAsia="Times New Roman" w:hAnsi="Arial" w:cs="Arial"/>
                <w:lang w:val="en-US" w:eastAsia="zh-CN"/>
              </w:rPr>
            </w:pPr>
            <w:r w:rsidRPr="007C069F">
              <w:rPr>
                <w:rFonts w:ascii="Arial" w:eastAsia="Times New Roman" w:hAnsi="Arial" w:cs="Arial"/>
                <w:lang w:val="en-US" w:eastAsia="zh-CN"/>
              </w:rPr>
              <w:t>Support on discontinuous coverage in IoT NTN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C861AB" w14:textId="77777777" w:rsidR="007C069F" w:rsidRPr="007C069F" w:rsidRDefault="007C069F" w:rsidP="007C069F">
            <w:pPr>
              <w:spacing w:after="0" w:line="240" w:lineRule="auto"/>
              <w:rPr>
                <w:rFonts w:ascii="Arial" w:eastAsia="Times New Roman" w:hAnsi="Arial" w:cs="Arial"/>
                <w:lang w:val="en-US" w:eastAsia="zh-CN"/>
              </w:rPr>
            </w:pPr>
            <w:r w:rsidRPr="007C069F">
              <w:rPr>
                <w:rFonts w:ascii="Arial" w:eastAsia="Times New Roman" w:hAnsi="Arial" w:cs="Arial"/>
                <w:lang w:val="en-US" w:eastAsia="zh-CN"/>
              </w:rPr>
              <w:t>Apple</w:t>
            </w:r>
          </w:p>
        </w:tc>
      </w:tr>
      <w:tr w:rsidR="007C069F" w:rsidRPr="007C069F" w14:paraId="4B804196" w14:textId="77777777" w:rsidTr="007C069F">
        <w:trPr>
          <w:trHeight w:val="400"/>
        </w:trPr>
        <w:tc>
          <w:tcPr>
            <w:tcW w:w="15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C0A58F0" w14:textId="77777777" w:rsidR="007C069F" w:rsidRPr="007C069F" w:rsidRDefault="00000000" w:rsidP="007C0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u w:val="single"/>
                <w:lang w:val="en-US" w:eastAsia="zh-CN"/>
              </w:rPr>
            </w:pPr>
            <w:hyperlink r:id="rId19" w:history="1">
              <w:r w:rsidR="007C069F" w:rsidRPr="007C069F">
                <w:rPr>
                  <w:rFonts w:ascii="Arial" w:eastAsia="Times New Roman" w:hAnsi="Arial" w:cs="Arial"/>
                  <w:b/>
                  <w:bCs/>
                  <w:color w:val="0000FF"/>
                  <w:u w:val="single"/>
                  <w:lang w:val="en-US" w:eastAsia="zh-CN"/>
                </w:rPr>
                <w:t>R2-2300878</w:t>
              </w:r>
            </w:hyperlink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402C416" w14:textId="77777777" w:rsidR="007C069F" w:rsidRPr="007C069F" w:rsidRDefault="007C069F" w:rsidP="007C069F">
            <w:pPr>
              <w:spacing w:after="0" w:line="240" w:lineRule="auto"/>
              <w:rPr>
                <w:rFonts w:ascii="Arial" w:eastAsia="Times New Roman" w:hAnsi="Arial" w:cs="Arial"/>
                <w:lang w:val="en-US" w:eastAsia="zh-CN"/>
              </w:rPr>
            </w:pPr>
            <w:r w:rsidRPr="007C069F">
              <w:rPr>
                <w:rFonts w:ascii="Arial" w:eastAsia="Times New Roman" w:hAnsi="Arial" w:cs="Arial"/>
                <w:lang w:val="en-US" w:eastAsia="zh-CN"/>
              </w:rPr>
              <w:t>Considerations on Supporting Discontinuous Coverage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9292BC0" w14:textId="77777777" w:rsidR="007C069F" w:rsidRPr="007C069F" w:rsidRDefault="007C069F" w:rsidP="007C069F">
            <w:pPr>
              <w:spacing w:after="0" w:line="240" w:lineRule="auto"/>
              <w:rPr>
                <w:rFonts w:ascii="Arial" w:eastAsia="Times New Roman" w:hAnsi="Arial" w:cs="Arial"/>
                <w:lang w:val="en-US" w:eastAsia="zh-CN"/>
              </w:rPr>
            </w:pPr>
            <w:r w:rsidRPr="007C069F">
              <w:rPr>
                <w:rFonts w:ascii="Arial" w:eastAsia="Times New Roman" w:hAnsi="Arial" w:cs="Arial"/>
                <w:lang w:val="en-US" w:eastAsia="zh-CN"/>
              </w:rPr>
              <w:t>NEC Europe Ltd</w:t>
            </w:r>
          </w:p>
        </w:tc>
      </w:tr>
      <w:tr w:rsidR="007C069F" w:rsidRPr="007C069F" w14:paraId="2CB7CFBD" w14:textId="77777777" w:rsidTr="007C069F">
        <w:trPr>
          <w:trHeight w:val="400"/>
        </w:trPr>
        <w:tc>
          <w:tcPr>
            <w:tcW w:w="15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260F35B" w14:textId="77777777" w:rsidR="007C069F" w:rsidRPr="007C069F" w:rsidRDefault="00000000" w:rsidP="007C0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u w:val="single"/>
                <w:lang w:val="en-US" w:eastAsia="zh-CN"/>
              </w:rPr>
            </w:pPr>
            <w:hyperlink r:id="rId20" w:history="1">
              <w:r w:rsidR="007C069F" w:rsidRPr="007C069F">
                <w:rPr>
                  <w:rFonts w:ascii="Arial" w:eastAsia="Times New Roman" w:hAnsi="Arial" w:cs="Arial"/>
                  <w:b/>
                  <w:bCs/>
                  <w:color w:val="0000FF"/>
                  <w:u w:val="single"/>
                  <w:lang w:val="en-US" w:eastAsia="zh-CN"/>
                </w:rPr>
                <w:t>R2-2300890</w:t>
              </w:r>
            </w:hyperlink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C64B80F" w14:textId="77777777" w:rsidR="007C069F" w:rsidRPr="007C069F" w:rsidRDefault="007C069F" w:rsidP="007C069F">
            <w:pPr>
              <w:spacing w:after="0" w:line="240" w:lineRule="auto"/>
              <w:rPr>
                <w:rFonts w:ascii="Arial" w:eastAsia="Times New Roman" w:hAnsi="Arial" w:cs="Arial"/>
                <w:lang w:val="en-US" w:eastAsia="zh-CN"/>
              </w:rPr>
            </w:pPr>
            <w:r w:rsidRPr="007C069F">
              <w:rPr>
                <w:rFonts w:ascii="Arial" w:eastAsia="Times New Roman" w:hAnsi="Arial" w:cs="Arial"/>
                <w:lang w:val="en-US" w:eastAsia="zh-CN"/>
              </w:rPr>
              <w:t>RRC release procedure in discontinuous coverage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EF5F4A9" w14:textId="77777777" w:rsidR="007C069F" w:rsidRPr="007C069F" w:rsidRDefault="007C069F" w:rsidP="007C069F">
            <w:pPr>
              <w:spacing w:after="0" w:line="240" w:lineRule="auto"/>
              <w:rPr>
                <w:rFonts w:ascii="Arial" w:eastAsia="Times New Roman" w:hAnsi="Arial" w:cs="Arial"/>
                <w:lang w:val="en-US" w:eastAsia="zh-CN"/>
              </w:rPr>
            </w:pPr>
            <w:r w:rsidRPr="007C069F">
              <w:rPr>
                <w:rFonts w:ascii="Arial" w:eastAsia="Times New Roman" w:hAnsi="Arial" w:cs="Arial"/>
                <w:lang w:val="en-US" w:eastAsia="zh-CN"/>
              </w:rPr>
              <w:t>Qualcomm Incorporated</w:t>
            </w:r>
          </w:p>
        </w:tc>
      </w:tr>
      <w:tr w:rsidR="007C069F" w:rsidRPr="007C069F" w14:paraId="7884714D" w14:textId="77777777" w:rsidTr="007C069F">
        <w:trPr>
          <w:trHeight w:val="400"/>
        </w:trPr>
        <w:tc>
          <w:tcPr>
            <w:tcW w:w="15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2A93F0F" w14:textId="77777777" w:rsidR="007C069F" w:rsidRPr="007C069F" w:rsidRDefault="00000000" w:rsidP="007C0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u w:val="single"/>
                <w:lang w:val="en-US" w:eastAsia="zh-CN"/>
              </w:rPr>
            </w:pPr>
            <w:hyperlink r:id="rId21" w:history="1">
              <w:r w:rsidR="007C069F" w:rsidRPr="007C069F">
                <w:rPr>
                  <w:rFonts w:ascii="Arial" w:eastAsia="Times New Roman" w:hAnsi="Arial" w:cs="Arial"/>
                  <w:b/>
                  <w:bCs/>
                  <w:color w:val="0000FF"/>
                  <w:u w:val="single"/>
                  <w:lang w:val="en-US" w:eastAsia="zh-CN"/>
                </w:rPr>
                <w:t>R2-2300926</w:t>
              </w:r>
            </w:hyperlink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1E4DB2B" w14:textId="77777777" w:rsidR="007C069F" w:rsidRPr="007C069F" w:rsidRDefault="007C069F" w:rsidP="007C069F">
            <w:pPr>
              <w:spacing w:after="0" w:line="240" w:lineRule="auto"/>
              <w:rPr>
                <w:rFonts w:ascii="Arial" w:eastAsia="Times New Roman" w:hAnsi="Arial" w:cs="Arial"/>
                <w:lang w:val="en-US" w:eastAsia="zh-CN"/>
              </w:rPr>
            </w:pPr>
            <w:r w:rsidRPr="007C069F">
              <w:rPr>
                <w:rFonts w:ascii="Arial" w:eastAsia="Times New Roman" w:hAnsi="Arial" w:cs="Arial"/>
                <w:lang w:val="en-US" w:eastAsia="zh-CN"/>
              </w:rPr>
              <w:t>On  IoT-NTN enhancements for discontinuous coverage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B8EDB7" w14:textId="77777777" w:rsidR="007C069F" w:rsidRPr="007C069F" w:rsidRDefault="007C069F" w:rsidP="007C069F">
            <w:pPr>
              <w:spacing w:after="0" w:line="240" w:lineRule="auto"/>
              <w:rPr>
                <w:rFonts w:ascii="Arial" w:eastAsia="Times New Roman" w:hAnsi="Arial" w:cs="Arial"/>
                <w:lang w:val="en-US" w:eastAsia="zh-CN"/>
              </w:rPr>
            </w:pPr>
            <w:r w:rsidRPr="007C069F">
              <w:rPr>
                <w:rFonts w:ascii="Arial" w:eastAsia="Times New Roman" w:hAnsi="Arial" w:cs="Arial"/>
                <w:lang w:val="en-US" w:eastAsia="zh-CN"/>
              </w:rPr>
              <w:t>Nokia, Nokia Shanghai Bell</w:t>
            </w:r>
          </w:p>
        </w:tc>
      </w:tr>
      <w:tr w:rsidR="007C069F" w:rsidRPr="007C069F" w14:paraId="1D56DAFC" w14:textId="77777777" w:rsidTr="007C069F">
        <w:trPr>
          <w:trHeight w:val="400"/>
        </w:trPr>
        <w:tc>
          <w:tcPr>
            <w:tcW w:w="15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BFB7F6D" w14:textId="77777777" w:rsidR="007C069F" w:rsidRPr="007C069F" w:rsidRDefault="00000000" w:rsidP="007C0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u w:val="single"/>
                <w:lang w:val="en-US" w:eastAsia="zh-CN"/>
              </w:rPr>
            </w:pPr>
            <w:hyperlink r:id="rId22" w:history="1">
              <w:r w:rsidR="007C069F" w:rsidRPr="007C069F">
                <w:rPr>
                  <w:rFonts w:ascii="Arial" w:eastAsia="Times New Roman" w:hAnsi="Arial" w:cs="Arial"/>
                  <w:b/>
                  <w:bCs/>
                  <w:color w:val="0000FF"/>
                  <w:u w:val="single"/>
                  <w:lang w:val="en-US" w:eastAsia="zh-CN"/>
                </w:rPr>
                <w:t>R2-2300982</w:t>
              </w:r>
            </w:hyperlink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A54342A" w14:textId="77777777" w:rsidR="007C069F" w:rsidRPr="007C069F" w:rsidRDefault="007C069F" w:rsidP="007C069F">
            <w:pPr>
              <w:spacing w:after="0" w:line="240" w:lineRule="auto"/>
              <w:rPr>
                <w:rFonts w:ascii="Arial" w:eastAsia="Times New Roman" w:hAnsi="Arial" w:cs="Arial"/>
                <w:lang w:val="en-US" w:eastAsia="zh-CN"/>
              </w:rPr>
            </w:pPr>
            <w:r w:rsidRPr="007C069F">
              <w:rPr>
                <w:rFonts w:ascii="Arial" w:eastAsia="Times New Roman" w:hAnsi="Arial" w:cs="Arial"/>
                <w:lang w:val="en-US" w:eastAsia="zh-CN"/>
              </w:rPr>
              <w:t>On mobility and power saving issues for discontinuous coverage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B62189C" w14:textId="77777777" w:rsidR="007C069F" w:rsidRPr="007C069F" w:rsidRDefault="007C069F" w:rsidP="007C069F">
            <w:pPr>
              <w:spacing w:after="0" w:line="240" w:lineRule="auto"/>
              <w:rPr>
                <w:rFonts w:ascii="Arial" w:eastAsia="Times New Roman" w:hAnsi="Arial" w:cs="Arial"/>
                <w:lang w:val="en-US" w:eastAsia="zh-CN"/>
              </w:rPr>
            </w:pPr>
            <w:r w:rsidRPr="007C069F">
              <w:rPr>
                <w:rFonts w:ascii="Arial" w:eastAsia="Times New Roman" w:hAnsi="Arial" w:cs="Arial"/>
                <w:lang w:val="en-US" w:eastAsia="zh-CN"/>
              </w:rPr>
              <w:t>Lenovo</w:t>
            </w:r>
          </w:p>
        </w:tc>
      </w:tr>
      <w:tr w:rsidR="007C069F" w:rsidRPr="007C069F" w14:paraId="487AD6C8" w14:textId="77777777" w:rsidTr="007C069F">
        <w:trPr>
          <w:trHeight w:val="400"/>
        </w:trPr>
        <w:tc>
          <w:tcPr>
            <w:tcW w:w="15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81BC5DF" w14:textId="77777777" w:rsidR="007C069F" w:rsidRPr="007C069F" w:rsidRDefault="00000000" w:rsidP="007C0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u w:val="single"/>
                <w:lang w:val="en-US" w:eastAsia="zh-CN"/>
              </w:rPr>
            </w:pPr>
            <w:hyperlink r:id="rId23" w:history="1">
              <w:r w:rsidR="007C069F" w:rsidRPr="007C069F">
                <w:rPr>
                  <w:rFonts w:ascii="Arial" w:eastAsia="Times New Roman" w:hAnsi="Arial" w:cs="Arial"/>
                  <w:b/>
                  <w:bCs/>
                  <w:color w:val="0000FF"/>
                  <w:u w:val="single"/>
                  <w:lang w:val="en-US" w:eastAsia="zh-CN"/>
                </w:rPr>
                <w:t>R2-2301057</w:t>
              </w:r>
            </w:hyperlink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C82CB10" w14:textId="77777777" w:rsidR="007C069F" w:rsidRPr="007C069F" w:rsidRDefault="007C069F" w:rsidP="007C069F">
            <w:pPr>
              <w:spacing w:after="0" w:line="240" w:lineRule="auto"/>
              <w:rPr>
                <w:rFonts w:ascii="Arial" w:eastAsia="Times New Roman" w:hAnsi="Arial" w:cs="Arial"/>
                <w:lang w:val="en-US" w:eastAsia="zh-CN"/>
              </w:rPr>
            </w:pPr>
            <w:r w:rsidRPr="007C069F">
              <w:rPr>
                <w:rFonts w:ascii="Arial" w:eastAsia="Times New Roman" w:hAnsi="Arial" w:cs="Arial"/>
                <w:lang w:val="en-US" w:eastAsia="zh-CN"/>
              </w:rPr>
              <w:t>Discussion on discontinuous coverage enhancements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B4F07D" w14:textId="77777777" w:rsidR="007C069F" w:rsidRPr="007C069F" w:rsidRDefault="007C069F" w:rsidP="007C069F">
            <w:pPr>
              <w:spacing w:after="0" w:line="240" w:lineRule="auto"/>
              <w:rPr>
                <w:rFonts w:ascii="Arial" w:eastAsia="Times New Roman" w:hAnsi="Arial" w:cs="Arial"/>
                <w:lang w:val="en-US" w:eastAsia="zh-CN"/>
              </w:rPr>
            </w:pPr>
            <w:r w:rsidRPr="007C069F">
              <w:rPr>
                <w:rFonts w:ascii="Arial" w:eastAsia="Times New Roman" w:hAnsi="Arial" w:cs="Arial"/>
                <w:lang w:val="en-US" w:eastAsia="zh-CN"/>
              </w:rPr>
              <w:t>ZTE Corporation, Sanechips</w:t>
            </w:r>
          </w:p>
        </w:tc>
      </w:tr>
      <w:tr w:rsidR="007C069F" w:rsidRPr="007C069F" w14:paraId="08F0F44C" w14:textId="77777777" w:rsidTr="007C069F">
        <w:trPr>
          <w:trHeight w:val="600"/>
        </w:trPr>
        <w:tc>
          <w:tcPr>
            <w:tcW w:w="15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8E9BA9" w14:textId="77777777" w:rsidR="007C069F" w:rsidRPr="007C069F" w:rsidRDefault="00000000" w:rsidP="007C0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u w:val="single"/>
                <w:lang w:val="en-US" w:eastAsia="zh-CN"/>
              </w:rPr>
            </w:pPr>
            <w:hyperlink r:id="rId24" w:history="1">
              <w:r w:rsidR="007C069F" w:rsidRPr="007C069F">
                <w:rPr>
                  <w:rFonts w:ascii="Arial" w:eastAsia="Times New Roman" w:hAnsi="Arial" w:cs="Arial"/>
                  <w:b/>
                  <w:bCs/>
                  <w:color w:val="0000FF"/>
                  <w:u w:val="single"/>
                  <w:lang w:val="en-US" w:eastAsia="zh-CN"/>
                </w:rPr>
                <w:t>R2-2301106</w:t>
              </w:r>
            </w:hyperlink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8F6768B" w14:textId="77777777" w:rsidR="007C069F" w:rsidRPr="007C069F" w:rsidRDefault="007C069F" w:rsidP="007C069F">
            <w:pPr>
              <w:spacing w:after="0" w:line="240" w:lineRule="auto"/>
              <w:rPr>
                <w:rFonts w:ascii="Arial" w:eastAsia="Times New Roman" w:hAnsi="Arial" w:cs="Arial"/>
                <w:lang w:val="en-US" w:eastAsia="zh-CN"/>
              </w:rPr>
            </w:pPr>
            <w:r w:rsidRPr="007C069F">
              <w:rPr>
                <w:rFonts w:ascii="Arial" w:eastAsia="Times New Roman" w:hAnsi="Arial" w:cs="Arial"/>
                <w:lang w:val="en-US" w:eastAsia="zh-CN"/>
              </w:rPr>
              <w:t>Discontinuous coverage enhancements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22E654C" w14:textId="77777777" w:rsidR="007C069F" w:rsidRPr="007C069F" w:rsidRDefault="007C069F" w:rsidP="007C069F">
            <w:pPr>
              <w:spacing w:after="0" w:line="240" w:lineRule="auto"/>
              <w:rPr>
                <w:rFonts w:ascii="Arial" w:eastAsia="Times New Roman" w:hAnsi="Arial" w:cs="Arial"/>
                <w:lang w:val="en-US" w:eastAsia="zh-CN"/>
              </w:rPr>
            </w:pPr>
            <w:r w:rsidRPr="007C069F">
              <w:rPr>
                <w:rFonts w:ascii="Arial" w:eastAsia="Times New Roman" w:hAnsi="Arial" w:cs="Arial"/>
                <w:lang w:val="en-US" w:eastAsia="zh-CN"/>
              </w:rPr>
              <w:t>Samsung Electronics Nordic AB</w:t>
            </w:r>
          </w:p>
        </w:tc>
      </w:tr>
      <w:tr w:rsidR="007C069F" w:rsidRPr="007C069F" w14:paraId="31D8DE84" w14:textId="77777777" w:rsidTr="007C069F">
        <w:trPr>
          <w:trHeight w:val="400"/>
        </w:trPr>
        <w:tc>
          <w:tcPr>
            <w:tcW w:w="15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ED8B95D" w14:textId="77777777" w:rsidR="007C069F" w:rsidRPr="007C069F" w:rsidRDefault="00000000" w:rsidP="007C0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u w:val="single"/>
                <w:lang w:val="en-US" w:eastAsia="zh-CN"/>
              </w:rPr>
            </w:pPr>
            <w:hyperlink r:id="rId25" w:history="1">
              <w:r w:rsidR="007C069F" w:rsidRPr="007C069F">
                <w:rPr>
                  <w:rFonts w:ascii="Arial" w:eastAsia="Times New Roman" w:hAnsi="Arial" w:cs="Arial"/>
                  <w:b/>
                  <w:bCs/>
                  <w:color w:val="0000FF"/>
                  <w:u w:val="single"/>
                  <w:lang w:val="en-US" w:eastAsia="zh-CN"/>
                </w:rPr>
                <w:t>R2-2301188</w:t>
              </w:r>
            </w:hyperlink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B4BEFA3" w14:textId="77777777" w:rsidR="007C069F" w:rsidRPr="007C069F" w:rsidRDefault="007C069F" w:rsidP="007C069F">
            <w:pPr>
              <w:spacing w:after="0" w:line="240" w:lineRule="auto"/>
              <w:rPr>
                <w:rFonts w:ascii="Arial" w:eastAsia="Times New Roman" w:hAnsi="Arial" w:cs="Arial"/>
                <w:lang w:val="en-US" w:eastAsia="zh-CN"/>
              </w:rPr>
            </w:pPr>
            <w:r w:rsidRPr="007C069F">
              <w:rPr>
                <w:rFonts w:ascii="Arial" w:eastAsia="Times New Roman" w:hAnsi="Arial" w:cs="Arial"/>
                <w:lang w:val="en-US" w:eastAsia="zh-CN"/>
              </w:rPr>
              <w:t>Discussion on enhancements to discontinuous coverage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352BAA" w14:textId="77777777" w:rsidR="007C069F" w:rsidRPr="007C069F" w:rsidRDefault="007C069F" w:rsidP="007C069F">
            <w:pPr>
              <w:spacing w:after="0" w:line="240" w:lineRule="auto"/>
              <w:rPr>
                <w:rFonts w:ascii="Arial" w:eastAsia="Times New Roman" w:hAnsi="Arial" w:cs="Arial"/>
                <w:lang w:val="en-US" w:eastAsia="zh-CN"/>
              </w:rPr>
            </w:pPr>
            <w:r w:rsidRPr="007C069F">
              <w:rPr>
                <w:rFonts w:ascii="Arial" w:eastAsia="Times New Roman" w:hAnsi="Arial" w:cs="Arial"/>
                <w:lang w:val="en-US" w:eastAsia="zh-CN"/>
              </w:rPr>
              <w:t>Xiaomi</w:t>
            </w:r>
          </w:p>
        </w:tc>
      </w:tr>
      <w:tr w:rsidR="007C069F" w:rsidRPr="007C069F" w14:paraId="234C75B8" w14:textId="77777777" w:rsidTr="007C069F">
        <w:trPr>
          <w:trHeight w:val="400"/>
        </w:trPr>
        <w:tc>
          <w:tcPr>
            <w:tcW w:w="15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7DD4BE9" w14:textId="77777777" w:rsidR="007C069F" w:rsidRPr="007C069F" w:rsidRDefault="00000000" w:rsidP="007C0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u w:val="single"/>
                <w:lang w:val="en-US" w:eastAsia="zh-CN"/>
              </w:rPr>
            </w:pPr>
            <w:hyperlink r:id="rId26" w:history="1">
              <w:r w:rsidR="007C069F" w:rsidRPr="007C069F">
                <w:rPr>
                  <w:rFonts w:ascii="Arial" w:eastAsia="Times New Roman" w:hAnsi="Arial" w:cs="Arial"/>
                  <w:b/>
                  <w:bCs/>
                  <w:color w:val="0000FF"/>
                  <w:u w:val="single"/>
                  <w:lang w:val="en-US" w:eastAsia="zh-CN"/>
                </w:rPr>
                <w:t>R2-2301210</w:t>
              </w:r>
            </w:hyperlink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FB6214E" w14:textId="77777777" w:rsidR="007C069F" w:rsidRPr="007C069F" w:rsidRDefault="007C069F" w:rsidP="007C069F">
            <w:pPr>
              <w:spacing w:after="0" w:line="240" w:lineRule="auto"/>
              <w:rPr>
                <w:rFonts w:ascii="Arial" w:eastAsia="Times New Roman" w:hAnsi="Arial" w:cs="Arial"/>
                <w:lang w:val="en-US" w:eastAsia="zh-CN"/>
              </w:rPr>
            </w:pPr>
            <w:r w:rsidRPr="007C069F">
              <w:rPr>
                <w:rFonts w:ascii="Arial" w:eastAsia="Times New Roman" w:hAnsi="Arial" w:cs="Arial"/>
                <w:lang w:val="en-US" w:eastAsia="zh-CN"/>
              </w:rPr>
              <w:t>Discussion on the discontinuous coverage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9288A3E" w14:textId="77777777" w:rsidR="007C069F" w:rsidRPr="007C069F" w:rsidRDefault="007C069F" w:rsidP="007C069F">
            <w:pPr>
              <w:spacing w:after="0" w:line="240" w:lineRule="auto"/>
              <w:rPr>
                <w:rFonts w:ascii="Arial" w:eastAsia="Times New Roman" w:hAnsi="Arial" w:cs="Arial"/>
                <w:lang w:val="en-US" w:eastAsia="zh-CN"/>
              </w:rPr>
            </w:pPr>
            <w:r w:rsidRPr="007C069F">
              <w:rPr>
                <w:rFonts w:ascii="Arial" w:eastAsia="Times New Roman" w:hAnsi="Arial" w:cs="Arial"/>
                <w:lang w:val="en-US" w:eastAsia="zh-CN"/>
              </w:rPr>
              <w:t>Huawei, Turkcell, HiSilicon</w:t>
            </w:r>
          </w:p>
        </w:tc>
      </w:tr>
      <w:tr w:rsidR="007C069F" w:rsidRPr="007C069F" w14:paraId="34692D1C" w14:textId="77777777" w:rsidTr="007C069F">
        <w:trPr>
          <w:trHeight w:val="400"/>
        </w:trPr>
        <w:tc>
          <w:tcPr>
            <w:tcW w:w="15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74CDDCC" w14:textId="77777777" w:rsidR="007C069F" w:rsidRPr="007C069F" w:rsidRDefault="00000000" w:rsidP="007C0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u w:val="single"/>
                <w:lang w:val="en-US" w:eastAsia="zh-CN"/>
              </w:rPr>
            </w:pPr>
            <w:hyperlink r:id="rId27" w:history="1">
              <w:r w:rsidR="007C069F" w:rsidRPr="007C069F">
                <w:rPr>
                  <w:rFonts w:ascii="Arial" w:eastAsia="Times New Roman" w:hAnsi="Arial" w:cs="Arial"/>
                  <w:b/>
                  <w:bCs/>
                  <w:color w:val="0000FF"/>
                  <w:u w:val="single"/>
                  <w:lang w:val="en-US" w:eastAsia="zh-CN"/>
                </w:rPr>
                <w:t>R2-2301254</w:t>
              </w:r>
            </w:hyperlink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AE5BFA9" w14:textId="77777777" w:rsidR="007C069F" w:rsidRPr="007C069F" w:rsidRDefault="007C069F" w:rsidP="007C069F">
            <w:pPr>
              <w:spacing w:after="0" w:line="240" w:lineRule="auto"/>
              <w:rPr>
                <w:rFonts w:ascii="Arial" w:eastAsia="Times New Roman" w:hAnsi="Arial" w:cs="Arial"/>
                <w:lang w:val="en-US" w:eastAsia="zh-CN"/>
              </w:rPr>
            </w:pPr>
            <w:r w:rsidRPr="007C069F">
              <w:rPr>
                <w:rFonts w:ascii="Arial" w:eastAsia="Times New Roman" w:hAnsi="Arial" w:cs="Arial"/>
                <w:lang w:val="en-US" w:eastAsia="zh-CN"/>
              </w:rPr>
              <w:t>Discussion on the discontinuous coverage for IoT-NTN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AF6AD76" w14:textId="77777777" w:rsidR="007C069F" w:rsidRPr="007C069F" w:rsidRDefault="007C069F" w:rsidP="007C069F">
            <w:pPr>
              <w:spacing w:after="0" w:line="240" w:lineRule="auto"/>
              <w:rPr>
                <w:rFonts w:ascii="Arial" w:eastAsia="Times New Roman" w:hAnsi="Arial" w:cs="Arial"/>
                <w:lang w:val="en-US" w:eastAsia="zh-CN"/>
              </w:rPr>
            </w:pPr>
            <w:r w:rsidRPr="007C069F">
              <w:rPr>
                <w:rFonts w:ascii="Arial" w:eastAsia="Times New Roman" w:hAnsi="Arial" w:cs="Arial"/>
                <w:lang w:val="en-US" w:eastAsia="zh-CN"/>
              </w:rPr>
              <w:t>CMCC</w:t>
            </w:r>
          </w:p>
        </w:tc>
      </w:tr>
      <w:tr w:rsidR="007C069F" w:rsidRPr="007C069F" w14:paraId="2CBE516F" w14:textId="77777777" w:rsidTr="007C069F">
        <w:trPr>
          <w:trHeight w:val="400"/>
        </w:trPr>
        <w:tc>
          <w:tcPr>
            <w:tcW w:w="15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1F44936" w14:textId="77777777" w:rsidR="007C069F" w:rsidRPr="007C069F" w:rsidRDefault="00000000" w:rsidP="007C0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u w:val="single"/>
                <w:lang w:val="en-US" w:eastAsia="zh-CN"/>
              </w:rPr>
            </w:pPr>
            <w:hyperlink r:id="rId28" w:history="1">
              <w:r w:rsidR="007C069F" w:rsidRPr="007C069F">
                <w:rPr>
                  <w:rFonts w:ascii="Arial" w:eastAsia="Times New Roman" w:hAnsi="Arial" w:cs="Arial"/>
                  <w:b/>
                  <w:bCs/>
                  <w:color w:val="0000FF"/>
                  <w:u w:val="single"/>
                  <w:lang w:val="en-US" w:eastAsia="zh-CN"/>
                </w:rPr>
                <w:t>R2-2301603</w:t>
              </w:r>
            </w:hyperlink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A985BE" w14:textId="77777777" w:rsidR="007C069F" w:rsidRPr="007C069F" w:rsidRDefault="007C069F" w:rsidP="007C069F">
            <w:pPr>
              <w:spacing w:after="0" w:line="240" w:lineRule="auto"/>
              <w:rPr>
                <w:rFonts w:ascii="Arial" w:eastAsia="Times New Roman" w:hAnsi="Arial" w:cs="Arial"/>
                <w:lang w:val="en-US" w:eastAsia="zh-CN"/>
              </w:rPr>
            </w:pPr>
            <w:r w:rsidRPr="007C069F">
              <w:rPr>
                <w:rFonts w:ascii="Arial" w:eastAsia="Times New Roman" w:hAnsi="Arial" w:cs="Arial"/>
                <w:lang w:val="en-US" w:eastAsia="zh-CN"/>
              </w:rPr>
              <w:t>Discussion on enhancement to discontinuous coverage for IoT NTN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97C9DCC" w14:textId="77777777" w:rsidR="007C069F" w:rsidRPr="007C069F" w:rsidRDefault="007C069F" w:rsidP="007C069F">
            <w:pPr>
              <w:spacing w:after="0" w:line="240" w:lineRule="auto"/>
              <w:rPr>
                <w:rFonts w:ascii="Arial" w:eastAsia="Times New Roman" w:hAnsi="Arial" w:cs="Arial"/>
                <w:lang w:val="en-US" w:eastAsia="zh-CN"/>
              </w:rPr>
            </w:pPr>
            <w:r w:rsidRPr="007C069F">
              <w:rPr>
                <w:rFonts w:ascii="Arial" w:eastAsia="Times New Roman" w:hAnsi="Arial" w:cs="Arial"/>
                <w:lang w:val="en-US" w:eastAsia="zh-CN"/>
              </w:rPr>
              <w:t>Transsion Holdings</w:t>
            </w:r>
          </w:p>
        </w:tc>
      </w:tr>
      <w:tr w:rsidR="007C069F" w:rsidRPr="007C069F" w14:paraId="3DF8DD14" w14:textId="77777777" w:rsidTr="007C069F">
        <w:trPr>
          <w:trHeight w:val="600"/>
        </w:trPr>
        <w:tc>
          <w:tcPr>
            <w:tcW w:w="15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A62CC51" w14:textId="77777777" w:rsidR="007C069F" w:rsidRPr="007C069F" w:rsidRDefault="00000000" w:rsidP="007C0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u w:val="single"/>
                <w:lang w:val="en-US" w:eastAsia="zh-CN"/>
              </w:rPr>
            </w:pPr>
            <w:hyperlink r:id="rId29" w:history="1">
              <w:r w:rsidR="007C069F" w:rsidRPr="007C069F">
                <w:rPr>
                  <w:rFonts w:ascii="Arial" w:eastAsia="Times New Roman" w:hAnsi="Arial" w:cs="Arial"/>
                  <w:b/>
                  <w:bCs/>
                  <w:color w:val="0000FF"/>
                  <w:u w:val="single"/>
                  <w:lang w:val="en-US" w:eastAsia="zh-CN"/>
                </w:rPr>
                <w:t>R2-2301862</w:t>
              </w:r>
            </w:hyperlink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B451AC3" w14:textId="77777777" w:rsidR="007C069F" w:rsidRPr="007C069F" w:rsidRDefault="007C069F" w:rsidP="007C069F">
            <w:pPr>
              <w:spacing w:after="0" w:line="240" w:lineRule="auto"/>
              <w:rPr>
                <w:rFonts w:ascii="Arial" w:eastAsia="Times New Roman" w:hAnsi="Arial" w:cs="Arial"/>
                <w:lang w:val="en-US" w:eastAsia="zh-CN"/>
              </w:rPr>
            </w:pPr>
            <w:r w:rsidRPr="007C069F">
              <w:rPr>
                <w:rFonts w:ascii="Arial" w:eastAsia="Times New Roman" w:hAnsi="Arial" w:cs="Arial"/>
                <w:lang w:val="en-US" w:eastAsia="zh-CN"/>
              </w:rPr>
              <w:t>Complementing discontinuous coverage with minimum support for discontinuous feeder link operation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52094CA" w14:textId="77777777" w:rsidR="007C069F" w:rsidRPr="007C069F" w:rsidRDefault="007C069F" w:rsidP="007C069F">
            <w:pPr>
              <w:spacing w:after="0" w:line="240" w:lineRule="auto"/>
              <w:rPr>
                <w:rFonts w:ascii="Arial" w:eastAsia="Times New Roman" w:hAnsi="Arial" w:cs="Arial"/>
                <w:lang w:val="en-US" w:eastAsia="zh-CN"/>
              </w:rPr>
            </w:pPr>
            <w:r w:rsidRPr="007C069F">
              <w:rPr>
                <w:rFonts w:ascii="Arial" w:eastAsia="Times New Roman" w:hAnsi="Arial" w:cs="Arial"/>
                <w:lang w:val="en-US" w:eastAsia="zh-CN"/>
              </w:rPr>
              <w:t>Sateliot, GateHouse, Novamint, Intelsat, Airbus</w:t>
            </w:r>
          </w:p>
        </w:tc>
      </w:tr>
      <w:tr w:rsidR="007C069F" w:rsidRPr="007C069F" w14:paraId="180CC2FA" w14:textId="77777777" w:rsidTr="007C069F">
        <w:trPr>
          <w:trHeight w:val="400"/>
        </w:trPr>
        <w:tc>
          <w:tcPr>
            <w:tcW w:w="15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F461DFD" w14:textId="77777777" w:rsidR="007C069F" w:rsidRPr="007C069F" w:rsidRDefault="00000000" w:rsidP="007C0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u w:val="single"/>
                <w:lang w:val="en-US" w:eastAsia="zh-CN"/>
              </w:rPr>
            </w:pPr>
            <w:hyperlink r:id="rId30" w:history="1">
              <w:r w:rsidR="007C069F" w:rsidRPr="007C069F">
                <w:rPr>
                  <w:rFonts w:ascii="Arial" w:eastAsia="Times New Roman" w:hAnsi="Arial" w:cs="Arial"/>
                  <w:b/>
                  <w:bCs/>
                  <w:color w:val="0000FF"/>
                  <w:u w:val="single"/>
                  <w:lang w:val="en-US" w:eastAsia="zh-CN"/>
                </w:rPr>
                <w:t>R2-2301870</w:t>
              </w:r>
            </w:hyperlink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FF91E99" w14:textId="77777777" w:rsidR="007C069F" w:rsidRPr="007C069F" w:rsidRDefault="007C069F" w:rsidP="007C069F">
            <w:pPr>
              <w:spacing w:after="0" w:line="240" w:lineRule="auto"/>
              <w:rPr>
                <w:rFonts w:ascii="Arial" w:eastAsia="Times New Roman" w:hAnsi="Arial" w:cs="Arial"/>
                <w:lang w:val="en-US" w:eastAsia="zh-CN"/>
              </w:rPr>
            </w:pPr>
            <w:r w:rsidRPr="007C069F">
              <w:rPr>
                <w:rFonts w:ascii="Arial" w:eastAsia="Times New Roman" w:hAnsi="Arial" w:cs="Arial"/>
                <w:lang w:val="en-US" w:eastAsia="zh-CN"/>
              </w:rPr>
              <w:t>IoT NTN Enhancements to discontinuous coverage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3178316" w14:textId="77777777" w:rsidR="007C069F" w:rsidRPr="007C069F" w:rsidRDefault="007C069F" w:rsidP="007C069F">
            <w:pPr>
              <w:spacing w:after="0" w:line="240" w:lineRule="auto"/>
              <w:rPr>
                <w:rFonts w:ascii="Arial" w:eastAsia="Times New Roman" w:hAnsi="Arial" w:cs="Arial"/>
                <w:lang w:val="en-US" w:eastAsia="zh-CN"/>
              </w:rPr>
            </w:pPr>
            <w:r w:rsidRPr="007C069F">
              <w:rPr>
                <w:rFonts w:ascii="Arial" w:eastAsia="Times New Roman" w:hAnsi="Arial" w:cs="Arial"/>
                <w:lang w:val="en-US" w:eastAsia="zh-CN"/>
              </w:rPr>
              <w:t>Ericsson</w:t>
            </w:r>
          </w:p>
        </w:tc>
      </w:tr>
      <w:tr w:rsidR="007C069F" w:rsidRPr="007C069F" w14:paraId="7F5927FF" w14:textId="77777777" w:rsidTr="007C069F">
        <w:trPr>
          <w:trHeight w:val="800"/>
        </w:trPr>
        <w:tc>
          <w:tcPr>
            <w:tcW w:w="15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CA0BE72" w14:textId="77777777" w:rsidR="007C069F" w:rsidRPr="007C069F" w:rsidRDefault="00000000" w:rsidP="007C0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u w:val="single"/>
                <w:lang w:val="en-US" w:eastAsia="zh-CN"/>
              </w:rPr>
            </w:pPr>
            <w:hyperlink r:id="rId31" w:history="1">
              <w:r w:rsidR="007C069F" w:rsidRPr="007C069F">
                <w:rPr>
                  <w:rFonts w:ascii="Arial" w:eastAsia="Times New Roman" w:hAnsi="Arial" w:cs="Arial"/>
                  <w:b/>
                  <w:bCs/>
                  <w:color w:val="0000FF"/>
                  <w:u w:val="single"/>
                  <w:lang w:val="en-US" w:eastAsia="zh-CN"/>
                </w:rPr>
                <w:t>R2-2301886</w:t>
              </w:r>
            </w:hyperlink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DB6FC25" w14:textId="77777777" w:rsidR="007C069F" w:rsidRPr="007C069F" w:rsidRDefault="007C069F" w:rsidP="007C069F">
            <w:pPr>
              <w:spacing w:after="0" w:line="240" w:lineRule="auto"/>
              <w:rPr>
                <w:rFonts w:ascii="Arial" w:eastAsia="Times New Roman" w:hAnsi="Arial" w:cs="Arial"/>
                <w:lang w:val="en-US" w:eastAsia="zh-CN"/>
              </w:rPr>
            </w:pPr>
            <w:r w:rsidRPr="007C069F">
              <w:rPr>
                <w:rFonts w:ascii="Arial" w:eastAsia="Times New Roman" w:hAnsi="Arial" w:cs="Arial"/>
                <w:lang w:val="en-US" w:eastAsia="zh-CN"/>
              </w:rPr>
              <w:t>Complementing discontinuous coverage with minimum support for discontinuous feeder link operation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FF40462" w14:textId="77777777" w:rsidR="007C069F" w:rsidRPr="007C069F" w:rsidRDefault="007C069F" w:rsidP="007C069F">
            <w:pPr>
              <w:spacing w:after="0" w:line="240" w:lineRule="auto"/>
              <w:rPr>
                <w:rFonts w:ascii="Arial" w:eastAsia="Times New Roman" w:hAnsi="Arial" w:cs="Arial"/>
                <w:lang w:val="en-US" w:eastAsia="zh-CN"/>
              </w:rPr>
            </w:pPr>
            <w:r w:rsidRPr="007C069F">
              <w:rPr>
                <w:rFonts w:ascii="Arial" w:eastAsia="Times New Roman" w:hAnsi="Arial" w:cs="Arial"/>
                <w:lang w:val="en-US" w:eastAsia="zh-CN"/>
              </w:rPr>
              <w:t>Sateliot, GateHouse, Novamint, Intelsat, Airbus, Hispasat, ESA, TNO</w:t>
            </w:r>
          </w:p>
        </w:tc>
      </w:tr>
    </w:tbl>
    <w:p w14:paraId="0257A9D8" w14:textId="77777777" w:rsidR="007C069F" w:rsidRPr="007C069F" w:rsidRDefault="007C069F" w:rsidP="007C069F">
      <w:pPr>
        <w:rPr>
          <w:lang w:val="en-US"/>
        </w:rPr>
      </w:pPr>
    </w:p>
    <w:sectPr w:rsidR="007C069F" w:rsidRPr="007C069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96356" w14:textId="77777777" w:rsidR="00C35EBB" w:rsidRDefault="00C35EBB" w:rsidP="00440F52">
      <w:pPr>
        <w:spacing w:after="0" w:line="240" w:lineRule="auto"/>
      </w:pPr>
      <w:r>
        <w:separator/>
      </w:r>
    </w:p>
  </w:endnote>
  <w:endnote w:type="continuationSeparator" w:id="0">
    <w:p w14:paraId="4B4D0007" w14:textId="77777777" w:rsidR="00C35EBB" w:rsidRDefault="00C35EBB" w:rsidP="00440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CEF67" w14:textId="77777777" w:rsidR="00C35EBB" w:rsidRDefault="00C35EBB" w:rsidP="00440F52">
      <w:pPr>
        <w:spacing w:after="0" w:line="240" w:lineRule="auto"/>
      </w:pPr>
      <w:r>
        <w:separator/>
      </w:r>
    </w:p>
  </w:footnote>
  <w:footnote w:type="continuationSeparator" w:id="0">
    <w:p w14:paraId="49AC4FBB" w14:textId="77777777" w:rsidR="00C35EBB" w:rsidRDefault="00C35EBB" w:rsidP="00440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4E1F"/>
    <w:multiLevelType w:val="hybridMultilevel"/>
    <w:tmpl w:val="7A92D1F0"/>
    <w:lvl w:ilvl="0" w:tplc="81147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94049E">
      <w:start w:val="1788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5A55C8">
      <w:start w:val="17883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1630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4A83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22C6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7684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887E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BE57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C45F8E"/>
    <w:multiLevelType w:val="hybridMultilevel"/>
    <w:tmpl w:val="1B56F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F7791"/>
    <w:multiLevelType w:val="hybridMultilevel"/>
    <w:tmpl w:val="E144A04C"/>
    <w:lvl w:ilvl="0" w:tplc="2F76326C">
      <w:start w:val="1"/>
      <w:numFmt w:val="bullet"/>
      <w:lvlText w:val="-"/>
      <w:lvlJc w:val="left"/>
      <w:pPr>
        <w:ind w:left="720" w:hanging="360"/>
      </w:pPr>
      <w:rPr>
        <w:rFonts w:ascii="Calibri" w:eastAsia="DengXi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81B58"/>
    <w:multiLevelType w:val="multilevel"/>
    <w:tmpl w:val="0E881B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463AE"/>
    <w:multiLevelType w:val="multilevel"/>
    <w:tmpl w:val="0F9463A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10524C2F"/>
    <w:multiLevelType w:val="hybridMultilevel"/>
    <w:tmpl w:val="DFCC2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F29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5005AC1"/>
    <w:multiLevelType w:val="multilevel"/>
    <w:tmpl w:val="15005AC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27AC338C"/>
    <w:multiLevelType w:val="multilevel"/>
    <w:tmpl w:val="27AC338C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55577F"/>
    <w:multiLevelType w:val="hybridMultilevel"/>
    <w:tmpl w:val="E0629B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8A27DF"/>
    <w:multiLevelType w:val="hybridMultilevel"/>
    <w:tmpl w:val="8E54B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D3B96"/>
    <w:multiLevelType w:val="multilevel"/>
    <w:tmpl w:val="2CED3B9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 w15:restartNumberingAfterBreak="0">
    <w:nsid w:val="35971CF4"/>
    <w:multiLevelType w:val="multilevel"/>
    <w:tmpl w:val="EE48F37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6E494C"/>
    <w:multiLevelType w:val="hybridMultilevel"/>
    <w:tmpl w:val="5418A2C2"/>
    <w:lvl w:ilvl="0" w:tplc="88E2C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FA2C5A">
      <w:start w:val="1788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26911C">
      <w:start w:val="17883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CE74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6EAA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1C37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587E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7098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6048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D30731"/>
    <w:multiLevelType w:val="hybridMultilevel"/>
    <w:tmpl w:val="4CA0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82C7C"/>
    <w:multiLevelType w:val="hybridMultilevel"/>
    <w:tmpl w:val="ADE6C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D23FA"/>
    <w:multiLevelType w:val="hybridMultilevel"/>
    <w:tmpl w:val="C1E62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1B054D"/>
    <w:multiLevelType w:val="hybridMultilevel"/>
    <w:tmpl w:val="067638E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6D382C"/>
    <w:multiLevelType w:val="multilevel"/>
    <w:tmpl w:val="7AC224D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A53E8"/>
    <w:multiLevelType w:val="multilevel"/>
    <w:tmpl w:val="531A53E8"/>
    <w:lvl w:ilvl="0">
      <w:start w:val="1"/>
      <w:numFmt w:val="lowerRoman"/>
      <w:pStyle w:val="Agreement"/>
      <w:lvlText w:val="(%1)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83727C"/>
    <w:multiLevelType w:val="hybridMultilevel"/>
    <w:tmpl w:val="91305D1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87D721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B5758E4"/>
    <w:multiLevelType w:val="hybridMultilevel"/>
    <w:tmpl w:val="D772B24C"/>
    <w:lvl w:ilvl="0" w:tplc="0409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4" w15:restartNumberingAfterBreak="0">
    <w:nsid w:val="5CF6064D"/>
    <w:multiLevelType w:val="hybridMultilevel"/>
    <w:tmpl w:val="DC74F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5645D3"/>
    <w:multiLevelType w:val="multilevel"/>
    <w:tmpl w:val="5E5645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900FD4"/>
    <w:multiLevelType w:val="multilevel"/>
    <w:tmpl w:val="5E900F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196CF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1246791"/>
    <w:multiLevelType w:val="multilevel"/>
    <w:tmpl w:val="6124679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A4250E"/>
    <w:multiLevelType w:val="multilevel"/>
    <w:tmpl w:val="5E900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72B60225"/>
    <w:multiLevelType w:val="hybridMultilevel"/>
    <w:tmpl w:val="F3BC17C4"/>
    <w:lvl w:ilvl="0" w:tplc="78AE186C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75330A"/>
    <w:multiLevelType w:val="hybridMultilevel"/>
    <w:tmpl w:val="99E0C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5828E3"/>
    <w:multiLevelType w:val="hybridMultilevel"/>
    <w:tmpl w:val="9C7A9B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672411A"/>
    <w:multiLevelType w:val="multilevel"/>
    <w:tmpl w:val="7672411A"/>
    <w:lvl w:ilvl="0">
      <w:start w:val="1"/>
      <w:numFmt w:val="lowerRoman"/>
      <w:lvlText w:val="(%1)"/>
      <w:lvlJc w:val="right"/>
      <w:pPr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71F286B"/>
    <w:multiLevelType w:val="hybridMultilevel"/>
    <w:tmpl w:val="7BCCA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C224D5"/>
    <w:multiLevelType w:val="multilevel"/>
    <w:tmpl w:val="7AC224D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0332">
    <w:abstractNumId w:val="20"/>
  </w:num>
  <w:num w:numId="2" w16cid:durableId="213278317">
    <w:abstractNumId w:val="19"/>
  </w:num>
  <w:num w:numId="3" w16cid:durableId="1728842171">
    <w:abstractNumId w:val="26"/>
  </w:num>
  <w:num w:numId="4" w16cid:durableId="2129736181">
    <w:abstractNumId w:val="28"/>
  </w:num>
  <w:num w:numId="5" w16cid:durableId="608591023">
    <w:abstractNumId w:val="35"/>
  </w:num>
  <w:num w:numId="6" w16cid:durableId="1765226415">
    <w:abstractNumId w:val="25"/>
  </w:num>
  <w:num w:numId="7" w16cid:durableId="15046640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72374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683470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8326805">
    <w:abstractNumId w:val="33"/>
  </w:num>
  <w:num w:numId="11" w16cid:durableId="1454254450">
    <w:abstractNumId w:val="3"/>
  </w:num>
  <w:num w:numId="12" w16cid:durableId="2086878657">
    <w:abstractNumId w:val="8"/>
  </w:num>
  <w:num w:numId="13" w16cid:durableId="355498808">
    <w:abstractNumId w:val="18"/>
  </w:num>
  <w:num w:numId="14" w16cid:durableId="119955412">
    <w:abstractNumId w:val="2"/>
  </w:num>
  <w:num w:numId="15" w16cid:durableId="1523859112">
    <w:abstractNumId w:val="2"/>
  </w:num>
  <w:num w:numId="16" w16cid:durableId="1131438612">
    <w:abstractNumId w:val="24"/>
  </w:num>
  <w:num w:numId="17" w16cid:durableId="1988431975">
    <w:abstractNumId w:val="30"/>
  </w:num>
  <w:num w:numId="18" w16cid:durableId="1919707599">
    <w:abstractNumId w:val="1"/>
  </w:num>
  <w:num w:numId="19" w16cid:durableId="1469124255">
    <w:abstractNumId w:val="15"/>
  </w:num>
  <w:num w:numId="20" w16cid:durableId="1775977395">
    <w:abstractNumId w:val="34"/>
  </w:num>
  <w:num w:numId="21" w16cid:durableId="805928591">
    <w:abstractNumId w:val="31"/>
  </w:num>
  <w:num w:numId="22" w16cid:durableId="463961984">
    <w:abstractNumId w:val="22"/>
  </w:num>
  <w:num w:numId="23" w16cid:durableId="76677310">
    <w:abstractNumId w:val="5"/>
  </w:num>
  <w:num w:numId="24" w16cid:durableId="415788908">
    <w:abstractNumId w:val="27"/>
  </w:num>
  <w:num w:numId="25" w16cid:durableId="1371955859">
    <w:abstractNumId w:val="6"/>
  </w:num>
  <w:num w:numId="26" w16cid:durableId="508102505">
    <w:abstractNumId w:val="12"/>
  </w:num>
  <w:num w:numId="27" w16cid:durableId="890000878">
    <w:abstractNumId w:val="32"/>
  </w:num>
  <w:num w:numId="28" w16cid:durableId="2105494767">
    <w:abstractNumId w:val="9"/>
  </w:num>
  <w:num w:numId="29" w16cid:durableId="1925138559">
    <w:abstractNumId w:val="21"/>
  </w:num>
  <w:num w:numId="30" w16cid:durableId="1121338474">
    <w:abstractNumId w:val="29"/>
  </w:num>
  <w:num w:numId="31" w16cid:durableId="106824569">
    <w:abstractNumId w:val="0"/>
  </w:num>
  <w:num w:numId="32" w16cid:durableId="2116512687">
    <w:abstractNumId w:val="13"/>
  </w:num>
  <w:num w:numId="33" w16cid:durableId="1009912457">
    <w:abstractNumId w:val="16"/>
  </w:num>
  <w:num w:numId="34" w16cid:durableId="1862620111">
    <w:abstractNumId w:val="10"/>
  </w:num>
  <w:num w:numId="35" w16cid:durableId="337926945">
    <w:abstractNumId w:val="23"/>
  </w:num>
  <w:num w:numId="36" w16cid:durableId="165098845">
    <w:abstractNumId w:val="14"/>
  </w:num>
  <w:num w:numId="37" w16cid:durableId="61198167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BasisMinHauptVersion" w:val="0"/>
    <w:docVar w:name="docBasisMinNebenVersion" w:val="0"/>
    <w:docVar w:name="docBasisMinRevision" w:val="0"/>
  </w:docVars>
  <w:rsids>
    <w:rsidRoot w:val="00506C90"/>
    <w:rsid w:val="00000378"/>
    <w:rsid w:val="00002D59"/>
    <w:rsid w:val="00002DDD"/>
    <w:rsid w:val="0000381D"/>
    <w:rsid w:val="00004CFC"/>
    <w:rsid w:val="00006975"/>
    <w:rsid w:val="0001102B"/>
    <w:rsid w:val="00021E02"/>
    <w:rsid w:val="00023D79"/>
    <w:rsid w:val="00024062"/>
    <w:rsid w:val="00025AC6"/>
    <w:rsid w:val="00027B49"/>
    <w:rsid w:val="00030783"/>
    <w:rsid w:val="00036E3E"/>
    <w:rsid w:val="00042334"/>
    <w:rsid w:val="000442B2"/>
    <w:rsid w:val="00051C6F"/>
    <w:rsid w:val="00056F46"/>
    <w:rsid w:val="00057254"/>
    <w:rsid w:val="000614F4"/>
    <w:rsid w:val="00062232"/>
    <w:rsid w:val="00064A98"/>
    <w:rsid w:val="00065C80"/>
    <w:rsid w:val="00066A82"/>
    <w:rsid w:val="000674B6"/>
    <w:rsid w:val="00071F1F"/>
    <w:rsid w:val="000841F1"/>
    <w:rsid w:val="00085A16"/>
    <w:rsid w:val="0009141B"/>
    <w:rsid w:val="00093F8E"/>
    <w:rsid w:val="00096706"/>
    <w:rsid w:val="000974A1"/>
    <w:rsid w:val="000A122B"/>
    <w:rsid w:val="000A3E06"/>
    <w:rsid w:val="000A4CFC"/>
    <w:rsid w:val="000B1FA3"/>
    <w:rsid w:val="000B3964"/>
    <w:rsid w:val="000B396F"/>
    <w:rsid w:val="000B64DA"/>
    <w:rsid w:val="000D23EB"/>
    <w:rsid w:val="000D2CBC"/>
    <w:rsid w:val="000D7126"/>
    <w:rsid w:val="000E1728"/>
    <w:rsid w:val="000E3DB9"/>
    <w:rsid w:val="000F4438"/>
    <w:rsid w:val="000F7174"/>
    <w:rsid w:val="0011037F"/>
    <w:rsid w:val="001108E7"/>
    <w:rsid w:val="001177D1"/>
    <w:rsid w:val="0012020A"/>
    <w:rsid w:val="0012694F"/>
    <w:rsid w:val="001304AC"/>
    <w:rsid w:val="0013526E"/>
    <w:rsid w:val="0013565D"/>
    <w:rsid w:val="00136920"/>
    <w:rsid w:val="00141129"/>
    <w:rsid w:val="0014643E"/>
    <w:rsid w:val="00147B59"/>
    <w:rsid w:val="001528D9"/>
    <w:rsid w:val="00157EF0"/>
    <w:rsid w:val="00163BC3"/>
    <w:rsid w:val="00170333"/>
    <w:rsid w:val="00172A8E"/>
    <w:rsid w:val="00175A0F"/>
    <w:rsid w:val="0017656E"/>
    <w:rsid w:val="00180F6A"/>
    <w:rsid w:val="00187964"/>
    <w:rsid w:val="00192DA2"/>
    <w:rsid w:val="00195039"/>
    <w:rsid w:val="00196AC3"/>
    <w:rsid w:val="001976A8"/>
    <w:rsid w:val="001A058B"/>
    <w:rsid w:val="001A0E9B"/>
    <w:rsid w:val="001A50B4"/>
    <w:rsid w:val="001A5C76"/>
    <w:rsid w:val="001A6786"/>
    <w:rsid w:val="001A7B94"/>
    <w:rsid w:val="001B10AD"/>
    <w:rsid w:val="001B54AA"/>
    <w:rsid w:val="001B6C3E"/>
    <w:rsid w:val="001B74EC"/>
    <w:rsid w:val="001B7953"/>
    <w:rsid w:val="001B7ECE"/>
    <w:rsid w:val="001C0964"/>
    <w:rsid w:val="001C50A0"/>
    <w:rsid w:val="001C6847"/>
    <w:rsid w:val="001D47CD"/>
    <w:rsid w:val="001D5100"/>
    <w:rsid w:val="001E016B"/>
    <w:rsid w:val="001E6682"/>
    <w:rsid w:val="001E7451"/>
    <w:rsid w:val="001F0CDF"/>
    <w:rsid w:val="001F114B"/>
    <w:rsid w:val="001F2038"/>
    <w:rsid w:val="001F3177"/>
    <w:rsid w:val="001F52AC"/>
    <w:rsid w:val="00201D69"/>
    <w:rsid w:val="002117E5"/>
    <w:rsid w:val="00213C07"/>
    <w:rsid w:val="00215DA0"/>
    <w:rsid w:val="002168AC"/>
    <w:rsid w:val="00221661"/>
    <w:rsid w:val="002219D5"/>
    <w:rsid w:val="00221F5A"/>
    <w:rsid w:val="002234F9"/>
    <w:rsid w:val="002236CA"/>
    <w:rsid w:val="00232AB7"/>
    <w:rsid w:val="00233624"/>
    <w:rsid w:val="0023637E"/>
    <w:rsid w:val="00245C18"/>
    <w:rsid w:val="002524BF"/>
    <w:rsid w:val="002548F9"/>
    <w:rsid w:val="00254CEE"/>
    <w:rsid w:val="00261F5B"/>
    <w:rsid w:val="00262757"/>
    <w:rsid w:val="00264B0E"/>
    <w:rsid w:val="002669EA"/>
    <w:rsid w:val="00267B57"/>
    <w:rsid w:val="00272010"/>
    <w:rsid w:val="0027209E"/>
    <w:rsid w:val="0028222E"/>
    <w:rsid w:val="002833EF"/>
    <w:rsid w:val="00286B28"/>
    <w:rsid w:val="00292257"/>
    <w:rsid w:val="00292822"/>
    <w:rsid w:val="00293B72"/>
    <w:rsid w:val="002953C9"/>
    <w:rsid w:val="002958B6"/>
    <w:rsid w:val="00296997"/>
    <w:rsid w:val="002A6679"/>
    <w:rsid w:val="002B1348"/>
    <w:rsid w:val="002B32C1"/>
    <w:rsid w:val="002B3F9A"/>
    <w:rsid w:val="002B738C"/>
    <w:rsid w:val="002B786A"/>
    <w:rsid w:val="002C1EB1"/>
    <w:rsid w:val="002C7A17"/>
    <w:rsid w:val="002D117A"/>
    <w:rsid w:val="002D18BE"/>
    <w:rsid w:val="002D4494"/>
    <w:rsid w:val="002D5F36"/>
    <w:rsid w:val="002D7576"/>
    <w:rsid w:val="002E1B88"/>
    <w:rsid w:val="002F0ABD"/>
    <w:rsid w:val="002F4D64"/>
    <w:rsid w:val="00303618"/>
    <w:rsid w:val="003036EE"/>
    <w:rsid w:val="00305E14"/>
    <w:rsid w:val="0030666B"/>
    <w:rsid w:val="003071C0"/>
    <w:rsid w:val="00307686"/>
    <w:rsid w:val="00310843"/>
    <w:rsid w:val="00311CA4"/>
    <w:rsid w:val="0031447D"/>
    <w:rsid w:val="00314E9C"/>
    <w:rsid w:val="003177FB"/>
    <w:rsid w:val="003209C2"/>
    <w:rsid w:val="003212A5"/>
    <w:rsid w:val="00322F44"/>
    <w:rsid w:val="00325727"/>
    <w:rsid w:val="00326AD5"/>
    <w:rsid w:val="00327A18"/>
    <w:rsid w:val="0033003E"/>
    <w:rsid w:val="0033050C"/>
    <w:rsid w:val="003360AB"/>
    <w:rsid w:val="00336799"/>
    <w:rsid w:val="00336BC0"/>
    <w:rsid w:val="00336FD8"/>
    <w:rsid w:val="003400D0"/>
    <w:rsid w:val="00341585"/>
    <w:rsid w:val="00341852"/>
    <w:rsid w:val="00341D41"/>
    <w:rsid w:val="003421C3"/>
    <w:rsid w:val="003447A1"/>
    <w:rsid w:val="00345C8D"/>
    <w:rsid w:val="00347A2C"/>
    <w:rsid w:val="00352205"/>
    <w:rsid w:val="003526D4"/>
    <w:rsid w:val="00354186"/>
    <w:rsid w:val="003548EB"/>
    <w:rsid w:val="00354CEF"/>
    <w:rsid w:val="003572E1"/>
    <w:rsid w:val="003612B5"/>
    <w:rsid w:val="00361F19"/>
    <w:rsid w:val="003632DF"/>
    <w:rsid w:val="00363678"/>
    <w:rsid w:val="003659D5"/>
    <w:rsid w:val="00367005"/>
    <w:rsid w:val="00374B22"/>
    <w:rsid w:val="00375182"/>
    <w:rsid w:val="003778F7"/>
    <w:rsid w:val="00380A8D"/>
    <w:rsid w:val="003827C6"/>
    <w:rsid w:val="003835C8"/>
    <w:rsid w:val="00385319"/>
    <w:rsid w:val="0038533F"/>
    <w:rsid w:val="00396C6A"/>
    <w:rsid w:val="0039772D"/>
    <w:rsid w:val="003A1201"/>
    <w:rsid w:val="003A1589"/>
    <w:rsid w:val="003A3363"/>
    <w:rsid w:val="003A5074"/>
    <w:rsid w:val="003A5322"/>
    <w:rsid w:val="003B17A1"/>
    <w:rsid w:val="003B4920"/>
    <w:rsid w:val="003B4DF3"/>
    <w:rsid w:val="003B5A90"/>
    <w:rsid w:val="003B6829"/>
    <w:rsid w:val="003C0A46"/>
    <w:rsid w:val="003C5C3B"/>
    <w:rsid w:val="003D12B8"/>
    <w:rsid w:val="003D1649"/>
    <w:rsid w:val="003D40E5"/>
    <w:rsid w:val="003D5565"/>
    <w:rsid w:val="003D6A70"/>
    <w:rsid w:val="003D785A"/>
    <w:rsid w:val="003E09BE"/>
    <w:rsid w:val="003E0C18"/>
    <w:rsid w:val="003E2DF0"/>
    <w:rsid w:val="003E5314"/>
    <w:rsid w:val="003F0303"/>
    <w:rsid w:val="003F0FF0"/>
    <w:rsid w:val="003F19FE"/>
    <w:rsid w:val="003F1F15"/>
    <w:rsid w:val="003F3E74"/>
    <w:rsid w:val="003F705D"/>
    <w:rsid w:val="004170CC"/>
    <w:rsid w:val="0041747E"/>
    <w:rsid w:val="00420748"/>
    <w:rsid w:val="00421560"/>
    <w:rsid w:val="00433888"/>
    <w:rsid w:val="00434325"/>
    <w:rsid w:val="00434CE2"/>
    <w:rsid w:val="00436694"/>
    <w:rsid w:val="00437A07"/>
    <w:rsid w:val="00440C99"/>
    <w:rsid w:val="00440F52"/>
    <w:rsid w:val="00446125"/>
    <w:rsid w:val="00447B3B"/>
    <w:rsid w:val="004500F9"/>
    <w:rsid w:val="004512A1"/>
    <w:rsid w:val="00451848"/>
    <w:rsid w:val="00452AC8"/>
    <w:rsid w:val="0045430C"/>
    <w:rsid w:val="00455B57"/>
    <w:rsid w:val="004605A1"/>
    <w:rsid w:val="004624FC"/>
    <w:rsid w:val="00472BC4"/>
    <w:rsid w:val="0047301B"/>
    <w:rsid w:val="00477052"/>
    <w:rsid w:val="004775F2"/>
    <w:rsid w:val="00477C9D"/>
    <w:rsid w:val="00481913"/>
    <w:rsid w:val="0048637E"/>
    <w:rsid w:val="0048687B"/>
    <w:rsid w:val="00487266"/>
    <w:rsid w:val="0049607E"/>
    <w:rsid w:val="00497DA9"/>
    <w:rsid w:val="004A24A2"/>
    <w:rsid w:val="004A5EE1"/>
    <w:rsid w:val="004B0915"/>
    <w:rsid w:val="004B0F15"/>
    <w:rsid w:val="004B366F"/>
    <w:rsid w:val="004C0240"/>
    <w:rsid w:val="004C5AB7"/>
    <w:rsid w:val="004D0F49"/>
    <w:rsid w:val="004D1F31"/>
    <w:rsid w:val="004D2EC3"/>
    <w:rsid w:val="004D592E"/>
    <w:rsid w:val="004E2F09"/>
    <w:rsid w:val="004F2185"/>
    <w:rsid w:val="004F35A1"/>
    <w:rsid w:val="004F3A2E"/>
    <w:rsid w:val="00506307"/>
    <w:rsid w:val="00506C90"/>
    <w:rsid w:val="00506D23"/>
    <w:rsid w:val="00510E52"/>
    <w:rsid w:val="00512BC7"/>
    <w:rsid w:val="005206FE"/>
    <w:rsid w:val="00521605"/>
    <w:rsid w:val="00521B94"/>
    <w:rsid w:val="00523C9B"/>
    <w:rsid w:val="00525144"/>
    <w:rsid w:val="00525807"/>
    <w:rsid w:val="00530884"/>
    <w:rsid w:val="005346B5"/>
    <w:rsid w:val="00540A7E"/>
    <w:rsid w:val="005438DC"/>
    <w:rsid w:val="00550626"/>
    <w:rsid w:val="00550633"/>
    <w:rsid w:val="00552258"/>
    <w:rsid w:val="005535CF"/>
    <w:rsid w:val="00555386"/>
    <w:rsid w:val="005578A5"/>
    <w:rsid w:val="00563182"/>
    <w:rsid w:val="005710D3"/>
    <w:rsid w:val="00581F04"/>
    <w:rsid w:val="00583776"/>
    <w:rsid w:val="00583A16"/>
    <w:rsid w:val="00593247"/>
    <w:rsid w:val="005957E0"/>
    <w:rsid w:val="00595BE4"/>
    <w:rsid w:val="005A0655"/>
    <w:rsid w:val="005A5555"/>
    <w:rsid w:val="005B09A3"/>
    <w:rsid w:val="005B3D14"/>
    <w:rsid w:val="005B4F1F"/>
    <w:rsid w:val="005B7378"/>
    <w:rsid w:val="005C6D1D"/>
    <w:rsid w:val="005C71C4"/>
    <w:rsid w:val="005D04D5"/>
    <w:rsid w:val="005E245B"/>
    <w:rsid w:val="005F29BA"/>
    <w:rsid w:val="005F3D3B"/>
    <w:rsid w:val="005F6244"/>
    <w:rsid w:val="005F7788"/>
    <w:rsid w:val="00602E66"/>
    <w:rsid w:val="006031A8"/>
    <w:rsid w:val="006058E3"/>
    <w:rsid w:val="00607A72"/>
    <w:rsid w:val="00612C5B"/>
    <w:rsid w:val="00615A91"/>
    <w:rsid w:val="00617813"/>
    <w:rsid w:val="006245D0"/>
    <w:rsid w:val="00625223"/>
    <w:rsid w:val="00625E9C"/>
    <w:rsid w:val="006307D4"/>
    <w:rsid w:val="00631B9C"/>
    <w:rsid w:val="006329B8"/>
    <w:rsid w:val="00635017"/>
    <w:rsid w:val="00642208"/>
    <w:rsid w:val="0064349D"/>
    <w:rsid w:val="00644ABB"/>
    <w:rsid w:val="006450F0"/>
    <w:rsid w:val="00646248"/>
    <w:rsid w:val="0064626D"/>
    <w:rsid w:val="00646579"/>
    <w:rsid w:val="00650FD7"/>
    <w:rsid w:val="00653770"/>
    <w:rsid w:val="006543DB"/>
    <w:rsid w:val="00654F90"/>
    <w:rsid w:val="00656343"/>
    <w:rsid w:val="006609FE"/>
    <w:rsid w:val="00660DA0"/>
    <w:rsid w:val="00663350"/>
    <w:rsid w:val="0066780C"/>
    <w:rsid w:val="00671990"/>
    <w:rsid w:val="00673386"/>
    <w:rsid w:val="00673AB8"/>
    <w:rsid w:val="00674A42"/>
    <w:rsid w:val="006755AE"/>
    <w:rsid w:val="00677AB8"/>
    <w:rsid w:val="00682A62"/>
    <w:rsid w:val="00683B95"/>
    <w:rsid w:val="006873F1"/>
    <w:rsid w:val="006946CF"/>
    <w:rsid w:val="00695754"/>
    <w:rsid w:val="006A3C63"/>
    <w:rsid w:val="006A5263"/>
    <w:rsid w:val="006A5D5C"/>
    <w:rsid w:val="006A6305"/>
    <w:rsid w:val="006B393F"/>
    <w:rsid w:val="006C0542"/>
    <w:rsid w:val="006C2B2A"/>
    <w:rsid w:val="006C4142"/>
    <w:rsid w:val="006C5F19"/>
    <w:rsid w:val="006D3929"/>
    <w:rsid w:val="006E052A"/>
    <w:rsid w:val="006E72F6"/>
    <w:rsid w:val="006E7532"/>
    <w:rsid w:val="006E7FA1"/>
    <w:rsid w:val="006F0D4B"/>
    <w:rsid w:val="006F52D2"/>
    <w:rsid w:val="006F5E1A"/>
    <w:rsid w:val="007019E0"/>
    <w:rsid w:val="00703C54"/>
    <w:rsid w:val="00710410"/>
    <w:rsid w:val="007123F9"/>
    <w:rsid w:val="0071333A"/>
    <w:rsid w:val="007140F6"/>
    <w:rsid w:val="00714D80"/>
    <w:rsid w:val="007220AD"/>
    <w:rsid w:val="007272DF"/>
    <w:rsid w:val="00734DBD"/>
    <w:rsid w:val="00734F44"/>
    <w:rsid w:val="007351B2"/>
    <w:rsid w:val="0074407B"/>
    <w:rsid w:val="00750A2C"/>
    <w:rsid w:val="0075105C"/>
    <w:rsid w:val="00752C8B"/>
    <w:rsid w:val="00754F62"/>
    <w:rsid w:val="00756144"/>
    <w:rsid w:val="00762D87"/>
    <w:rsid w:val="00763649"/>
    <w:rsid w:val="0077081F"/>
    <w:rsid w:val="007724EE"/>
    <w:rsid w:val="007730FE"/>
    <w:rsid w:val="00775C86"/>
    <w:rsid w:val="00782AE4"/>
    <w:rsid w:val="00782E3A"/>
    <w:rsid w:val="00783A3C"/>
    <w:rsid w:val="00785EF6"/>
    <w:rsid w:val="0078774E"/>
    <w:rsid w:val="00790599"/>
    <w:rsid w:val="007905E6"/>
    <w:rsid w:val="00791283"/>
    <w:rsid w:val="00794AAB"/>
    <w:rsid w:val="00796C72"/>
    <w:rsid w:val="007A02F2"/>
    <w:rsid w:val="007A0A21"/>
    <w:rsid w:val="007B1166"/>
    <w:rsid w:val="007B1318"/>
    <w:rsid w:val="007B1DF4"/>
    <w:rsid w:val="007B220D"/>
    <w:rsid w:val="007B41C4"/>
    <w:rsid w:val="007B5AE9"/>
    <w:rsid w:val="007B75C5"/>
    <w:rsid w:val="007C0195"/>
    <w:rsid w:val="007C069F"/>
    <w:rsid w:val="007C073C"/>
    <w:rsid w:val="007C20D4"/>
    <w:rsid w:val="007C4587"/>
    <w:rsid w:val="007C5AF3"/>
    <w:rsid w:val="007C63DE"/>
    <w:rsid w:val="007C65C2"/>
    <w:rsid w:val="007D5E9B"/>
    <w:rsid w:val="007D6777"/>
    <w:rsid w:val="007E0257"/>
    <w:rsid w:val="007E244C"/>
    <w:rsid w:val="007E3380"/>
    <w:rsid w:val="007E7711"/>
    <w:rsid w:val="007F0A4C"/>
    <w:rsid w:val="007F26A7"/>
    <w:rsid w:val="007F318F"/>
    <w:rsid w:val="007F456C"/>
    <w:rsid w:val="007F5CF9"/>
    <w:rsid w:val="00803290"/>
    <w:rsid w:val="00803726"/>
    <w:rsid w:val="008071F4"/>
    <w:rsid w:val="00815DE2"/>
    <w:rsid w:val="00815F3F"/>
    <w:rsid w:val="0082383E"/>
    <w:rsid w:val="00824112"/>
    <w:rsid w:val="00824160"/>
    <w:rsid w:val="00824A62"/>
    <w:rsid w:val="008251AC"/>
    <w:rsid w:val="00826758"/>
    <w:rsid w:val="00826A0A"/>
    <w:rsid w:val="00826D0C"/>
    <w:rsid w:val="00830D26"/>
    <w:rsid w:val="0083629F"/>
    <w:rsid w:val="00836B52"/>
    <w:rsid w:val="00837DCC"/>
    <w:rsid w:val="008403E5"/>
    <w:rsid w:val="00841608"/>
    <w:rsid w:val="00841934"/>
    <w:rsid w:val="008423D9"/>
    <w:rsid w:val="00850C7A"/>
    <w:rsid w:val="00850DE5"/>
    <w:rsid w:val="0085261D"/>
    <w:rsid w:val="0085792A"/>
    <w:rsid w:val="00862A95"/>
    <w:rsid w:val="00864D34"/>
    <w:rsid w:val="00864E78"/>
    <w:rsid w:val="00866AA9"/>
    <w:rsid w:val="00875B57"/>
    <w:rsid w:val="00881479"/>
    <w:rsid w:val="00882C84"/>
    <w:rsid w:val="00883165"/>
    <w:rsid w:val="00886DC7"/>
    <w:rsid w:val="00892C46"/>
    <w:rsid w:val="008932D7"/>
    <w:rsid w:val="0089364D"/>
    <w:rsid w:val="00895072"/>
    <w:rsid w:val="00897319"/>
    <w:rsid w:val="008A1F0F"/>
    <w:rsid w:val="008A3852"/>
    <w:rsid w:val="008B2EEE"/>
    <w:rsid w:val="008B3454"/>
    <w:rsid w:val="008C2593"/>
    <w:rsid w:val="008C2BC3"/>
    <w:rsid w:val="008C3053"/>
    <w:rsid w:val="008C376C"/>
    <w:rsid w:val="008C6E38"/>
    <w:rsid w:val="008C7108"/>
    <w:rsid w:val="008C7CE3"/>
    <w:rsid w:val="008D2673"/>
    <w:rsid w:val="008D4CA7"/>
    <w:rsid w:val="008D5349"/>
    <w:rsid w:val="008D7FA9"/>
    <w:rsid w:val="008E0B99"/>
    <w:rsid w:val="008E15BE"/>
    <w:rsid w:val="008E74B6"/>
    <w:rsid w:val="008E7ABD"/>
    <w:rsid w:val="008F341C"/>
    <w:rsid w:val="008F40CC"/>
    <w:rsid w:val="008F5C3D"/>
    <w:rsid w:val="008F5C4E"/>
    <w:rsid w:val="008F6FB7"/>
    <w:rsid w:val="00902EDA"/>
    <w:rsid w:val="009048EB"/>
    <w:rsid w:val="009062EC"/>
    <w:rsid w:val="0090698A"/>
    <w:rsid w:val="00907FDE"/>
    <w:rsid w:val="00913708"/>
    <w:rsid w:val="00916F12"/>
    <w:rsid w:val="009211C3"/>
    <w:rsid w:val="009230C1"/>
    <w:rsid w:val="00931679"/>
    <w:rsid w:val="00933482"/>
    <w:rsid w:val="00933A96"/>
    <w:rsid w:val="00937AF1"/>
    <w:rsid w:val="0094019E"/>
    <w:rsid w:val="009417F5"/>
    <w:rsid w:val="0094590C"/>
    <w:rsid w:val="0095080C"/>
    <w:rsid w:val="00952EF2"/>
    <w:rsid w:val="009627EB"/>
    <w:rsid w:val="00963D0B"/>
    <w:rsid w:val="00965B26"/>
    <w:rsid w:val="00966F28"/>
    <w:rsid w:val="00971DD3"/>
    <w:rsid w:val="009737A7"/>
    <w:rsid w:val="0098036C"/>
    <w:rsid w:val="00980B7B"/>
    <w:rsid w:val="00981684"/>
    <w:rsid w:val="00983EED"/>
    <w:rsid w:val="00984C49"/>
    <w:rsid w:val="00986DF6"/>
    <w:rsid w:val="00995254"/>
    <w:rsid w:val="009957C0"/>
    <w:rsid w:val="00995D3C"/>
    <w:rsid w:val="00997328"/>
    <w:rsid w:val="009A04FB"/>
    <w:rsid w:val="009A0C09"/>
    <w:rsid w:val="009A1B04"/>
    <w:rsid w:val="009A2F14"/>
    <w:rsid w:val="009A351B"/>
    <w:rsid w:val="009A5285"/>
    <w:rsid w:val="009A5B33"/>
    <w:rsid w:val="009A5FB1"/>
    <w:rsid w:val="009A6B71"/>
    <w:rsid w:val="009A7CC1"/>
    <w:rsid w:val="009B041B"/>
    <w:rsid w:val="009B105E"/>
    <w:rsid w:val="009B2A9E"/>
    <w:rsid w:val="009B585C"/>
    <w:rsid w:val="009B7754"/>
    <w:rsid w:val="009B7D7E"/>
    <w:rsid w:val="009C0BF3"/>
    <w:rsid w:val="009C1AD1"/>
    <w:rsid w:val="009C4431"/>
    <w:rsid w:val="009E06BC"/>
    <w:rsid w:val="009E303A"/>
    <w:rsid w:val="009E747B"/>
    <w:rsid w:val="009E7F1A"/>
    <w:rsid w:val="009F1B81"/>
    <w:rsid w:val="009F49DC"/>
    <w:rsid w:val="009F4C36"/>
    <w:rsid w:val="009F6638"/>
    <w:rsid w:val="00A054D8"/>
    <w:rsid w:val="00A05FA4"/>
    <w:rsid w:val="00A15615"/>
    <w:rsid w:val="00A161D5"/>
    <w:rsid w:val="00A202B7"/>
    <w:rsid w:val="00A21664"/>
    <w:rsid w:val="00A247AD"/>
    <w:rsid w:val="00A318EF"/>
    <w:rsid w:val="00A32626"/>
    <w:rsid w:val="00A33934"/>
    <w:rsid w:val="00A360F6"/>
    <w:rsid w:val="00A40BC9"/>
    <w:rsid w:val="00A41371"/>
    <w:rsid w:val="00A41728"/>
    <w:rsid w:val="00A42986"/>
    <w:rsid w:val="00A43C66"/>
    <w:rsid w:val="00A43E03"/>
    <w:rsid w:val="00A512B7"/>
    <w:rsid w:val="00A51CDD"/>
    <w:rsid w:val="00A53389"/>
    <w:rsid w:val="00A53AE5"/>
    <w:rsid w:val="00A55A36"/>
    <w:rsid w:val="00A60381"/>
    <w:rsid w:val="00A61B5B"/>
    <w:rsid w:val="00A63DB1"/>
    <w:rsid w:val="00A64081"/>
    <w:rsid w:val="00A670A2"/>
    <w:rsid w:val="00A706A6"/>
    <w:rsid w:val="00A70D8D"/>
    <w:rsid w:val="00A747D8"/>
    <w:rsid w:val="00A82517"/>
    <w:rsid w:val="00A82748"/>
    <w:rsid w:val="00A83249"/>
    <w:rsid w:val="00A911BF"/>
    <w:rsid w:val="00A91DB2"/>
    <w:rsid w:val="00A91DBD"/>
    <w:rsid w:val="00A927C1"/>
    <w:rsid w:val="00A93D03"/>
    <w:rsid w:val="00A947D3"/>
    <w:rsid w:val="00A962BB"/>
    <w:rsid w:val="00A963E9"/>
    <w:rsid w:val="00A9749B"/>
    <w:rsid w:val="00AA2105"/>
    <w:rsid w:val="00AA2665"/>
    <w:rsid w:val="00AA68D2"/>
    <w:rsid w:val="00AA6A4F"/>
    <w:rsid w:val="00AA7C93"/>
    <w:rsid w:val="00AB33B8"/>
    <w:rsid w:val="00AB4B82"/>
    <w:rsid w:val="00AC1506"/>
    <w:rsid w:val="00AC1F68"/>
    <w:rsid w:val="00AC250B"/>
    <w:rsid w:val="00AC3515"/>
    <w:rsid w:val="00AC45A6"/>
    <w:rsid w:val="00AC4ABE"/>
    <w:rsid w:val="00AC5BBD"/>
    <w:rsid w:val="00AC5D68"/>
    <w:rsid w:val="00AC6DC9"/>
    <w:rsid w:val="00AC77BE"/>
    <w:rsid w:val="00AD1237"/>
    <w:rsid w:val="00AD188C"/>
    <w:rsid w:val="00AD27EA"/>
    <w:rsid w:val="00AD3960"/>
    <w:rsid w:val="00AE1E7E"/>
    <w:rsid w:val="00AE2550"/>
    <w:rsid w:val="00AE631F"/>
    <w:rsid w:val="00AF067F"/>
    <w:rsid w:val="00AF76CC"/>
    <w:rsid w:val="00B01289"/>
    <w:rsid w:val="00B01BF9"/>
    <w:rsid w:val="00B01CC7"/>
    <w:rsid w:val="00B020B2"/>
    <w:rsid w:val="00B13268"/>
    <w:rsid w:val="00B136B1"/>
    <w:rsid w:val="00B13BEB"/>
    <w:rsid w:val="00B17DB1"/>
    <w:rsid w:val="00B22C74"/>
    <w:rsid w:val="00B27EF2"/>
    <w:rsid w:val="00B3322C"/>
    <w:rsid w:val="00B33541"/>
    <w:rsid w:val="00B33602"/>
    <w:rsid w:val="00B34280"/>
    <w:rsid w:val="00B351BD"/>
    <w:rsid w:val="00B37057"/>
    <w:rsid w:val="00B3706B"/>
    <w:rsid w:val="00B401AC"/>
    <w:rsid w:val="00B40D52"/>
    <w:rsid w:val="00B4160E"/>
    <w:rsid w:val="00B421DB"/>
    <w:rsid w:val="00B43342"/>
    <w:rsid w:val="00B5175C"/>
    <w:rsid w:val="00B52E19"/>
    <w:rsid w:val="00B5364A"/>
    <w:rsid w:val="00B6024B"/>
    <w:rsid w:val="00B60CB3"/>
    <w:rsid w:val="00B66DE8"/>
    <w:rsid w:val="00B67B82"/>
    <w:rsid w:val="00B70479"/>
    <w:rsid w:val="00B833D0"/>
    <w:rsid w:val="00B91BC3"/>
    <w:rsid w:val="00B92D78"/>
    <w:rsid w:val="00B93636"/>
    <w:rsid w:val="00B95177"/>
    <w:rsid w:val="00B96FA2"/>
    <w:rsid w:val="00BA02CA"/>
    <w:rsid w:val="00BA3669"/>
    <w:rsid w:val="00BA4B1C"/>
    <w:rsid w:val="00BA69EF"/>
    <w:rsid w:val="00BA7D3E"/>
    <w:rsid w:val="00BB0719"/>
    <w:rsid w:val="00BB0ACF"/>
    <w:rsid w:val="00BB1EAA"/>
    <w:rsid w:val="00BB37E4"/>
    <w:rsid w:val="00BB37ED"/>
    <w:rsid w:val="00BB40BA"/>
    <w:rsid w:val="00BB6719"/>
    <w:rsid w:val="00BB6CAA"/>
    <w:rsid w:val="00BC377F"/>
    <w:rsid w:val="00BC6CE1"/>
    <w:rsid w:val="00BD2241"/>
    <w:rsid w:val="00BD2893"/>
    <w:rsid w:val="00BD5EC8"/>
    <w:rsid w:val="00BD7A92"/>
    <w:rsid w:val="00BE0CA0"/>
    <w:rsid w:val="00BE24A4"/>
    <w:rsid w:val="00BE6CB1"/>
    <w:rsid w:val="00BE7539"/>
    <w:rsid w:val="00BF2CDC"/>
    <w:rsid w:val="00BF7E88"/>
    <w:rsid w:val="00C01C44"/>
    <w:rsid w:val="00C020B7"/>
    <w:rsid w:val="00C07FFD"/>
    <w:rsid w:val="00C11E4F"/>
    <w:rsid w:val="00C13CDD"/>
    <w:rsid w:val="00C157EB"/>
    <w:rsid w:val="00C174F6"/>
    <w:rsid w:val="00C242F5"/>
    <w:rsid w:val="00C26AB8"/>
    <w:rsid w:val="00C32EBB"/>
    <w:rsid w:val="00C348D3"/>
    <w:rsid w:val="00C35EBB"/>
    <w:rsid w:val="00C37C46"/>
    <w:rsid w:val="00C40063"/>
    <w:rsid w:val="00C43C65"/>
    <w:rsid w:val="00C43D16"/>
    <w:rsid w:val="00C4660A"/>
    <w:rsid w:val="00C46B02"/>
    <w:rsid w:val="00C479C2"/>
    <w:rsid w:val="00C563CA"/>
    <w:rsid w:val="00C56C8A"/>
    <w:rsid w:val="00C5752F"/>
    <w:rsid w:val="00C67B7A"/>
    <w:rsid w:val="00C71FEB"/>
    <w:rsid w:val="00C74744"/>
    <w:rsid w:val="00C76A4B"/>
    <w:rsid w:val="00C80474"/>
    <w:rsid w:val="00C80689"/>
    <w:rsid w:val="00C80A6D"/>
    <w:rsid w:val="00C8250D"/>
    <w:rsid w:val="00C84402"/>
    <w:rsid w:val="00C851B2"/>
    <w:rsid w:val="00C91CD6"/>
    <w:rsid w:val="00C94979"/>
    <w:rsid w:val="00C96ACA"/>
    <w:rsid w:val="00C96DA7"/>
    <w:rsid w:val="00C979C8"/>
    <w:rsid w:val="00CA43A2"/>
    <w:rsid w:val="00CA50BA"/>
    <w:rsid w:val="00CA6CE6"/>
    <w:rsid w:val="00CB6B3E"/>
    <w:rsid w:val="00CC274C"/>
    <w:rsid w:val="00CC6235"/>
    <w:rsid w:val="00CD08BE"/>
    <w:rsid w:val="00CD0A97"/>
    <w:rsid w:val="00CD0C2E"/>
    <w:rsid w:val="00CD42BB"/>
    <w:rsid w:val="00CD435E"/>
    <w:rsid w:val="00CD49A5"/>
    <w:rsid w:val="00CE4769"/>
    <w:rsid w:val="00CE59BF"/>
    <w:rsid w:val="00CE5D3D"/>
    <w:rsid w:val="00CE5EC7"/>
    <w:rsid w:val="00CF19E8"/>
    <w:rsid w:val="00CF2163"/>
    <w:rsid w:val="00CF3202"/>
    <w:rsid w:val="00CF67E1"/>
    <w:rsid w:val="00CF7A88"/>
    <w:rsid w:val="00D006B9"/>
    <w:rsid w:val="00D00D1D"/>
    <w:rsid w:val="00D04208"/>
    <w:rsid w:val="00D04A1B"/>
    <w:rsid w:val="00D1009A"/>
    <w:rsid w:val="00D1035B"/>
    <w:rsid w:val="00D107B9"/>
    <w:rsid w:val="00D11262"/>
    <w:rsid w:val="00D163AC"/>
    <w:rsid w:val="00D1726B"/>
    <w:rsid w:val="00D22252"/>
    <w:rsid w:val="00D26668"/>
    <w:rsid w:val="00D318E2"/>
    <w:rsid w:val="00D44141"/>
    <w:rsid w:val="00D44ADC"/>
    <w:rsid w:val="00D4603B"/>
    <w:rsid w:val="00D46249"/>
    <w:rsid w:val="00D4693B"/>
    <w:rsid w:val="00D50BA1"/>
    <w:rsid w:val="00D60233"/>
    <w:rsid w:val="00D603B8"/>
    <w:rsid w:val="00D6186C"/>
    <w:rsid w:val="00D62BBD"/>
    <w:rsid w:val="00D65D5D"/>
    <w:rsid w:val="00D660C6"/>
    <w:rsid w:val="00D6693C"/>
    <w:rsid w:val="00D67199"/>
    <w:rsid w:val="00D70B71"/>
    <w:rsid w:val="00D720D9"/>
    <w:rsid w:val="00D76266"/>
    <w:rsid w:val="00D807FF"/>
    <w:rsid w:val="00D81B53"/>
    <w:rsid w:val="00D822F2"/>
    <w:rsid w:val="00D85763"/>
    <w:rsid w:val="00D86F88"/>
    <w:rsid w:val="00D92BEC"/>
    <w:rsid w:val="00D92C48"/>
    <w:rsid w:val="00D966A1"/>
    <w:rsid w:val="00D972E8"/>
    <w:rsid w:val="00DA104A"/>
    <w:rsid w:val="00DA1E26"/>
    <w:rsid w:val="00DB0B75"/>
    <w:rsid w:val="00DB30A7"/>
    <w:rsid w:val="00DB3C35"/>
    <w:rsid w:val="00DB3FC6"/>
    <w:rsid w:val="00DB4AE1"/>
    <w:rsid w:val="00DB6245"/>
    <w:rsid w:val="00DC096F"/>
    <w:rsid w:val="00DC1ECE"/>
    <w:rsid w:val="00DC2924"/>
    <w:rsid w:val="00DC4A9A"/>
    <w:rsid w:val="00DC509A"/>
    <w:rsid w:val="00DC5C97"/>
    <w:rsid w:val="00DD0803"/>
    <w:rsid w:val="00DD3B43"/>
    <w:rsid w:val="00DD413B"/>
    <w:rsid w:val="00DD4A46"/>
    <w:rsid w:val="00DD5DB2"/>
    <w:rsid w:val="00DD67C3"/>
    <w:rsid w:val="00DD6A71"/>
    <w:rsid w:val="00DD6AEC"/>
    <w:rsid w:val="00DE1615"/>
    <w:rsid w:val="00DE41BE"/>
    <w:rsid w:val="00DE4459"/>
    <w:rsid w:val="00DE6230"/>
    <w:rsid w:val="00DE791F"/>
    <w:rsid w:val="00DF2B65"/>
    <w:rsid w:val="00DF48F0"/>
    <w:rsid w:val="00DF7D61"/>
    <w:rsid w:val="00E0664D"/>
    <w:rsid w:val="00E115CC"/>
    <w:rsid w:val="00E13712"/>
    <w:rsid w:val="00E14520"/>
    <w:rsid w:val="00E151BD"/>
    <w:rsid w:val="00E1554E"/>
    <w:rsid w:val="00E16EE3"/>
    <w:rsid w:val="00E22A28"/>
    <w:rsid w:val="00E2323A"/>
    <w:rsid w:val="00E25478"/>
    <w:rsid w:val="00E256DF"/>
    <w:rsid w:val="00E26B27"/>
    <w:rsid w:val="00E30381"/>
    <w:rsid w:val="00E32505"/>
    <w:rsid w:val="00E36E03"/>
    <w:rsid w:val="00E37ACB"/>
    <w:rsid w:val="00E41985"/>
    <w:rsid w:val="00E424A1"/>
    <w:rsid w:val="00E432BD"/>
    <w:rsid w:val="00E51D43"/>
    <w:rsid w:val="00E524D6"/>
    <w:rsid w:val="00E52A70"/>
    <w:rsid w:val="00E54424"/>
    <w:rsid w:val="00E579FB"/>
    <w:rsid w:val="00E602DD"/>
    <w:rsid w:val="00E60D7B"/>
    <w:rsid w:val="00E61A8F"/>
    <w:rsid w:val="00E71820"/>
    <w:rsid w:val="00E71F6F"/>
    <w:rsid w:val="00E75F4C"/>
    <w:rsid w:val="00E842FF"/>
    <w:rsid w:val="00E86896"/>
    <w:rsid w:val="00E873A7"/>
    <w:rsid w:val="00E93DB0"/>
    <w:rsid w:val="00E9426E"/>
    <w:rsid w:val="00E97A5C"/>
    <w:rsid w:val="00EA5B8D"/>
    <w:rsid w:val="00EA72BF"/>
    <w:rsid w:val="00EB5AAD"/>
    <w:rsid w:val="00EB7EB7"/>
    <w:rsid w:val="00EC6000"/>
    <w:rsid w:val="00EC6070"/>
    <w:rsid w:val="00EC6200"/>
    <w:rsid w:val="00ED0B7B"/>
    <w:rsid w:val="00ED0C75"/>
    <w:rsid w:val="00ED145E"/>
    <w:rsid w:val="00ED525B"/>
    <w:rsid w:val="00EE38F5"/>
    <w:rsid w:val="00EE3F2F"/>
    <w:rsid w:val="00EE579A"/>
    <w:rsid w:val="00EE7F69"/>
    <w:rsid w:val="00EF06C8"/>
    <w:rsid w:val="00EF0F77"/>
    <w:rsid w:val="00EF1B6B"/>
    <w:rsid w:val="00EF3B50"/>
    <w:rsid w:val="00EF6B64"/>
    <w:rsid w:val="00F01FC5"/>
    <w:rsid w:val="00F06146"/>
    <w:rsid w:val="00F075EE"/>
    <w:rsid w:val="00F1051E"/>
    <w:rsid w:val="00F11719"/>
    <w:rsid w:val="00F12193"/>
    <w:rsid w:val="00F12973"/>
    <w:rsid w:val="00F14F79"/>
    <w:rsid w:val="00F212BD"/>
    <w:rsid w:val="00F22917"/>
    <w:rsid w:val="00F251C6"/>
    <w:rsid w:val="00F31621"/>
    <w:rsid w:val="00F334AE"/>
    <w:rsid w:val="00F3540B"/>
    <w:rsid w:val="00F36D94"/>
    <w:rsid w:val="00F41393"/>
    <w:rsid w:val="00F43A98"/>
    <w:rsid w:val="00F44AA2"/>
    <w:rsid w:val="00F501A6"/>
    <w:rsid w:val="00F502AE"/>
    <w:rsid w:val="00F505A0"/>
    <w:rsid w:val="00F50D7F"/>
    <w:rsid w:val="00F5134C"/>
    <w:rsid w:val="00F55B67"/>
    <w:rsid w:val="00F55DD0"/>
    <w:rsid w:val="00F609BF"/>
    <w:rsid w:val="00F634A6"/>
    <w:rsid w:val="00F6599B"/>
    <w:rsid w:val="00F70695"/>
    <w:rsid w:val="00F71562"/>
    <w:rsid w:val="00F71801"/>
    <w:rsid w:val="00F73E2E"/>
    <w:rsid w:val="00F752DF"/>
    <w:rsid w:val="00F7728D"/>
    <w:rsid w:val="00F80AB3"/>
    <w:rsid w:val="00F8208B"/>
    <w:rsid w:val="00F83C04"/>
    <w:rsid w:val="00F84A6F"/>
    <w:rsid w:val="00F86D4C"/>
    <w:rsid w:val="00F879A4"/>
    <w:rsid w:val="00F90EFD"/>
    <w:rsid w:val="00F9209A"/>
    <w:rsid w:val="00F92DA7"/>
    <w:rsid w:val="00F93AEC"/>
    <w:rsid w:val="00F954A8"/>
    <w:rsid w:val="00F96226"/>
    <w:rsid w:val="00F97816"/>
    <w:rsid w:val="00FA5533"/>
    <w:rsid w:val="00FB30FC"/>
    <w:rsid w:val="00FB4BD2"/>
    <w:rsid w:val="00FB55A7"/>
    <w:rsid w:val="00FB5CAA"/>
    <w:rsid w:val="00FC0E91"/>
    <w:rsid w:val="00FC647B"/>
    <w:rsid w:val="00FC7C6F"/>
    <w:rsid w:val="00FD0208"/>
    <w:rsid w:val="00FD2512"/>
    <w:rsid w:val="00FD39DF"/>
    <w:rsid w:val="00FD71A9"/>
    <w:rsid w:val="00FE22C8"/>
    <w:rsid w:val="00FE237A"/>
    <w:rsid w:val="00FE32CC"/>
    <w:rsid w:val="00FE3F5F"/>
    <w:rsid w:val="00FE60C5"/>
    <w:rsid w:val="00FE6B8C"/>
    <w:rsid w:val="00FE7066"/>
    <w:rsid w:val="00FF3D35"/>
    <w:rsid w:val="00FF422F"/>
    <w:rsid w:val="00FF4C97"/>
    <w:rsid w:val="00FF5145"/>
    <w:rsid w:val="00FF6242"/>
    <w:rsid w:val="271E5C20"/>
    <w:rsid w:val="405C13E1"/>
    <w:rsid w:val="48064CD4"/>
    <w:rsid w:val="63CF0FDA"/>
    <w:rsid w:val="66715D3E"/>
    <w:rsid w:val="69F5178E"/>
    <w:rsid w:val="6BF23F48"/>
    <w:rsid w:val="708B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9D6B04"/>
  <w15:docId w15:val="{AFADF2C6-FE9D-4A47-BD28-3D873424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380"/>
    <w:pPr>
      <w:spacing w:after="180"/>
    </w:pPr>
    <w:rPr>
      <w:rFonts w:eastAsia="Malgun Gothic"/>
      <w:lang w:val="en-GB" w:eastAsia="en-GB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Malgun Gothic" w:hAnsi="Arial"/>
      <w:sz w:val="36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031A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031A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qFormat/>
  </w:style>
  <w:style w:type="paragraph" w:styleId="BodyText">
    <w:name w:val="Body Text"/>
    <w:basedOn w:val="Normal"/>
    <w:link w:val="BodyTextChar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SimSun" w:hAnsi="Arial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table" w:styleId="TableGrid">
    <w:name w:val="Table Grid"/>
    <w:basedOn w:val="TableNormal"/>
    <w:uiPriority w:val="39"/>
    <w:qFormat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qFormat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rPr>
      <w:rFonts w:ascii="Arial" w:eastAsia="Malgun Gothic" w:hAnsi="Arial" w:cs="Times New Roman"/>
      <w:sz w:val="36"/>
      <w:szCs w:val="20"/>
      <w:lang w:val="en-GB"/>
    </w:rPr>
  </w:style>
  <w:style w:type="paragraph" w:customStyle="1" w:styleId="Doc-title">
    <w:name w:val="Doc-title"/>
    <w:basedOn w:val="Normal"/>
    <w:next w:val="Normal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</w:rPr>
  </w:style>
  <w:style w:type="character" w:customStyle="1" w:styleId="Doc-titleChar">
    <w:name w:val="Doc-title Char"/>
    <w:link w:val="Doc-title"/>
    <w:qFormat/>
    <w:rPr>
      <w:rFonts w:ascii="Arial" w:eastAsia="MS Mincho" w:hAnsi="Arial" w:cs="Times New Roman"/>
      <w:sz w:val="20"/>
      <w:szCs w:val="24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Pr>
      <w:rFonts w:ascii="Arial" w:eastAsia="SimSun" w:hAnsi="Arial" w:cs="Times New Roman"/>
      <w:sz w:val="20"/>
      <w:szCs w:val="20"/>
      <w:lang w:val="en-GB" w:eastAsia="zh-CN"/>
    </w:rPr>
  </w:style>
  <w:style w:type="paragraph" w:customStyle="1" w:styleId="Agreement">
    <w:name w:val="Agreement"/>
    <w:basedOn w:val="Normal"/>
    <w:next w:val="Normal"/>
    <w:uiPriority w:val="99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Malgun Gothic" w:hAnsi="Times New Roman" w:cs="Times New Roman"/>
      <w:sz w:val="18"/>
      <w:szCs w:val="1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Malgun Gothic" w:hAnsi="Times New Roman" w:cs="Times New Roman"/>
      <w:sz w:val="18"/>
      <w:szCs w:val="18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Malgun Gothic" w:hAnsi="Times New Roman" w:cs="Times New Roman"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Malgun Gothic" w:hAnsi="Times New Roman" w:cs="Times New Roman"/>
      <w:b/>
      <w:bCs/>
      <w:sz w:val="20"/>
      <w:szCs w:val="20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Malgun Gothic" w:hAnsi="Segoe UI" w:cs="Segoe UI"/>
      <w:sz w:val="18"/>
      <w:szCs w:val="18"/>
      <w:lang w:val="en-GB"/>
    </w:rPr>
  </w:style>
  <w:style w:type="table" w:customStyle="1" w:styleId="Style33">
    <w:name w:val="_Style 33"/>
    <w:basedOn w:val="TableNormal"/>
    <w:qFormat/>
    <w:pPr>
      <w:spacing w:after="0"/>
    </w:pPr>
    <w:tblPr/>
  </w:style>
  <w:style w:type="table" w:customStyle="1" w:styleId="Style34">
    <w:name w:val="_Style 34"/>
    <w:basedOn w:val="TableNormal"/>
    <w:qFormat/>
    <w:pPr>
      <w:spacing w:after="0"/>
    </w:pPr>
    <w:tblPr/>
  </w:style>
  <w:style w:type="table" w:customStyle="1" w:styleId="Style35">
    <w:name w:val="_Style 35"/>
    <w:basedOn w:val="TableNormal"/>
    <w:qFormat/>
    <w:pPr>
      <w:spacing w:after="0"/>
    </w:pPr>
    <w:tblPr/>
  </w:style>
  <w:style w:type="table" w:customStyle="1" w:styleId="Style36">
    <w:name w:val="_Style 36"/>
    <w:basedOn w:val="TableNormal"/>
    <w:qFormat/>
    <w:pPr>
      <w:spacing w:after="0"/>
    </w:pPr>
    <w:tblPr/>
  </w:style>
  <w:style w:type="table" w:customStyle="1" w:styleId="Style37">
    <w:name w:val="_Style 37"/>
    <w:basedOn w:val="TableNormal"/>
    <w:qFormat/>
    <w:pPr>
      <w:spacing w:after="0"/>
    </w:pPr>
    <w:tblPr/>
  </w:style>
  <w:style w:type="table" w:customStyle="1" w:styleId="Style38">
    <w:name w:val="_Style 38"/>
    <w:basedOn w:val="TableNormal"/>
    <w:qFormat/>
    <w:pPr>
      <w:spacing w:after="0"/>
    </w:pPr>
    <w:tblPr/>
  </w:style>
  <w:style w:type="table" w:customStyle="1" w:styleId="Style39">
    <w:name w:val="_Style 39"/>
    <w:basedOn w:val="TableNormal"/>
    <w:qFormat/>
    <w:pPr>
      <w:spacing w:after="0"/>
    </w:pPr>
    <w:tblPr/>
  </w:style>
  <w:style w:type="table" w:customStyle="1" w:styleId="Style40">
    <w:name w:val="_Style 40"/>
    <w:basedOn w:val="TableNormal"/>
    <w:qFormat/>
    <w:pPr>
      <w:spacing w:after="0"/>
    </w:pPr>
    <w:tblPr/>
  </w:style>
  <w:style w:type="paragraph" w:customStyle="1" w:styleId="1">
    <w:name w:val="修订1"/>
    <w:hidden/>
    <w:uiPriority w:val="99"/>
    <w:semiHidden/>
    <w:qFormat/>
    <w:pPr>
      <w:spacing w:after="0"/>
    </w:pPr>
    <w:rPr>
      <w:rFonts w:eastAsia="Malgun Gothic"/>
      <w:lang w:val="en-GB" w:eastAsia="en-GB"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paragraph" w:customStyle="1" w:styleId="EmailDiscussion2">
    <w:name w:val="EmailDiscussion2"/>
    <w:basedOn w:val="Normal"/>
    <w:qFormat/>
    <w:pPr>
      <w:spacing w:after="0"/>
      <w:ind w:left="1622" w:hanging="363"/>
    </w:pPr>
    <w:rPr>
      <w:rFonts w:ascii="Arial" w:eastAsia="PMingLiU" w:hAnsi="Arial" w:cs="Arial"/>
      <w:lang w:val="en-US"/>
    </w:rPr>
  </w:style>
  <w:style w:type="character" w:customStyle="1" w:styleId="EmailDiscussionChar">
    <w:name w:val="EmailDiscussion Char"/>
    <w:basedOn w:val="DefaultParagraphFont"/>
    <w:link w:val="EmailDiscussion"/>
    <w:qFormat/>
    <w:locked/>
    <w:rPr>
      <w:rFonts w:ascii="Arial" w:hAnsi="Arial" w:cs="Arial"/>
      <w:b/>
      <w:bCs/>
    </w:rPr>
  </w:style>
  <w:style w:type="paragraph" w:customStyle="1" w:styleId="EmailDiscussion">
    <w:name w:val="EmailDiscussion"/>
    <w:basedOn w:val="Normal"/>
    <w:link w:val="EmailDiscussionChar"/>
    <w:qFormat/>
    <w:pPr>
      <w:numPr>
        <w:numId w:val="2"/>
      </w:numPr>
      <w:spacing w:before="40" w:after="0"/>
    </w:pPr>
    <w:rPr>
      <w:rFonts w:ascii="Arial" w:eastAsiaTheme="minorEastAsia" w:hAnsi="Arial" w:cs="Arial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91DB2"/>
    <w:pPr>
      <w:spacing w:after="0" w:line="240" w:lineRule="auto"/>
    </w:pPr>
    <w:rPr>
      <w:rFonts w:eastAsia="Malgun Gothic"/>
      <w:lang w:val="en-GB" w:eastAsia="en-GB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91DB2"/>
    <w:rPr>
      <w:color w:val="605E5C"/>
      <w:shd w:val="clear" w:color="auto" w:fill="E1DFDD"/>
    </w:rPr>
  </w:style>
  <w:style w:type="paragraph" w:customStyle="1" w:styleId="PL">
    <w:name w:val="PL"/>
    <w:link w:val="PLChar"/>
    <w:qFormat/>
    <w:rsid w:val="00071F1F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071F1F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6031A8"/>
    <w:rPr>
      <w:rFonts w:asciiTheme="majorHAnsi" w:eastAsiaTheme="majorEastAsia" w:hAnsiTheme="majorHAnsi" w:cstheme="majorBidi"/>
      <w:i/>
      <w:iCs/>
      <w:color w:val="1F4D78" w:themeColor="accent1" w:themeShade="7F"/>
      <w:lang w:val="en-GB"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6031A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C7A17"/>
    <w:rPr>
      <w:rFonts w:eastAsia="Malgun Gothic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A02F2"/>
    <w:rPr>
      <w:color w:val="605E5C"/>
      <w:shd w:val="clear" w:color="auto" w:fill="E1DFDD"/>
    </w:rPr>
  </w:style>
  <w:style w:type="paragraph" w:customStyle="1" w:styleId="B1">
    <w:name w:val="B1"/>
    <w:basedOn w:val="List"/>
    <w:rsid w:val="001D47CD"/>
    <w:pPr>
      <w:overflowPunct w:val="0"/>
      <w:autoSpaceDE w:val="0"/>
      <w:autoSpaceDN w:val="0"/>
      <w:adjustRightInd w:val="0"/>
      <w:spacing w:line="240" w:lineRule="auto"/>
      <w:ind w:left="568" w:hanging="284"/>
      <w:contextualSpacing w:val="0"/>
    </w:pPr>
    <w:rPr>
      <w:rFonts w:eastAsia="Times New Roman"/>
      <w:lang w:eastAsia="zh-TW"/>
    </w:rPr>
  </w:style>
  <w:style w:type="paragraph" w:styleId="List">
    <w:name w:val="List"/>
    <w:basedOn w:val="Normal"/>
    <w:uiPriority w:val="99"/>
    <w:semiHidden/>
    <w:unhideWhenUsed/>
    <w:rsid w:val="001D47CD"/>
    <w:pPr>
      <w:ind w:left="360" w:hanging="36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E3380"/>
    <w:rPr>
      <w:rFonts w:eastAsia="Malgun Gothic"/>
      <w:b/>
      <w:sz w:val="36"/>
      <w:szCs w:val="3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1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9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69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010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739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38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100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125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582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2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83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1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627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345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85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781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70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4320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3gpp.org/ftp/TSG_RAN/WG2_RL2/TSGR2_121/Docs/R2-2300206.zip" TargetMode="External"/><Relationship Id="rId18" Type="http://schemas.openxmlformats.org/officeDocument/2006/relationships/hyperlink" Target="https://www.3gpp.org/ftp/TSG_RAN/WG2_RL2/TSGR2_121/Docs/R2-2300751.zip" TargetMode="External"/><Relationship Id="rId26" Type="http://schemas.openxmlformats.org/officeDocument/2006/relationships/hyperlink" Target="https://www.3gpp.org/ftp/TSG_RAN/WG2_RL2/TSGR2_121/Docs/R2-2301210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3gpp.org/ftp/TSG_RAN/WG2_RL2/TSGR2_121/Docs/R2-2300926.zip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3gpp.org/ftp/TSG_RAN/WG2_RL2/TSGR2_121/Docs/R2-2300654.zip" TargetMode="External"/><Relationship Id="rId25" Type="http://schemas.openxmlformats.org/officeDocument/2006/relationships/hyperlink" Target="https://www.3gpp.org/ftp/TSG_RAN/WG2_RL2/TSGR2_121/Docs/R2-2301188.zip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21/Docs/R2-2300582.zip" TargetMode="External"/><Relationship Id="rId20" Type="http://schemas.openxmlformats.org/officeDocument/2006/relationships/hyperlink" Target="https://www.3gpp.org/ftp/TSG_RAN/WG2_RL2/TSGR2_121/Docs/R2-2300890.zip" TargetMode="External"/><Relationship Id="rId29" Type="http://schemas.openxmlformats.org/officeDocument/2006/relationships/hyperlink" Target="https://www.3gpp.org/ftp/TSG_RAN/WG2_RL2/TSGR2_121/Docs/R2-2301862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www.3gpp.org/ftp/TSG_RAN/WG2_RL2/TSGR2_121/Docs/R2-2301106.zip" TargetMode="Externa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2_RL2/TSGR2_121/Docs/R2-2300501.zip" TargetMode="External"/><Relationship Id="rId23" Type="http://schemas.openxmlformats.org/officeDocument/2006/relationships/hyperlink" Target="https://www.3gpp.org/ftp/TSG_RAN/WG2_RL2/TSGR2_121/Docs/R2-2301057.zip" TargetMode="External"/><Relationship Id="rId28" Type="http://schemas.openxmlformats.org/officeDocument/2006/relationships/hyperlink" Target="https://www.3gpp.org/ftp/TSG_RAN/WG2_RL2/TSGR2_121/Docs/R2-2301603.zip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www.3gpp.org/ftp/TSG_RAN/WG2_RL2/TSGR2_121/Docs/R2-2300878.zip" TargetMode="External"/><Relationship Id="rId31" Type="http://schemas.openxmlformats.org/officeDocument/2006/relationships/hyperlink" Target="https://www.3gpp.org/ftp/TSG_RAN/WG2_RL2/TSGR2_121/Docs/R2-2301886.zip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3gpp.org/ftp/TSG_RAN/WG2_RL2/TSGR2_121/Docs/R2-2300266.zip" TargetMode="External"/><Relationship Id="rId22" Type="http://schemas.openxmlformats.org/officeDocument/2006/relationships/hyperlink" Target="https://www.3gpp.org/ftp/TSG_RAN/WG2_RL2/TSGR2_121/Docs/R2-2300982.zip" TargetMode="External"/><Relationship Id="rId27" Type="http://schemas.openxmlformats.org/officeDocument/2006/relationships/hyperlink" Target="https://www.3gpp.org/ftp/TSG_RAN/WG2_RL2/TSGR2_121/Docs/R2-2301254.zip" TargetMode="External"/><Relationship Id="rId30" Type="http://schemas.openxmlformats.org/officeDocument/2006/relationships/hyperlink" Target="https://www.3gpp.org/ftp/TSG_RAN/WG2_RL2/TSGR2_121/Docs/R2-2301870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7bMUj+XENZLha51yoBr8tdqQHw==">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573469650B343AF314866C5FCEB84" ma:contentTypeVersion="4" ma:contentTypeDescription="Create a new document." ma:contentTypeScope="" ma:versionID="93d1a720a4bafdc0764bf3491894adb9">
  <xsd:schema xmlns:xsd="http://www.w3.org/2001/XMLSchema" xmlns:xs="http://www.w3.org/2001/XMLSchema" xmlns:p="http://schemas.microsoft.com/office/2006/metadata/properties" xmlns:ns2="9521437f-7a5f-4c0e-989d-711dce789f28" targetNamespace="http://schemas.microsoft.com/office/2006/metadata/properties" ma:root="true" ma:fieldsID="797021f92397d3fd8390db0932519e60" ns2:_="">
    <xsd:import namespace="9521437f-7a5f-4c0e-989d-711dce789f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1437f-7a5f-4c0e-989d-711dce789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5833C3-DD60-4E2F-8FFB-84B0DAF83B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B3299B5C-A2C2-478F-8F18-7EBEF4BF7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1437f-7a5f-4c0e-989d-711dce789f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C212C9F-C6BE-4641-A254-781142BDA42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8282B7D-511E-4E90-A02D-200186AB31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2024</Words>
  <Characters>11540</Characters>
  <Application>Microsoft Office Word</Application>
  <DocSecurity>0</DocSecurity>
  <Lines>96</Lines>
  <Paragraphs>27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Thales SPACE</Company>
  <LinksUpToDate>false</LinksUpToDate>
  <CharactersWithSpaces>13537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Abhishek Roy</dc:creator>
  <cp:keywords>Unrestricted</cp:keywords>
  <cp:lastModifiedBy>Brian Martin</cp:lastModifiedBy>
  <cp:revision>27</cp:revision>
  <dcterms:created xsi:type="dcterms:W3CDTF">2023-02-27T19:30:00Z</dcterms:created>
  <dcterms:modified xsi:type="dcterms:W3CDTF">2023-02-28T08:16:00Z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(3)7SKef//Qnk2Gw4EHLHVHL48lhkmja9slnqIgeTbBBCGPlS2DHmveuz6Z+5mXs5N228gTyRlQ
4wDBloNb/vGsm46i6XkOF0RqhtOEK6BL2B7rkyM32HOryJHkVPTN8/CcnN4PxCthUCBRxhfc
JDIzgX4Xz0S45I3xlXItFjT4mLagJ0DQSyb8AruDZBSksMQcpKbVmKC5X5PVviL8sCj2+nC4
Bp674iufear/N8ZJP+</vt:lpwstr>
  </property>
  <property fmtid="{D5CDD505-2E9C-101B-9397-08002B2CF9AE}" pid="3" name="_2015_ms_pID_7253431">
    <vt:lpwstr>Kc9gZpnK5iisra7tEW8eMDvd//fRPBwxYDoqHFks1SzKykAqpMVgOV
TxFATyl8UgKTlhg0iFaRetTcm7IoX/HFeOiaAdyJrxpAFvxH7xU5ByH/Q3HEKaIFn6Z+LFrW
Qrf6wfPdsTwt6k5PB4ibIE4/sbErGyLIQ8hy1/1LYgEahS2RaeqlqIaB0EI2zVfgzFJmQRFZ
Qg6CCxla3bMM06H4g41oEr6Ku64StHRZ2THK</vt:lpwstr>
  </property>
  <property fmtid="{D5CDD505-2E9C-101B-9397-08002B2CF9AE}" pid="4" name="_2015_ms_pID_7253432">
    <vt:lpwstr>DQ==</vt:lpwstr>
  </property>
  <property fmtid="{D5CDD505-2E9C-101B-9397-08002B2CF9AE}" pid="5" name="CWMe930968eba3f4636a6adac31f7d97f25">
    <vt:lpwstr>CWMKF0nsWGslJZOyc/GyY198qAVLerzNhVw49vacURT5kfbNxXNK0qfzIRIoYnJoUZo2T2eJArUq/cKX6jxTEXVSw==</vt:lpwstr>
  </property>
  <property fmtid="{D5CDD505-2E9C-101B-9397-08002B2CF9AE}" pid="6" name="KSOProductBuildVer">
    <vt:lpwstr>2052-11.8.2.8696</vt:lpwstr>
  </property>
  <property fmtid="{D5CDD505-2E9C-101B-9397-08002B2CF9AE}" pid="7" name="ContentTypeId">
    <vt:lpwstr>0x010100B98573469650B343AF314866C5FCEB84</vt:lpwstr>
  </property>
  <property fmtid="{D5CDD505-2E9C-101B-9397-08002B2CF9AE}" pid="8" name="LM SIP Document Sensitivity">
    <vt:lpwstr/>
  </property>
  <property fmtid="{D5CDD505-2E9C-101B-9397-08002B2CF9AE}" pid="9" name="Document Author">
    <vt:lpwstr>US\e422907</vt:lpwstr>
  </property>
  <property fmtid="{D5CDD505-2E9C-101B-9397-08002B2CF9AE}" pid="10" name="Document Sensitivity">
    <vt:lpwstr>1</vt:lpwstr>
  </property>
  <property fmtid="{D5CDD505-2E9C-101B-9397-08002B2CF9AE}" pid="11" name="ThirdParty">
    <vt:lpwstr/>
  </property>
  <property fmtid="{D5CDD505-2E9C-101B-9397-08002B2CF9AE}" pid="12" name="OCI Restriction">
    <vt:bool>false</vt:bool>
  </property>
  <property fmtid="{D5CDD505-2E9C-101B-9397-08002B2CF9AE}" pid="13" name="OCI Additional Info">
    <vt:lpwstr/>
  </property>
  <property fmtid="{D5CDD505-2E9C-101B-9397-08002B2CF9AE}" pid="14" name="Allow Header Overwrite">
    <vt:bool>true</vt:bool>
  </property>
  <property fmtid="{D5CDD505-2E9C-101B-9397-08002B2CF9AE}" pid="15" name="Allow Footer Overwrite">
    <vt:bool>true</vt:bool>
  </property>
  <property fmtid="{D5CDD505-2E9C-101B-9397-08002B2CF9AE}" pid="16" name="Multiple Selected">
    <vt:lpwstr>-1</vt:lpwstr>
  </property>
  <property fmtid="{D5CDD505-2E9C-101B-9397-08002B2CF9AE}" pid="17" name="SIPLongWording">
    <vt:lpwstr>_x000d_
_x000d_
</vt:lpwstr>
  </property>
  <property fmtid="{D5CDD505-2E9C-101B-9397-08002B2CF9AE}" pid="18" name="ExpCountry">
    <vt:lpwstr/>
  </property>
  <property fmtid="{D5CDD505-2E9C-101B-9397-08002B2CF9AE}" pid="19" name="TextBoxAndDropdownValues">
    <vt:lpwstr/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1650613582</vt:lpwstr>
  </property>
  <property fmtid="{D5CDD505-2E9C-101B-9397-08002B2CF9AE}" pid="24" name="MSIP_Label_67f73250-91c3-4058-a7be-ac7b98891567_Enabled">
    <vt:lpwstr>true</vt:lpwstr>
  </property>
  <property fmtid="{D5CDD505-2E9C-101B-9397-08002B2CF9AE}" pid="25" name="MSIP_Label_67f73250-91c3-4058-a7be-ac7b98891567_SetDate">
    <vt:lpwstr>2022-04-22T11:04:47Z</vt:lpwstr>
  </property>
  <property fmtid="{D5CDD505-2E9C-101B-9397-08002B2CF9AE}" pid="26" name="MSIP_Label_67f73250-91c3-4058-a7be-ac7b98891567_Method">
    <vt:lpwstr>Standard</vt:lpwstr>
  </property>
  <property fmtid="{D5CDD505-2E9C-101B-9397-08002B2CF9AE}" pid="27" name="MSIP_Label_67f73250-91c3-4058-a7be-ac7b98891567_Name">
    <vt:lpwstr>Internal</vt:lpwstr>
  </property>
  <property fmtid="{D5CDD505-2E9C-101B-9397-08002B2CF9AE}" pid="28" name="MSIP_Label_67f73250-91c3-4058-a7be-ac7b98891567_SiteId">
    <vt:lpwstr>43eba056-5ca4-4871-89ac-bdd09160ce7e</vt:lpwstr>
  </property>
  <property fmtid="{D5CDD505-2E9C-101B-9397-08002B2CF9AE}" pid="29" name="MSIP_Label_67f73250-91c3-4058-a7be-ac7b98891567_ActionId">
    <vt:lpwstr>14fa2cda-e8f8-4e40-b7cb-656766aefbe1</vt:lpwstr>
  </property>
  <property fmtid="{D5CDD505-2E9C-101B-9397-08002B2CF9AE}" pid="30" name="MSIP_Label_67f73250-91c3-4058-a7be-ac7b98891567_ContentBits">
    <vt:lpwstr>2</vt:lpwstr>
  </property>
  <property fmtid="{D5CDD505-2E9C-101B-9397-08002B2CF9AE}" pid="31" name="MSIP_Label_83bcef13-7cac-433f-ba1d-47a323951816_Enabled">
    <vt:lpwstr>true</vt:lpwstr>
  </property>
  <property fmtid="{D5CDD505-2E9C-101B-9397-08002B2CF9AE}" pid="32" name="MSIP_Label_83bcef13-7cac-433f-ba1d-47a323951816_SetDate">
    <vt:lpwstr>2023-02-27T19:29:23Z</vt:lpwstr>
  </property>
  <property fmtid="{D5CDD505-2E9C-101B-9397-08002B2CF9AE}" pid="33" name="MSIP_Label_83bcef13-7cac-433f-ba1d-47a323951816_Method">
    <vt:lpwstr>Privileged</vt:lpwstr>
  </property>
  <property fmtid="{D5CDD505-2E9C-101B-9397-08002B2CF9AE}" pid="34" name="MSIP_Label_83bcef13-7cac-433f-ba1d-47a323951816_Name">
    <vt:lpwstr>MTK_Unclassified</vt:lpwstr>
  </property>
  <property fmtid="{D5CDD505-2E9C-101B-9397-08002B2CF9AE}" pid="35" name="MSIP_Label_83bcef13-7cac-433f-ba1d-47a323951816_SiteId">
    <vt:lpwstr>a7687ede-7a6b-4ef6-bace-642f677fbe31</vt:lpwstr>
  </property>
  <property fmtid="{D5CDD505-2E9C-101B-9397-08002B2CF9AE}" pid="36" name="MSIP_Label_83bcef13-7cac-433f-ba1d-47a323951816_ActionId">
    <vt:lpwstr>86ee11f2-fca9-4940-8bdb-ae1a5b6ffb23</vt:lpwstr>
  </property>
  <property fmtid="{D5CDD505-2E9C-101B-9397-08002B2CF9AE}" pid="37" name="MSIP_Label_83bcef13-7cac-433f-ba1d-47a323951816_ContentBits">
    <vt:lpwstr>0</vt:lpwstr>
  </property>
</Properties>
</file>