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02847B95" w:rsidR="00D9011A" w:rsidRDefault="00D9011A" w:rsidP="00D9011A">
      <w:pPr>
        <w:pStyle w:val="Header"/>
      </w:pPr>
      <w:r>
        <w:t>3GPP TSG-RAN WG2 Meeting #119bis electronic</w:t>
      </w:r>
      <w:r>
        <w:tab/>
      </w:r>
      <w:hyperlink r:id="rId13" w:history="1">
        <w:r w:rsidR="00DB430C">
          <w:rPr>
            <w:rStyle w:val="Hyperlink"/>
          </w:rPr>
          <w:t>R2-2210802</w:t>
        </w:r>
      </w:hyperlink>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 xml:space="preserve">DCCA, MUSIM, Slicing, 71 GHz, XR and </w:t>
      </w:r>
      <w:proofErr w:type="spellStart"/>
      <w:r>
        <w:rPr>
          <w:b/>
          <w:sz w:val="24"/>
        </w:rPr>
        <w:t>QoE</w:t>
      </w:r>
      <w:proofErr w:type="spellEnd"/>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w:t>
      </w:r>
      <w:proofErr w:type="spellStart"/>
      <w:r w:rsidRPr="00D9011A">
        <w:t>tdoc</w:t>
      </w:r>
      <w:proofErr w:type="spellEnd"/>
      <w:r w:rsidRPr="00D9011A">
        <w:t xml:space="preserve"> limitation: 0 and </w:t>
      </w:r>
      <w:proofErr w:type="gramStart"/>
      <w:r w:rsidRPr="00D9011A">
        <w:t>Not</w:t>
      </w:r>
      <w:proofErr w:type="gramEnd"/>
      <w:r w:rsidRPr="00D9011A">
        <w:t xml:space="preserve">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proofErr w:type="spellStart"/>
      <w:r w:rsidRPr="00D9011A">
        <w:t>Tdoc</w:t>
      </w:r>
      <w:proofErr w:type="spellEnd"/>
      <w:r w:rsidRPr="00D9011A">
        <w:t xml:space="preserve"> limitations (reminder)</w:t>
      </w:r>
    </w:p>
    <w:p w14:paraId="170987F6" w14:textId="77777777" w:rsidR="007F5AAA" w:rsidRPr="00D9011A" w:rsidRDefault="007F5AAA" w:rsidP="007F5AAA">
      <w:pPr>
        <w:pStyle w:val="Doc-text2"/>
      </w:pPr>
      <w:proofErr w:type="spellStart"/>
      <w:r w:rsidRPr="00D9011A">
        <w:t>Tdoc</w:t>
      </w:r>
      <w:proofErr w:type="spellEnd"/>
      <w:r w:rsidRPr="00D9011A">
        <w:t xml:space="preserve">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w:t>
      </w:r>
      <w:r w:rsidRPr="00614F14">
        <w:rPr>
          <w:b/>
          <w:bCs/>
          <w:u w:val="single"/>
        </w:rPr>
        <w:t xml:space="preserve">one </w:t>
      </w:r>
      <w:proofErr w:type="spellStart"/>
      <w:r w:rsidRPr="00614F14">
        <w:rPr>
          <w:b/>
          <w:bCs/>
          <w:u w:val="single"/>
        </w:rPr>
        <w:t>tdoc</w:t>
      </w:r>
      <w:proofErr w:type="spellEnd"/>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proofErr w:type="spellStart"/>
      <w:r w:rsidRPr="00D9011A">
        <w:t>Tdoc</w:t>
      </w:r>
      <w:proofErr w:type="spellEnd"/>
      <w:r w:rsidRPr="00D9011A">
        <w:t xml:space="preserve"> limitations doesn’t apply to Input created at the meeting, revisions, assigned documents etc.</w:t>
      </w:r>
    </w:p>
    <w:p w14:paraId="68CDEF5B" w14:textId="77777777" w:rsidR="007F5AAA" w:rsidRPr="00D9011A" w:rsidRDefault="007F5AAA" w:rsidP="007F5AAA">
      <w:pPr>
        <w:pStyle w:val="Doc-text2"/>
      </w:pPr>
      <w:proofErr w:type="spellStart"/>
      <w:r w:rsidRPr="00D9011A">
        <w:t>Tdoc</w:t>
      </w:r>
      <w:proofErr w:type="spellEnd"/>
      <w:r w:rsidRPr="00D9011A">
        <w:t xml:space="preserve"> limitations doesn’t apply to shadow / mirror CRs (Cat A). </w:t>
      </w:r>
    </w:p>
    <w:p w14:paraId="3F6457FD" w14:textId="77777777" w:rsidR="007F5AAA" w:rsidRPr="00D9011A" w:rsidRDefault="007F5AAA" w:rsidP="007F5AA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7777777" w:rsidR="00DF581E" w:rsidRPr="005C3F3F" w:rsidRDefault="00DF581E" w:rsidP="00DF581E">
      <w:pPr>
        <w:ind w:left="720"/>
        <w:rPr>
          <w:b/>
          <w:bCs/>
        </w:rPr>
      </w:pPr>
      <w:r w:rsidRPr="003313C3">
        <w:rPr>
          <w:b/>
          <w:bCs/>
        </w:rPr>
        <w:t xml:space="preserve">NOTE: </w:t>
      </w:r>
      <w:r>
        <w:rPr>
          <w:b/>
          <w:bCs/>
        </w:rPr>
        <w:t>No AT-meeting email discussion reports will be handled in sessions happening during 1</w:t>
      </w:r>
      <w:r w:rsidRPr="005C3F3F">
        <w:rPr>
          <w:b/>
          <w:bCs/>
          <w:vertAlign w:val="superscript"/>
        </w:rPr>
        <w:t>st</w:t>
      </w:r>
      <w:r>
        <w:rPr>
          <w:b/>
          <w:bCs/>
        </w:rPr>
        <w:t xml:space="preserve"> week Mon-Wed.</w:t>
      </w:r>
    </w:p>
    <w:p w14:paraId="5C58F77F" w14:textId="0F257BE6" w:rsidR="00DF581E" w:rsidRPr="005C3F3F" w:rsidRDefault="00DF581E" w:rsidP="00DF581E">
      <w:pPr>
        <w:spacing w:before="240" w:after="60"/>
        <w:outlineLvl w:val="8"/>
        <w:rPr>
          <w:b/>
        </w:rPr>
      </w:pPr>
      <w:bookmarkStart w:id="0" w:name="_Hlk116054389"/>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Pr>
          <w:b/>
        </w:rPr>
        <w:t xml:space="preserve">Fri </w:t>
      </w:r>
      <w:r w:rsidRPr="005C3F3F">
        <w:rPr>
          <w:b/>
        </w:rPr>
        <w:t>online</w:t>
      </w:r>
      <w:r>
        <w:rPr>
          <w:b/>
        </w:rPr>
        <w:t xml:space="preserve"> session</w:t>
      </w:r>
      <w:r w:rsidRPr="005C3F3F">
        <w:rPr>
          <w:b/>
        </w:rPr>
        <w:t xml:space="preserve">) </w:t>
      </w:r>
    </w:p>
    <w:p w14:paraId="5C1BAB6F" w14:textId="746B4912" w:rsidR="00DF581E" w:rsidRPr="005C3F3F" w:rsidRDefault="00DF581E" w:rsidP="00DF581E">
      <w:pPr>
        <w:pStyle w:val="ListParagraph"/>
        <w:numPr>
          <w:ilvl w:val="0"/>
          <w:numId w:val="35"/>
        </w:numPr>
        <w:rPr>
          <w:bCs/>
        </w:rPr>
      </w:pPr>
      <w:r w:rsidRPr="005C3F3F">
        <w:rPr>
          <w:b/>
        </w:rPr>
        <w:t xml:space="preserve">Comment deadline: </w:t>
      </w:r>
      <w:r w:rsidR="00ED3C77">
        <w:rPr>
          <w:bCs/>
        </w:rPr>
        <w:t>Thursday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C8CBB89" w14:textId="3D799E7B" w:rsidR="00DF581E" w:rsidRPr="005C3F3F" w:rsidRDefault="00DF581E" w:rsidP="00DF581E">
      <w:pPr>
        <w:pStyle w:val="ListParagraph"/>
        <w:numPr>
          <w:ilvl w:val="0"/>
          <w:numId w:val="35"/>
        </w:numPr>
      </w:pPr>
      <w:r w:rsidRPr="005C3F3F">
        <w:rPr>
          <w:b/>
          <w:bCs/>
        </w:rPr>
        <w:t>Rapporteur proposals:</w:t>
      </w:r>
      <w:r w:rsidRPr="005C3F3F">
        <w:t xml:space="preserve"> </w:t>
      </w:r>
      <w:r>
        <w:t>Thursday</w:t>
      </w:r>
      <w:r w:rsidRPr="005C3F3F">
        <w:t xml:space="preserve"> W</w:t>
      </w:r>
      <w:r>
        <w:t>1</w:t>
      </w:r>
      <w:r w:rsidRPr="005C3F3F">
        <w:t xml:space="preserve">, </w:t>
      </w:r>
      <w:r w:rsidR="00283214">
        <w:t>12</w:t>
      </w:r>
      <w:r w:rsidRPr="005C3F3F">
        <w:t>00 UTC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4BF1139E" w14:textId="77777777" w:rsidR="00DF581E" w:rsidRPr="005C3F3F" w:rsidRDefault="00DF581E" w:rsidP="00DF581E">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online</w:t>
      </w:r>
      <w:r>
        <w:rPr>
          <w:b/>
        </w:rPr>
        <w:t xml:space="preserve"> sessions</w:t>
      </w:r>
      <w:r w:rsidRPr="005C3F3F">
        <w:rPr>
          <w:b/>
        </w:rPr>
        <w:t xml:space="preserve">) </w:t>
      </w:r>
    </w:p>
    <w:p w14:paraId="7A8A6B03" w14:textId="59F3B63B" w:rsidR="00DF581E" w:rsidRPr="005C3F3F" w:rsidRDefault="00DF581E" w:rsidP="00DF581E">
      <w:pPr>
        <w:pStyle w:val="ListParagraph"/>
        <w:numPr>
          <w:ilvl w:val="0"/>
          <w:numId w:val="35"/>
        </w:numPr>
        <w:rPr>
          <w:bCs/>
        </w:rPr>
      </w:pPr>
      <w:r w:rsidRPr="005C3F3F">
        <w:rPr>
          <w:b/>
        </w:rPr>
        <w:t xml:space="preserve">Comment deadline: </w:t>
      </w:r>
      <w:r w:rsidR="006C3E81">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B385165" w14:textId="2360DD03" w:rsidR="00DF581E" w:rsidRPr="005C3F3F" w:rsidRDefault="00DF581E" w:rsidP="00DF581E">
      <w:pPr>
        <w:pStyle w:val="ListParagraph"/>
        <w:numPr>
          <w:ilvl w:val="0"/>
          <w:numId w:val="35"/>
        </w:numPr>
      </w:pPr>
      <w:r w:rsidRPr="005C3F3F">
        <w:rPr>
          <w:b/>
          <w:bCs/>
        </w:rPr>
        <w:t>Rapporteur proposals:</w:t>
      </w:r>
      <w:r w:rsidRPr="005C3F3F">
        <w:t xml:space="preserve"> </w:t>
      </w:r>
      <w:r w:rsidR="006C3E81">
        <w:t>Monday</w:t>
      </w:r>
      <w:r w:rsidRPr="005C3F3F">
        <w:t xml:space="preserve"> W</w:t>
      </w:r>
      <w:r>
        <w:t>1</w:t>
      </w:r>
      <w:r w:rsidRPr="005C3F3F">
        <w:t xml:space="preserve">, </w:t>
      </w:r>
      <w:r w:rsidR="006C3E81">
        <w:t>1000</w:t>
      </w:r>
      <w:r w:rsidRPr="005C3F3F">
        <w:t xml:space="preserve"> UTC (proposed outcome)</w:t>
      </w:r>
    </w:p>
    <w:p w14:paraId="2A975A8C"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0B7971F2" w14:textId="77777777" w:rsidR="00DF581E" w:rsidRPr="005C3F3F" w:rsidRDefault="00DF581E" w:rsidP="00DF581E">
      <w:pPr>
        <w:spacing w:before="240" w:after="60"/>
        <w:outlineLvl w:val="8"/>
        <w:rPr>
          <w:b/>
        </w:rPr>
      </w:pPr>
      <w:r w:rsidRPr="005C3F3F">
        <w:rPr>
          <w:b/>
        </w:rPr>
        <w:t xml:space="preserve">Deadline </w:t>
      </w:r>
      <w:r>
        <w:rPr>
          <w:b/>
        </w:rPr>
        <w:t>3</w:t>
      </w:r>
      <w:r w:rsidRPr="005C3F3F">
        <w:rPr>
          <w:b/>
        </w:rPr>
        <w:t xml:space="preserve"> (CR/</w:t>
      </w:r>
      <w:proofErr w:type="gramStart"/>
      <w:r w:rsidRPr="005C3F3F">
        <w:rPr>
          <w:b/>
        </w:rPr>
        <w:t>LS</w:t>
      </w:r>
      <w:proofErr w:type="gramEnd"/>
      <w:r w:rsidRPr="005C3F3F">
        <w:rPr>
          <w:b/>
        </w:rPr>
        <w:t xml:space="preserve"> approval via email):</w:t>
      </w:r>
    </w:p>
    <w:p w14:paraId="4D151686" w14:textId="77777777" w:rsidR="00DF581E" w:rsidRPr="005C3F3F" w:rsidRDefault="00DF581E" w:rsidP="00DF581E">
      <w:pPr>
        <w:pStyle w:val="ListParagraph"/>
        <w:numPr>
          <w:ilvl w:val="0"/>
          <w:numId w:val="35"/>
        </w:numPr>
        <w:rPr>
          <w:bCs/>
        </w:rPr>
      </w:pPr>
      <w:r w:rsidRPr="005C3F3F">
        <w:rPr>
          <w:b/>
        </w:rPr>
        <w:t xml:space="preserve">Comment deadline: </w:t>
      </w:r>
      <w:r w:rsidRPr="004C0B73">
        <w:rPr>
          <w:bCs/>
        </w:rPr>
        <w:t>Tuesday</w:t>
      </w:r>
      <w:r w:rsidRPr="005C3F3F">
        <w:rPr>
          <w:b/>
        </w:rPr>
        <w:t xml:space="preserve"> </w:t>
      </w:r>
      <w:r w:rsidRPr="005C3F3F">
        <w:rPr>
          <w:bCs/>
        </w:rPr>
        <w:t xml:space="preserve">W2, </w:t>
      </w:r>
      <w:r>
        <w:rPr>
          <w:bCs/>
        </w:rPr>
        <w:t>1200</w:t>
      </w:r>
      <w:r w:rsidRPr="005C3F3F">
        <w:rPr>
          <w:bCs/>
        </w:rPr>
        <w:t xml:space="preserve"> UTC (for collecting views)</w:t>
      </w:r>
    </w:p>
    <w:p w14:paraId="3D0DE2B4" w14:textId="77777777" w:rsidR="00DF581E" w:rsidRPr="005C3F3F" w:rsidRDefault="00DF581E" w:rsidP="00DF581E">
      <w:pPr>
        <w:pStyle w:val="ListParagraph"/>
        <w:numPr>
          <w:ilvl w:val="0"/>
          <w:numId w:val="35"/>
        </w:numPr>
      </w:pPr>
      <w:r w:rsidRPr="00D80F22">
        <w:rPr>
          <w:b/>
          <w:bCs/>
        </w:rPr>
        <w:t>Rapporteur proposals:</w:t>
      </w:r>
      <w:r w:rsidRPr="005C3F3F">
        <w:t xml:space="preserve"> </w:t>
      </w:r>
      <w:r>
        <w:t>EOM (LS</w:t>
      </w:r>
      <w:r w:rsidRPr="005C3F3F">
        <w:t xml:space="preserve"> and/or agreed CRs) </w:t>
      </w:r>
    </w:p>
    <w:bookmarkEnd w:id="0"/>
    <w:bookmarkEnd w:id="1"/>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2" w:name="_Hlk48551881"/>
      <w:r w:rsidRPr="005C3F3F">
        <w:rPr>
          <w:b/>
        </w:rPr>
        <w:t>Organizational</w:t>
      </w:r>
    </w:p>
    <w:p w14:paraId="79ADB4F0" w14:textId="77777777" w:rsidR="00DF581E" w:rsidRPr="005C3F3F" w:rsidRDefault="00DF581E" w:rsidP="00DF581E">
      <w:pPr>
        <w:pStyle w:val="EmailDiscussion"/>
        <w:rPr>
          <w:rFonts w:eastAsia="Times New Roman"/>
          <w:szCs w:val="20"/>
        </w:rPr>
      </w:pPr>
      <w:bookmarkStart w:id="3" w:name="_Hlk41901868"/>
      <w:bookmarkStart w:id="4" w:name="_Hlk93314208"/>
      <w:r w:rsidRPr="005C3F3F">
        <w:t>[</w:t>
      </w:r>
      <w:bookmarkStart w:id="5" w:name="_Hlk93314176"/>
      <w:r w:rsidRPr="005C3F3F">
        <w:t>AT119</w:t>
      </w:r>
      <w:r>
        <w:t>bis</w:t>
      </w:r>
      <w:r w:rsidRPr="005C3F3F">
        <w:t>-e][200] Organizational –</w:t>
      </w:r>
      <w:bookmarkEnd w:id="5"/>
      <w:r>
        <w:t xml:space="preserve"> LTE legacy, 71 GHz, DCCA, Multi-SIM, RAN slicing, </w:t>
      </w:r>
      <w:proofErr w:type="spellStart"/>
      <w:r>
        <w:t>QoE</w:t>
      </w:r>
      <w:proofErr w:type="spellEnd"/>
      <w:r>
        <w:t xml:space="preserve"> and XR (RAN2 VC)</w:t>
      </w:r>
    </w:p>
    <w:bookmarkEnd w:id="3"/>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p w14:paraId="31C277EB" w14:textId="77777777" w:rsidR="00DF581E" w:rsidRPr="005C3F3F" w:rsidRDefault="00DF581E" w:rsidP="00DF581E">
      <w:pPr>
        <w:pStyle w:val="EmailDiscussion2"/>
        <w:rPr>
          <w:u w:val="single"/>
        </w:rPr>
      </w:pPr>
      <w:r w:rsidRPr="005C3F3F">
        <w:t xml:space="preserve">      </w:t>
      </w:r>
      <w:r w:rsidRPr="005C3F3F">
        <w:rPr>
          <w:u w:val="single"/>
        </w:rPr>
        <w:t xml:space="preserve">Deadline for providing comments to LSs:  </w:t>
      </w:r>
    </w:p>
    <w:p w14:paraId="0C7F48C4" w14:textId="77777777" w:rsidR="00DF581E" w:rsidRPr="005C3F3F" w:rsidRDefault="00DF581E" w:rsidP="00DF581E">
      <w:pPr>
        <w:pStyle w:val="EmailDiscussion2"/>
        <w:numPr>
          <w:ilvl w:val="2"/>
          <w:numId w:val="9"/>
        </w:numPr>
        <w:ind w:left="1980"/>
      </w:pPr>
      <w:r w:rsidRPr="005C3F3F">
        <w:rPr>
          <w:color w:val="000000" w:themeColor="text1"/>
        </w:rPr>
        <w:t xml:space="preserve">Deadline: Deadline </w:t>
      </w:r>
      <w:r>
        <w:rPr>
          <w:color w:val="000000" w:themeColor="text1"/>
        </w:rPr>
        <w:t>1</w:t>
      </w:r>
      <w:r w:rsidRPr="005C3F3F">
        <w:rPr>
          <w:color w:val="000000" w:themeColor="text1"/>
        </w:rPr>
        <w:t xml:space="preserve"> </w:t>
      </w:r>
    </w:p>
    <w:bookmarkEnd w:id="4"/>
    <w:p w14:paraId="0A174B3E" w14:textId="77777777" w:rsidR="00DF581E" w:rsidRPr="006F4018" w:rsidRDefault="00DF581E" w:rsidP="00DF581E">
      <w:pPr>
        <w:rPr>
          <w:highlight w:val="yellow"/>
        </w:rPr>
      </w:pPr>
    </w:p>
    <w:p w14:paraId="3AAE3A4D" w14:textId="77777777" w:rsidR="00DF581E" w:rsidRDefault="00DF581E" w:rsidP="00DF581E">
      <w:pPr>
        <w:rPr>
          <w:highlight w:val="yellow"/>
        </w:rPr>
      </w:pPr>
    </w:p>
    <w:p w14:paraId="228BAF7C" w14:textId="77777777" w:rsidR="00020114" w:rsidRPr="00020114" w:rsidRDefault="00020114" w:rsidP="00020114">
      <w:pPr>
        <w:spacing w:before="240" w:after="60"/>
        <w:outlineLvl w:val="8"/>
        <w:rPr>
          <w:b/>
        </w:rPr>
      </w:pPr>
      <w:r w:rsidRPr="00020114">
        <w:rPr>
          <w:b/>
        </w:rPr>
        <w:t>Post-meeting email discussions</w:t>
      </w:r>
    </w:p>
    <w:p w14:paraId="38FD801D" w14:textId="77777777" w:rsidR="00020114" w:rsidRDefault="00020114" w:rsidP="00DF581E">
      <w:pPr>
        <w:rPr>
          <w:highlight w:val="yellow"/>
        </w:rPr>
      </w:pPr>
    </w:p>
    <w:p w14:paraId="432F9FE8" w14:textId="77777777" w:rsidR="00DF581E" w:rsidRDefault="00DF581E" w:rsidP="00DF581E">
      <w:pPr>
        <w:spacing w:before="240" w:after="60"/>
        <w:outlineLvl w:val="8"/>
        <w:rPr>
          <w:b/>
        </w:rPr>
      </w:pPr>
      <w:bookmarkStart w:id="6" w:name="_Hlk72843962"/>
      <w:bookmarkStart w:id="7" w:name="_Hlk38212659"/>
      <w:bookmarkStart w:id="8" w:name="_Hlk34070712"/>
      <w:bookmarkStart w:id="9" w:name="_Hlk34074454"/>
      <w:bookmarkStart w:id="10" w:name="_Hlk41897198"/>
      <w:bookmarkStart w:id="11" w:name="_Hlk102913064"/>
      <w:bookmarkStart w:id="12" w:name="_Hlk111621641"/>
      <w:r w:rsidRPr="003F405A">
        <w:rPr>
          <w:b/>
        </w:rPr>
        <w:t xml:space="preserve">NR Rel-17 DCCA (started </w:t>
      </w:r>
      <w:r>
        <w:rPr>
          <w:b/>
        </w:rPr>
        <w:t>only after online session</w:t>
      </w:r>
      <w:r w:rsidRPr="003F405A">
        <w:rPr>
          <w:b/>
        </w:rPr>
        <w:t>)</w:t>
      </w:r>
      <w:bookmarkStart w:id="13" w:name="_Hlk69738190"/>
      <w:bookmarkEnd w:id="6"/>
    </w:p>
    <w:p w14:paraId="14948C23" w14:textId="77777777" w:rsidR="00B653A6" w:rsidRPr="005A1E15" w:rsidRDefault="00B653A6" w:rsidP="00B653A6">
      <w:pPr>
        <w:pStyle w:val="EmailDiscussion"/>
        <w:rPr>
          <w:rFonts w:eastAsia="Times New Roman"/>
          <w:szCs w:val="20"/>
        </w:rPr>
      </w:pPr>
      <w:bookmarkStart w:id="14" w:name="_Hlk72426985"/>
      <w:bookmarkStart w:id="15" w:name="_Hlk80112126"/>
      <w:bookmarkStart w:id="16" w:name="_Hlk102916220"/>
      <w:bookmarkStart w:id="17" w:name="_Hlk103015774"/>
      <w:bookmarkEnd w:id="2"/>
      <w:bookmarkEnd w:id="7"/>
      <w:bookmarkEnd w:id="8"/>
      <w:bookmarkEnd w:id="9"/>
      <w:bookmarkEnd w:id="10"/>
      <w:bookmarkEnd w:id="13"/>
      <w:r w:rsidRPr="005A1E15">
        <w:t>[AT</w:t>
      </w:r>
      <w:r>
        <w:t>119bis-e</w:t>
      </w:r>
      <w:r w:rsidRPr="005A1E15">
        <w:t>][</w:t>
      </w:r>
      <w:proofErr w:type="gramStart"/>
      <w:r>
        <w:t>201</w:t>
      </w:r>
      <w:r w:rsidRPr="005A1E15">
        <w:t>][</w:t>
      </w:r>
      <w:proofErr w:type="gramEnd"/>
      <w:r>
        <w:t>DCCA</w:t>
      </w:r>
      <w:r w:rsidRPr="005A1E15">
        <w:t xml:space="preserve">] </w:t>
      </w:r>
      <w:r>
        <w:t>Stage-2 Corrections to DCCA</w:t>
      </w:r>
      <w:r w:rsidRPr="005A1E15">
        <w:t xml:space="preserve"> (</w:t>
      </w:r>
      <w:r>
        <w:t>ZTE</w:t>
      </w:r>
      <w:r w:rsidRPr="005A1E15">
        <w:t>)</w:t>
      </w:r>
    </w:p>
    <w:p w14:paraId="21D0DD07" w14:textId="52786E6F"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64BC25DD" w14:textId="6EA3310D" w:rsidR="00B653A6" w:rsidRPr="00403FA3" w:rsidRDefault="00B653A6" w:rsidP="00B653A6">
      <w:pPr>
        <w:pStyle w:val="EmailDiscussion2"/>
      </w:pPr>
      <w:r w:rsidRPr="00403FA3">
        <w:tab/>
        <w:t xml:space="preserve">Intended outcome: </w:t>
      </w:r>
      <w:r>
        <w:t xml:space="preserve">Report in in </w:t>
      </w:r>
      <w:hyperlink r:id="rId14" w:history="1">
        <w:r w:rsidR="00DB430C">
          <w:rPr>
            <w:rStyle w:val="Hyperlink"/>
          </w:rPr>
          <w:t>R2-2210810</w:t>
        </w:r>
      </w:hyperlink>
      <w:r>
        <w:t xml:space="preserve">. </w:t>
      </w:r>
    </w:p>
    <w:p w14:paraId="210584B3" w14:textId="3774EB93" w:rsidR="00B653A6" w:rsidRDefault="00B653A6" w:rsidP="00B653A6">
      <w:pPr>
        <w:pStyle w:val="EmailDiscussion2"/>
      </w:pPr>
      <w:r>
        <w:tab/>
        <w:t xml:space="preserve">Deadline: Deadline </w:t>
      </w:r>
      <w:r w:rsidR="00357690">
        <w:t>2</w:t>
      </w:r>
      <w:r>
        <w:t xml:space="preserve"> (report) / Deadline 3 (CRs)</w:t>
      </w:r>
    </w:p>
    <w:p w14:paraId="45EF49D0" w14:textId="77777777" w:rsidR="00DF581E" w:rsidRDefault="00DF581E" w:rsidP="00DF581E"/>
    <w:p w14:paraId="69207AE3" w14:textId="77777777" w:rsidR="00B653A6" w:rsidRPr="005A1E15" w:rsidRDefault="00B653A6" w:rsidP="00B653A6">
      <w:pPr>
        <w:pStyle w:val="EmailDiscussion"/>
        <w:rPr>
          <w:rFonts w:eastAsia="Times New Roman"/>
          <w:szCs w:val="20"/>
        </w:rPr>
      </w:pPr>
      <w:bookmarkStart w:id="18" w:name="_Hlk96517840"/>
      <w:bookmarkEnd w:id="14"/>
      <w:bookmarkEnd w:id="15"/>
      <w:bookmarkEnd w:id="16"/>
      <w:bookmarkEnd w:id="17"/>
      <w:r w:rsidRPr="005A1E15">
        <w:t>[AT</w:t>
      </w:r>
      <w:r>
        <w:t>119bis-e</w:t>
      </w:r>
      <w:r w:rsidRPr="005A1E15">
        <w:t>][</w:t>
      </w:r>
      <w:proofErr w:type="gramStart"/>
      <w:r>
        <w:t>202</w:t>
      </w:r>
      <w:r w:rsidRPr="005A1E15">
        <w:t>][</w:t>
      </w:r>
      <w:proofErr w:type="gramEnd"/>
      <w:r>
        <w:t>DCCA</w:t>
      </w:r>
      <w:r w:rsidRPr="005A1E15">
        <w:t xml:space="preserve">] </w:t>
      </w:r>
      <w:r>
        <w:t>Stage-3 Corrections to DCCA</w:t>
      </w:r>
      <w:r w:rsidRPr="005A1E15">
        <w:t xml:space="preserve"> (</w:t>
      </w:r>
      <w:r>
        <w:t>Huawei</w:t>
      </w:r>
      <w:r w:rsidRPr="005A1E15">
        <w:t>)</w:t>
      </w:r>
    </w:p>
    <w:p w14:paraId="1E1742E3" w14:textId="77777777"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7D6DD1EE" w14:textId="26AC3572" w:rsidR="00B653A6" w:rsidRPr="00403FA3" w:rsidRDefault="00B653A6" w:rsidP="00B653A6">
      <w:pPr>
        <w:pStyle w:val="EmailDiscussion2"/>
      </w:pPr>
      <w:r w:rsidRPr="00403FA3">
        <w:tab/>
        <w:t xml:space="preserve">Intended outcome: </w:t>
      </w:r>
      <w:r>
        <w:t xml:space="preserve">Report in in </w:t>
      </w:r>
      <w:hyperlink r:id="rId15" w:history="1">
        <w:r w:rsidR="00DB430C">
          <w:rPr>
            <w:rStyle w:val="Hyperlink"/>
          </w:rPr>
          <w:t>R2-2210811</w:t>
        </w:r>
      </w:hyperlink>
      <w:r>
        <w:t>.</w:t>
      </w:r>
    </w:p>
    <w:p w14:paraId="791BA4FF" w14:textId="55F1D681" w:rsidR="00B653A6" w:rsidRDefault="00B653A6" w:rsidP="00B653A6">
      <w:pPr>
        <w:pStyle w:val="EmailDiscussion2"/>
      </w:pPr>
      <w:r>
        <w:tab/>
        <w:t xml:space="preserve">Deadline: Deadline </w:t>
      </w:r>
      <w:r w:rsidR="00357690">
        <w:t>2</w:t>
      </w:r>
      <w:r>
        <w:t xml:space="preserve"> (report) / Deadline 3 (CRs)</w:t>
      </w:r>
    </w:p>
    <w:p w14:paraId="19DE8E3E" w14:textId="77777777" w:rsidR="00DF581E" w:rsidRPr="00D80F22" w:rsidRDefault="00DF581E" w:rsidP="00DF581E"/>
    <w:p w14:paraId="0A039893" w14:textId="09A4D620" w:rsidR="00DF581E" w:rsidRPr="003F405A" w:rsidRDefault="00DF581E" w:rsidP="00DF581E">
      <w:pPr>
        <w:spacing w:before="240" w:after="60"/>
        <w:outlineLvl w:val="8"/>
        <w:rPr>
          <w:b/>
        </w:rPr>
      </w:pPr>
      <w:r w:rsidRPr="003F405A">
        <w:rPr>
          <w:b/>
        </w:rPr>
        <w:t>NR Extension to 71 GH</w:t>
      </w:r>
      <w:bookmarkEnd w:id="18"/>
      <w:r w:rsidR="00985821">
        <w:rPr>
          <w:b/>
        </w:rPr>
        <w:t>z</w:t>
      </w:r>
      <w:r w:rsidR="002D4024">
        <w:rPr>
          <w:b/>
        </w:rPr>
        <w:t xml:space="preserve"> (can be started at meeting start or after online session)</w:t>
      </w:r>
    </w:p>
    <w:bookmarkEnd w:id="11"/>
    <w:p w14:paraId="2A59826F" w14:textId="77777777" w:rsidR="000A244C" w:rsidRPr="005A1E15" w:rsidRDefault="000A244C" w:rsidP="000A244C">
      <w:pPr>
        <w:pStyle w:val="EmailDiscussion"/>
        <w:rPr>
          <w:rFonts w:eastAsia="Times New Roman"/>
          <w:szCs w:val="20"/>
        </w:rPr>
      </w:pPr>
      <w:r w:rsidRPr="005A1E15">
        <w:lastRenderedPageBreak/>
        <w:t>[AT</w:t>
      </w:r>
      <w:r>
        <w:t>119bis-e</w:t>
      </w:r>
      <w:r w:rsidRPr="005A1E15">
        <w:t>][</w:t>
      </w:r>
      <w:proofErr w:type="gramStart"/>
      <w:r>
        <w:t>203</w:t>
      </w:r>
      <w:r w:rsidRPr="005A1E15">
        <w:t>][</w:t>
      </w:r>
      <w:proofErr w:type="gramEnd"/>
      <w:r>
        <w:t>71 GHz</w:t>
      </w:r>
      <w:r w:rsidRPr="005A1E15">
        <w:t xml:space="preserve">] </w:t>
      </w:r>
      <w:r>
        <w:t>Corrections to 71 GHz</w:t>
      </w:r>
      <w:r w:rsidRPr="005A1E15">
        <w:t xml:space="preserve"> (</w:t>
      </w:r>
      <w:r>
        <w:t>ZTE</w:t>
      </w:r>
      <w:r w:rsidRPr="005A1E15">
        <w:t>)</w:t>
      </w:r>
    </w:p>
    <w:p w14:paraId="46EDAEF8" w14:textId="77777777"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275E4759" w14:textId="564A73DB" w:rsidR="000A244C" w:rsidRPr="00403FA3" w:rsidRDefault="000A244C" w:rsidP="000A244C">
      <w:pPr>
        <w:pStyle w:val="EmailDiscussion2"/>
      </w:pPr>
      <w:r w:rsidRPr="00403FA3">
        <w:tab/>
        <w:t xml:space="preserve">Intended outcome: </w:t>
      </w:r>
      <w:r>
        <w:t xml:space="preserve">Report in in </w:t>
      </w:r>
      <w:hyperlink r:id="rId16" w:history="1">
        <w:r w:rsidR="00DB430C">
          <w:rPr>
            <w:rStyle w:val="Hyperlink"/>
          </w:rPr>
          <w:t>R2-2210812</w:t>
        </w:r>
      </w:hyperlink>
      <w:r>
        <w:t>.</w:t>
      </w:r>
    </w:p>
    <w:p w14:paraId="66E3E058" w14:textId="77777777" w:rsidR="000A244C" w:rsidRDefault="000A244C" w:rsidP="000A244C">
      <w:pPr>
        <w:pStyle w:val="EmailDiscussion2"/>
      </w:pPr>
      <w:r>
        <w:tab/>
        <w:t>Deadline: Deadline 2 (report) / Deadline 3 (CRs)</w:t>
      </w:r>
    </w:p>
    <w:p w14:paraId="4700EDC8" w14:textId="77777777" w:rsidR="00DF581E" w:rsidRPr="00D80F22" w:rsidRDefault="00DF581E" w:rsidP="00DF581E"/>
    <w:bookmarkEnd w:id="12"/>
    <w:p w14:paraId="09AEFC35" w14:textId="62B7805A" w:rsidR="00DF581E" w:rsidRDefault="00DF581E" w:rsidP="00DF581E">
      <w:pPr>
        <w:spacing w:before="240" w:after="60"/>
        <w:outlineLvl w:val="8"/>
        <w:rPr>
          <w:b/>
        </w:rPr>
      </w:pPr>
      <w:r w:rsidRPr="003F405A">
        <w:rPr>
          <w:b/>
        </w:rPr>
        <w:t>NR Rel-18 XR</w:t>
      </w:r>
      <w:r w:rsidR="00F1689C">
        <w:rPr>
          <w:b/>
        </w:rPr>
        <w:t xml:space="preserve"> </w:t>
      </w:r>
      <w:r w:rsidR="00F1689C" w:rsidRPr="003F405A">
        <w:rPr>
          <w:b/>
        </w:rPr>
        <w:t>(</w:t>
      </w:r>
      <w:r w:rsidR="00236ADB">
        <w:rPr>
          <w:b/>
        </w:rPr>
        <w:t xml:space="preserve">TBD - </w:t>
      </w:r>
      <w:r w:rsidR="00F1689C" w:rsidRPr="003F405A">
        <w:rPr>
          <w:b/>
        </w:rPr>
        <w:t xml:space="preserve">started </w:t>
      </w:r>
      <w:r w:rsidR="00F1689C">
        <w:rPr>
          <w:b/>
        </w:rPr>
        <w:t>only after online session</w:t>
      </w:r>
      <w:r w:rsidR="00F1689C" w:rsidRPr="003F405A">
        <w:rPr>
          <w:b/>
        </w:rPr>
        <w:t>)</w:t>
      </w:r>
    </w:p>
    <w:p w14:paraId="630A2E63" w14:textId="74011707" w:rsidR="00751009" w:rsidRPr="005A1E15" w:rsidRDefault="00751009" w:rsidP="00751009">
      <w:pPr>
        <w:pStyle w:val="EmailDiscussion"/>
        <w:rPr>
          <w:rFonts w:eastAsia="Times New Roman"/>
          <w:szCs w:val="20"/>
        </w:rPr>
      </w:pPr>
      <w:r w:rsidRPr="005A1E15">
        <w:t>[AT</w:t>
      </w:r>
      <w:r>
        <w:t>119bis-e</w:t>
      </w:r>
      <w:r w:rsidRPr="005A1E15">
        <w:t>][</w:t>
      </w:r>
      <w:proofErr w:type="gramStart"/>
      <w:r>
        <w:t>2</w:t>
      </w:r>
      <w:r w:rsidR="003A1110">
        <w:t>06</w:t>
      </w:r>
      <w:r w:rsidRPr="005A1E15">
        <w:t>][</w:t>
      </w:r>
      <w:proofErr w:type="gramEnd"/>
      <w:r>
        <w:t>XR</w:t>
      </w:r>
      <w:r w:rsidRPr="005A1E15">
        <w:t xml:space="preserve">] </w:t>
      </w:r>
      <w:r>
        <w:t xml:space="preserve">PDU discard </w:t>
      </w:r>
      <w:r w:rsidR="00E37BE4">
        <w:t xml:space="preserve">for XR </w:t>
      </w:r>
      <w:r w:rsidRPr="005A1E15">
        <w:t>(</w:t>
      </w:r>
      <w:r>
        <w:t>NN</w:t>
      </w:r>
      <w:r w:rsidRPr="005A1E15">
        <w:t>)</w:t>
      </w:r>
    </w:p>
    <w:p w14:paraId="18A274CB" w14:textId="6A1CFB28" w:rsidR="00751009" w:rsidRDefault="00751009" w:rsidP="00751009">
      <w:pPr>
        <w:pStyle w:val="EmailDiscussion2"/>
      </w:pPr>
      <w:r w:rsidRPr="005A1E15">
        <w:t xml:space="preserve">      Scope: </w:t>
      </w:r>
      <w:r w:rsidR="0063587D">
        <w:t xml:space="preserve">Provide TP to 38.835 on </w:t>
      </w:r>
      <w:r>
        <w:t xml:space="preserve">PDU discard based on online agreements. </w:t>
      </w:r>
    </w:p>
    <w:p w14:paraId="2B6747A5" w14:textId="45BBE552" w:rsidR="00751009" w:rsidRPr="00403FA3" w:rsidRDefault="00751009" w:rsidP="00751009">
      <w:pPr>
        <w:pStyle w:val="EmailDiscussion2"/>
      </w:pPr>
      <w:r w:rsidRPr="00403FA3">
        <w:tab/>
        <w:t xml:space="preserve">Intended outcome: </w:t>
      </w:r>
      <w:r>
        <w:t xml:space="preserve">Report in </w:t>
      </w:r>
      <w:hyperlink r:id="rId17" w:history="1">
        <w:r w:rsidR="00DB430C">
          <w:rPr>
            <w:rStyle w:val="Hyperlink"/>
          </w:rPr>
          <w:t>R2-221xxxx</w:t>
        </w:r>
      </w:hyperlink>
      <w:r>
        <w:t xml:space="preserve"> and TP in </w:t>
      </w:r>
      <w:hyperlink r:id="rId18" w:history="1">
        <w:r w:rsidR="00DB430C">
          <w:rPr>
            <w:rStyle w:val="Hyperlink"/>
          </w:rPr>
          <w:t>R2-221xxxx</w:t>
        </w:r>
      </w:hyperlink>
      <w:r>
        <w:t>.</w:t>
      </w:r>
    </w:p>
    <w:p w14:paraId="34344BC0" w14:textId="77777777" w:rsidR="00751009" w:rsidRDefault="00751009" w:rsidP="00751009">
      <w:pPr>
        <w:pStyle w:val="EmailDiscussion2"/>
      </w:pPr>
      <w:r>
        <w:tab/>
        <w:t>Deadline: Deadline 2 (</w:t>
      </w:r>
      <w:proofErr w:type="spellStart"/>
      <w:r>
        <w:t>report+TP</w:t>
      </w:r>
      <w:proofErr w:type="spellEnd"/>
      <w:r>
        <w:t xml:space="preserve">) </w:t>
      </w:r>
    </w:p>
    <w:p w14:paraId="554AD12D" w14:textId="77777777" w:rsidR="00751009" w:rsidRDefault="00751009" w:rsidP="00751009">
      <w:pPr>
        <w:pStyle w:val="Doc-text2"/>
      </w:pPr>
    </w:p>
    <w:p w14:paraId="4AD13052" w14:textId="68DD62B9" w:rsidR="00751009" w:rsidRPr="005A1E15" w:rsidRDefault="00751009" w:rsidP="00751009">
      <w:pPr>
        <w:pStyle w:val="EmailDiscussion"/>
        <w:rPr>
          <w:rFonts w:eastAsia="Times New Roman"/>
          <w:szCs w:val="20"/>
        </w:rPr>
      </w:pPr>
      <w:r w:rsidRPr="005A1E15">
        <w:t>[AT</w:t>
      </w:r>
      <w:r>
        <w:t>119bis-e</w:t>
      </w:r>
      <w:r w:rsidRPr="005A1E15">
        <w:t>][</w:t>
      </w:r>
      <w:proofErr w:type="gramStart"/>
      <w:r>
        <w:t>2</w:t>
      </w:r>
      <w:r w:rsidR="003A1110">
        <w:t>07</w:t>
      </w:r>
      <w:r w:rsidRPr="005A1E15">
        <w:t>][</w:t>
      </w:r>
      <w:proofErr w:type="gramEnd"/>
      <w:r>
        <w:t>XR</w:t>
      </w:r>
      <w:r w:rsidRPr="005A1E15">
        <w:t xml:space="preserve">] </w:t>
      </w:r>
      <w:r w:rsidR="009C4EF3">
        <w:t>BSR</w:t>
      </w:r>
      <w:r>
        <w:t xml:space="preserve"> enhancements</w:t>
      </w:r>
      <w:r w:rsidRPr="005A1E15">
        <w:t xml:space="preserve"> </w:t>
      </w:r>
      <w:r w:rsidR="00E37BE4">
        <w:t xml:space="preserve">for XR </w:t>
      </w:r>
      <w:r w:rsidRPr="005A1E15">
        <w:t>(</w:t>
      </w:r>
      <w:r>
        <w:t>NN</w:t>
      </w:r>
      <w:r w:rsidRPr="005A1E15">
        <w:t>)</w:t>
      </w:r>
    </w:p>
    <w:p w14:paraId="5637A6F5" w14:textId="559B0851" w:rsidR="00751009" w:rsidRDefault="00751009" w:rsidP="00751009">
      <w:pPr>
        <w:pStyle w:val="EmailDiscussion2"/>
      </w:pPr>
      <w:r w:rsidRPr="005A1E15">
        <w:t xml:space="preserve">      Scope: </w:t>
      </w:r>
      <w:r w:rsidR="0063587D">
        <w:t xml:space="preserve">Provide TP on </w:t>
      </w:r>
      <w:r w:rsidR="00C8323E">
        <w:t>BSR enhancements</w:t>
      </w:r>
      <w:r>
        <w:t xml:space="preserve"> </w:t>
      </w:r>
      <w:r w:rsidR="0063587D">
        <w:t>based on online agreements.</w:t>
      </w:r>
    </w:p>
    <w:p w14:paraId="300CF7CC" w14:textId="44688C16" w:rsidR="00751009" w:rsidRPr="00403FA3" w:rsidRDefault="00751009" w:rsidP="00751009">
      <w:pPr>
        <w:pStyle w:val="EmailDiscussion2"/>
      </w:pPr>
      <w:r w:rsidRPr="00403FA3">
        <w:tab/>
        <w:t xml:space="preserve">Intended outcome: </w:t>
      </w:r>
      <w:r>
        <w:t xml:space="preserve">Report in </w:t>
      </w:r>
      <w:hyperlink r:id="rId19" w:history="1">
        <w:r w:rsidR="00DB430C">
          <w:rPr>
            <w:rStyle w:val="Hyperlink"/>
          </w:rPr>
          <w:t>R2-221xxxx</w:t>
        </w:r>
      </w:hyperlink>
      <w:r>
        <w:t xml:space="preserve"> and TP in </w:t>
      </w:r>
      <w:hyperlink r:id="rId20" w:history="1">
        <w:r w:rsidR="00DB430C">
          <w:rPr>
            <w:rStyle w:val="Hyperlink"/>
          </w:rPr>
          <w:t>R2-221xxxx</w:t>
        </w:r>
      </w:hyperlink>
      <w:r>
        <w:t>.</w:t>
      </w:r>
    </w:p>
    <w:p w14:paraId="7C8B0B12" w14:textId="77777777" w:rsidR="00751009" w:rsidRDefault="00751009" w:rsidP="00751009">
      <w:pPr>
        <w:pStyle w:val="EmailDiscussion2"/>
      </w:pPr>
      <w:r>
        <w:tab/>
        <w:t>Deadline: Deadline 2 (</w:t>
      </w:r>
      <w:proofErr w:type="spellStart"/>
      <w:r>
        <w:t>report+TP</w:t>
      </w:r>
      <w:proofErr w:type="spellEnd"/>
      <w:r>
        <w:t xml:space="preserve">) </w:t>
      </w:r>
    </w:p>
    <w:p w14:paraId="7D34BA0E" w14:textId="77777777" w:rsidR="00751009" w:rsidRPr="00FA627F" w:rsidRDefault="00751009" w:rsidP="00751009">
      <w:pPr>
        <w:pStyle w:val="Doc-text2"/>
      </w:pPr>
    </w:p>
    <w:p w14:paraId="567E6AB9" w14:textId="77777777" w:rsidR="00751009" w:rsidRPr="00F1689C" w:rsidRDefault="00751009" w:rsidP="00751009">
      <w:pPr>
        <w:pStyle w:val="Doc-text2"/>
      </w:pPr>
    </w:p>
    <w:p w14:paraId="521F7435" w14:textId="0E5B353A" w:rsidR="00DF581E" w:rsidRPr="003F405A" w:rsidRDefault="00DF581E" w:rsidP="00DF581E">
      <w:pPr>
        <w:spacing w:before="240" w:after="60"/>
        <w:outlineLvl w:val="8"/>
        <w:rPr>
          <w:b/>
        </w:rPr>
      </w:pPr>
      <w:r w:rsidRPr="003F405A">
        <w:rPr>
          <w:b/>
        </w:rPr>
        <w:t xml:space="preserve">NR Rel-18 </w:t>
      </w:r>
      <w:proofErr w:type="spellStart"/>
      <w:r w:rsidRPr="003F405A">
        <w:rPr>
          <w:b/>
        </w:rPr>
        <w:t>QoE</w:t>
      </w:r>
      <w:proofErr w:type="spellEnd"/>
      <w:r w:rsidRPr="003F405A">
        <w:rPr>
          <w:b/>
        </w:rPr>
        <w:t xml:space="preserve"> enhancements</w:t>
      </w:r>
      <w:r w:rsidR="002D4024">
        <w:rPr>
          <w:b/>
        </w:rPr>
        <w:t xml:space="preserve"> (started immediately at meeting start)</w:t>
      </w:r>
    </w:p>
    <w:p w14:paraId="2624C626" w14:textId="77777777" w:rsidR="00E63228" w:rsidRPr="005A1E15" w:rsidRDefault="00E63228" w:rsidP="00E63228">
      <w:pPr>
        <w:pStyle w:val="EmailDiscussion"/>
        <w:rPr>
          <w:rFonts w:eastAsia="Times New Roman"/>
          <w:szCs w:val="20"/>
        </w:rPr>
      </w:pPr>
      <w:r w:rsidRPr="005A1E15">
        <w:t>[AT</w:t>
      </w:r>
      <w:r>
        <w:t>119bis-e</w:t>
      </w:r>
      <w:r w:rsidRPr="005A1E15">
        <w:t>][</w:t>
      </w:r>
      <w:proofErr w:type="gramStart"/>
      <w:r>
        <w:t>204</w:t>
      </w:r>
      <w:r w:rsidRPr="005A1E15">
        <w:t>][</w:t>
      </w:r>
      <w:proofErr w:type="spellStart"/>
      <w:proofErr w:type="gramEnd"/>
      <w:r>
        <w:t>QoE</w:t>
      </w:r>
      <w:proofErr w:type="spellEnd"/>
      <w:r w:rsidRPr="005A1E15">
        <w:t xml:space="preserve">] </w:t>
      </w:r>
      <w:r>
        <w:t xml:space="preserve">Summary of Rel-17 leftovers for </w:t>
      </w:r>
      <w:proofErr w:type="spellStart"/>
      <w:r>
        <w:t>QoE</w:t>
      </w:r>
      <w:proofErr w:type="spellEnd"/>
      <w:r w:rsidRPr="005A1E15">
        <w:t xml:space="preserve"> (</w:t>
      </w:r>
      <w:r>
        <w:t>China Telecom</w:t>
      </w:r>
      <w:r w:rsidRPr="005A1E15">
        <w:t>)</w:t>
      </w:r>
    </w:p>
    <w:p w14:paraId="6BD272BF" w14:textId="77777777" w:rsidR="00E63228" w:rsidRDefault="00E63228" w:rsidP="00E63228">
      <w:pPr>
        <w:pStyle w:val="EmailDiscussion2"/>
      </w:pPr>
      <w:r w:rsidRPr="005A1E15">
        <w:t xml:space="preserve">      Scope: </w:t>
      </w:r>
      <w:r>
        <w:t xml:space="preserve">Summarize content of </w:t>
      </w:r>
      <w:proofErr w:type="spellStart"/>
      <w:r>
        <w:t>Tdocs</w:t>
      </w:r>
      <w:proofErr w:type="spellEnd"/>
      <w:r>
        <w:t xml:space="preserve"> under AI 8.14.3. Request company input on the leftover </w:t>
      </w:r>
      <w:proofErr w:type="spellStart"/>
      <w:r>
        <w:t>issus</w:t>
      </w:r>
      <w:proofErr w:type="spellEnd"/>
      <w:r>
        <w:t xml:space="preserve"> and identify proposals which can be most easily progressed in Rel-18.</w:t>
      </w:r>
    </w:p>
    <w:p w14:paraId="03890C84" w14:textId="7060972A" w:rsidR="00E63228" w:rsidRPr="00403FA3" w:rsidRDefault="00E63228" w:rsidP="00E63228">
      <w:pPr>
        <w:pStyle w:val="EmailDiscussion2"/>
      </w:pPr>
      <w:r w:rsidRPr="00403FA3">
        <w:tab/>
        <w:t xml:space="preserve">Intended outcome: </w:t>
      </w:r>
      <w:r>
        <w:t xml:space="preserve">Report in in </w:t>
      </w:r>
      <w:hyperlink r:id="rId21" w:history="1">
        <w:r w:rsidR="00DB430C">
          <w:rPr>
            <w:rStyle w:val="Hyperlink"/>
          </w:rPr>
          <w:t>R2-2210813</w:t>
        </w:r>
      </w:hyperlink>
      <w:r>
        <w:t xml:space="preserve">. </w:t>
      </w:r>
    </w:p>
    <w:p w14:paraId="3BB1D2A2" w14:textId="77777777" w:rsidR="00E63228" w:rsidRDefault="00E63228" w:rsidP="00E63228">
      <w:pPr>
        <w:pStyle w:val="EmailDiscussion2"/>
      </w:pPr>
      <w:r>
        <w:tab/>
        <w:t xml:space="preserve">Deadline: Deadline 1 (report) </w:t>
      </w:r>
    </w:p>
    <w:p w14:paraId="1BB9EA4D" w14:textId="77777777" w:rsidR="00DF581E" w:rsidRDefault="00DF581E" w:rsidP="00DF581E">
      <w:pPr>
        <w:rPr>
          <w:highlight w:val="yellow"/>
        </w:rPr>
      </w:pPr>
    </w:p>
    <w:p w14:paraId="498CE379" w14:textId="4EEA9F81" w:rsidR="003E575B" w:rsidRDefault="003E575B" w:rsidP="003E575B">
      <w:pPr>
        <w:spacing w:before="240" w:after="60"/>
        <w:outlineLvl w:val="8"/>
        <w:rPr>
          <w:b/>
        </w:rPr>
      </w:pPr>
      <w:r w:rsidRPr="003F405A">
        <w:rPr>
          <w:b/>
        </w:rPr>
        <w:t>NR Rel-1</w:t>
      </w:r>
      <w:r>
        <w:rPr>
          <w:b/>
        </w:rPr>
        <w:t>8</w:t>
      </w:r>
      <w:r w:rsidRPr="003F405A">
        <w:rPr>
          <w:b/>
        </w:rPr>
        <w:t xml:space="preserve"> </w:t>
      </w:r>
      <w:proofErr w:type="gramStart"/>
      <w:r w:rsidRPr="003F405A">
        <w:rPr>
          <w:b/>
        </w:rPr>
        <w:t>Multi-SIM</w:t>
      </w:r>
      <w:proofErr w:type="gramEnd"/>
      <w:r w:rsidRPr="003F405A">
        <w:rPr>
          <w:b/>
        </w:rPr>
        <w:t xml:space="preserve"> </w:t>
      </w:r>
    </w:p>
    <w:p w14:paraId="3D037ADA" w14:textId="054FA608" w:rsidR="003E575B" w:rsidRDefault="00DA1B0B" w:rsidP="00DF581E">
      <w:r w:rsidRPr="00DA1B0B">
        <w:rPr>
          <w:b/>
          <w:bCs/>
        </w:rPr>
        <w:t>TBD</w:t>
      </w:r>
      <w:r>
        <w:t xml:space="preserve"> (</w:t>
      </w:r>
      <w:r w:rsidR="002D4024">
        <w:t xml:space="preserve">First meeting </w:t>
      </w:r>
      <w:r>
        <w:t xml:space="preserve">of the WI so any </w:t>
      </w:r>
      <w:r w:rsidR="002D4024">
        <w:t xml:space="preserve">AT-meeting email discussions </w:t>
      </w:r>
      <w:r>
        <w:t>are only kicked off based on online decisions.)</w:t>
      </w: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4C9C629B" w14:textId="77777777" w:rsidR="00AE53DC" w:rsidRDefault="00AE53DC" w:rsidP="00AE53DC">
      <w:pPr>
        <w:ind w:left="4046" w:hanging="4046"/>
      </w:pPr>
      <w:r>
        <w:t>Sept 30</w:t>
      </w:r>
      <w:r w:rsidRPr="00090E94">
        <w:rPr>
          <w:vertAlign w:val="superscript"/>
        </w:rPr>
        <w:t>th</w:t>
      </w:r>
      <w:proofErr w:type="gramStart"/>
      <w:r>
        <w:t xml:space="preserve"> 1000</w:t>
      </w:r>
      <w:proofErr w:type="gramEnd"/>
      <w:r>
        <w:t xml:space="preserve"> UTC</w:t>
      </w:r>
      <w:r>
        <w:tab/>
      </w:r>
      <w:proofErr w:type="spellStart"/>
      <w:r w:rsidRPr="00803407">
        <w:rPr>
          <w:b/>
          <w:bCs/>
        </w:rPr>
        <w:t>Tdoc</w:t>
      </w:r>
      <w:proofErr w:type="spellEnd"/>
      <w:r w:rsidRPr="00803407">
        <w:rPr>
          <w:b/>
          <w:bCs/>
        </w:rPr>
        <w:t xml:space="preserve"> Submission Deadline</w:t>
      </w:r>
      <w:r>
        <w:t xml:space="preserve">. </w:t>
      </w:r>
    </w:p>
    <w:p w14:paraId="267FA5C2" w14:textId="77777777" w:rsidR="00AE53DC" w:rsidRPr="00C86E81" w:rsidRDefault="00AE53DC" w:rsidP="00AE53DC">
      <w:pPr>
        <w:pStyle w:val="Doc-title"/>
        <w:ind w:left="4046" w:hanging="4046"/>
      </w:pPr>
      <w:r>
        <w:t>Oct 10</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0A06C7F7" w14:textId="77777777" w:rsidR="00AE53DC" w:rsidRPr="00C21668" w:rsidRDefault="00AE53DC" w:rsidP="00AE53DC">
      <w:pPr>
        <w:pStyle w:val="Doc-title"/>
        <w:ind w:left="4046" w:hanging="4046"/>
      </w:pPr>
      <w:r>
        <w:t>Oct 14</w:t>
      </w:r>
      <w:r w:rsidRPr="00231A50">
        <w:rPr>
          <w:vertAlign w:val="superscript"/>
        </w:rPr>
        <w:t>th</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413202F5" w14:textId="77777777" w:rsidR="00AE53DC" w:rsidRDefault="00AE53DC" w:rsidP="00AE53DC">
      <w:pPr>
        <w:pStyle w:val="Doc-title"/>
        <w:ind w:left="4046" w:hanging="4046"/>
      </w:pPr>
      <w:r>
        <w:t>Oct 17</w:t>
      </w:r>
      <w:r>
        <w:rPr>
          <w:vertAlign w:val="superscript"/>
        </w:rPr>
        <w:t>th</w:t>
      </w:r>
      <w:r>
        <w:t xml:space="preserve"> 1000 UTC </w:t>
      </w:r>
      <w:r>
        <w:tab/>
        <w:t>Resume after weekend. Resume decision making in email discussions, Week 2.</w:t>
      </w:r>
    </w:p>
    <w:p w14:paraId="36A83BA2" w14:textId="77777777" w:rsidR="00AE53DC" w:rsidRDefault="00AE53DC" w:rsidP="00AE53DC">
      <w:pPr>
        <w:pStyle w:val="Doc-title"/>
        <w:ind w:left="4046" w:hanging="4046"/>
      </w:pPr>
      <w:r>
        <w:t>Oct 19</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6F048C64" w14:textId="77777777" w:rsidR="00AE53DC" w:rsidRDefault="00AE53DC" w:rsidP="00AE53DC">
      <w:pPr>
        <w:pStyle w:val="Doc-text2"/>
        <w:ind w:left="4046" w:hanging="4046"/>
      </w:pPr>
      <w:r>
        <w:t>No Post Email Deadline</w:t>
      </w:r>
      <w:r w:rsidRPr="000633C1">
        <w:tab/>
      </w:r>
      <w:r>
        <w:t>No email discussions are expected after RAN2 119bis-e (except two ongoing long email discussions after RAN2 119-e targeting RAN2 120).</w:t>
      </w:r>
    </w:p>
    <w:p w14:paraId="1C8AD0AA" w14:textId="77777777" w:rsidR="00AE53DC" w:rsidRDefault="00AE53DC" w:rsidP="00AE53DC">
      <w:pPr>
        <w:ind w:left="4046" w:hanging="4046"/>
      </w:pPr>
    </w:p>
    <w:p w14:paraId="29A385B8" w14:textId="77777777" w:rsidR="00DF581E" w:rsidRDefault="00DF581E" w:rsidP="00DF581E">
      <w:pPr>
        <w:ind w:left="4046" w:hanging="4046"/>
      </w:pPr>
    </w:p>
    <w:p w14:paraId="014D9A19" w14:textId="77777777" w:rsidR="00DF581E" w:rsidRDefault="00DF581E" w:rsidP="00DF581E">
      <w:r w:rsidRPr="00FB38C7">
        <w:rPr>
          <w:b/>
          <w:u w:val="single"/>
        </w:rPr>
        <w:t>Web Conference Schedule</w:t>
      </w:r>
      <w:r>
        <w:t xml:space="preserve"> </w:t>
      </w:r>
    </w:p>
    <w:p w14:paraId="191D51AE" w14:textId="77777777" w:rsidR="00DF581E" w:rsidRDefault="00DF581E" w:rsidP="00DF581E">
      <w:pPr>
        <w:pStyle w:val="Doc-text2"/>
        <w:ind w:left="0" w:firstLine="0"/>
      </w:pPr>
      <w:r>
        <w:t xml:space="preserve">Note that this schedule is indicative and can change. After Week 1 the schedule for Week 2 will be updated.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77777777" w:rsidR="00DF581E" w:rsidRPr="00403FA3" w:rsidRDefault="00DF581E" w:rsidP="00DF581E">
      <w:pPr>
        <w:spacing w:before="240" w:after="60"/>
        <w:outlineLvl w:val="8"/>
        <w:rPr>
          <w:b/>
        </w:rPr>
      </w:pPr>
      <w:r w:rsidRPr="00403FA3">
        <w:rPr>
          <w:b/>
        </w:rPr>
        <w:t>Web Conference Schedule, 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8B027B" w14:paraId="342EACC0"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27A81498" w14:textId="77777777" w:rsidR="007329DC" w:rsidRPr="00FB38C7" w:rsidRDefault="007329DC" w:rsidP="00326A9A">
            <w:pPr>
              <w:tabs>
                <w:tab w:val="left" w:pos="720"/>
                <w:tab w:val="left" w:pos="1622"/>
              </w:tabs>
              <w:spacing w:before="20" w:after="20"/>
              <w:rPr>
                <w:rFonts w:cs="Arial"/>
                <w:b/>
                <w:sz w:val="16"/>
                <w:szCs w:val="16"/>
              </w:rPr>
            </w:pPr>
            <w:r w:rsidRPr="00C764A7">
              <w:rPr>
                <w:rFonts w:cs="Arial"/>
                <w:b/>
                <w:sz w:val="16"/>
                <w:szCs w:val="16"/>
              </w:rPr>
              <w:lastRenderedPageBreak/>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62AC13D" w14:textId="77777777" w:rsidR="007329DC" w:rsidRPr="0046246B" w:rsidRDefault="007329DC" w:rsidP="00326A9A">
            <w:pPr>
              <w:tabs>
                <w:tab w:val="left" w:pos="720"/>
                <w:tab w:val="left" w:pos="1622"/>
              </w:tabs>
              <w:spacing w:before="20" w:after="20"/>
              <w:jc w:val="center"/>
              <w:rPr>
                <w:rFonts w:cs="Arial"/>
                <w:b/>
                <w:sz w:val="16"/>
                <w:szCs w:val="16"/>
              </w:rPr>
            </w:pPr>
            <w:r>
              <w:rPr>
                <w:rFonts w:cs="Arial"/>
                <w:b/>
                <w:sz w:val="16"/>
                <w:szCs w:val="16"/>
              </w:rPr>
              <w:t>Web Conference R2 - Main</w:t>
            </w:r>
          </w:p>
          <w:p w14:paraId="61443FF0"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255C0EB"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D6ABF8"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903691"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8A1AB1" w14:textId="77777777" w:rsidR="007329DC" w:rsidRPr="008B027B" w:rsidRDefault="007329DC" w:rsidP="00326A9A">
            <w:pPr>
              <w:tabs>
                <w:tab w:val="left" w:pos="720"/>
                <w:tab w:val="left" w:pos="1622"/>
              </w:tabs>
              <w:spacing w:before="20" w:after="20"/>
              <w:jc w:val="center"/>
              <w:rPr>
                <w:rFonts w:cs="Arial"/>
                <w:b/>
                <w:sz w:val="16"/>
                <w:szCs w:val="16"/>
              </w:rPr>
            </w:pPr>
          </w:p>
        </w:tc>
      </w:tr>
      <w:tr w:rsidR="007329DC" w:rsidRPr="008B027B" w14:paraId="44B759C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DA62148" w14:textId="77777777" w:rsidR="007329DC" w:rsidRPr="008B027B" w:rsidRDefault="007329DC" w:rsidP="00326A9A">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57B7B2"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52F2145"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C1C4CB3" w14:textId="77777777" w:rsidR="007329DC" w:rsidRPr="008B027B" w:rsidRDefault="007329DC" w:rsidP="00326A9A">
            <w:pPr>
              <w:tabs>
                <w:tab w:val="left" w:pos="720"/>
                <w:tab w:val="left" w:pos="1622"/>
              </w:tabs>
              <w:spacing w:before="20" w:after="20"/>
              <w:rPr>
                <w:rFonts w:cs="Arial"/>
                <w:sz w:val="16"/>
                <w:szCs w:val="16"/>
              </w:rPr>
            </w:pPr>
          </w:p>
        </w:tc>
      </w:tr>
      <w:tr w:rsidR="007329DC" w:rsidRPr="000F4FAD" w14:paraId="6CF53C84" w14:textId="77777777" w:rsidTr="00326A9A">
        <w:tc>
          <w:tcPr>
            <w:tcW w:w="1237" w:type="dxa"/>
            <w:tcBorders>
              <w:left w:val="single" w:sz="4" w:space="0" w:color="auto"/>
              <w:bottom w:val="single" w:sz="4" w:space="0" w:color="auto"/>
              <w:right w:val="single" w:sz="4" w:space="0" w:color="auto"/>
            </w:tcBorders>
          </w:tcPr>
          <w:p w14:paraId="48FCE118" w14:textId="77777777" w:rsidR="007329DC" w:rsidRPr="000F4FAD" w:rsidRDefault="007329DC" w:rsidP="00326A9A">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28542478"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General, </w:t>
            </w:r>
            <w:proofErr w:type="spellStart"/>
            <w:r>
              <w:rPr>
                <w:rFonts w:cs="Arial"/>
                <w:sz w:val="16"/>
                <w:szCs w:val="16"/>
              </w:rPr>
              <w:t>inc</w:t>
            </w:r>
            <w:proofErr w:type="spellEnd"/>
            <w:r>
              <w:rPr>
                <w:rFonts w:cs="Arial"/>
                <w:sz w:val="16"/>
                <w:szCs w:val="16"/>
              </w:rPr>
              <w:t xml:space="preserve"> LS for early disc (if any) (Johan)</w:t>
            </w:r>
          </w:p>
          <w:p w14:paraId="3F07E5C3" w14:textId="77777777" w:rsidR="007329DC" w:rsidRPr="00420603" w:rsidRDefault="007329DC" w:rsidP="00326A9A">
            <w:pPr>
              <w:tabs>
                <w:tab w:val="left" w:pos="720"/>
                <w:tab w:val="left" w:pos="1622"/>
              </w:tabs>
              <w:spacing w:before="20" w:after="20"/>
              <w:rPr>
                <w:rFonts w:cs="Arial"/>
                <w:sz w:val="16"/>
                <w:szCs w:val="16"/>
                <w:lang w:val="fi-FI"/>
              </w:rPr>
            </w:pPr>
            <w:r w:rsidRPr="00420603">
              <w:rPr>
                <w:rFonts w:cs="Arial"/>
                <w:sz w:val="16"/>
                <w:szCs w:val="16"/>
                <w:lang w:val="fi-FI"/>
              </w:rPr>
              <w:t xml:space="preserve">NR17 </w:t>
            </w:r>
            <w:proofErr w:type="spellStart"/>
            <w:r w:rsidRPr="00420603">
              <w:rPr>
                <w:rFonts w:cs="Arial"/>
                <w:sz w:val="16"/>
                <w:szCs w:val="16"/>
                <w:lang w:val="fi-FI"/>
              </w:rPr>
              <w:t>feMIMO</w:t>
            </w:r>
            <w:proofErr w:type="spellEnd"/>
            <w:r w:rsidRPr="00420603">
              <w:rPr>
                <w:rFonts w:cs="Arial"/>
                <w:sz w:val="16"/>
                <w:szCs w:val="16"/>
                <w:lang w:val="fi-FI"/>
              </w:rPr>
              <w:t xml:space="preserve"> (Johan)</w:t>
            </w:r>
          </w:p>
          <w:p w14:paraId="2D063F56" w14:textId="77777777" w:rsidR="007329DC" w:rsidRPr="00420603" w:rsidRDefault="007329DC" w:rsidP="00326A9A">
            <w:pPr>
              <w:tabs>
                <w:tab w:val="left" w:pos="720"/>
                <w:tab w:val="left" w:pos="1622"/>
              </w:tabs>
              <w:spacing w:before="20" w:after="20"/>
              <w:rPr>
                <w:rFonts w:cs="Arial"/>
                <w:sz w:val="16"/>
                <w:szCs w:val="16"/>
                <w:lang w:val="fi-FI"/>
              </w:rPr>
            </w:pPr>
            <w:r w:rsidRPr="00420603">
              <w:rPr>
                <w:rFonts w:cs="Arial"/>
                <w:sz w:val="16"/>
                <w:szCs w:val="16"/>
                <w:lang w:val="fi-FI"/>
              </w:rPr>
              <w:t xml:space="preserve">NR17 </w:t>
            </w:r>
            <w:proofErr w:type="spellStart"/>
            <w:r w:rsidRPr="00420603">
              <w:rPr>
                <w:rFonts w:cs="Arial"/>
                <w:sz w:val="16"/>
                <w:szCs w:val="16"/>
                <w:lang w:val="fi-FI"/>
              </w:rPr>
              <w:t>ePowSav</w:t>
            </w:r>
            <w:proofErr w:type="spellEnd"/>
            <w:r w:rsidRPr="00420603">
              <w:rPr>
                <w:rFonts w:cs="Arial"/>
                <w:sz w:val="16"/>
                <w:szCs w:val="16"/>
                <w:lang w:val="fi-FI"/>
              </w:rPr>
              <w:t xml:space="preserve"> (Johan)</w:t>
            </w:r>
          </w:p>
          <w:p w14:paraId="63B88362"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TEI </w:t>
            </w:r>
            <w:r w:rsidRPr="000F4FAD">
              <w:rPr>
                <w:rFonts w:cs="Arial"/>
                <w:sz w:val="16"/>
                <w:szCs w:val="16"/>
              </w:rPr>
              <w:t>(Johan)</w:t>
            </w:r>
          </w:p>
          <w:p w14:paraId="389528D5"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 xml:space="preserve">NR18 Inc LS for early disc (if </w:t>
            </w:r>
            <w:proofErr w:type="gramStart"/>
            <w:r>
              <w:rPr>
                <w:rFonts w:cs="Arial"/>
                <w:sz w:val="16"/>
                <w:szCs w:val="16"/>
              </w:rPr>
              <w:t>any, if</w:t>
            </w:r>
            <w:proofErr w:type="gramEnd"/>
            <w:r>
              <w:rPr>
                <w:rFonts w:cs="Arial"/>
                <w:sz w:val="16"/>
                <w:szCs w:val="16"/>
              </w:rPr>
              <w:t xml:space="preserve"> time allows)</w:t>
            </w:r>
          </w:p>
        </w:tc>
        <w:tc>
          <w:tcPr>
            <w:tcW w:w="3300" w:type="dxa"/>
            <w:vMerge w:val="restart"/>
            <w:tcBorders>
              <w:left w:val="single" w:sz="4" w:space="0" w:color="auto"/>
              <w:right w:val="single" w:sz="4" w:space="0" w:color="auto"/>
            </w:tcBorders>
            <w:shd w:val="clear" w:color="auto" w:fill="auto"/>
          </w:tcPr>
          <w:p w14:paraId="4D4C523D" w14:textId="77777777" w:rsidR="007329DC" w:rsidRPr="005616C9" w:rsidRDefault="007329DC" w:rsidP="00326A9A">
            <w:pPr>
              <w:tabs>
                <w:tab w:val="left" w:pos="720"/>
                <w:tab w:val="left" w:pos="1622"/>
              </w:tabs>
              <w:spacing w:before="20" w:after="20"/>
              <w:rPr>
                <w:rFonts w:cs="Arial"/>
                <w:sz w:val="16"/>
                <w:szCs w:val="16"/>
              </w:rPr>
            </w:pPr>
            <w:r>
              <w:rPr>
                <w:rFonts w:cs="Arial"/>
                <w:sz w:val="16"/>
                <w:szCs w:val="16"/>
              </w:rPr>
              <w:t>NR 17 IoT NTN, NR NTN (Sergio)</w:t>
            </w:r>
          </w:p>
        </w:tc>
        <w:tc>
          <w:tcPr>
            <w:tcW w:w="3300" w:type="dxa"/>
            <w:tcBorders>
              <w:left w:val="single" w:sz="4" w:space="0" w:color="auto"/>
              <w:right w:val="single" w:sz="4" w:space="0" w:color="auto"/>
            </w:tcBorders>
            <w:shd w:val="clear" w:color="auto" w:fill="auto"/>
          </w:tcPr>
          <w:p w14:paraId="03FBC65B" w14:textId="77777777" w:rsidR="007329DC" w:rsidRPr="000F4FAD" w:rsidRDefault="007329DC" w:rsidP="00326A9A">
            <w:pPr>
              <w:rPr>
                <w:rFonts w:cs="Arial"/>
                <w:sz w:val="16"/>
                <w:szCs w:val="16"/>
              </w:rPr>
            </w:pPr>
            <w:r w:rsidRPr="000F4FAD">
              <w:rPr>
                <w:rFonts w:cs="Arial"/>
                <w:sz w:val="16"/>
                <w:szCs w:val="16"/>
              </w:rPr>
              <w:t xml:space="preserve">NR17 </w:t>
            </w:r>
            <w:proofErr w:type="spellStart"/>
            <w:r w:rsidRPr="000F4FAD">
              <w:rPr>
                <w:rFonts w:cs="Arial"/>
                <w:sz w:val="16"/>
                <w:szCs w:val="16"/>
              </w:rPr>
              <w:t>Pos</w:t>
            </w:r>
            <w:proofErr w:type="spellEnd"/>
            <w:r w:rsidRPr="000F4FAD">
              <w:rPr>
                <w:rFonts w:cs="Arial"/>
                <w:sz w:val="16"/>
                <w:szCs w:val="16"/>
              </w:rPr>
              <w:t xml:space="preserve"> (Nathan)</w:t>
            </w:r>
          </w:p>
        </w:tc>
      </w:tr>
      <w:tr w:rsidR="007329DC" w:rsidRPr="000F4FAD" w14:paraId="796D5D0C" w14:textId="77777777" w:rsidTr="00326A9A">
        <w:trPr>
          <w:trHeight w:val="318"/>
        </w:trPr>
        <w:tc>
          <w:tcPr>
            <w:tcW w:w="1237" w:type="dxa"/>
            <w:vMerge w:val="restart"/>
            <w:tcBorders>
              <w:left w:val="single" w:sz="4" w:space="0" w:color="auto"/>
              <w:right w:val="single" w:sz="4" w:space="0" w:color="auto"/>
            </w:tcBorders>
          </w:tcPr>
          <w:p w14:paraId="171F7B48"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2DC93F3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1C8AF474"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19D0C6F5"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NR17 SL Relay (Nathan)</w:t>
            </w:r>
          </w:p>
        </w:tc>
      </w:tr>
      <w:tr w:rsidR="007329DC" w:rsidRPr="000F4FAD" w14:paraId="392A8D40" w14:textId="77777777" w:rsidTr="00326A9A">
        <w:trPr>
          <w:trHeight w:val="318"/>
        </w:trPr>
        <w:tc>
          <w:tcPr>
            <w:tcW w:w="1237" w:type="dxa"/>
            <w:vMerge/>
            <w:tcBorders>
              <w:left w:val="single" w:sz="4" w:space="0" w:color="auto"/>
              <w:bottom w:val="single" w:sz="4" w:space="0" w:color="auto"/>
              <w:right w:val="single" w:sz="4" w:space="0" w:color="auto"/>
            </w:tcBorders>
          </w:tcPr>
          <w:p w14:paraId="7397907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188E0FDB"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1D030A52" w14:textId="4590D464" w:rsidR="007329DC" w:rsidRPr="003278CE" w:rsidRDefault="007329DC" w:rsidP="003E0448">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DCCA</w:t>
            </w:r>
            <w:r w:rsidR="003E0448" w:rsidRPr="003278CE">
              <w:rPr>
                <w:rFonts w:cs="Arial"/>
                <w:sz w:val="16"/>
                <w:szCs w:val="16"/>
                <w:highlight w:val="yellow"/>
                <w:u w:val="single"/>
              </w:rPr>
              <w:t xml:space="preserve"> (</w:t>
            </w:r>
            <w:r w:rsidRPr="003278CE">
              <w:rPr>
                <w:rFonts w:cs="Arial"/>
                <w:sz w:val="16"/>
                <w:szCs w:val="16"/>
                <w:highlight w:val="yellow"/>
                <w:u w:val="single"/>
              </w:rPr>
              <w:t>Tero)</w:t>
            </w:r>
          </w:p>
          <w:p w14:paraId="04953299" w14:textId="60983B42" w:rsidR="00920112" w:rsidRPr="00315960" w:rsidRDefault="00920112" w:rsidP="00326A9A">
            <w:pPr>
              <w:tabs>
                <w:tab w:val="left" w:pos="720"/>
                <w:tab w:val="left" w:pos="1622"/>
              </w:tabs>
              <w:spacing w:before="20" w:after="20"/>
              <w:rPr>
                <w:rFonts w:cs="Arial"/>
                <w:sz w:val="16"/>
                <w:szCs w:val="16"/>
                <w:highlight w:val="yellow"/>
              </w:rPr>
            </w:pPr>
            <w:r w:rsidRPr="00224129">
              <w:rPr>
                <w:rFonts w:cs="Arial"/>
                <w:sz w:val="16"/>
                <w:szCs w:val="16"/>
                <w:highlight w:val="yellow"/>
              </w:rPr>
              <w:t>- 6.2.1: Outcome of [Post119-e][224]</w:t>
            </w:r>
            <w:r w:rsidR="00D4483F" w:rsidRPr="00224129">
              <w:rPr>
                <w:rFonts w:cs="Arial"/>
                <w:sz w:val="16"/>
                <w:szCs w:val="16"/>
                <w:highlight w:val="yellow"/>
              </w:rPr>
              <w:t xml:space="preserve"> </w:t>
            </w:r>
            <w:hyperlink r:id="rId22" w:history="1">
              <w:r w:rsidR="00DB430C">
                <w:rPr>
                  <w:rStyle w:val="Hyperlink"/>
                  <w:rFonts w:cs="Arial"/>
                  <w:sz w:val="16"/>
                  <w:szCs w:val="16"/>
                  <w:highlight w:val="yellow"/>
                </w:rPr>
                <w:t>R2-2210177</w:t>
              </w:r>
            </w:hyperlink>
          </w:p>
          <w:p w14:paraId="0CF12C41" w14:textId="16523DE8" w:rsidR="0095259D" w:rsidRPr="008A4D89" w:rsidRDefault="00224129" w:rsidP="00326A9A">
            <w:pPr>
              <w:tabs>
                <w:tab w:val="left" w:pos="720"/>
                <w:tab w:val="left" w:pos="1622"/>
              </w:tabs>
              <w:spacing w:before="20" w:after="20"/>
              <w:rPr>
                <w:rFonts w:cs="Arial"/>
                <w:sz w:val="16"/>
                <w:szCs w:val="16"/>
                <w:highlight w:val="yellow"/>
              </w:rPr>
            </w:pPr>
            <w:r w:rsidRPr="00315960">
              <w:rPr>
                <w:rFonts w:cs="Arial"/>
                <w:sz w:val="16"/>
                <w:szCs w:val="16"/>
                <w:highlight w:val="yellow"/>
              </w:rPr>
              <w:t xml:space="preserve">- 6.2.2: BWP handling for </w:t>
            </w:r>
            <w:r w:rsidRPr="008A4D89">
              <w:rPr>
                <w:rFonts w:cs="Arial"/>
                <w:sz w:val="16"/>
                <w:szCs w:val="16"/>
                <w:highlight w:val="yellow"/>
              </w:rPr>
              <w:t>deactivated SCG (</w:t>
            </w:r>
            <w:hyperlink r:id="rId23" w:history="1">
              <w:r w:rsidR="00DB430C">
                <w:rPr>
                  <w:rStyle w:val="Hyperlink"/>
                  <w:rFonts w:cs="Arial"/>
                  <w:sz w:val="16"/>
                  <w:szCs w:val="16"/>
                  <w:highlight w:val="yellow"/>
                </w:rPr>
                <w:t>R2-2210674</w:t>
              </w:r>
            </w:hyperlink>
            <w:r w:rsidRPr="008A4D89">
              <w:rPr>
                <w:rFonts w:cs="Arial"/>
                <w:sz w:val="16"/>
                <w:szCs w:val="16"/>
                <w:highlight w:val="yellow"/>
              </w:rPr>
              <w:t>)</w:t>
            </w:r>
          </w:p>
          <w:p w14:paraId="08C71FC4" w14:textId="0AD63BE3" w:rsidR="00224129" w:rsidRPr="00387327" w:rsidRDefault="0095259D" w:rsidP="00326A9A">
            <w:pPr>
              <w:tabs>
                <w:tab w:val="left" w:pos="720"/>
                <w:tab w:val="left" w:pos="1622"/>
              </w:tabs>
              <w:spacing w:before="20" w:after="20"/>
              <w:rPr>
                <w:rFonts w:cs="Arial"/>
                <w:sz w:val="16"/>
                <w:szCs w:val="16"/>
                <w:highlight w:val="yellow"/>
              </w:rPr>
            </w:pPr>
            <w:r w:rsidRPr="008A4D89">
              <w:rPr>
                <w:rFonts w:cs="Arial"/>
                <w:sz w:val="16"/>
                <w:szCs w:val="16"/>
                <w:highlight w:val="yellow"/>
              </w:rPr>
              <w:t xml:space="preserve">- 6.2.3: </w:t>
            </w:r>
            <w:r w:rsidR="00315960" w:rsidRPr="00387327">
              <w:rPr>
                <w:rFonts w:cs="Arial"/>
                <w:sz w:val="16"/>
                <w:szCs w:val="16"/>
                <w:highlight w:val="yellow"/>
              </w:rPr>
              <w:t xml:space="preserve">skipped </w:t>
            </w:r>
            <w:proofErr w:type="spellStart"/>
            <w:r w:rsidR="00315960" w:rsidRPr="00387327">
              <w:rPr>
                <w:rFonts w:cs="Arial"/>
                <w:sz w:val="16"/>
                <w:szCs w:val="16"/>
                <w:highlight w:val="yellow"/>
              </w:rPr>
              <w:t>measIDs</w:t>
            </w:r>
            <w:proofErr w:type="spellEnd"/>
            <w:r w:rsidR="00315960" w:rsidRPr="00387327">
              <w:rPr>
                <w:rFonts w:cs="Arial"/>
                <w:sz w:val="16"/>
                <w:szCs w:val="16"/>
                <w:highlight w:val="yellow"/>
              </w:rPr>
              <w:t xml:space="preserve"> (</w:t>
            </w:r>
            <w:hyperlink r:id="rId24" w:history="1">
              <w:r w:rsidR="00DB430C">
                <w:rPr>
                  <w:rStyle w:val="Hyperlink"/>
                  <w:rFonts w:cs="Arial"/>
                  <w:sz w:val="16"/>
                  <w:szCs w:val="16"/>
                  <w:highlight w:val="yellow"/>
                </w:rPr>
                <w:t>R2-2210457</w:t>
              </w:r>
            </w:hyperlink>
            <w:r w:rsidR="00387327" w:rsidRPr="00387327">
              <w:rPr>
                <w:rFonts w:cs="Arial"/>
                <w:sz w:val="16"/>
                <w:szCs w:val="16"/>
                <w:highlight w:val="yellow"/>
              </w:rPr>
              <w:t xml:space="preserve">, </w:t>
            </w:r>
            <w:hyperlink r:id="rId25" w:history="1">
              <w:r w:rsidR="00DB430C">
                <w:rPr>
                  <w:rStyle w:val="Hyperlink"/>
                  <w:rFonts w:cs="Arial"/>
                  <w:sz w:val="16"/>
                  <w:szCs w:val="16"/>
                  <w:highlight w:val="yellow"/>
                </w:rPr>
                <w:t>R2-2210719</w:t>
              </w:r>
            </w:hyperlink>
            <w:r w:rsidR="00387327" w:rsidRPr="00387327">
              <w:rPr>
                <w:rFonts w:cs="Arial"/>
                <w:sz w:val="16"/>
                <w:szCs w:val="16"/>
                <w:highlight w:val="yellow"/>
              </w:rPr>
              <w:t xml:space="preserve">, </w:t>
            </w:r>
            <w:hyperlink r:id="rId26" w:history="1">
              <w:r w:rsidR="00DB430C">
                <w:rPr>
                  <w:rStyle w:val="Hyperlink"/>
                  <w:rFonts w:cs="Arial"/>
                  <w:sz w:val="16"/>
                  <w:szCs w:val="16"/>
                  <w:highlight w:val="yellow"/>
                </w:rPr>
                <w:t>R2-2210720</w:t>
              </w:r>
            </w:hyperlink>
            <w:r w:rsidR="00315960" w:rsidRPr="00387327">
              <w:rPr>
                <w:rFonts w:cs="Arial"/>
                <w:sz w:val="16"/>
                <w:szCs w:val="16"/>
                <w:highlight w:val="yellow"/>
              </w:rPr>
              <w:t>)</w:t>
            </w:r>
            <w:r w:rsidR="00387327" w:rsidRPr="00387327">
              <w:rPr>
                <w:rFonts w:cs="Arial"/>
                <w:sz w:val="16"/>
                <w:szCs w:val="16"/>
                <w:highlight w:val="yellow"/>
              </w:rPr>
              <w:t>, UE requirements for CPC (</w:t>
            </w:r>
            <w:hyperlink r:id="rId27" w:history="1">
              <w:r w:rsidR="00DB430C">
                <w:rPr>
                  <w:rStyle w:val="Hyperlink"/>
                  <w:rFonts w:cs="Arial"/>
                  <w:sz w:val="16"/>
                  <w:szCs w:val="16"/>
                  <w:highlight w:val="yellow"/>
                </w:rPr>
                <w:t>R2-2210718</w:t>
              </w:r>
            </w:hyperlink>
            <w:r w:rsidR="00387327" w:rsidRPr="00387327">
              <w:rPr>
                <w:rFonts w:cs="Arial"/>
                <w:sz w:val="16"/>
                <w:szCs w:val="16"/>
                <w:highlight w:val="yellow"/>
              </w:rPr>
              <w:t>)</w:t>
            </w:r>
          </w:p>
          <w:p w14:paraId="1539FA06" w14:textId="42009034" w:rsidR="003E0448" w:rsidRPr="00387327" w:rsidRDefault="003E0448" w:rsidP="003E0448">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 xml:space="preserve">NR17 </w:t>
            </w:r>
            <w:proofErr w:type="spellStart"/>
            <w:r w:rsidRPr="00387327">
              <w:rPr>
                <w:rFonts w:cs="Arial"/>
                <w:sz w:val="16"/>
                <w:szCs w:val="16"/>
                <w:highlight w:val="yellow"/>
                <w:u w:val="single"/>
              </w:rPr>
              <w:t>upto</w:t>
            </w:r>
            <w:proofErr w:type="spellEnd"/>
            <w:r w:rsidRPr="00387327">
              <w:rPr>
                <w:rFonts w:cs="Arial"/>
                <w:sz w:val="16"/>
                <w:szCs w:val="16"/>
                <w:highlight w:val="yellow"/>
                <w:u w:val="single"/>
              </w:rPr>
              <w:t xml:space="preserve"> 71GHz (Tero)</w:t>
            </w:r>
          </w:p>
          <w:p w14:paraId="1DA5AA4F" w14:textId="13D524D9" w:rsidR="00224129" w:rsidRPr="00224129" w:rsidRDefault="00D4483F" w:rsidP="00224129">
            <w:pPr>
              <w:tabs>
                <w:tab w:val="left" w:pos="720"/>
                <w:tab w:val="left" w:pos="1622"/>
              </w:tabs>
              <w:spacing w:before="20" w:after="20"/>
              <w:rPr>
                <w:rFonts w:cs="Arial"/>
                <w:sz w:val="16"/>
                <w:szCs w:val="16"/>
                <w:highlight w:val="yellow"/>
              </w:rPr>
            </w:pPr>
            <w:r w:rsidRPr="00224129">
              <w:rPr>
                <w:rFonts w:cs="Arial"/>
                <w:sz w:val="16"/>
                <w:szCs w:val="16"/>
                <w:highlight w:val="yellow"/>
              </w:rPr>
              <w:t>- 6.20.1</w:t>
            </w:r>
            <w:r w:rsidR="00224129" w:rsidRPr="00224129">
              <w:rPr>
                <w:rFonts w:cs="Arial"/>
                <w:sz w:val="16"/>
                <w:szCs w:val="16"/>
                <w:highlight w:val="yellow"/>
              </w:rPr>
              <w:t>/2</w:t>
            </w:r>
            <w:r w:rsidRPr="00224129">
              <w:rPr>
                <w:rFonts w:cs="Arial"/>
                <w:sz w:val="16"/>
                <w:szCs w:val="16"/>
                <w:highlight w:val="yellow"/>
              </w:rPr>
              <w:t xml:space="preserve">: </w:t>
            </w:r>
            <w:r w:rsidR="00224129" w:rsidRPr="00224129">
              <w:rPr>
                <w:rFonts w:cs="Arial"/>
                <w:sz w:val="16"/>
                <w:szCs w:val="16"/>
                <w:highlight w:val="yellow"/>
              </w:rPr>
              <w:t xml:space="preserve">Channel access </w:t>
            </w:r>
            <w:r w:rsidRPr="00224129">
              <w:rPr>
                <w:rFonts w:cs="Arial"/>
                <w:sz w:val="16"/>
                <w:szCs w:val="16"/>
                <w:highlight w:val="yellow"/>
              </w:rPr>
              <w:t>LS from RAN1</w:t>
            </w:r>
            <w:r w:rsidR="00224129" w:rsidRPr="00224129">
              <w:rPr>
                <w:rFonts w:cs="Arial"/>
                <w:sz w:val="16"/>
                <w:szCs w:val="16"/>
                <w:highlight w:val="yellow"/>
              </w:rPr>
              <w:t xml:space="preserve"> (</w:t>
            </w:r>
            <w:hyperlink r:id="rId28" w:history="1">
              <w:r w:rsidR="00DB430C">
                <w:rPr>
                  <w:rStyle w:val="Hyperlink"/>
                  <w:rFonts w:cs="Arial"/>
                  <w:sz w:val="16"/>
                  <w:szCs w:val="16"/>
                  <w:highlight w:val="yellow"/>
                </w:rPr>
                <w:t>R2-2209318</w:t>
              </w:r>
            </w:hyperlink>
            <w:r w:rsidR="00224129" w:rsidRPr="00224129">
              <w:rPr>
                <w:rFonts w:cs="Arial"/>
                <w:sz w:val="16"/>
                <w:szCs w:val="16"/>
                <w:highlight w:val="yellow"/>
              </w:rPr>
              <w:t>/</w:t>
            </w:r>
            <w:hyperlink r:id="rId29" w:history="1">
              <w:r w:rsidR="00224129" w:rsidRPr="00CF7574">
                <w:rPr>
                  <w:rStyle w:val="Hyperlink"/>
                  <w:rFonts w:cs="Arial"/>
                  <w:sz w:val="16"/>
                  <w:szCs w:val="16"/>
                  <w:highlight w:val="yellow"/>
                </w:rPr>
                <w:t>R1-2208231</w:t>
              </w:r>
            </w:hyperlink>
            <w:r w:rsidR="00224129" w:rsidRPr="00224129">
              <w:rPr>
                <w:rFonts w:cs="Arial"/>
                <w:sz w:val="16"/>
                <w:szCs w:val="16"/>
                <w:highlight w:val="yellow"/>
              </w:rPr>
              <w:t>)</w:t>
            </w:r>
            <w:r w:rsidR="00BF5D05">
              <w:rPr>
                <w:rFonts w:cs="Arial"/>
                <w:sz w:val="16"/>
                <w:szCs w:val="16"/>
                <w:highlight w:val="yellow"/>
              </w:rPr>
              <w:t xml:space="preserve"> +</w:t>
            </w:r>
            <w:r w:rsidR="00224129" w:rsidRPr="00224129">
              <w:rPr>
                <w:rFonts w:cs="Arial"/>
                <w:sz w:val="16"/>
                <w:szCs w:val="16"/>
                <w:highlight w:val="yellow"/>
              </w:rPr>
              <w:t xml:space="preserve"> </w:t>
            </w:r>
            <w:r w:rsidR="00BF5D05">
              <w:rPr>
                <w:rFonts w:cs="Arial"/>
                <w:sz w:val="16"/>
                <w:szCs w:val="16"/>
                <w:highlight w:val="yellow"/>
              </w:rPr>
              <w:t xml:space="preserve">RAN2 </w:t>
            </w:r>
            <w:r w:rsidR="00224129" w:rsidRPr="00224129">
              <w:rPr>
                <w:rFonts w:cs="Arial"/>
                <w:sz w:val="16"/>
                <w:szCs w:val="16"/>
                <w:highlight w:val="yellow"/>
              </w:rPr>
              <w:t>input documents (</w:t>
            </w:r>
            <w:hyperlink r:id="rId30" w:history="1">
              <w:r w:rsidR="00DB430C">
                <w:rPr>
                  <w:rStyle w:val="Hyperlink"/>
                  <w:rFonts w:cs="Arial"/>
                  <w:sz w:val="16"/>
                  <w:szCs w:val="16"/>
                  <w:highlight w:val="yellow"/>
                </w:rPr>
                <w:t>R2-2209862</w:t>
              </w:r>
            </w:hyperlink>
            <w:r w:rsidR="00224129" w:rsidRPr="00224129">
              <w:rPr>
                <w:rFonts w:cs="Arial"/>
                <w:sz w:val="16"/>
                <w:szCs w:val="16"/>
                <w:highlight w:val="yellow"/>
              </w:rPr>
              <w:t>)</w:t>
            </w:r>
          </w:p>
          <w:p w14:paraId="15A3CDFE" w14:textId="477727A8" w:rsidR="00C45D96" w:rsidRDefault="00224129" w:rsidP="00C45D96">
            <w:pPr>
              <w:tabs>
                <w:tab w:val="left" w:pos="720"/>
                <w:tab w:val="left" w:pos="1622"/>
              </w:tabs>
              <w:spacing w:before="20" w:after="20"/>
              <w:rPr>
                <w:rFonts w:cs="Arial"/>
                <w:sz w:val="16"/>
                <w:szCs w:val="16"/>
                <w:highlight w:val="yellow"/>
              </w:rPr>
            </w:pPr>
            <w:r w:rsidRPr="00224129">
              <w:rPr>
                <w:rFonts w:cs="Arial"/>
                <w:sz w:val="16"/>
                <w:szCs w:val="16"/>
                <w:highlight w:val="yellow"/>
              </w:rPr>
              <w:t>- 6.20.2: Inter-RAT TCI state (</w:t>
            </w:r>
            <w:hyperlink r:id="rId31" w:history="1">
              <w:r w:rsidR="00DB430C">
                <w:rPr>
                  <w:rStyle w:val="Hyperlink"/>
                  <w:rFonts w:cs="Arial"/>
                  <w:sz w:val="16"/>
                  <w:szCs w:val="16"/>
                  <w:highlight w:val="yellow"/>
                </w:rPr>
                <w:t>R2-2209863</w:t>
              </w:r>
            </w:hyperlink>
            <w:r w:rsidRPr="00224129">
              <w:rPr>
                <w:rFonts w:cs="Arial"/>
                <w:sz w:val="16"/>
                <w:szCs w:val="16"/>
                <w:highlight w:val="yellow"/>
              </w:rPr>
              <w:t xml:space="preserve">) </w:t>
            </w:r>
          </w:p>
          <w:p w14:paraId="482243DE" w14:textId="77777777" w:rsidR="009066FC" w:rsidRPr="003278CE" w:rsidRDefault="009066FC" w:rsidP="009066FC">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 xml:space="preserve">NR17 NR18 Slicing Inc </w:t>
            </w:r>
            <w:proofErr w:type="spellStart"/>
            <w:r w:rsidRPr="003278CE">
              <w:rPr>
                <w:rFonts w:cs="Arial"/>
                <w:sz w:val="16"/>
                <w:szCs w:val="16"/>
                <w:highlight w:val="yellow"/>
                <w:u w:val="single"/>
              </w:rPr>
              <w:t>LSes</w:t>
            </w:r>
            <w:proofErr w:type="spellEnd"/>
            <w:r w:rsidRPr="003278CE">
              <w:rPr>
                <w:rFonts w:cs="Arial"/>
                <w:sz w:val="16"/>
                <w:szCs w:val="16"/>
                <w:highlight w:val="yellow"/>
                <w:u w:val="single"/>
              </w:rPr>
              <w:t xml:space="preserve"> (Tero)</w:t>
            </w:r>
          </w:p>
          <w:p w14:paraId="65927722" w14:textId="3048092E" w:rsidR="009066FC" w:rsidRPr="00C45D96" w:rsidRDefault="009066FC" w:rsidP="009066FC">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- 6.8: SA2 LS </w:t>
            </w:r>
            <w:hyperlink r:id="rId32" w:history="1">
              <w:r w:rsidR="00DB430C">
                <w:rPr>
                  <w:rStyle w:val="Hyperlink"/>
                  <w:rFonts w:cs="Arial"/>
                  <w:sz w:val="16"/>
                  <w:szCs w:val="16"/>
                  <w:highlight w:val="yellow"/>
                </w:rPr>
                <w:t>R2-2209358</w:t>
              </w:r>
            </w:hyperlink>
            <w:r w:rsidRPr="00C45D96">
              <w:rPr>
                <w:rFonts w:cs="Arial"/>
                <w:sz w:val="16"/>
                <w:szCs w:val="16"/>
                <w:highlight w:val="yellow"/>
              </w:rPr>
              <w:t>, LS reply (</w:t>
            </w:r>
            <w:hyperlink r:id="rId33" w:history="1">
              <w:r w:rsidR="00DB430C">
                <w:rPr>
                  <w:rStyle w:val="Hyperlink"/>
                  <w:rFonts w:cs="Arial"/>
                  <w:sz w:val="16"/>
                  <w:szCs w:val="16"/>
                  <w:highlight w:val="yellow"/>
                </w:rPr>
                <w:t>R2-2210750</w:t>
              </w:r>
            </w:hyperlink>
            <w:r w:rsidRPr="00C45D96">
              <w:rPr>
                <w:rFonts w:cs="Arial"/>
                <w:sz w:val="16"/>
                <w:szCs w:val="16"/>
                <w:highlight w:val="yellow"/>
              </w:rPr>
              <w:t>)</w:t>
            </w:r>
          </w:p>
          <w:p w14:paraId="18AFA363" w14:textId="016A7D1B" w:rsidR="009066FC" w:rsidRPr="003E0448" w:rsidRDefault="009066FC" w:rsidP="00C45D96">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- 8.18: SA2 LS </w:t>
            </w:r>
            <w:hyperlink r:id="rId34" w:history="1">
              <w:r w:rsidR="00DB430C">
                <w:rPr>
                  <w:rStyle w:val="Hyperlink"/>
                  <w:rFonts w:cs="Arial"/>
                  <w:sz w:val="16"/>
                  <w:szCs w:val="16"/>
                  <w:highlight w:val="yellow"/>
                </w:rPr>
                <w:t>R2-2209355</w:t>
              </w:r>
            </w:hyperlink>
          </w:p>
        </w:tc>
        <w:tc>
          <w:tcPr>
            <w:tcW w:w="3300" w:type="dxa"/>
            <w:vMerge/>
            <w:tcBorders>
              <w:left w:val="single" w:sz="4" w:space="0" w:color="auto"/>
              <w:right w:val="single" w:sz="4" w:space="0" w:color="auto"/>
            </w:tcBorders>
            <w:shd w:val="clear" w:color="auto" w:fill="auto"/>
          </w:tcPr>
          <w:p w14:paraId="251BDE44"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38DC60C1" w14:textId="77777777" w:rsidTr="00326A9A">
        <w:tc>
          <w:tcPr>
            <w:tcW w:w="1237" w:type="dxa"/>
            <w:tcBorders>
              <w:left w:val="single" w:sz="4" w:space="0" w:color="auto"/>
              <w:bottom w:val="single" w:sz="4" w:space="0" w:color="auto"/>
              <w:right w:val="single" w:sz="4" w:space="0" w:color="auto"/>
            </w:tcBorders>
          </w:tcPr>
          <w:p w14:paraId="3079B315"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47D7F682"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NR17 MBS (Dawid)</w:t>
            </w:r>
          </w:p>
        </w:tc>
        <w:tc>
          <w:tcPr>
            <w:tcW w:w="3300" w:type="dxa"/>
            <w:vMerge/>
            <w:tcBorders>
              <w:left w:val="single" w:sz="4" w:space="0" w:color="auto"/>
              <w:right w:val="single" w:sz="4" w:space="0" w:color="auto"/>
            </w:tcBorders>
            <w:shd w:val="clear" w:color="auto" w:fill="auto"/>
          </w:tcPr>
          <w:p w14:paraId="4318B6D0" w14:textId="77777777" w:rsidR="007329DC" w:rsidRPr="00C86E81" w:rsidRDefault="007329DC" w:rsidP="00326A9A">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262A1E62"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 xml:space="preserve">NR17 SL </w:t>
            </w:r>
            <w:proofErr w:type="spellStart"/>
            <w:r w:rsidRPr="000F4FAD">
              <w:rPr>
                <w:rFonts w:cs="Arial"/>
                <w:sz w:val="16"/>
                <w:szCs w:val="16"/>
              </w:rPr>
              <w:t>enh</w:t>
            </w:r>
            <w:proofErr w:type="spellEnd"/>
            <w:r w:rsidRPr="000F4FAD">
              <w:rPr>
                <w:rFonts w:cs="Arial"/>
                <w:sz w:val="16"/>
                <w:szCs w:val="16"/>
              </w:rPr>
              <w:t xml:space="preserve"> (Kyeongin)</w:t>
            </w:r>
          </w:p>
        </w:tc>
      </w:tr>
      <w:tr w:rsidR="007329DC" w:rsidRPr="000F4FAD" w14:paraId="530F4CD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978AD11"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4670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41492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9FBC7F"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4DF0E54C" w14:textId="77777777" w:rsidTr="00326A9A">
        <w:tc>
          <w:tcPr>
            <w:tcW w:w="1237" w:type="dxa"/>
            <w:tcBorders>
              <w:top w:val="single" w:sz="4" w:space="0" w:color="auto"/>
              <w:left w:val="single" w:sz="4" w:space="0" w:color="auto"/>
              <w:right w:val="single" w:sz="4" w:space="0" w:color="auto"/>
            </w:tcBorders>
            <w:shd w:val="clear" w:color="auto" w:fill="auto"/>
          </w:tcPr>
          <w:p w14:paraId="0D03EC37" w14:textId="77777777" w:rsidR="007329DC" w:rsidRPr="000F4FAD" w:rsidRDefault="007329DC" w:rsidP="00326A9A">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A89A31D"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48EF9080" w14:textId="77777777" w:rsidR="007329DC" w:rsidRPr="00A82A8F" w:rsidRDefault="007329DC" w:rsidP="00326A9A">
            <w:pPr>
              <w:tabs>
                <w:tab w:val="left" w:pos="720"/>
                <w:tab w:val="left" w:pos="1622"/>
              </w:tabs>
              <w:spacing w:before="20" w:after="20"/>
              <w:rPr>
                <w:rFonts w:cs="Arial"/>
                <w:sz w:val="16"/>
                <w:szCs w:val="16"/>
                <w:highlight w:val="yellow"/>
              </w:rPr>
            </w:pPr>
            <w:r w:rsidRPr="00A82A8F">
              <w:rPr>
                <w:rFonts w:cs="Arial"/>
                <w:sz w:val="16"/>
                <w:szCs w:val="16"/>
                <w:highlight w:val="yellow"/>
              </w:rPr>
              <w:t xml:space="preserve">NR18 Dual </w:t>
            </w:r>
            <w:proofErr w:type="spellStart"/>
            <w:r w:rsidRPr="00A82A8F">
              <w:rPr>
                <w:rFonts w:cs="Arial"/>
                <w:sz w:val="16"/>
                <w:szCs w:val="16"/>
                <w:highlight w:val="yellow"/>
              </w:rPr>
              <w:t>TxRx</w:t>
            </w:r>
            <w:proofErr w:type="spellEnd"/>
            <w:r w:rsidRPr="00A82A8F">
              <w:rPr>
                <w:rFonts w:cs="Arial"/>
                <w:sz w:val="16"/>
                <w:szCs w:val="16"/>
                <w:highlight w:val="yellow"/>
              </w:rPr>
              <w:t xml:space="preserve"> MUSIM (Tero)</w:t>
            </w:r>
          </w:p>
          <w:p w14:paraId="779338CD" w14:textId="672B854D" w:rsidR="009B403F" w:rsidRPr="00A82A8F" w:rsidRDefault="009B403F" w:rsidP="00326A9A">
            <w:pPr>
              <w:tabs>
                <w:tab w:val="left" w:pos="720"/>
                <w:tab w:val="left" w:pos="1622"/>
              </w:tabs>
              <w:spacing w:before="20" w:after="20"/>
              <w:rPr>
                <w:rFonts w:cs="Arial"/>
                <w:sz w:val="16"/>
                <w:szCs w:val="16"/>
                <w:highlight w:val="yellow"/>
              </w:rPr>
            </w:pPr>
            <w:r w:rsidRPr="00A82A8F">
              <w:rPr>
                <w:rFonts w:cs="Arial"/>
                <w:sz w:val="16"/>
                <w:szCs w:val="16"/>
                <w:highlight w:val="yellow"/>
              </w:rPr>
              <w:t>- 8.17.1: Work plan</w:t>
            </w:r>
            <w:r w:rsidR="00292F46" w:rsidRPr="00A82A8F">
              <w:rPr>
                <w:rFonts w:cs="Arial"/>
                <w:sz w:val="16"/>
                <w:szCs w:val="16"/>
                <w:highlight w:val="yellow"/>
              </w:rPr>
              <w:t xml:space="preserve"> (</w:t>
            </w:r>
            <w:hyperlink r:id="rId35" w:history="1">
              <w:r w:rsidR="00DB430C">
                <w:rPr>
                  <w:rStyle w:val="Hyperlink"/>
                  <w:rFonts w:cs="Arial"/>
                  <w:sz w:val="16"/>
                  <w:szCs w:val="16"/>
                  <w:highlight w:val="yellow"/>
                </w:rPr>
                <w:t>R2-2210388</w:t>
              </w:r>
            </w:hyperlink>
            <w:r w:rsidR="00292F46" w:rsidRPr="00A82A8F">
              <w:rPr>
                <w:rFonts w:cs="Arial"/>
                <w:sz w:val="16"/>
                <w:szCs w:val="16"/>
                <w:highlight w:val="yellow"/>
              </w:rPr>
              <w:t>)</w:t>
            </w:r>
          </w:p>
          <w:p w14:paraId="6B143135" w14:textId="67AF1704" w:rsidR="009B403F" w:rsidRPr="00A82A8F" w:rsidRDefault="009B403F" w:rsidP="00326A9A">
            <w:pPr>
              <w:tabs>
                <w:tab w:val="left" w:pos="720"/>
                <w:tab w:val="left" w:pos="1622"/>
              </w:tabs>
              <w:spacing w:before="20" w:after="20"/>
              <w:rPr>
                <w:rFonts w:cs="Arial"/>
                <w:sz w:val="16"/>
                <w:szCs w:val="16"/>
                <w:highlight w:val="yellow"/>
              </w:rPr>
            </w:pPr>
            <w:r w:rsidRPr="00A82A8F">
              <w:rPr>
                <w:rFonts w:cs="Arial"/>
                <w:sz w:val="16"/>
                <w:szCs w:val="16"/>
                <w:highlight w:val="yellow"/>
              </w:rPr>
              <w:t>- 8.17.2</w:t>
            </w:r>
            <w:r w:rsidR="00292F46" w:rsidRPr="00A82A8F">
              <w:rPr>
                <w:rFonts w:cs="Arial"/>
                <w:sz w:val="16"/>
                <w:szCs w:val="16"/>
                <w:highlight w:val="yellow"/>
              </w:rPr>
              <w:t>.1</w:t>
            </w:r>
            <w:r w:rsidRPr="00A82A8F">
              <w:rPr>
                <w:rFonts w:cs="Arial"/>
                <w:sz w:val="16"/>
                <w:szCs w:val="16"/>
                <w:highlight w:val="yellow"/>
              </w:rPr>
              <w:t>: Scenarios</w:t>
            </w:r>
            <w:r w:rsidR="00292F46" w:rsidRPr="00A82A8F">
              <w:rPr>
                <w:rFonts w:cs="Arial"/>
                <w:sz w:val="16"/>
                <w:szCs w:val="16"/>
                <w:highlight w:val="yellow"/>
              </w:rPr>
              <w:t xml:space="preserve"> (</w:t>
            </w:r>
            <w:hyperlink r:id="rId36" w:history="1">
              <w:r w:rsidR="00DB430C">
                <w:rPr>
                  <w:rStyle w:val="Hyperlink"/>
                  <w:rFonts w:cs="Arial"/>
                  <w:sz w:val="16"/>
                  <w:szCs w:val="16"/>
                  <w:highlight w:val="yellow"/>
                </w:rPr>
                <w:t>R2-2209734</w:t>
              </w:r>
            </w:hyperlink>
            <w:r w:rsidR="00C62412" w:rsidRPr="00A82A8F">
              <w:rPr>
                <w:rFonts w:cs="Arial"/>
                <w:sz w:val="16"/>
                <w:szCs w:val="16"/>
                <w:highlight w:val="yellow"/>
              </w:rPr>
              <w:t xml:space="preserve">, </w:t>
            </w:r>
            <w:hyperlink r:id="rId37" w:history="1">
              <w:r w:rsidR="00DB430C">
                <w:rPr>
                  <w:rStyle w:val="Hyperlink"/>
                  <w:rFonts w:cs="Arial"/>
                  <w:sz w:val="16"/>
                  <w:szCs w:val="16"/>
                  <w:highlight w:val="yellow"/>
                </w:rPr>
                <w:t>R2-2210389</w:t>
              </w:r>
            </w:hyperlink>
            <w:r w:rsidR="00731E5B" w:rsidRPr="00A82A8F">
              <w:rPr>
                <w:rFonts w:cs="Arial"/>
                <w:sz w:val="16"/>
                <w:szCs w:val="16"/>
                <w:highlight w:val="yellow"/>
              </w:rPr>
              <w:t xml:space="preserve">, </w:t>
            </w:r>
            <w:hyperlink r:id="rId38" w:history="1">
              <w:r w:rsidR="00DB430C">
                <w:rPr>
                  <w:rStyle w:val="Hyperlink"/>
                  <w:rFonts w:cs="Arial"/>
                  <w:sz w:val="16"/>
                  <w:szCs w:val="16"/>
                  <w:highlight w:val="yellow"/>
                </w:rPr>
                <w:t>R2-2210392</w:t>
              </w:r>
            </w:hyperlink>
            <w:r w:rsidR="00292F46" w:rsidRPr="00A82A8F">
              <w:rPr>
                <w:rFonts w:cs="Arial"/>
                <w:sz w:val="16"/>
                <w:szCs w:val="16"/>
                <w:highlight w:val="yellow"/>
              </w:rPr>
              <w:t>)</w:t>
            </w:r>
          </w:p>
          <w:p w14:paraId="7D35CD0D" w14:textId="77777777" w:rsidR="00731E5B" w:rsidRPr="00A82A8F" w:rsidRDefault="00731E5B" w:rsidP="00326A9A">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3D438506" w14:textId="5A838BF6" w:rsidR="00731E5B" w:rsidRPr="00A82A8F" w:rsidRDefault="00731E5B" w:rsidP="00326A9A">
            <w:pPr>
              <w:tabs>
                <w:tab w:val="left" w:pos="720"/>
                <w:tab w:val="left" w:pos="1622"/>
              </w:tabs>
              <w:spacing w:before="20" w:after="20"/>
              <w:rPr>
                <w:rFonts w:cs="Arial"/>
                <w:sz w:val="16"/>
                <w:szCs w:val="16"/>
                <w:highlight w:val="yellow"/>
              </w:rPr>
            </w:pPr>
            <w:r w:rsidRPr="00A82A8F">
              <w:rPr>
                <w:rFonts w:cs="Arial"/>
                <w:sz w:val="16"/>
                <w:szCs w:val="16"/>
                <w:highlight w:val="yellow"/>
              </w:rPr>
              <w:t>- 8.17.2.1: MUSIM gap coordination in NR-DC (</w:t>
            </w:r>
            <w:hyperlink r:id="rId39" w:history="1">
              <w:r w:rsidR="00DB430C">
                <w:rPr>
                  <w:rStyle w:val="Hyperlink"/>
                  <w:rFonts w:cs="Arial"/>
                  <w:sz w:val="16"/>
                  <w:szCs w:val="16"/>
                  <w:highlight w:val="yellow"/>
                </w:rPr>
                <w:t>R2-2210738</w:t>
              </w:r>
            </w:hyperlink>
            <w:r w:rsidR="00816A1E">
              <w:rPr>
                <w:rFonts w:cs="Arial"/>
                <w:sz w:val="16"/>
                <w:szCs w:val="16"/>
                <w:highlight w:val="yellow"/>
              </w:rPr>
              <w:t>)</w:t>
            </w:r>
          </w:p>
        </w:tc>
        <w:tc>
          <w:tcPr>
            <w:tcW w:w="3300" w:type="dxa"/>
            <w:tcBorders>
              <w:top w:val="single" w:sz="4" w:space="0" w:color="auto"/>
              <w:left w:val="single" w:sz="4" w:space="0" w:color="auto"/>
              <w:right w:val="single" w:sz="4" w:space="0" w:color="auto"/>
            </w:tcBorders>
          </w:tcPr>
          <w:p w14:paraId="625309D3" w14:textId="77777777" w:rsidR="007329DC" w:rsidRDefault="007329DC" w:rsidP="00326A9A">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26ACCAE8"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1A1857E9" w14:textId="77777777" w:rsidTr="00326A9A">
        <w:tc>
          <w:tcPr>
            <w:tcW w:w="1237" w:type="dxa"/>
            <w:tcBorders>
              <w:top w:val="single" w:sz="4" w:space="0" w:color="auto"/>
              <w:left w:val="single" w:sz="4" w:space="0" w:color="auto"/>
              <w:right w:val="single" w:sz="4" w:space="0" w:color="auto"/>
            </w:tcBorders>
            <w:shd w:val="clear" w:color="auto" w:fill="auto"/>
          </w:tcPr>
          <w:p w14:paraId="2D99653C" w14:textId="77777777" w:rsidR="007329DC" w:rsidRPr="000F4FAD" w:rsidRDefault="007329DC" w:rsidP="00326A9A">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70CD735B" w14:textId="77777777" w:rsidR="007329DC" w:rsidRDefault="007329DC" w:rsidP="00326A9A">
            <w:pPr>
              <w:tabs>
                <w:tab w:val="left" w:pos="720"/>
                <w:tab w:val="left" w:pos="1622"/>
              </w:tabs>
              <w:spacing w:before="20" w:after="20"/>
              <w:rPr>
                <w:rFonts w:cs="Arial"/>
                <w:sz w:val="16"/>
                <w:szCs w:val="16"/>
                <w:lang w:val="en-US"/>
              </w:rPr>
            </w:pPr>
            <w:r>
              <w:rPr>
                <w:rFonts w:cs="Arial"/>
                <w:sz w:val="16"/>
                <w:szCs w:val="16"/>
                <w:lang w:val="en-US"/>
              </w:rPr>
              <w:t>NR18 UAV (Diana)</w:t>
            </w:r>
          </w:p>
          <w:p w14:paraId="14CF4B9E"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0C27C38" w14:textId="77777777" w:rsidR="007329DC" w:rsidRPr="00A82A8F" w:rsidRDefault="007329DC" w:rsidP="00326A9A">
            <w:pPr>
              <w:tabs>
                <w:tab w:val="left" w:pos="720"/>
                <w:tab w:val="left" w:pos="1622"/>
              </w:tabs>
              <w:spacing w:before="20" w:after="20"/>
              <w:rPr>
                <w:rFonts w:cs="Arial"/>
                <w:sz w:val="16"/>
                <w:szCs w:val="16"/>
                <w:highlight w:val="yellow"/>
              </w:rPr>
            </w:pPr>
            <w:r w:rsidRPr="00A82A8F">
              <w:rPr>
                <w:rFonts w:cs="Arial"/>
                <w:sz w:val="16"/>
                <w:szCs w:val="16"/>
                <w:highlight w:val="yellow"/>
              </w:rPr>
              <w:t xml:space="preserve">NR18 Dual </w:t>
            </w:r>
            <w:proofErr w:type="spellStart"/>
            <w:r w:rsidRPr="00A82A8F">
              <w:rPr>
                <w:rFonts w:cs="Arial"/>
                <w:sz w:val="16"/>
                <w:szCs w:val="16"/>
                <w:highlight w:val="yellow"/>
              </w:rPr>
              <w:t>TxRx</w:t>
            </w:r>
            <w:proofErr w:type="spellEnd"/>
            <w:r w:rsidRPr="00A82A8F">
              <w:rPr>
                <w:rFonts w:cs="Arial"/>
                <w:sz w:val="16"/>
                <w:szCs w:val="16"/>
                <w:highlight w:val="yellow"/>
              </w:rPr>
              <w:t xml:space="preserve"> MUSIM (Tero)</w:t>
            </w:r>
          </w:p>
          <w:p w14:paraId="423CAD31" w14:textId="4B0560E5" w:rsidR="009B403F" w:rsidRPr="00A82A8F" w:rsidRDefault="009B403F" w:rsidP="00326A9A">
            <w:pPr>
              <w:tabs>
                <w:tab w:val="left" w:pos="720"/>
                <w:tab w:val="left" w:pos="1622"/>
              </w:tabs>
              <w:spacing w:before="20" w:after="20"/>
              <w:rPr>
                <w:rFonts w:cs="Arial"/>
                <w:sz w:val="16"/>
                <w:szCs w:val="16"/>
                <w:highlight w:val="yellow"/>
              </w:rPr>
            </w:pPr>
            <w:r w:rsidRPr="00A82A8F">
              <w:rPr>
                <w:rFonts w:cs="Arial"/>
                <w:sz w:val="16"/>
                <w:szCs w:val="16"/>
                <w:highlight w:val="yellow"/>
              </w:rPr>
              <w:t>- 8.17.</w:t>
            </w:r>
            <w:r w:rsidR="00292F46" w:rsidRPr="00A82A8F">
              <w:rPr>
                <w:rFonts w:cs="Arial"/>
                <w:sz w:val="16"/>
                <w:szCs w:val="16"/>
                <w:highlight w:val="yellow"/>
              </w:rPr>
              <w:t>2.2</w:t>
            </w:r>
            <w:r w:rsidRPr="00A82A8F">
              <w:rPr>
                <w:rFonts w:cs="Arial"/>
                <w:sz w:val="16"/>
                <w:szCs w:val="16"/>
                <w:highlight w:val="yellow"/>
              </w:rPr>
              <w:t>: Solutions</w:t>
            </w:r>
            <w:r w:rsidR="004140EA" w:rsidRPr="00A82A8F">
              <w:rPr>
                <w:rFonts w:cs="Arial"/>
                <w:sz w:val="16"/>
                <w:szCs w:val="16"/>
                <w:highlight w:val="yellow"/>
              </w:rPr>
              <w:t xml:space="preserve"> (</w:t>
            </w:r>
            <w:hyperlink r:id="rId40" w:history="1">
              <w:r w:rsidR="00DB430C">
                <w:rPr>
                  <w:rStyle w:val="Hyperlink"/>
                  <w:rFonts w:cs="Arial"/>
                  <w:sz w:val="16"/>
                  <w:szCs w:val="16"/>
                  <w:highlight w:val="yellow"/>
                </w:rPr>
                <w:t>R2-2209575</w:t>
              </w:r>
            </w:hyperlink>
            <w:r w:rsidR="004140EA" w:rsidRPr="00A82A8F">
              <w:rPr>
                <w:rFonts w:cs="Arial"/>
                <w:sz w:val="16"/>
                <w:szCs w:val="16"/>
                <w:highlight w:val="yellow"/>
              </w:rPr>
              <w:t xml:space="preserve">, </w:t>
            </w:r>
            <w:hyperlink r:id="rId41" w:history="1">
              <w:r w:rsidR="00DB430C">
                <w:rPr>
                  <w:rStyle w:val="Hyperlink"/>
                  <w:rFonts w:cs="Arial"/>
                  <w:sz w:val="16"/>
                  <w:szCs w:val="16"/>
                  <w:highlight w:val="yellow"/>
                </w:rPr>
                <w:t>R2-2210514</w:t>
              </w:r>
            </w:hyperlink>
            <w:r w:rsidR="004140EA" w:rsidRPr="00A82A8F">
              <w:rPr>
                <w:rFonts w:cs="Arial"/>
                <w:sz w:val="16"/>
                <w:szCs w:val="16"/>
                <w:highlight w:val="yellow"/>
              </w:rPr>
              <w:t>)</w:t>
            </w:r>
          </w:p>
          <w:p w14:paraId="1AB4830D" w14:textId="17792250" w:rsidR="00A82A8F" w:rsidRPr="00A82A8F" w:rsidRDefault="00A82A8F" w:rsidP="00326A9A">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6F94B30E" w14:textId="7807EB34" w:rsidR="00292F46" w:rsidRPr="00A82A8F" w:rsidRDefault="00292F46" w:rsidP="00326A9A">
            <w:pPr>
              <w:tabs>
                <w:tab w:val="left" w:pos="720"/>
                <w:tab w:val="left" w:pos="1622"/>
              </w:tabs>
              <w:spacing w:before="20" w:after="20"/>
              <w:rPr>
                <w:rFonts w:cs="Arial"/>
                <w:sz w:val="16"/>
                <w:szCs w:val="16"/>
                <w:highlight w:val="yellow"/>
              </w:rPr>
            </w:pPr>
            <w:r w:rsidRPr="00A82A8F">
              <w:rPr>
                <w:rFonts w:cs="Arial"/>
                <w:sz w:val="16"/>
                <w:szCs w:val="16"/>
                <w:highlight w:val="yellow"/>
              </w:rPr>
              <w:t xml:space="preserve">- 8.17.3: </w:t>
            </w:r>
            <w:r w:rsidR="00A82A8F" w:rsidRPr="00A82A8F">
              <w:rPr>
                <w:rFonts w:cs="Arial"/>
                <w:sz w:val="16"/>
                <w:szCs w:val="16"/>
                <w:highlight w:val="yellow"/>
              </w:rPr>
              <w:t>Other (</w:t>
            </w:r>
            <w:hyperlink r:id="rId42" w:history="1">
              <w:r w:rsidR="00DB430C">
                <w:rPr>
                  <w:rStyle w:val="Hyperlink"/>
                  <w:rFonts w:cs="Arial"/>
                  <w:sz w:val="16"/>
                  <w:szCs w:val="16"/>
                  <w:highlight w:val="yellow"/>
                </w:rPr>
                <w:t>R2-2210485</w:t>
              </w:r>
            </w:hyperlink>
            <w:r w:rsidR="00A82A8F" w:rsidRPr="00A82A8F">
              <w:rPr>
                <w:rFonts w:cs="Arial"/>
                <w:sz w:val="16"/>
                <w:szCs w:val="16"/>
                <w:highlight w:val="yellow"/>
              </w:rPr>
              <w:t xml:space="preserve">, </w:t>
            </w:r>
            <w:hyperlink r:id="rId43" w:history="1">
              <w:r w:rsidR="00DB430C">
                <w:rPr>
                  <w:rStyle w:val="Hyperlink"/>
                  <w:rFonts w:cs="Arial"/>
                  <w:sz w:val="16"/>
                  <w:szCs w:val="16"/>
                  <w:highlight w:val="yellow"/>
                </w:rPr>
                <w:t>R2-2210391</w:t>
              </w:r>
            </w:hyperlink>
            <w:r w:rsidR="00A82A8F" w:rsidRPr="00A82A8F">
              <w:rPr>
                <w:rFonts w:cs="Arial"/>
                <w:sz w:val="16"/>
                <w:szCs w:val="16"/>
                <w:highlight w:val="yellow"/>
              </w:rPr>
              <w:t>)</w:t>
            </w:r>
          </w:p>
        </w:tc>
        <w:tc>
          <w:tcPr>
            <w:tcW w:w="3300" w:type="dxa"/>
            <w:tcBorders>
              <w:left w:val="single" w:sz="4" w:space="0" w:color="auto"/>
              <w:right w:val="single" w:sz="4" w:space="0" w:color="auto"/>
            </w:tcBorders>
          </w:tcPr>
          <w:p w14:paraId="36A604F1"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tc>
      </w:tr>
      <w:tr w:rsidR="007329DC" w:rsidRPr="000F4FAD" w14:paraId="0129389B" w14:textId="77777777" w:rsidTr="00326A9A">
        <w:tc>
          <w:tcPr>
            <w:tcW w:w="1237" w:type="dxa"/>
            <w:tcBorders>
              <w:top w:val="single" w:sz="4" w:space="0" w:color="auto"/>
              <w:left w:val="single" w:sz="4" w:space="0" w:color="auto"/>
              <w:right w:val="single" w:sz="4" w:space="0" w:color="auto"/>
            </w:tcBorders>
            <w:shd w:val="clear" w:color="auto" w:fill="auto"/>
          </w:tcPr>
          <w:p w14:paraId="32F14EA0" w14:textId="77777777" w:rsidR="007329DC" w:rsidRPr="000F4FAD" w:rsidRDefault="007329DC" w:rsidP="00326A9A">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6E6226D1" w14:textId="77777777" w:rsidR="007329DC" w:rsidRDefault="007329DC" w:rsidP="00326A9A">
            <w:pPr>
              <w:tabs>
                <w:tab w:val="left" w:pos="720"/>
                <w:tab w:val="left" w:pos="1622"/>
              </w:tabs>
              <w:spacing w:before="20" w:after="20"/>
              <w:rPr>
                <w:rFonts w:cs="Arial"/>
                <w:sz w:val="16"/>
                <w:szCs w:val="16"/>
              </w:rPr>
            </w:pPr>
            <w:r>
              <w:rPr>
                <w:rFonts w:cs="Arial"/>
                <w:sz w:val="16"/>
                <w:szCs w:val="16"/>
              </w:rPr>
              <w:t>NR18 Network Energy Saving (Diana)</w:t>
            </w:r>
          </w:p>
          <w:p w14:paraId="4677FFD5"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9E7B6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c>
          <w:tcPr>
            <w:tcW w:w="3300" w:type="dxa"/>
            <w:tcBorders>
              <w:left w:val="single" w:sz="4" w:space="0" w:color="auto"/>
              <w:right w:val="single" w:sz="4" w:space="0" w:color="auto"/>
            </w:tcBorders>
          </w:tcPr>
          <w:p w14:paraId="4EF0DCE8" w14:textId="77777777" w:rsidR="007329DC" w:rsidRDefault="007329DC" w:rsidP="00326A9A">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09579CDB"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7D3429E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56D4AE2" w14:textId="77777777" w:rsidR="007329DC" w:rsidRPr="000F4FAD" w:rsidRDefault="007329DC" w:rsidP="00326A9A">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DE78E5"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0E8C2"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7E2A93"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71857005" w14:textId="77777777" w:rsidTr="00326A9A">
        <w:tc>
          <w:tcPr>
            <w:tcW w:w="1237" w:type="dxa"/>
            <w:tcBorders>
              <w:top w:val="single" w:sz="4" w:space="0" w:color="auto"/>
              <w:left w:val="single" w:sz="4" w:space="0" w:color="auto"/>
              <w:bottom w:val="single" w:sz="4" w:space="0" w:color="auto"/>
              <w:right w:val="single" w:sz="4" w:space="0" w:color="auto"/>
            </w:tcBorders>
          </w:tcPr>
          <w:p w14:paraId="5538A7AF"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985CEE5" w14:textId="77777777" w:rsidR="007329DC" w:rsidRPr="000F4FAD" w:rsidRDefault="007329DC" w:rsidP="00326A9A">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09635DD" w14:textId="77777777" w:rsidR="007329DC" w:rsidRPr="00DA3B96" w:rsidRDefault="007329DC" w:rsidP="00326A9A">
            <w:pPr>
              <w:tabs>
                <w:tab w:val="left" w:pos="720"/>
                <w:tab w:val="left" w:pos="1622"/>
              </w:tabs>
              <w:spacing w:before="20" w:after="20"/>
              <w:rPr>
                <w:rFonts w:cs="Arial"/>
                <w:sz w:val="16"/>
                <w:szCs w:val="16"/>
                <w:highlight w:val="yellow"/>
              </w:rPr>
            </w:pPr>
            <w:r w:rsidRPr="00DA3B96">
              <w:rPr>
                <w:rFonts w:cs="Arial"/>
                <w:sz w:val="16"/>
                <w:szCs w:val="16"/>
                <w:highlight w:val="yellow"/>
              </w:rPr>
              <w:t>NR18 XR (Tero)</w:t>
            </w:r>
          </w:p>
          <w:p w14:paraId="134C8311" w14:textId="375CC933" w:rsidR="009B403F" w:rsidRPr="00DA3B96" w:rsidRDefault="009B403F" w:rsidP="00326A9A">
            <w:pPr>
              <w:tabs>
                <w:tab w:val="left" w:pos="720"/>
                <w:tab w:val="left" w:pos="1622"/>
              </w:tabs>
              <w:spacing w:before="20" w:after="20"/>
              <w:rPr>
                <w:rFonts w:cs="Arial"/>
                <w:sz w:val="16"/>
                <w:szCs w:val="16"/>
                <w:highlight w:val="yellow"/>
              </w:rPr>
            </w:pPr>
            <w:r w:rsidRPr="00DA3B96">
              <w:rPr>
                <w:rFonts w:cs="Arial"/>
                <w:sz w:val="16"/>
                <w:szCs w:val="16"/>
                <w:highlight w:val="yellow"/>
              </w:rPr>
              <w:t>- 8.5.1: SA2/SA4 progress</w:t>
            </w:r>
            <w:r w:rsidR="00766A8A" w:rsidRPr="00DA3B96">
              <w:rPr>
                <w:rFonts w:cs="Arial"/>
                <w:sz w:val="16"/>
                <w:szCs w:val="16"/>
                <w:highlight w:val="yellow"/>
              </w:rPr>
              <w:t xml:space="preserve"> (</w:t>
            </w:r>
            <w:hyperlink r:id="rId44" w:history="1">
              <w:r w:rsidR="00DB430C">
                <w:rPr>
                  <w:rStyle w:val="Hyperlink"/>
                  <w:rFonts w:cs="Arial"/>
                  <w:sz w:val="16"/>
                  <w:szCs w:val="16"/>
                  <w:highlight w:val="yellow"/>
                </w:rPr>
                <w:t>R2-2209553</w:t>
              </w:r>
            </w:hyperlink>
            <w:r w:rsidR="00766A8A" w:rsidRPr="00DA3B96">
              <w:rPr>
                <w:rFonts w:cs="Arial"/>
                <w:sz w:val="16"/>
                <w:szCs w:val="16"/>
                <w:highlight w:val="yellow"/>
              </w:rPr>
              <w:t xml:space="preserve">, </w:t>
            </w:r>
            <w:hyperlink r:id="rId45" w:history="1">
              <w:r w:rsidR="00DB430C">
                <w:rPr>
                  <w:rStyle w:val="Hyperlink"/>
                  <w:rFonts w:cs="Arial"/>
                  <w:sz w:val="16"/>
                  <w:szCs w:val="16"/>
                  <w:highlight w:val="yellow"/>
                </w:rPr>
                <w:t>R2-2209554</w:t>
              </w:r>
            </w:hyperlink>
            <w:r w:rsidR="00766A8A" w:rsidRPr="00DA3B96">
              <w:rPr>
                <w:rFonts w:cs="Arial"/>
                <w:sz w:val="16"/>
                <w:szCs w:val="16"/>
                <w:highlight w:val="yellow"/>
              </w:rPr>
              <w:t>)</w:t>
            </w:r>
          </w:p>
          <w:p w14:paraId="6863197E" w14:textId="2974F233" w:rsidR="00E02C2A" w:rsidRPr="00DA3B96" w:rsidRDefault="009B403F" w:rsidP="00326A9A">
            <w:pPr>
              <w:tabs>
                <w:tab w:val="left" w:pos="720"/>
                <w:tab w:val="left" w:pos="1622"/>
              </w:tabs>
              <w:spacing w:before="20" w:after="20"/>
              <w:rPr>
                <w:rFonts w:cs="Arial"/>
                <w:sz w:val="16"/>
                <w:szCs w:val="16"/>
                <w:highlight w:val="yellow"/>
              </w:rPr>
            </w:pPr>
            <w:r w:rsidRPr="00DA3B96">
              <w:rPr>
                <w:rFonts w:cs="Arial"/>
                <w:sz w:val="16"/>
                <w:szCs w:val="16"/>
                <w:highlight w:val="yellow"/>
              </w:rPr>
              <w:t>- 8.5.2.1: PDU set</w:t>
            </w:r>
            <w:r w:rsidR="00E02C2A" w:rsidRPr="00DA3B96">
              <w:rPr>
                <w:rFonts w:cs="Arial"/>
                <w:sz w:val="16"/>
                <w:szCs w:val="16"/>
                <w:highlight w:val="yellow"/>
              </w:rPr>
              <w:t>s and data bursts</w:t>
            </w:r>
            <w:r w:rsidR="00F1689C" w:rsidRPr="00DA3B96">
              <w:rPr>
                <w:rFonts w:cs="Arial"/>
                <w:sz w:val="16"/>
                <w:szCs w:val="16"/>
                <w:highlight w:val="yellow"/>
              </w:rPr>
              <w:t xml:space="preserve"> (</w:t>
            </w:r>
            <w:hyperlink r:id="rId46" w:history="1">
              <w:r w:rsidR="00DB430C">
                <w:rPr>
                  <w:rStyle w:val="Hyperlink"/>
                  <w:rFonts w:cs="Arial"/>
                  <w:sz w:val="16"/>
                  <w:szCs w:val="16"/>
                  <w:highlight w:val="yellow"/>
                </w:rPr>
                <w:t>R2-2210201</w:t>
              </w:r>
            </w:hyperlink>
            <w:r w:rsidR="00F1689C" w:rsidRPr="00DA3B96">
              <w:rPr>
                <w:rFonts w:cs="Arial"/>
                <w:sz w:val="16"/>
                <w:szCs w:val="16"/>
                <w:highlight w:val="yellow"/>
              </w:rPr>
              <w:t xml:space="preserve">, </w:t>
            </w:r>
            <w:hyperlink r:id="rId47" w:history="1">
              <w:r w:rsidR="00DB430C">
                <w:rPr>
                  <w:rStyle w:val="Hyperlink"/>
                  <w:rFonts w:cs="Arial"/>
                  <w:sz w:val="16"/>
                  <w:szCs w:val="16"/>
                  <w:highlight w:val="yellow"/>
                </w:rPr>
                <w:t>R2-2209777</w:t>
              </w:r>
            </w:hyperlink>
            <w:r w:rsidR="00F1689C" w:rsidRPr="00DA3B96">
              <w:rPr>
                <w:rFonts w:cs="Arial"/>
                <w:sz w:val="16"/>
                <w:szCs w:val="16"/>
                <w:highlight w:val="yellow"/>
              </w:rPr>
              <w:t xml:space="preserve">, </w:t>
            </w:r>
            <w:hyperlink r:id="rId48" w:history="1">
              <w:r w:rsidR="00DB430C">
                <w:rPr>
                  <w:rStyle w:val="Hyperlink"/>
                  <w:rFonts w:cs="Arial"/>
                  <w:sz w:val="16"/>
                  <w:szCs w:val="16"/>
                  <w:highlight w:val="yellow"/>
                </w:rPr>
                <w:t>R2-2209450</w:t>
              </w:r>
            </w:hyperlink>
            <w:r w:rsidR="00F1689C" w:rsidRPr="00DA3B96">
              <w:rPr>
                <w:rFonts w:cs="Arial"/>
                <w:sz w:val="16"/>
                <w:szCs w:val="16"/>
                <w:highlight w:val="yellow"/>
              </w:rPr>
              <w:t>)</w:t>
            </w:r>
          </w:p>
          <w:p w14:paraId="73F4A0D6" w14:textId="26416F5B" w:rsidR="009B403F" w:rsidRPr="00DA3B96" w:rsidRDefault="009B403F" w:rsidP="00326A9A">
            <w:pPr>
              <w:tabs>
                <w:tab w:val="left" w:pos="720"/>
                <w:tab w:val="left" w:pos="1622"/>
              </w:tabs>
              <w:spacing w:before="20" w:after="20"/>
              <w:rPr>
                <w:rFonts w:cs="Arial"/>
                <w:sz w:val="16"/>
                <w:szCs w:val="16"/>
                <w:highlight w:val="yellow"/>
              </w:rPr>
            </w:pPr>
            <w:r w:rsidRPr="00DA3B96">
              <w:rPr>
                <w:rFonts w:cs="Arial"/>
                <w:sz w:val="16"/>
                <w:szCs w:val="16"/>
                <w:highlight w:val="yellow"/>
              </w:rPr>
              <w:t>IF time allows:</w:t>
            </w:r>
          </w:p>
          <w:p w14:paraId="1D5F1DBB" w14:textId="192E716D" w:rsidR="009B403F" w:rsidRPr="00DA3B96" w:rsidRDefault="009B403F" w:rsidP="00326A9A">
            <w:pPr>
              <w:tabs>
                <w:tab w:val="left" w:pos="720"/>
                <w:tab w:val="left" w:pos="1622"/>
              </w:tabs>
              <w:spacing w:before="20" w:after="20"/>
              <w:rPr>
                <w:rFonts w:cs="Arial"/>
                <w:sz w:val="16"/>
                <w:szCs w:val="16"/>
                <w:highlight w:val="yellow"/>
              </w:rPr>
            </w:pPr>
            <w:r w:rsidRPr="00DA3B96">
              <w:rPr>
                <w:rFonts w:cs="Arial"/>
                <w:sz w:val="16"/>
                <w:szCs w:val="16"/>
                <w:highlight w:val="yellow"/>
              </w:rPr>
              <w:t>- 8.5.2.2: PDU prioritization</w:t>
            </w:r>
            <w:r w:rsidR="00F1689C" w:rsidRPr="00DA3B96">
              <w:rPr>
                <w:rFonts w:cs="Arial"/>
                <w:sz w:val="16"/>
                <w:szCs w:val="16"/>
                <w:highlight w:val="yellow"/>
              </w:rPr>
              <w:t xml:space="preserve"> (</w:t>
            </w:r>
            <w:hyperlink r:id="rId49" w:history="1">
              <w:r w:rsidR="00DB430C">
                <w:rPr>
                  <w:rStyle w:val="Hyperlink"/>
                  <w:rFonts w:cs="Arial"/>
                  <w:sz w:val="16"/>
                  <w:szCs w:val="16"/>
                  <w:highlight w:val="yellow"/>
                </w:rPr>
                <w:t>R2-2210649</w:t>
              </w:r>
            </w:hyperlink>
            <w:r w:rsidR="00F1689C" w:rsidRPr="00DA3B96">
              <w:rPr>
                <w:rFonts w:cs="Arial"/>
                <w:sz w:val="16"/>
                <w:szCs w:val="16"/>
                <w:highlight w:val="yellow"/>
              </w:rPr>
              <w:t>)</w:t>
            </w:r>
          </w:p>
        </w:tc>
        <w:tc>
          <w:tcPr>
            <w:tcW w:w="3300" w:type="dxa"/>
            <w:tcBorders>
              <w:left w:val="single" w:sz="4" w:space="0" w:color="auto"/>
              <w:right w:val="single" w:sz="4" w:space="0" w:color="auto"/>
            </w:tcBorders>
          </w:tcPr>
          <w:p w14:paraId="65045032"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tc>
      </w:tr>
      <w:tr w:rsidR="007329DC" w:rsidRPr="000F4FAD" w14:paraId="25F64133" w14:textId="77777777" w:rsidTr="00326A9A">
        <w:tc>
          <w:tcPr>
            <w:tcW w:w="1237" w:type="dxa"/>
            <w:tcBorders>
              <w:top w:val="single" w:sz="4" w:space="0" w:color="auto"/>
              <w:left w:val="single" w:sz="4" w:space="0" w:color="auto"/>
              <w:bottom w:val="single" w:sz="4" w:space="0" w:color="auto"/>
              <w:right w:val="single" w:sz="4" w:space="0" w:color="auto"/>
            </w:tcBorders>
          </w:tcPr>
          <w:p w14:paraId="27275233"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A893509"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AF2FD81" w14:textId="77777777" w:rsidR="007329DC" w:rsidRPr="00816A1E" w:rsidRDefault="007329DC" w:rsidP="00326A9A">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19A0AEEB" w14:textId="2938CA58" w:rsidR="00F1689C" w:rsidRPr="00816A1E" w:rsidRDefault="00F1689C" w:rsidP="00326A9A">
            <w:pPr>
              <w:tabs>
                <w:tab w:val="left" w:pos="720"/>
                <w:tab w:val="left" w:pos="1622"/>
              </w:tabs>
              <w:spacing w:before="20" w:after="20"/>
              <w:rPr>
                <w:rFonts w:cs="Arial"/>
                <w:sz w:val="16"/>
                <w:szCs w:val="16"/>
                <w:highlight w:val="yellow"/>
              </w:rPr>
            </w:pPr>
            <w:r w:rsidRPr="00816A1E">
              <w:rPr>
                <w:rFonts w:cs="Arial"/>
                <w:sz w:val="16"/>
                <w:szCs w:val="16"/>
                <w:highlight w:val="yellow"/>
              </w:rPr>
              <w:t>- 8.5.2.2: PDU prioritization (</w:t>
            </w:r>
            <w:hyperlink r:id="rId50" w:history="1">
              <w:r w:rsidR="00DB430C">
                <w:rPr>
                  <w:rStyle w:val="Hyperlink"/>
                  <w:rFonts w:cs="Arial"/>
                  <w:sz w:val="16"/>
                  <w:szCs w:val="16"/>
                  <w:highlight w:val="yellow"/>
                </w:rPr>
                <w:t>R2-2210649</w:t>
              </w:r>
            </w:hyperlink>
            <w:r w:rsidRPr="00816A1E">
              <w:rPr>
                <w:rFonts w:cs="Arial"/>
                <w:sz w:val="16"/>
                <w:szCs w:val="16"/>
                <w:highlight w:val="yellow"/>
              </w:rPr>
              <w:t xml:space="preserve">, </w:t>
            </w:r>
            <w:hyperlink r:id="rId51" w:history="1">
              <w:r w:rsidR="00DB430C">
                <w:rPr>
                  <w:rStyle w:val="Hyperlink"/>
                  <w:rFonts w:cs="Arial"/>
                  <w:sz w:val="16"/>
                  <w:szCs w:val="16"/>
                  <w:highlight w:val="yellow"/>
                </w:rPr>
                <w:t>R2-2209778</w:t>
              </w:r>
            </w:hyperlink>
            <w:r w:rsidRPr="00816A1E">
              <w:rPr>
                <w:rFonts w:cs="Arial"/>
                <w:sz w:val="16"/>
                <w:szCs w:val="16"/>
                <w:highlight w:val="yellow"/>
              </w:rPr>
              <w:t xml:space="preserve">, </w:t>
            </w:r>
            <w:hyperlink r:id="rId52" w:history="1">
              <w:r w:rsidR="00DB430C">
                <w:rPr>
                  <w:rStyle w:val="Hyperlink"/>
                  <w:rFonts w:cs="Arial"/>
                  <w:sz w:val="16"/>
                  <w:szCs w:val="16"/>
                  <w:highlight w:val="yellow"/>
                </w:rPr>
                <w:t>R2-2209646</w:t>
              </w:r>
            </w:hyperlink>
            <w:r w:rsidRPr="00816A1E">
              <w:rPr>
                <w:rFonts w:cs="Arial"/>
                <w:sz w:val="16"/>
                <w:szCs w:val="16"/>
                <w:highlight w:val="yellow"/>
              </w:rPr>
              <w:t>)</w:t>
            </w:r>
          </w:p>
          <w:p w14:paraId="6CC4712F" w14:textId="5B6B9A7A" w:rsidR="00E72055" w:rsidRPr="00816A1E" w:rsidRDefault="00C85C0B" w:rsidP="00326A9A">
            <w:pPr>
              <w:tabs>
                <w:tab w:val="left" w:pos="720"/>
                <w:tab w:val="left" w:pos="1622"/>
              </w:tabs>
              <w:spacing w:before="20" w:after="20"/>
              <w:rPr>
                <w:rFonts w:cs="Arial"/>
                <w:sz w:val="16"/>
                <w:szCs w:val="16"/>
                <w:highlight w:val="yellow"/>
              </w:rPr>
            </w:pPr>
            <w:r w:rsidRPr="00816A1E">
              <w:rPr>
                <w:rFonts w:cs="Arial"/>
                <w:sz w:val="16"/>
                <w:szCs w:val="16"/>
                <w:highlight w:val="yellow"/>
              </w:rPr>
              <w:t>- 8.5.2.3: PDU discard</w:t>
            </w:r>
            <w:r w:rsidR="00F1689C" w:rsidRPr="00816A1E">
              <w:rPr>
                <w:rFonts w:cs="Arial"/>
                <w:sz w:val="16"/>
                <w:szCs w:val="16"/>
                <w:highlight w:val="yellow"/>
              </w:rPr>
              <w:t xml:space="preserve"> (</w:t>
            </w:r>
            <w:hyperlink r:id="rId53" w:history="1">
              <w:r w:rsidR="00DB430C">
                <w:rPr>
                  <w:rStyle w:val="Hyperlink"/>
                  <w:rFonts w:cs="Arial"/>
                  <w:sz w:val="16"/>
                  <w:szCs w:val="16"/>
                  <w:highlight w:val="yellow"/>
                </w:rPr>
                <w:t>R2-2210559</w:t>
              </w:r>
            </w:hyperlink>
            <w:r w:rsidR="00F1689C" w:rsidRPr="00816A1E">
              <w:rPr>
                <w:rFonts w:cs="Arial"/>
                <w:sz w:val="16"/>
                <w:szCs w:val="16"/>
                <w:highlight w:val="yellow"/>
              </w:rPr>
              <w:t xml:space="preserve">, </w:t>
            </w:r>
            <w:hyperlink r:id="rId54" w:history="1">
              <w:r w:rsidR="00DB430C">
                <w:rPr>
                  <w:rStyle w:val="Hyperlink"/>
                  <w:rFonts w:cs="Arial"/>
                  <w:sz w:val="16"/>
                  <w:szCs w:val="16"/>
                  <w:highlight w:val="yellow"/>
                </w:rPr>
                <w:t>R2-2210687</w:t>
              </w:r>
            </w:hyperlink>
            <w:r w:rsidR="00CF4C7D" w:rsidRPr="00816A1E">
              <w:rPr>
                <w:rFonts w:cs="Arial"/>
                <w:sz w:val="16"/>
                <w:szCs w:val="16"/>
                <w:highlight w:val="yellow"/>
              </w:rPr>
              <w:t xml:space="preserve">, </w:t>
            </w:r>
            <w:hyperlink r:id="rId55" w:history="1">
              <w:r w:rsidR="00DB430C">
                <w:rPr>
                  <w:rStyle w:val="Hyperlink"/>
                  <w:rFonts w:cs="Arial"/>
                  <w:sz w:val="16"/>
                  <w:szCs w:val="16"/>
                  <w:highlight w:val="yellow"/>
                </w:rPr>
                <w:t>R2-2209557</w:t>
              </w:r>
            </w:hyperlink>
            <w:r w:rsidR="00CF4C7D" w:rsidRPr="00816A1E">
              <w:rPr>
                <w:rFonts w:cs="Arial"/>
                <w:sz w:val="16"/>
                <w:szCs w:val="16"/>
                <w:highlight w:val="yellow"/>
              </w:rPr>
              <w:t xml:space="preserve">, P2 from </w:t>
            </w:r>
            <w:hyperlink r:id="rId56" w:history="1">
              <w:r w:rsidR="00DB430C">
                <w:rPr>
                  <w:rStyle w:val="Hyperlink"/>
                  <w:rFonts w:cs="Arial"/>
                  <w:sz w:val="16"/>
                  <w:szCs w:val="16"/>
                  <w:highlight w:val="yellow"/>
                </w:rPr>
                <w:t>R2-2210375</w:t>
              </w:r>
            </w:hyperlink>
            <w:r w:rsidR="00F1689C" w:rsidRPr="00816A1E">
              <w:rPr>
                <w:rFonts w:cs="Arial"/>
                <w:sz w:val="16"/>
                <w:szCs w:val="16"/>
                <w:highlight w:val="yellow"/>
              </w:rPr>
              <w:t>)</w:t>
            </w:r>
          </w:p>
        </w:tc>
        <w:tc>
          <w:tcPr>
            <w:tcW w:w="3300" w:type="dxa"/>
            <w:tcBorders>
              <w:left w:val="single" w:sz="4" w:space="0" w:color="auto"/>
              <w:right w:val="single" w:sz="4" w:space="0" w:color="auto"/>
            </w:tcBorders>
          </w:tcPr>
          <w:p w14:paraId="47370CE3"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tc>
      </w:tr>
      <w:tr w:rsidR="007329DC" w:rsidRPr="000F4FAD" w14:paraId="372BAC80" w14:textId="77777777" w:rsidTr="00326A9A">
        <w:tc>
          <w:tcPr>
            <w:tcW w:w="1237" w:type="dxa"/>
            <w:tcBorders>
              <w:top w:val="single" w:sz="4" w:space="0" w:color="auto"/>
              <w:left w:val="single" w:sz="4" w:space="0" w:color="auto"/>
              <w:right w:val="single" w:sz="4" w:space="0" w:color="auto"/>
            </w:tcBorders>
            <w:shd w:val="clear" w:color="auto" w:fill="auto"/>
          </w:tcPr>
          <w:p w14:paraId="7330081B" w14:textId="77777777" w:rsidR="007329DC" w:rsidRPr="000F4FAD" w:rsidRDefault="007329DC" w:rsidP="00326A9A">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4B3F80F" w14:textId="77777777" w:rsidR="007329DC" w:rsidRDefault="007329DC" w:rsidP="00326A9A">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3744E421" w14:textId="77777777" w:rsidR="007329DC" w:rsidRPr="00816A1E" w:rsidRDefault="007329DC" w:rsidP="00326A9A">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4800AA4B" w14:textId="79548098" w:rsidR="00C85C0B" w:rsidRPr="00816A1E" w:rsidRDefault="00C85C0B" w:rsidP="00326A9A">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- 8.5.3.1: DRX enhancements </w:t>
            </w:r>
            <w:r w:rsidR="00F1689C" w:rsidRPr="00816A1E">
              <w:rPr>
                <w:rFonts w:cs="Arial"/>
                <w:sz w:val="16"/>
                <w:szCs w:val="16"/>
                <w:highlight w:val="yellow"/>
              </w:rPr>
              <w:t>(</w:t>
            </w:r>
            <w:hyperlink r:id="rId57" w:history="1">
              <w:r w:rsidR="00DB430C">
                <w:rPr>
                  <w:rStyle w:val="Hyperlink"/>
                  <w:rFonts w:cs="Arial"/>
                  <w:sz w:val="16"/>
                  <w:szCs w:val="16"/>
                  <w:highlight w:val="yellow"/>
                </w:rPr>
                <w:t>R2-2210186</w:t>
              </w:r>
            </w:hyperlink>
            <w:r w:rsidR="00CF4C7D" w:rsidRPr="00816A1E">
              <w:rPr>
                <w:rFonts w:cs="Arial"/>
                <w:sz w:val="16"/>
                <w:szCs w:val="16"/>
                <w:highlight w:val="yellow"/>
              </w:rPr>
              <w:t xml:space="preserve">, </w:t>
            </w:r>
            <w:hyperlink r:id="rId58" w:history="1">
              <w:r w:rsidR="00DB430C">
                <w:rPr>
                  <w:rStyle w:val="Hyperlink"/>
                  <w:rFonts w:cs="Arial"/>
                  <w:sz w:val="16"/>
                  <w:szCs w:val="16"/>
                  <w:highlight w:val="yellow"/>
                </w:rPr>
                <w:t>R2-2210651</w:t>
              </w:r>
            </w:hyperlink>
            <w:r w:rsidR="00CF4C7D" w:rsidRPr="00816A1E">
              <w:rPr>
                <w:rFonts w:cs="Arial"/>
                <w:sz w:val="16"/>
                <w:szCs w:val="16"/>
                <w:highlight w:val="yellow"/>
              </w:rPr>
              <w:t xml:space="preserve">, P5 from </w:t>
            </w:r>
            <w:hyperlink r:id="rId59" w:history="1">
              <w:r w:rsidR="00DB430C">
                <w:rPr>
                  <w:rStyle w:val="Hyperlink"/>
                  <w:rFonts w:cs="Arial"/>
                  <w:sz w:val="16"/>
                  <w:szCs w:val="16"/>
                  <w:highlight w:val="yellow"/>
                </w:rPr>
                <w:t>R2-2209453</w:t>
              </w:r>
            </w:hyperlink>
            <w:r w:rsidR="00F1689C" w:rsidRPr="00816A1E">
              <w:rPr>
                <w:rFonts w:cs="Arial"/>
                <w:sz w:val="16"/>
                <w:szCs w:val="16"/>
                <w:highlight w:val="yellow"/>
              </w:rPr>
              <w:t>)</w:t>
            </w:r>
          </w:p>
          <w:p w14:paraId="0CE7A75B" w14:textId="0A9B56D4" w:rsidR="009B403F" w:rsidRPr="00816A1E" w:rsidRDefault="009B403F" w:rsidP="00336DA1">
            <w:pPr>
              <w:tabs>
                <w:tab w:val="left" w:pos="720"/>
                <w:tab w:val="left" w:pos="1622"/>
              </w:tabs>
              <w:spacing w:before="20" w:after="20"/>
              <w:rPr>
                <w:rFonts w:cs="Arial"/>
                <w:sz w:val="16"/>
                <w:szCs w:val="16"/>
                <w:highlight w:val="yellow"/>
              </w:rPr>
            </w:pPr>
            <w:r w:rsidRPr="00816A1E">
              <w:rPr>
                <w:rFonts w:cs="Arial"/>
                <w:sz w:val="16"/>
                <w:szCs w:val="16"/>
                <w:highlight w:val="yellow"/>
              </w:rPr>
              <w:t>- 8.5.</w:t>
            </w:r>
            <w:r w:rsidR="00E72055" w:rsidRPr="00816A1E">
              <w:rPr>
                <w:rFonts w:cs="Arial"/>
                <w:sz w:val="16"/>
                <w:szCs w:val="16"/>
                <w:highlight w:val="yellow"/>
              </w:rPr>
              <w:t>4.1</w:t>
            </w:r>
            <w:r w:rsidRPr="00816A1E">
              <w:rPr>
                <w:rFonts w:cs="Arial"/>
                <w:sz w:val="16"/>
                <w:szCs w:val="16"/>
                <w:highlight w:val="yellow"/>
              </w:rPr>
              <w:t xml:space="preserve">: </w:t>
            </w:r>
            <w:r w:rsidR="00E72055" w:rsidRPr="00816A1E">
              <w:rPr>
                <w:rFonts w:cs="Arial"/>
                <w:sz w:val="16"/>
                <w:szCs w:val="16"/>
                <w:highlight w:val="yellow"/>
              </w:rPr>
              <w:t>Feedback enhancements</w:t>
            </w:r>
            <w:r w:rsidR="00F1689C" w:rsidRPr="00816A1E">
              <w:rPr>
                <w:rFonts w:cs="Arial"/>
                <w:sz w:val="16"/>
                <w:szCs w:val="16"/>
                <w:highlight w:val="yellow"/>
              </w:rPr>
              <w:t xml:space="preserve"> (</w:t>
            </w:r>
            <w:hyperlink r:id="rId60" w:history="1">
              <w:r w:rsidR="00DB430C">
                <w:rPr>
                  <w:rStyle w:val="Hyperlink"/>
                  <w:rFonts w:cs="Arial"/>
                  <w:sz w:val="16"/>
                  <w:szCs w:val="16"/>
                  <w:highlight w:val="yellow"/>
                </w:rPr>
                <w:t>R2-2209558</w:t>
              </w:r>
            </w:hyperlink>
            <w:r w:rsidR="00F1689C" w:rsidRPr="00816A1E">
              <w:rPr>
                <w:rFonts w:cs="Arial"/>
                <w:sz w:val="16"/>
                <w:szCs w:val="16"/>
                <w:highlight w:val="yellow"/>
              </w:rPr>
              <w:t>)</w:t>
            </w:r>
          </w:p>
          <w:p w14:paraId="574021DA" w14:textId="3250F55A" w:rsidR="005C32B6" w:rsidRPr="00816A1E" w:rsidRDefault="005C32B6" w:rsidP="005C32B6">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61" w:history="1">
              <w:r w:rsidR="00DB430C">
                <w:rPr>
                  <w:rStyle w:val="Hyperlink"/>
                  <w:rFonts w:cs="Arial"/>
                  <w:sz w:val="16"/>
                  <w:szCs w:val="16"/>
                  <w:highlight w:val="yellow"/>
                </w:rPr>
                <w:t>R2-2210483</w:t>
              </w:r>
            </w:hyperlink>
            <w:r w:rsidRPr="00816A1E">
              <w:rPr>
                <w:rFonts w:cs="Arial"/>
                <w:sz w:val="16"/>
                <w:szCs w:val="16"/>
                <w:highlight w:val="yellow"/>
              </w:rPr>
              <w:t xml:space="preserve">, </w:t>
            </w:r>
            <w:hyperlink r:id="rId62" w:history="1">
              <w:r w:rsidR="00DB430C">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tcPr>
          <w:p w14:paraId="525F9032"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tc>
      </w:tr>
      <w:tr w:rsidR="007329DC" w:rsidRPr="000F4FAD" w14:paraId="69CCE851"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18578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64041A"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FE17C9"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1E358A7"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15A5029E" w14:textId="77777777" w:rsidTr="00326A9A">
        <w:tc>
          <w:tcPr>
            <w:tcW w:w="1237" w:type="dxa"/>
            <w:tcBorders>
              <w:top w:val="single" w:sz="4" w:space="0" w:color="auto"/>
              <w:left w:val="single" w:sz="4" w:space="0" w:color="auto"/>
              <w:bottom w:val="single" w:sz="4" w:space="0" w:color="auto"/>
              <w:right w:val="single" w:sz="4" w:space="0" w:color="auto"/>
            </w:tcBorders>
          </w:tcPr>
          <w:p w14:paraId="74F9499C"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A89CBE0" w14:textId="77777777" w:rsidR="007329DC" w:rsidRPr="000C7D8E" w:rsidRDefault="007329DC" w:rsidP="00326A9A">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335F20ED"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EUTRA18 IoT NTN (or NR18 NTN TBD) (Sergio)</w:t>
            </w:r>
          </w:p>
        </w:tc>
        <w:tc>
          <w:tcPr>
            <w:tcW w:w="3300" w:type="dxa"/>
            <w:tcBorders>
              <w:left w:val="single" w:sz="4" w:space="0" w:color="auto"/>
              <w:right w:val="single" w:sz="4" w:space="0" w:color="auto"/>
            </w:tcBorders>
          </w:tcPr>
          <w:p w14:paraId="637EE1B0"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lang w:val="en-US"/>
              </w:rPr>
              <w:t xml:space="preserve">NR18 SL </w:t>
            </w:r>
            <w:proofErr w:type="spellStart"/>
            <w:r>
              <w:rPr>
                <w:rFonts w:cs="Arial"/>
                <w:sz w:val="16"/>
                <w:szCs w:val="16"/>
                <w:lang w:val="en-US"/>
              </w:rPr>
              <w:t>Enh</w:t>
            </w:r>
            <w:proofErr w:type="spellEnd"/>
            <w:r>
              <w:rPr>
                <w:rFonts w:cs="Arial"/>
                <w:sz w:val="16"/>
                <w:szCs w:val="16"/>
                <w:lang w:val="en-US"/>
              </w:rPr>
              <w:t xml:space="preserve"> (</w:t>
            </w:r>
            <w:r w:rsidRPr="000F4FAD">
              <w:rPr>
                <w:rFonts w:cs="Arial"/>
                <w:sz w:val="16"/>
                <w:szCs w:val="16"/>
              </w:rPr>
              <w:t>Kyeongin</w:t>
            </w:r>
            <w:r>
              <w:rPr>
                <w:rFonts w:cs="Arial"/>
                <w:sz w:val="16"/>
                <w:szCs w:val="16"/>
              </w:rPr>
              <w:t>)</w:t>
            </w:r>
          </w:p>
        </w:tc>
      </w:tr>
      <w:tr w:rsidR="007329DC" w:rsidRPr="000F4FAD" w14:paraId="6BF44457" w14:textId="77777777" w:rsidTr="00326A9A">
        <w:tc>
          <w:tcPr>
            <w:tcW w:w="1237" w:type="dxa"/>
            <w:tcBorders>
              <w:top w:val="single" w:sz="4" w:space="0" w:color="auto"/>
              <w:left w:val="single" w:sz="4" w:space="0" w:color="auto"/>
              <w:bottom w:val="single" w:sz="4" w:space="0" w:color="auto"/>
              <w:right w:val="single" w:sz="4" w:space="0" w:color="auto"/>
            </w:tcBorders>
          </w:tcPr>
          <w:p w14:paraId="76622D87"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F7994D9" w14:textId="77777777" w:rsidR="007329DC" w:rsidRPr="000F4FAD" w:rsidRDefault="007329DC" w:rsidP="00326A9A">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66500599"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EUTRA18 IoT NTN (Sergio)</w:t>
            </w:r>
          </w:p>
        </w:tc>
        <w:tc>
          <w:tcPr>
            <w:tcW w:w="3300" w:type="dxa"/>
            <w:tcBorders>
              <w:left w:val="single" w:sz="4" w:space="0" w:color="auto"/>
              <w:right w:val="single" w:sz="4" w:space="0" w:color="auto"/>
            </w:tcBorders>
          </w:tcPr>
          <w:p w14:paraId="26F3A456"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tc>
      </w:tr>
      <w:tr w:rsidR="007329DC" w:rsidRPr="000F4FAD" w14:paraId="1774036E"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4EEBA4A" w14:textId="77777777" w:rsidR="007329DC" w:rsidRPr="000F4FAD" w:rsidRDefault="007329DC" w:rsidP="00326A9A">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6D65F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ECF68A"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DBAEF1D"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54A0A9C" w14:textId="77777777" w:rsidTr="00326A9A">
        <w:tc>
          <w:tcPr>
            <w:tcW w:w="1237" w:type="dxa"/>
            <w:tcBorders>
              <w:top w:val="single" w:sz="4" w:space="0" w:color="auto"/>
              <w:left w:val="single" w:sz="4" w:space="0" w:color="auto"/>
              <w:bottom w:val="single" w:sz="4" w:space="0" w:color="auto"/>
              <w:right w:val="single" w:sz="4" w:space="0" w:color="auto"/>
            </w:tcBorders>
          </w:tcPr>
          <w:p w14:paraId="58B448E8"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5DE418" w14:textId="77777777" w:rsidR="007329DC" w:rsidRDefault="007329DC" w:rsidP="00326A9A">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08043135"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23E0727B" w14:textId="77777777" w:rsidR="007329DC" w:rsidRDefault="007329DC" w:rsidP="00326A9A">
            <w:pPr>
              <w:tabs>
                <w:tab w:val="left" w:pos="720"/>
                <w:tab w:val="left" w:pos="1622"/>
              </w:tabs>
              <w:spacing w:before="20" w:after="20"/>
              <w:rPr>
                <w:rFonts w:cs="Arial"/>
                <w:sz w:val="16"/>
                <w:szCs w:val="16"/>
              </w:rPr>
            </w:pPr>
            <w:r>
              <w:rPr>
                <w:rFonts w:cs="Arial"/>
                <w:sz w:val="16"/>
                <w:szCs w:val="16"/>
              </w:rPr>
              <w:t>NR18 NR NTN (Sergio)</w:t>
            </w:r>
          </w:p>
        </w:tc>
        <w:tc>
          <w:tcPr>
            <w:tcW w:w="3300" w:type="dxa"/>
            <w:tcBorders>
              <w:left w:val="single" w:sz="4" w:space="0" w:color="auto"/>
              <w:right w:val="single" w:sz="4" w:space="0" w:color="auto"/>
            </w:tcBorders>
          </w:tcPr>
          <w:p w14:paraId="7494A34F"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tc>
      </w:tr>
      <w:tr w:rsidR="007329DC" w:rsidRPr="000F4FAD" w14:paraId="49324FFD" w14:textId="77777777" w:rsidTr="00326A9A">
        <w:tc>
          <w:tcPr>
            <w:tcW w:w="1237" w:type="dxa"/>
            <w:tcBorders>
              <w:top w:val="single" w:sz="4" w:space="0" w:color="auto"/>
              <w:left w:val="single" w:sz="4" w:space="0" w:color="auto"/>
              <w:bottom w:val="single" w:sz="4" w:space="0" w:color="auto"/>
              <w:right w:val="single" w:sz="4" w:space="0" w:color="auto"/>
            </w:tcBorders>
          </w:tcPr>
          <w:p w14:paraId="0485AE5C"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7EAEEE" w14:textId="77777777" w:rsidR="007329DC" w:rsidRDefault="007329DC" w:rsidP="00326A9A">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72099A1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568E540" w14:textId="77777777" w:rsidR="007329DC" w:rsidRDefault="007329DC" w:rsidP="00326A9A">
            <w:pPr>
              <w:tabs>
                <w:tab w:val="left" w:pos="720"/>
                <w:tab w:val="left" w:pos="1622"/>
              </w:tabs>
              <w:spacing w:before="20" w:after="20"/>
              <w:rPr>
                <w:rFonts w:cs="Arial"/>
                <w:sz w:val="16"/>
                <w:szCs w:val="16"/>
              </w:rPr>
            </w:pPr>
            <w:r>
              <w:rPr>
                <w:rFonts w:cs="Arial"/>
                <w:sz w:val="16"/>
                <w:szCs w:val="16"/>
              </w:rPr>
              <w:t>NR18 NR NTN (or EUTRA IoT NTN TBD) (Sergio)</w:t>
            </w:r>
          </w:p>
        </w:tc>
        <w:tc>
          <w:tcPr>
            <w:tcW w:w="3300" w:type="dxa"/>
            <w:tcBorders>
              <w:left w:val="single" w:sz="4" w:space="0" w:color="auto"/>
              <w:right w:val="single" w:sz="4" w:space="0" w:color="auto"/>
            </w:tcBorders>
          </w:tcPr>
          <w:p w14:paraId="7F13E11D" w14:textId="77777777" w:rsidR="007329DC" w:rsidRPr="00FD369F" w:rsidRDefault="007329DC" w:rsidP="00326A9A">
            <w:pPr>
              <w:tabs>
                <w:tab w:val="left" w:pos="720"/>
                <w:tab w:val="left" w:pos="1622"/>
              </w:tabs>
              <w:spacing w:before="20" w:after="20"/>
              <w:rPr>
                <w:rFonts w:cs="Arial"/>
                <w:sz w:val="16"/>
                <w:szCs w:val="16"/>
                <w:highlight w:val="yellow"/>
              </w:rPr>
            </w:pPr>
            <w:r w:rsidRPr="00FD369F">
              <w:rPr>
                <w:rFonts w:cs="Arial"/>
                <w:sz w:val="16"/>
                <w:szCs w:val="16"/>
                <w:highlight w:val="yellow"/>
              </w:rPr>
              <w:t xml:space="preserve">NR18 </w:t>
            </w:r>
            <w:proofErr w:type="spellStart"/>
            <w:r w:rsidRPr="00FD369F">
              <w:rPr>
                <w:rFonts w:cs="Arial"/>
                <w:sz w:val="16"/>
                <w:szCs w:val="16"/>
                <w:highlight w:val="yellow"/>
              </w:rPr>
              <w:t>QoE</w:t>
            </w:r>
            <w:proofErr w:type="spellEnd"/>
            <w:r w:rsidRPr="00FD369F">
              <w:rPr>
                <w:rFonts w:cs="Arial"/>
                <w:sz w:val="16"/>
                <w:szCs w:val="16"/>
                <w:highlight w:val="yellow"/>
              </w:rPr>
              <w:t xml:space="preserve"> (Tero)</w:t>
            </w:r>
          </w:p>
          <w:p w14:paraId="16BAC66D" w14:textId="4E78E204" w:rsidR="00FD369F" w:rsidRPr="00FD369F" w:rsidRDefault="00576EB1" w:rsidP="00FD369F">
            <w:pPr>
              <w:tabs>
                <w:tab w:val="left" w:pos="720"/>
                <w:tab w:val="left" w:pos="1622"/>
              </w:tabs>
              <w:spacing w:before="20" w:after="20"/>
              <w:rPr>
                <w:rFonts w:cs="Arial"/>
                <w:sz w:val="16"/>
                <w:szCs w:val="16"/>
                <w:highlight w:val="yellow"/>
              </w:rPr>
            </w:pPr>
            <w:r w:rsidRPr="00FD369F">
              <w:rPr>
                <w:rFonts w:cs="Arial"/>
                <w:sz w:val="16"/>
                <w:szCs w:val="16"/>
                <w:highlight w:val="yellow"/>
              </w:rPr>
              <w:t xml:space="preserve">- 8.14.4: </w:t>
            </w:r>
            <w:proofErr w:type="spellStart"/>
            <w:r w:rsidRPr="00FD369F">
              <w:rPr>
                <w:rFonts w:cs="Arial"/>
                <w:sz w:val="16"/>
                <w:szCs w:val="16"/>
                <w:highlight w:val="yellow"/>
              </w:rPr>
              <w:t>QoE</w:t>
            </w:r>
            <w:proofErr w:type="spellEnd"/>
            <w:r w:rsidRPr="00FD369F">
              <w:rPr>
                <w:rFonts w:cs="Arial"/>
                <w:sz w:val="16"/>
                <w:szCs w:val="16"/>
                <w:highlight w:val="yellow"/>
              </w:rPr>
              <w:t xml:space="preserve"> with NR-DC</w:t>
            </w:r>
            <w:r w:rsidR="00FD369F" w:rsidRPr="00FD369F">
              <w:rPr>
                <w:rFonts w:cs="Arial"/>
                <w:sz w:val="16"/>
                <w:szCs w:val="16"/>
                <w:highlight w:val="yellow"/>
              </w:rPr>
              <w:t xml:space="preserve"> (</w:t>
            </w:r>
            <w:hyperlink r:id="rId63" w:history="1">
              <w:r w:rsidR="00DB430C">
                <w:rPr>
                  <w:rStyle w:val="Hyperlink"/>
                  <w:rFonts w:cs="Arial"/>
                  <w:sz w:val="16"/>
                  <w:szCs w:val="16"/>
                  <w:highlight w:val="yellow"/>
                </w:rPr>
                <w:t>R2-2209844</w:t>
              </w:r>
            </w:hyperlink>
            <w:r w:rsidR="00FD369F" w:rsidRPr="00FD369F">
              <w:rPr>
                <w:rFonts w:cs="Arial"/>
                <w:sz w:val="16"/>
                <w:szCs w:val="16"/>
                <w:highlight w:val="yellow"/>
              </w:rPr>
              <w:t>,</w:t>
            </w:r>
          </w:p>
          <w:p w14:paraId="6AE68EF4" w14:textId="61985A0B" w:rsidR="00576EB1" w:rsidRPr="00E621E3" w:rsidRDefault="00DB430C" w:rsidP="00FD369F">
            <w:pPr>
              <w:tabs>
                <w:tab w:val="left" w:pos="720"/>
                <w:tab w:val="left" w:pos="1622"/>
              </w:tabs>
              <w:spacing w:before="20" w:after="20"/>
              <w:rPr>
                <w:rFonts w:cs="Arial"/>
                <w:sz w:val="16"/>
                <w:szCs w:val="16"/>
                <w:highlight w:val="yellow"/>
              </w:rPr>
            </w:pPr>
            <w:hyperlink r:id="rId64" w:history="1">
              <w:r>
                <w:rPr>
                  <w:rStyle w:val="Hyperlink"/>
                  <w:rFonts w:cs="Arial"/>
                  <w:sz w:val="16"/>
                  <w:szCs w:val="16"/>
                  <w:highlight w:val="yellow"/>
                </w:rPr>
                <w:t>R2-2210752</w:t>
              </w:r>
            </w:hyperlink>
            <w:r w:rsidR="00FD369F" w:rsidRPr="00E621E3">
              <w:rPr>
                <w:rFonts w:cs="Arial"/>
                <w:sz w:val="16"/>
                <w:szCs w:val="16"/>
                <w:highlight w:val="yellow"/>
              </w:rPr>
              <w:t>)</w:t>
            </w:r>
          </w:p>
          <w:p w14:paraId="542FCF58" w14:textId="6C624AE0" w:rsidR="00576EB1" w:rsidRPr="000F4FAD" w:rsidRDefault="00FD369F" w:rsidP="00326A9A">
            <w:pPr>
              <w:tabs>
                <w:tab w:val="left" w:pos="720"/>
                <w:tab w:val="left" w:pos="1622"/>
              </w:tabs>
              <w:spacing w:before="20" w:after="20"/>
              <w:rPr>
                <w:rFonts w:cs="Arial"/>
                <w:sz w:val="16"/>
                <w:szCs w:val="16"/>
              </w:rPr>
            </w:pPr>
            <w:r w:rsidRPr="00E621E3">
              <w:rPr>
                <w:rFonts w:cs="Arial"/>
                <w:sz w:val="16"/>
                <w:szCs w:val="16"/>
                <w:highlight w:val="yellow"/>
              </w:rPr>
              <w:t>- 8.14.3: R17 leftovers: Report of [204]</w:t>
            </w:r>
            <w:r w:rsidR="00E621E3" w:rsidRPr="00E621E3">
              <w:rPr>
                <w:rFonts w:cs="Arial"/>
                <w:sz w:val="16"/>
                <w:szCs w:val="16"/>
                <w:highlight w:val="yellow"/>
              </w:rPr>
              <w:t xml:space="preserve"> (</w:t>
            </w:r>
            <w:hyperlink r:id="rId65" w:history="1">
              <w:r w:rsidR="00DB430C">
                <w:rPr>
                  <w:rStyle w:val="Hyperlink"/>
                  <w:rFonts w:cs="Arial"/>
                  <w:sz w:val="16"/>
                  <w:szCs w:val="16"/>
                  <w:highlight w:val="yellow"/>
                </w:rPr>
                <w:t>R2-2210813</w:t>
              </w:r>
            </w:hyperlink>
            <w:r w:rsidR="00E621E3" w:rsidRPr="00E621E3">
              <w:rPr>
                <w:rFonts w:cs="Arial"/>
                <w:sz w:val="16"/>
                <w:szCs w:val="16"/>
                <w:highlight w:val="yellow"/>
              </w:rPr>
              <w:t>)</w:t>
            </w:r>
          </w:p>
        </w:tc>
      </w:tr>
    </w:tbl>
    <w:p w14:paraId="2A3381C4" w14:textId="77777777" w:rsidR="007329DC" w:rsidRPr="000F4FAD" w:rsidRDefault="007329DC" w:rsidP="007329DC"/>
    <w:p w14:paraId="416ABBCB" w14:textId="77777777" w:rsidR="00DF581E" w:rsidRPr="00403FA3" w:rsidRDefault="00DF581E" w:rsidP="00DF581E">
      <w:pPr>
        <w:spacing w:before="240" w:after="60"/>
        <w:outlineLvl w:val="8"/>
        <w:rPr>
          <w:b/>
        </w:rPr>
      </w:pPr>
      <w:r w:rsidRPr="00403FA3">
        <w:rPr>
          <w:b/>
        </w:rPr>
        <w:t>Web Conference Schedule, 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0F4FAD" w14:paraId="35AE5367"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438C9590" w14:textId="77777777" w:rsidR="007329DC" w:rsidRPr="000F4FAD" w:rsidRDefault="007329DC" w:rsidP="00326A9A">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3528869"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047E87B"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1AE8357"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F1641F"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D9A9FA0"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0FEA96F8" w14:textId="77777777" w:rsidR="007329DC" w:rsidRPr="000F4FAD" w:rsidRDefault="007329DC" w:rsidP="00326A9A">
            <w:pPr>
              <w:tabs>
                <w:tab w:val="left" w:pos="720"/>
                <w:tab w:val="left" w:pos="1622"/>
              </w:tabs>
              <w:spacing w:before="20" w:after="20"/>
              <w:jc w:val="center"/>
              <w:rPr>
                <w:rFonts w:cs="Arial"/>
                <w:b/>
                <w:sz w:val="16"/>
                <w:szCs w:val="16"/>
              </w:rPr>
            </w:pPr>
          </w:p>
        </w:tc>
      </w:tr>
      <w:tr w:rsidR="007329DC" w:rsidRPr="000F4FAD" w14:paraId="16BA563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BC26FCE"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48266C"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F6EF5B"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91BC0"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D588297" w14:textId="77777777" w:rsidTr="00326A9A">
        <w:tc>
          <w:tcPr>
            <w:tcW w:w="1237" w:type="dxa"/>
            <w:tcBorders>
              <w:left w:val="single" w:sz="4" w:space="0" w:color="auto"/>
              <w:bottom w:val="single" w:sz="4" w:space="0" w:color="auto"/>
              <w:right w:val="single" w:sz="4" w:space="0" w:color="auto"/>
            </w:tcBorders>
          </w:tcPr>
          <w:p w14:paraId="058B329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481F6DF7"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w:t>
            </w:r>
            <w:proofErr w:type="spellStart"/>
            <w:r>
              <w:rPr>
                <w:rFonts w:cs="Arial"/>
                <w:sz w:val="16"/>
                <w:szCs w:val="16"/>
              </w:rPr>
              <w:t>feMIMO</w:t>
            </w:r>
            <w:proofErr w:type="spellEnd"/>
            <w:r>
              <w:rPr>
                <w:rFonts w:cs="Arial"/>
                <w:sz w:val="16"/>
                <w:szCs w:val="16"/>
              </w:rPr>
              <w:t xml:space="preserve">, </w:t>
            </w:r>
          </w:p>
          <w:p w14:paraId="78CA8AA6" w14:textId="77777777" w:rsidR="007329DC" w:rsidRDefault="007329DC" w:rsidP="00326A9A">
            <w:pPr>
              <w:tabs>
                <w:tab w:val="left" w:pos="720"/>
                <w:tab w:val="left" w:pos="1622"/>
              </w:tabs>
              <w:spacing w:before="20" w:after="20"/>
              <w:rPr>
                <w:rFonts w:cs="Arial"/>
                <w:sz w:val="16"/>
                <w:szCs w:val="16"/>
              </w:rPr>
            </w:pPr>
            <w:r>
              <w:rPr>
                <w:rFonts w:cs="Arial"/>
                <w:sz w:val="16"/>
                <w:szCs w:val="16"/>
              </w:rPr>
              <w:t>NR17 TEI</w:t>
            </w:r>
          </w:p>
          <w:p w14:paraId="0D35EE0E"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Other </w:t>
            </w:r>
          </w:p>
          <w:p w14:paraId="68FA4A5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 xml:space="preserve">NR17 General, </w:t>
            </w:r>
            <w:proofErr w:type="spellStart"/>
            <w:r>
              <w:rPr>
                <w:rFonts w:cs="Arial"/>
                <w:sz w:val="16"/>
                <w:szCs w:val="16"/>
              </w:rPr>
              <w:t>ePowsav</w:t>
            </w:r>
            <w:proofErr w:type="spellEnd"/>
            <w:r>
              <w:rPr>
                <w:rFonts w:cs="Arial"/>
                <w:sz w:val="16"/>
                <w:szCs w:val="16"/>
              </w:rPr>
              <w:t xml:space="preserve">, Inc LS, (if needed) (Johan) </w:t>
            </w:r>
          </w:p>
        </w:tc>
        <w:tc>
          <w:tcPr>
            <w:tcW w:w="3300" w:type="dxa"/>
            <w:vMerge w:val="restart"/>
            <w:tcBorders>
              <w:left w:val="single" w:sz="4" w:space="0" w:color="auto"/>
              <w:right w:val="single" w:sz="4" w:space="0" w:color="auto"/>
            </w:tcBorders>
            <w:shd w:val="clear" w:color="auto" w:fill="auto"/>
          </w:tcPr>
          <w:p w14:paraId="65035288" w14:textId="77777777" w:rsidR="007329DC" w:rsidRDefault="007329DC" w:rsidP="00326A9A">
            <w:pPr>
              <w:shd w:val="clear" w:color="auto" w:fill="FFFFFF"/>
              <w:spacing w:before="0" w:after="20"/>
              <w:rPr>
                <w:rFonts w:cs="Arial"/>
                <w:sz w:val="16"/>
                <w:szCs w:val="16"/>
              </w:rPr>
            </w:pPr>
            <w:r>
              <w:rPr>
                <w:rFonts w:cs="Arial"/>
                <w:sz w:val="16"/>
                <w:szCs w:val="16"/>
              </w:rPr>
              <w:t>NR17 CB Sergio</w:t>
            </w:r>
          </w:p>
          <w:p w14:paraId="261D1354" w14:textId="77777777" w:rsidR="007329DC" w:rsidRDefault="007329DC" w:rsidP="00326A9A">
            <w:pPr>
              <w:shd w:val="clear" w:color="auto" w:fill="FFFFFF"/>
              <w:spacing w:before="0" w:after="20"/>
              <w:rPr>
                <w:rFonts w:cs="Arial"/>
                <w:sz w:val="16"/>
                <w:szCs w:val="16"/>
              </w:rPr>
            </w:pPr>
            <w:r w:rsidRPr="007329DC">
              <w:rPr>
                <w:rFonts w:cs="Arial"/>
                <w:sz w:val="16"/>
                <w:szCs w:val="16"/>
                <w:highlight w:val="yellow"/>
              </w:rPr>
              <w:t>NR17 CB Tero</w:t>
            </w:r>
          </w:p>
          <w:p w14:paraId="76A18873" w14:textId="0CC7300C" w:rsidR="00961690" w:rsidRPr="00303075" w:rsidRDefault="00961690" w:rsidP="00326A9A">
            <w:pPr>
              <w:shd w:val="clear" w:color="auto" w:fill="FFFFFF"/>
              <w:spacing w:before="0" w:after="20"/>
              <w:rPr>
                <w:rFonts w:cs="Arial"/>
                <w:sz w:val="16"/>
                <w:szCs w:val="16"/>
                <w:highlight w:val="yellow"/>
              </w:rPr>
            </w:pPr>
            <w:r w:rsidRPr="00303075">
              <w:rPr>
                <w:rFonts w:cs="Arial"/>
                <w:sz w:val="16"/>
                <w:szCs w:val="16"/>
                <w:highlight w:val="yellow"/>
              </w:rPr>
              <w:t>- Report of [201]</w:t>
            </w:r>
            <w:r w:rsidR="00303075" w:rsidRPr="00303075">
              <w:rPr>
                <w:rFonts w:cs="Arial"/>
                <w:sz w:val="16"/>
                <w:szCs w:val="16"/>
                <w:highlight w:val="yellow"/>
              </w:rPr>
              <w:t xml:space="preserve">: </w:t>
            </w:r>
            <w:hyperlink r:id="rId66" w:history="1">
              <w:r w:rsidR="00DB430C">
                <w:rPr>
                  <w:rStyle w:val="Hyperlink"/>
                  <w:rFonts w:cs="Arial"/>
                  <w:sz w:val="16"/>
                  <w:szCs w:val="16"/>
                  <w:highlight w:val="yellow"/>
                </w:rPr>
                <w:t>R2-2210810</w:t>
              </w:r>
            </w:hyperlink>
            <w:r w:rsidRPr="00303075">
              <w:rPr>
                <w:rFonts w:cs="Arial"/>
                <w:sz w:val="16"/>
                <w:szCs w:val="16"/>
                <w:highlight w:val="yellow"/>
              </w:rPr>
              <w:t xml:space="preserve"> (if needed)</w:t>
            </w:r>
          </w:p>
          <w:p w14:paraId="5789E83E" w14:textId="20EA58FF" w:rsidR="00744FB7" w:rsidRPr="00303075" w:rsidRDefault="00744FB7" w:rsidP="00744FB7">
            <w:pPr>
              <w:shd w:val="clear" w:color="auto" w:fill="FFFFFF"/>
              <w:spacing w:before="0" w:after="20"/>
              <w:rPr>
                <w:rFonts w:cs="Arial"/>
                <w:sz w:val="16"/>
                <w:szCs w:val="16"/>
                <w:highlight w:val="yellow"/>
              </w:rPr>
            </w:pPr>
            <w:r w:rsidRPr="00303075">
              <w:rPr>
                <w:rFonts w:cs="Arial"/>
                <w:sz w:val="16"/>
                <w:szCs w:val="16"/>
                <w:highlight w:val="yellow"/>
              </w:rPr>
              <w:t>- Report of [202]</w:t>
            </w:r>
            <w:r w:rsidR="00303075" w:rsidRPr="00303075">
              <w:rPr>
                <w:rFonts w:cs="Arial"/>
                <w:sz w:val="16"/>
                <w:szCs w:val="16"/>
                <w:highlight w:val="yellow"/>
              </w:rPr>
              <w:t xml:space="preserve">: </w:t>
            </w:r>
            <w:hyperlink r:id="rId67" w:history="1">
              <w:r w:rsidR="00DB430C">
                <w:rPr>
                  <w:rStyle w:val="Hyperlink"/>
                  <w:rFonts w:cs="Arial"/>
                  <w:sz w:val="16"/>
                  <w:szCs w:val="16"/>
                  <w:highlight w:val="yellow"/>
                </w:rPr>
                <w:t>R2-2210811</w:t>
              </w:r>
            </w:hyperlink>
            <w:r w:rsidRPr="00303075">
              <w:rPr>
                <w:rFonts w:cs="Arial"/>
                <w:sz w:val="16"/>
                <w:szCs w:val="16"/>
                <w:highlight w:val="yellow"/>
              </w:rPr>
              <w:t xml:space="preserve"> (if needed)</w:t>
            </w:r>
          </w:p>
          <w:p w14:paraId="4B822491" w14:textId="62FE1635" w:rsidR="0095259D" w:rsidRPr="000F4FAD" w:rsidRDefault="00744FB7" w:rsidP="00326A9A">
            <w:pPr>
              <w:shd w:val="clear" w:color="auto" w:fill="FFFFFF"/>
              <w:spacing w:before="0" w:after="20"/>
              <w:rPr>
                <w:rFonts w:cs="Arial"/>
                <w:sz w:val="16"/>
                <w:szCs w:val="16"/>
              </w:rPr>
            </w:pPr>
            <w:r w:rsidRPr="00303075">
              <w:rPr>
                <w:rFonts w:cs="Arial"/>
                <w:sz w:val="16"/>
                <w:szCs w:val="16"/>
                <w:highlight w:val="yellow"/>
              </w:rPr>
              <w:t>- Report of [203]</w:t>
            </w:r>
            <w:r w:rsidR="00303075" w:rsidRPr="00303075">
              <w:rPr>
                <w:rFonts w:cs="Arial"/>
                <w:sz w:val="16"/>
                <w:szCs w:val="16"/>
                <w:highlight w:val="yellow"/>
              </w:rPr>
              <w:t xml:space="preserve">: </w:t>
            </w:r>
            <w:hyperlink r:id="rId68" w:history="1">
              <w:r w:rsidR="00DB430C">
                <w:rPr>
                  <w:rStyle w:val="Hyperlink"/>
                  <w:rFonts w:cs="Arial"/>
                  <w:sz w:val="16"/>
                  <w:szCs w:val="16"/>
                  <w:highlight w:val="yellow"/>
                </w:rPr>
                <w:t>R2-2210812</w:t>
              </w:r>
            </w:hyperlink>
            <w:r w:rsidRPr="00303075">
              <w:rPr>
                <w:rFonts w:cs="Arial"/>
                <w:sz w:val="16"/>
                <w:szCs w:val="16"/>
                <w:highlight w:val="yellow"/>
              </w:rPr>
              <w:t xml:space="preserve"> (if needed)</w:t>
            </w:r>
          </w:p>
        </w:tc>
        <w:tc>
          <w:tcPr>
            <w:tcW w:w="3300" w:type="dxa"/>
            <w:vMerge w:val="restart"/>
            <w:tcBorders>
              <w:left w:val="single" w:sz="4" w:space="0" w:color="auto"/>
              <w:right w:val="single" w:sz="4" w:space="0" w:color="auto"/>
            </w:tcBorders>
            <w:shd w:val="clear" w:color="auto" w:fill="auto"/>
          </w:tcPr>
          <w:p w14:paraId="5AC19D80" w14:textId="77777777" w:rsidR="007329DC" w:rsidRDefault="007329DC" w:rsidP="00326A9A">
            <w:pPr>
              <w:tabs>
                <w:tab w:val="left" w:pos="720"/>
                <w:tab w:val="left" w:pos="1622"/>
              </w:tabs>
              <w:spacing w:before="20" w:after="20"/>
              <w:rPr>
                <w:rFonts w:cs="Arial"/>
                <w:sz w:val="16"/>
                <w:szCs w:val="16"/>
              </w:rPr>
            </w:pPr>
            <w:r>
              <w:rPr>
                <w:rFonts w:cs="Arial"/>
                <w:sz w:val="16"/>
                <w:szCs w:val="16"/>
              </w:rPr>
              <w:t>NR17 CB Kyeongin</w:t>
            </w:r>
          </w:p>
          <w:p w14:paraId="50C414A3" w14:textId="77777777" w:rsidR="007329DC" w:rsidRPr="00C86E81" w:rsidRDefault="007329DC" w:rsidP="00326A9A">
            <w:pPr>
              <w:tabs>
                <w:tab w:val="left" w:pos="720"/>
                <w:tab w:val="left" w:pos="1622"/>
              </w:tabs>
              <w:spacing w:before="20" w:after="20"/>
              <w:rPr>
                <w:rFonts w:cs="Arial"/>
                <w:sz w:val="16"/>
                <w:szCs w:val="16"/>
              </w:rPr>
            </w:pPr>
            <w:r>
              <w:rPr>
                <w:rFonts w:cs="Arial"/>
                <w:sz w:val="16"/>
                <w:szCs w:val="16"/>
              </w:rPr>
              <w:t>NR17 CB Nathan</w:t>
            </w:r>
          </w:p>
        </w:tc>
      </w:tr>
      <w:tr w:rsidR="007329DC" w:rsidRPr="000F4FAD" w14:paraId="5AD37089" w14:textId="77777777" w:rsidTr="00326A9A">
        <w:tc>
          <w:tcPr>
            <w:tcW w:w="1237" w:type="dxa"/>
            <w:tcBorders>
              <w:left w:val="single" w:sz="4" w:space="0" w:color="auto"/>
              <w:bottom w:val="single" w:sz="4" w:space="0" w:color="auto"/>
              <w:right w:val="single" w:sz="4" w:space="0" w:color="auto"/>
            </w:tcBorders>
          </w:tcPr>
          <w:p w14:paraId="1796986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0760533A" w14:textId="77777777" w:rsidR="007329DC" w:rsidRPr="000F4FAD" w:rsidRDefault="007329DC" w:rsidP="00326A9A">
            <w:pPr>
              <w:rPr>
                <w:rFonts w:cs="Arial"/>
                <w:sz w:val="16"/>
                <w:szCs w:val="16"/>
              </w:rPr>
            </w:pPr>
          </w:p>
        </w:tc>
        <w:tc>
          <w:tcPr>
            <w:tcW w:w="3300" w:type="dxa"/>
            <w:vMerge/>
            <w:tcBorders>
              <w:left w:val="single" w:sz="4" w:space="0" w:color="auto"/>
              <w:right w:val="single" w:sz="4" w:space="0" w:color="auto"/>
            </w:tcBorders>
            <w:shd w:val="clear" w:color="auto" w:fill="auto"/>
          </w:tcPr>
          <w:p w14:paraId="15657BF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7151666E"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53D346F" w14:textId="77777777" w:rsidTr="00326A9A">
        <w:tc>
          <w:tcPr>
            <w:tcW w:w="1237" w:type="dxa"/>
            <w:tcBorders>
              <w:left w:val="single" w:sz="4" w:space="0" w:color="auto"/>
              <w:bottom w:val="single" w:sz="4" w:space="0" w:color="auto"/>
              <w:right w:val="single" w:sz="4" w:space="0" w:color="auto"/>
            </w:tcBorders>
          </w:tcPr>
          <w:p w14:paraId="7C912B3B"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834731D" w14:textId="77777777" w:rsidR="007329DC" w:rsidRDefault="007329DC" w:rsidP="00326A9A">
            <w:pPr>
              <w:tabs>
                <w:tab w:val="left" w:pos="720"/>
                <w:tab w:val="left" w:pos="1622"/>
              </w:tabs>
              <w:spacing w:before="20" w:after="20"/>
              <w:rPr>
                <w:rFonts w:cs="Arial"/>
                <w:sz w:val="16"/>
                <w:szCs w:val="16"/>
              </w:rPr>
            </w:pPr>
            <w:r>
              <w:rPr>
                <w:rFonts w:cs="Arial"/>
                <w:sz w:val="16"/>
                <w:szCs w:val="16"/>
              </w:rPr>
              <w:t>NR18 Mobility (Johan)</w:t>
            </w:r>
          </w:p>
          <w:p w14:paraId="3F3102F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CFC288E" w14:textId="77777777" w:rsidR="007329DC" w:rsidRPr="00DA3B96" w:rsidRDefault="007329DC" w:rsidP="00326A9A">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XR (Tero)</w:t>
            </w:r>
          </w:p>
          <w:p w14:paraId="1BA0DD9E" w14:textId="1EDD5929" w:rsidR="00C85C0B" w:rsidRPr="00DA3B96" w:rsidRDefault="00C85C0B" w:rsidP="00C85C0B">
            <w:pPr>
              <w:tabs>
                <w:tab w:val="left" w:pos="720"/>
                <w:tab w:val="left" w:pos="1622"/>
              </w:tabs>
              <w:spacing w:before="20" w:after="20"/>
              <w:rPr>
                <w:rFonts w:cs="Arial"/>
                <w:sz w:val="16"/>
                <w:szCs w:val="16"/>
                <w:highlight w:val="yellow"/>
              </w:rPr>
            </w:pPr>
            <w:r w:rsidRPr="00DA3B96">
              <w:rPr>
                <w:rFonts w:cs="Arial"/>
                <w:sz w:val="16"/>
                <w:szCs w:val="16"/>
                <w:highlight w:val="yellow"/>
              </w:rPr>
              <w:t>- 8.5.3.</w:t>
            </w:r>
            <w:r w:rsidR="00A60D80" w:rsidRPr="00DA3B96">
              <w:rPr>
                <w:rFonts w:cs="Arial"/>
                <w:sz w:val="16"/>
                <w:szCs w:val="16"/>
                <w:highlight w:val="yellow"/>
              </w:rPr>
              <w:t>2</w:t>
            </w:r>
            <w:r w:rsidRPr="00DA3B96">
              <w:rPr>
                <w:rFonts w:cs="Arial"/>
                <w:sz w:val="16"/>
                <w:szCs w:val="16"/>
                <w:highlight w:val="yellow"/>
              </w:rPr>
              <w:t xml:space="preserve">: Other enhancements </w:t>
            </w:r>
            <w:r w:rsidR="00DA3B96" w:rsidRPr="00DA3B96">
              <w:rPr>
                <w:rFonts w:cs="Arial"/>
                <w:sz w:val="16"/>
                <w:szCs w:val="16"/>
                <w:highlight w:val="yellow"/>
              </w:rPr>
              <w:t>(</w:t>
            </w:r>
            <w:hyperlink r:id="rId69" w:history="1">
              <w:r w:rsidR="00DB430C">
                <w:rPr>
                  <w:rStyle w:val="Hyperlink"/>
                  <w:rFonts w:cs="Arial"/>
                  <w:sz w:val="16"/>
                  <w:szCs w:val="16"/>
                  <w:highlight w:val="yellow"/>
                </w:rPr>
                <w:t>R2-2209455</w:t>
              </w:r>
            </w:hyperlink>
            <w:r w:rsidR="00DA3B96" w:rsidRPr="00DA3B96">
              <w:rPr>
                <w:rFonts w:cs="Arial"/>
                <w:sz w:val="16"/>
                <w:szCs w:val="16"/>
                <w:highlight w:val="yellow"/>
              </w:rPr>
              <w:t>)</w:t>
            </w:r>
          </w:p>
          <w:p w14:paraId="564B98FE" w14:textId="4839A84C" w:rsidR="00DA3B96" w:rsidRPr="007329DC" w:rsidRDefault="00860C9B" w:rsidP="00860C9B">
            <w:pPr>
              <w:tabs>
                <w:tab w:val="left" w:pos="720"/>
                <w:tab w:val="left" w:pos="1622"/>
              </w:tabs>
              <w:spacing w:before="20" w:after="20"/>
              <w:rPr>
                <w:rFonts w:cs="Arial"/>
                <w:sz w:val="16"/>
                <w:szCs w:val="16"/>
                <w:highlight w:val="yellow"/>
              </w:rPr>
            </w:pPr>
            <w:r>
              <w:rPr>
                <w:rFonts w:cs="Arial"/>
                <w:sz w:val="16"/>
                <w:szCs w:val="16"/>
                <w:highlight w:val="yellow"/>
              </w:rPr>
              <w:t>- Additional topics and comebacks from 1st week (TBA)</w:t>
            </w:r>
          </w:p>
        </w:tc>
        <w:tc>
          <w:tcPr>
            <w:tcW w:w="3300" w:type="dxa"/>
            <w:tcBorders>
              <w:left w:val="single" w:sz="4" w:space="0" w:color="auto"/>
              <w:right w:val="single" w:sz="4" w:space="0" w:color="auto"/>
            </w:tcBorders>
            <w:shd w:val="clear" w:color="auto" w:fill="auto"/>
          </w:tcPr>
          <w:p w14:paraId="2D392B41" w14:textId="77777777" w:rsidR="007329DC" w:rsidRPr="000F4FAD" w:rsidRDefault="007329DC" w:rsidP="00326A9A">
            <w:pPr>
              <w:rPr>
                <w:rFonts w:cs="Arial"/>
                <w:sz w:val="16"/>
                <w:szCs w:val="16"/>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r>
      <w:tr w:rsidR="007329DC" w:rsidRPr="000F4FAD" w14:paraId="7F137FEB"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811354F"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36C6E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79766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FB870"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7141853E" w14:textId="77777777" w:rsidTr="00326A9A">
        <w:tc>
          <w:tcPr>
            <w:tcW w:w="1237" w:type="dxa"/>
            <w:tcBorders>
              <w:top w:val="single" w:sz="4" w:space="0" w:color="auto"/>
              <w:left w:val="single" w:sz="4" w:space="0" w:color="auto"/>
              <w:right w:val="single" w:sz="4" w:space="0" w:color="auto"/>
            </w:tcBorders>
            <w:shd w:val="clear" w:color="auto" w:fill="auto"/>
          </w:tcPr>
          <w:p w14:paraId="2A1F5568" w14:textId="77777777" w:rsidR="007329DC" w:rsidRPr="000F4FAD" w:rsidRDefault="007329DC" w:rsidP="00326A9A">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0F1C3427"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48096694"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2BB10E43"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427CF9A8"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4F82694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590E0BC1"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if needed (Kyeongin)</w:t>
            </w:r>
          </w:p>
          <w:p w14:paraId="0AE5DD15"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p w14:paraId="2F5F2CAC" w14:textId="77777777" w:rsidR="007329DC" w:rsidRPr="005616C9" w:rsidRDefault="007329DC" w:rsidP="00326A9A">
            <w:pPr>
              <w:shd w:val="clear" w:color="auto" w:fill="FFFFFF"/>
              <w:spacing w:before="0" w:after="20"/>
              <w:rPr>
                <w:rFonts w:eastAsia="PMingLiU" w:cs="Arial"/>
                <w:color w:val="000000"/>
                <w:sz w:val="16"/>
                <w:szCs w:val="16"/>
                <w:lang w:val="en-US" w:eastAsia="en-US"/>
              </w:rPr>
            </w:pPr>
          </w:p>
        </w:tc>
      </w:tr>
      <w:tr w:rsidR="007329DC" w:rsidRPr="000F4FAD" w14:paraId="20A0EE15" w14:textId="77777777" w:rsidTr="00326A9A">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9A195A7" w14:textId="77777777" w:rsidR="007329DC" w:rsidRPr="000F4FAD" w:rsidRDefault="007329DC" w:rsidP="00326A9A">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46F72ADE" w14:textId="77777777" w:rsidR="007329DC" w:rsidRPr="000F4FAD" w:rsidRDefault="007329DC" w:rsidP="00326A9A">
            <w:pPr>
              <w:shd w:val="clear" w:color="auto" w:fill="FFFFFF"/>
              <w:spacing w:before="0" w:after="20"/>
              <w:rPr>
                <w:rFonts w:cs="Arial"/>
                <w:sz w:val="16"/>
                <w:szCs w:val="16"/>
              </w:rPr>
            </w:pPr>
          </w:p>
        </w:tc>
        <w:tc>
          <w:tcPr>
            <w:tcW w:w="3300" w:type="dxa"/>
            <w:vMerge w:val="restart"/>
            <w:tcBorders>
              <w:left w:val="single" w:sz="4" w:space="0" w:color="auto"/>
              <w:bottom w:val="single" w:sz="4" w:space="0" w:color="auto"/>
              <w:right w:val="single" w:sz="4" w:space="0" w:color="auto"/>
            </w:tcBorders>
            <w:shd w:val="clear" w:color="auto" w:fill="auto"/>
          </w:tcPr>
          <w:p w14:paraId="1334629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NR18 CB (Diana)</w:t>
            </w:r>
          </w:p>
          <w:p w14:paraId="5BB6E976" w14:textId="77777777" w:rsidR="007329DC" w:rsidRDefault="007329DC" w:rsidP="00326A9A">
            <w:pPr>
              <w:tabs>
                <w:tab w:val="left" w:pos="720"/>
                <w:tab w:val="left" w:pos="1622"/>
              </w:tabs>
              <w:spacing w:before="20" w:after="20"/>
              <w:rPr>
                <w:rFonts w:cs="Arial"/>
                <w:sz w:val="16"/>
                <w:szCs w:val="16"/>
              </w:rPr>
            </w:pPr>
            <w:r>
              <w:rPr>
                <w:rFonts w:cs="Arial"/>
                <w:sz w:val="16"/>
                <w:szCs w:val="16"/>
              </w:rPr>
              <w:t>NR18 EUTRA18 CB (Sergio)</w:t>
            </w:r>
          </w:p>
          <w:p w14:paraId="13272CF6" w14:textId="77777777" w:rsidR="007329DC" w:rsidRPr="000F4FAD" w:rsidRDefault="007329DC" w:rsidP="00326A9A">
            <w:pPr>
              <w:tabs>
                <w:tab w:val="left" w:pos="720"/>
                <w:tab w:val="left" w:pos="1622"/>
              </w:tabs>
              <w:spacing w:before="20" w:after="20"/>
              <w:rPr>
                <w:rFonts w:cs="Arial"/>
                <w:sz w:val="16"/>
                <w:szCs w:val="16"/>
              </w:rPr>
            </w:pPr>
            <w:r w:rsidRPr="007329DC">
              <w:rPr>
                <w:rFonts w:cs="Arial"/>
                <w:sz w:val="16"/>
                <w:szCs w:val="16"/>
                <w:highlight w:val="yellow"/>
              </w:rPr>
              <w:t>NR18 CB (Tero)</w:t>
            </w:r>
          </w:p>
        </w:tc>
        <w:tc>
          <w:tcPr>
            <w:tcW w:w="3300" w:type="dxa"/>
            <w:vMerge/>
            <w:tcBorders>
              <w:left w:val="single" w:sz="4" w:space="0" w:color="auto"/>
              <w:right w:val="single" w:sz="4" w:space="0" w:color="auto"/>
            </w:tcBorders>
          </w:tcPr>
          <w:p w14:paraId="60F48BB8" w14:textId="77777777" w:rsidR="007329DC" w:rsidRPr="000F4FAD" w:rsidRDefault="007329DC" w:rsidP="00326A9A">
            <w:pPr>
              <w:shd w:val="clear" w:color="auto" w:fill="FFFFFF"/>
              <w:spacing w:before="0" w:after="20"/>
              <w:rPr>
                <w:rFonts w:cs="Arial"/>
                <w:sz w:val="16"/>
                <w:szCs w:val="16"/>
                <w:lang w:val="en-US"/>
              </w:rPr>
            </w:pPr>
          </w:p>
        </w:tc>
      </w:tr>
      <w:tr w:rsidR="007329DC" w:rsidRPr="000F4FAD" w14:paraId="6C250705" w14:textId="77777777" w:rsidTr="00326A9A">
        <w:tc>
          <w:tcPr>
            <w:tcW w:w="1237" w:type="dxa"/>
            <w:tcBorders>
              <w:top w:val="single" w:sz="4" w:space="0" w:color="auto"/>
              <w:left w:val="single" w:sz="4" w:space="0" w:color="auto"/>
              <w:right w:val="single" w:sz="4" w:space="0" w:color="auto"/>
            </w:tcBorders>
            <w:shd w:val="clear" w:color="auto" w:fill="auto"/>
          </w:tcPr>
          <w:p w14:paraId="58DA661B" w14:textId="77777777" w:rsidR="007329DC" w:rsidRPr="000F4FAD" w:rsidRDefault="007329DC" w:rsidP="00326A9A">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4D8C08C7"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p>
        </w:tc>
        <w:tc>
          <w:tcPr>
            <w:tcW w:w="3300" w:type="dxa"/>
            <w:vMerge/>
            <w:tcBorders>
              <w:left w:val="single" w:sz="4" w:space="0" w:color="auto"/>
              <w:right w:val="single" w:sz="4" w:space="0" w:color="auto"/>
            </w:tcBorders>
            <w:shd w:val="clear" w:color="auto" w:fill="auto"/>
          </w:tcPr>
          <w:p w14:paraId="10399483" w14:textId="77777777" w:rsidR="007329DC" w:rsidRPr="000F4FAD" w:rsidRDefault="007329DC" w:rsidP="00326A9A">
            <w:pPr>
              <w:tabs>
                <w:tab w:val="left" w:pos="720"/>
                <w:tab w:val="left" w:pos="1622"/>
              </w:tabs>
              <w:spacing w:before="20" w:after="20"/>
              <w:rPr>
                <w:rFonts w:cs="Arial"/>
                <w:sz w:val="16"/>
                <w:szCs w:val="16"/>
                <w:u w:val="single"/>
              </w:rPr>
            </w:pPr>
          </w:p>
        </w:tc>
        <w:tc>
          <w:tcPr>
            <w:tcW w:w="3300" w:type="dxa"/>
            <w:vMerge/>
            <w:tcBorders>
              <w:left w:val="single" w:sz="4" w:space="0" w:color="auto"/>
              <w:right w:val="single" w:sz="4" w:space="0" w:color="auto"/>
            </w:tcBorders>
          </w:tcPr>
          <w:p w14:paraId="0C030D61" w14:textId="77777777" w:rsidR="007329DC" w:rsidRPr="000F4FAD" w:rsidRDefault="007329DC" w:rsidP="00326A9A">
            <w:pPr>
              <w:shd w:val="clear" w:color="auto" w:fill="FFFFFF"/>
              <w:spacing w:before="0" w:after="20"/>
              <w:rPr>
                <w:rFonts w:cs="Arial"/>
                <w:sz w:val="16"/>
                <w:szCs w:val="16"/>
                <w:lang w:val="en-US"/>
              </w:rPr>
            </w:pPr>
          </w:p>
        </w:tc>
      </w:tr>
      <w:tr w:rsidR="007329DC" w:rsidRPr="000F4FAD" w14:paraId="70FA8303"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638B41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54215F"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913EE2"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264A3A"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69370B0C" w14:textId="77777777" w:rsidTr="00326A9A">
        <w:tc>
          <w:tcPr>
            <w:tcW w:w="1237" w:type="dxa"/>
            <w:tcBorders>
              <w:top w:val="single" w:sz="4" w:space="0" w:color="auto"/>
              <w:left w:val="single" w:sz="4" w:space="0" w:color="auto"/>
              <w:right w:val="single" w:sz="4" w:space="0" w:color="auto"/>
            </w:tcBorders>
            <w:shd w:val="clear" w:color="auto" w:fill="auto"/>
          </w:tcPr>
          <w:p w14:paraId="5580F250"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4EDCDA60"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09B2839F" w14:textId="77777777" w:rsidR="007329DC" w:rsidRPr="000F4FAD" w:rsidRDefault="007329DC" w:rsidP="00326A9A">
            <w:pPr>
              <w:tabs>
                <w:tab w:val="left" w:pos="720"/>
                <w:tab w:val="left" w:pos="1622"/>
              </w:tabs>
              <w:spacing w:before="20" w:after="20"/>
              <w:rPr>
                <w:rFonts w:cs="Arial"/>
                <w:sz w:val="16"/>
                <w:szCs w:val="16"/>
              </w:rPr>
            </w:pPr>
            <w:r w:rsidRPr="007329DC">
              <w:rPr>
                <w:rFonts w:cs="Arial"/>
                <w:sz w:val="16"/>
                <w:szCs w:val="16"/>
                <w:highlight w:val="yellow"/>
              </w:rPr>
              <w:t>TBD CB Tero</w:t>
            </w:r>
          </w:p>
          <w:p w14:paraId="20703013"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TBD CB Sergio</w:t>
            </w:r>
          </w:p>
        </w:tc>
        <w:tc>
          <w:tcPr>
            <w:tcW w:w="3300" w:type="dxa"/>
            <w:vMerge w:val="restart"/>
            <w:tcBorders>
              <w:top w:val="single" w:sz="4" w:space="0" w:color="auto"/>
              <w:left w:val="single" w:sz="4" w:space="0" w:color="auto"/>
              <w:right w:val="single" w:sz="4" w:space="0" w:color="auto"/>
            </w:tcBorders>
          </w:tcPr>
          <w:p w14:paraId="0AF0FD0E" w14:textId="77777777" w:rsidR="007329DC" w:rsidRPr="000F4FAD" w:rsidRDefault="007329DC" w:rsidP="00326A9A">
            <w:pPr>
              <w:shd w:val="clear" w:color="auto" w:fill="FFFFFF"/>
              <w:spacing w:before="0" w:after="20"/>
              <w:rPr>
                <w:rFonts w:cs="Arial"/>
                <w:sz w:val="16"/>
                <w:szCs w:val="16"/>
                <w:lang w:val="en-US"/>
              </w:rPr>
            </w:pPr>
            <w:r>
              <w:rPr>
                <w:rFonts w:cs="Arial"/>
                <w:sz w:val="16"/>
                <w:szCs w:val="16"/>
                <w:lang w:val="en-US"/>
              </w:rPr>
              <w:t>TBD CB Nathan</w:t>
            </w:r>
          </w:p>
          <w:p w14:paraId="5A28C5BF" w14:textId="77777777" w:rsidR="007329DC" w:rsidRPr="000F4FAD" w:rsidRDefault="007329DC" w:rsidP="00326A9A">
            <w:pPr>
              <w:shd w:val="clear" w:color="auto" w:fill="FFFFFF"/>
              <w:spacing w:before="0" w:after="20"/>
              <w:rPr>
                <w:rFonts w:cs="Arial"/>
                <w:sz w:val="16"/>
                <w:szCs w:val="16"/>
                <w:lang w:val="en-US"/>
              </w:rPr>
            </w:pPr>
            <w:r>
              <w:rPr>
                <w:rFonts w:cs="Arial"/>
                <w:sz w:val="16"/>
                <w:szCs w:val="16"/>
              </w:rPr>
              <w:t xml:space="preserve">TBD CB </w:t>
            </w:r>
            <w:proofErr w:type="spellStart"/>
            <w:r>
              <w:rPr>
                <w:rFonts w:cs="Arial"/>
                <w:sz w:val="16"/>
                <w:szCs w:val="16"/>
              </w:rPr>
              <w:t>HuNan</w:t>
            </w:r>
            <w:proofErr w:type="spellEnd"/>
          </w:p>
        </w:tc>
      </w:tr>
      <w:tr w:rsidR="007329DC" w:rsidRPr="000F4FAD" w14:paraId="7AA3E4AB" w14:textId="77777777" w:rsidTr="00326A9A">
        <w:tc>
          <w:tcPr>
            <w:tcW w:w="1237" w:type="dxa"/>
            <w:tcBorders>
              <w:top w:val="single" w:sz="4" w:space="0" w:color="auto"/>
              <w:left w:val="single" w:sz="4" w:space="0" w:color="auto"/>
              <w:right w:val="single" w:sz="4" w:space="0" w:color="auto"/>
            </w:tcBorders>
            <w:shd w:val="clear" w:color="auto" w:fill="auto"/>
          </w:tcPr>
          <w:p w14:paraId="7FAFC351"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4E4F33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2E5330F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488A3F1C" w14:textId="77777777" w:rsidR="007329DC" w:rsidRPr="000F4FAD" w:rsidRDefault="007329DC" w:rsidP="00326A9A">
            <w:pPr>
              <w:shd w:val="clear" w:color="auto" w:fill="FFFFFF"/>
              <w:spacing w:before="0" w:after="20"/>
              <w:rPr>
                <w:rFonts w:cs="Arial"/>
                <w:sz w:val="16"/>
                <w:szCs w:val="16"/>
                <w:lang w:val="en-US"/>
              </w:rPr>
            </w:pPr>
          </w:p>
        </w:tc>
      </w:tr>
    </w:tbl>
    <w:p w14:paraId="7C88699B" w14:textId="77777777" w:rsidR="007329DC" w:rsidRDefault="007329DC" w:rsidP="007329DC"/>
    <w:p w14:paraId="5448F7CF" w14:textId="77777777" w:rsidR="00DF581E" w:rsidRDefault="00DF581E" w:rsidP="00D9011A">
      <w:pPr>
        <w:pStyle w:val="Comments"/>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3BC8FFD1" w14:textId="194A0626" w:rsidR="00D9011A" w:rsidRPr="00D9011A" w:rsidRDefault="00D9011A" w:rsidP="00D9011A">
      <w:pPr>
        <w:pStyle w:val="Heading1"/>
      </w:pPr>
      <w:r w:rsidRPr="00D9011A">
        <w:t>6</w:t>
      </w:r>
      <w:r w:rsidRPr="00D9011A">
        <w:tab/>
        <w:t xml:space="preserve">NR Rel-17 </w:t>
      </w: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4F0D7AB4" w14:textId="3A87F3C9"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CE39AF5" w14:textId="0A2615B3" w:rsidR="00FA627F" w:rsidRDefault="00DB430C" w:rsidP="00FA627F">
      <w:pPr>
        <w:pStyle w:val="Doc-title"/>
      </w:pPr>
      <w:hyperlink r:id="rId70" w:history="1">
        <w:r>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06C82242" w14:textId="78F3920C" w:rsidR="009D3B63" w:rsidRDefault="009D3B63" w:rsidP="009D3B63">
      <w:pPr>
        <w:pStyle w:val="Doc-text2"/>
        <w:rPr>
          <w:i/>
          <w:iCs/>
        </w:rPr>
      </w:pPr>
      <w:r w:rsidRPr="009D3B63">
        <w:rPr>
          <w:i/>
          <w:iCs/>
        </w:rPr>
        <w:t xml:space="preserve">Proposal 1: RAN2 introduces a new section with </w:t>
      </w:r>
      <w:proofErr w:type="spellStart"/>
      <w:r w:rsidRPr="009D3B63">
        <w:rPr>
          <w:i/>
          <w:iCs/>
        </w:rPr>
        <w:t>signaling</w:t>
      </w:r>
      <w:proofErr w:type="spellEnd"/>
      <w:r w:rsidRPr="009D3B63">
        <w:rPr>
          <w:i/>
          <w:iCs/>
        </w:rPr>
        <w:t xml:space="preserve"> flows to capture procedures for CHO with MR-DC in TS 37.340.</w:t>
      </w:r>
    </w:p>
    <w:p w14:paraId="197477E8" w14:textId="77777777" w:rsidR="009D3B63" w:rsidRPr="009D3B63" w:rsidRDefault="009D3B63" w:rsidP="009D3B63">
      <w:pPr>
        <w:pStyle w:val="Doc-text2"/>
      </w:pPr>
    </w:p>
    <w:p w14:paraId="2C1FD56F"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1</w:t>
      </w:r>
      <w:r w:rsidRPr="00403FA3">
        <w:rPr>
          <w:lang w:val="en-GB"/>
        </w:rPr>
        <w:t>)</w:t>
      </w:r>
    </w:p>
    <w:p w14:paraId="6B1329A4" w14:textId="5475CEE3" w:rsidR="00FA627F" w:rsidRDefault="00DB430C" w:rsidP="00FA627F">
      <w:pPr>
        <w:pStyle w:val="Doc-title"/>
      </w:pPr>
      <w:hyperlink r:id="rId71" w:history="1">
        <w:r>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273D5067" w14:textId="6C367F77" w:rsidR="009D3B63" w:rsidRPr="009D3B63" w:rsidRDefault="009D3B63" w:rsidP="009D3B63">
      <w:pPr>
        <w:pStyle w:val="Agreement"/>
      </w:pPr>
      <w:r>
        <w:lastRenderedPageBreak/>
        <w:t>CR to be finalized under [201]</w:t>
      </w:r>
    </w:p>
    <w:p w14:paraId="3631326B" w14:textId="77777777" w:rsidR="00D83181" w:rsidRPr="00D83181" w:rsidRDefault="00D83181" w:rsidP="00D83181">
      <w:pPr>
        <w:pStyle w:val="Doc-text2"/>
      </w:pPr>
    </w:p>
    <w:p w14:paraId="1253FD8D" w14:textId="16EC08E5" w:rsidR="009D3B63" w:rsidRPr="00C45D96" w:rsidRDefault="009D3B63" w:rsidP="009D3B63">
      <w:pPr>
        <w:pStyle w:val="BoldComments"/>
        <w:rPr>
          <w:lang w:val="en-GB"/>
        </w:rPr>
      </w:pPr>
      <w:r w:rsidRPr="00403FA3">
        <w:rPr>
          <w:lang w:val="en-GB"/>
        </w:rPr>
        <w:t>By Email [2</w:t>
      </w:r>
      <w:r>
        <w:rPr>
          <w:lang w:val="en-GB"/>
        </w:rPr>
        <w:t>02</w:t>
      </w:r>
      <w:r w:rsidRPr="00403FA3">
        <w:rPr>
          <w:lang w:val="en-GB"/>
        </w:rPr>
        <w:t>] (</w:t>
      </w:r>
      <w:r>
        <w:rPr>
          <w:lang w:val="en-GB"/>
        </w:rPr>
        <w:t>1</w:t>
      </w:r>
      <w:r w:rsidRPr="00403FA3">
        <w:rPr>
          <w:lang w:val="en-GB"/>
        </w:rPr>
        <w:t>)</w:t>
      </w:r>
    </w:p>
    <w:p w14:paraId="3B32CB1C" w14:textId="71F3A772" w:rsidR="009D3B63" w:rsidRDefault="00DB430C" w:rsidP="009D3B63">
      <w:pPr>
        <w:pStyle w:val="Doc-title"/>
      </w:pPr>
      <w:hyperlink r:id="rId72" w:history="1">
        <w:r>
          <w:rPr>
            <w:rStyle w:val="Hyperlink"/>
          </w:rPr>
          <w:t>R2-2210721</w:t>
        </w:r>
      </w:hyperlink>
      <w:r w:rsidR="009D3B63">
        <w:tab/>
        <w:t>Corrections for further MR-DC enhancements</w:t>
      </w:r>
      <w:r w:rsidR="009D3B63">
        <w:tab/>
        <w:t>Huawei, HiSilicon</w:t>
      </w:r>
      <w:r w:rsidR="009D3B63">
        <w:tab/>
        <w:t>CR</w:t>
      </w:r>
      <w:r w:rsidR="009D3B63">
        <w:tab/>
        <w:t>Rel-17</w:t>
      </w:r>
      <w:r w:rsidR="009D3B63">
        <w:tab/>
        <w:t>38.331</w:t>
      </w:r>
      <w:r w:rsidR="009D3B63">
        <w:tab/>
        <w:t>17.2.0</w:t>
      </w:r>
      <w:r w:rsidR="009D3B63">
        <w:tab/>
        <w:t>3563</w:t>
      </w:r>
      <w:r w:rsidR="009D3B63">
        <w:tab/>
        <w:t>-</w:t>
      </w:r>
      <w:r w:rsidR="009D3B63">
        <w:tab/>
        <w:t>F</w:t>
      </w:r>
      <w:r w:rsidR="009D3B63">
        <w:tab/>
        <w:t>LTE_NR_DC_enh2-Core</w:t>
      </w:r>
    </w:p>
    <w:p w14:paraId="098A7FFE" w14:textId="7D795575" w:rsidR="003278CE" w:rsidRPr="00A37697" w:rsidRDefault="003278CE" w:rsidP="003278CE">
      <w:pPr>
        <w:pStyle w:val="BoldComments"/>
        <w:rPr>
          <w:lang w:val="en-GB"/>
        </w:rPr>
      </w:pPr>
      <w:r w:rsidRPr="00403FA3">
        <w:rPr>
          <w:lang w:val="en-GB"/>
        </w:rPr>
        <w:t>Email discussion</w:t>
      </w:r>
      <w:r>
        <w:rPr>
          <w:lang w:val="en-GB"/>
        </w:rPr>
        <w:t>s</w:t>
      </w:r>
      <w:r w:rsidRPr="00403FA3">
        <w:rPr>
          <w:lang w:val="en-GB"/>
        </w:rPr>
        <w:t xml:space="preserve"> ([2</w:t>
      </w:r>
      <w:r>
        <w:rPr>
          <w:lang w:val="en-GB"/>
        </w:rPr>
        <w:t>02</w:t>
      </w:r>
      <w:r w:rsidRPr="00403FA3">
        <w:rPr>
          <w:lang w:val="en-GB"/>
        </w:rPr>
        <w:t>])</w:t>
      </w:r>
    </w:p>
    <w:p w14:paraId="215CD631" w14:textId="7FA8C65B" w:rsidR="003278CE" w:rsidRPr="005A1E15" w:rsidRDefault="003278CE" w:rsidP="003278CE">
      <w:pPr>
        <w:pStyle w:val="EmailDiscussion"/>
        <w:rPr>
          <w:rFonts w:eastAsia="Times New Roman"/>
          <w:szCs w:val="20"/>
        </w:rPr>
      </w:pPr>
      <w:r w:rsidRPr="005A1E15">
        <w:t>[AT</w:t>
      </w:r>
      <w:r>
        <w:t>119bis-e</w:t>
      </w:r>
      <w:r w:rsidRPr="005A1E15">
        <w:t>][</w:t>
      </w:r>
      <w:proofErr w:type="gramStart"/>
      <w:r>
        <w:t>202</w:t>
      </w:r>
      <w:r w:rsidRPr="005A1E15">
        <w:t>][</w:t>
      </w:r>
      <w:proofErr w:type="gramEnd"/>
      <w:r>
        <w:t>DCCA</w:t>
      </w:r>
      <w:r w:rsidRPr="005A1E15">
        <w:t xml:space="preserve">] </w:t>
      </w:r>
      <w:r>
        <w:t>Sta</w:t>
      </w:r>
      <w:r w:rsidR="00C21A72">
        <w:t>g</w:t>
      </w:r>
      <w:r>
        <w:t>e-3 Corrections to DCCA</w:t>
      </w:r>
      <w:r w:rsidRPr="005A1E15">
        <w:t xml:space="preserve"> (</w:t>
      </w:r>
      <w:r w:rsidR="00E343EC">
        <w:t>Huawei</w:t>
      </w:r>
      <w:r w:rsidRPr="005A1E15">
        <w:t>)</w:t>
      </w:r>
    </w:p>
    <w:p w14:paraId="0191E202" w14:textId="2C2B3970" w:rsidR="003278CE" w:rsidRDefault="003278CE" w:rsidP="003278CE">
      <w:pPr>
        <w:pStyle w:val="EmailDiscussion2"/>
      </w:pPr>
      <w:r w:rsidRPr="005A1E15">
        <w:t xml:space="preserve">      Scope: </w:t>
      </w:r>
      <w:r w:rsidR="00E343EC">
        <w:t xml:space="preserve">Discuss the documents marked for this discussion under </w:t>
      </w:r>
      <w:r>
        <w:t xml:space="preserve">AI </w:t>
      </w:r>
      <w:r w:rsidR="00E343EC">
        <w:t>6.2.x and provide</w:t>
      </w:r>
      <w:r w:rsidR="000B4F10">
        <w:t xml:space="preserve"> agreeable versions of CRs (if any) for endorsement.</w:t>
      </w:r>
    </w:p>
    <w:p w14:paraId="367D5881" w14:textId="4C8102C9" w:rsidR="00E343EC" w:rsidRPr="00403FA3" w:rsidRDefault="00E343EC" w:rsidP="00E343EC">
      <w:pPr>
        <w:pStyle w:val="EmailDiscussion2"/>
      </w:pPr>
      <w:r w:rsidRPr="00403FA3">
        <w:tab/>
        <w:t xml:space="preserve">Intended outcome: </w:t>
      </w:r>
      <w:r>
        <w:t xml:space="preserve">Report in in </w:t>
      </w:r>
      <w:hyperlink r:id="rId73" w:history="1">
        <w:r w:rsidR="00DB430C">
          <w:rPr>
            <w:rStyle w:val="Hyperlink"/>
          </w:rPr>
          <w:t>R2-2210811</w:t>
        </w:r>
      </w:hyperlink>
      <w:r w:rsidR="000B4F10">
        <w:t>.</w:t>
      </w:r>
    </w:p>
    <w:p w14:paraId="37F2989A" w14:textId="02DFEC5F" w:rsidR="00E343EC" w:rsidRDefault="00E343EC" w:rsidP="00E343EC">
      <w:pPr>
        <w:pStyle w:val="EmailDiscussion2"/>
      </w:pPr>
      <w:r>
        <w:tab/>
        <w:t xml:space="preserve">Deadline: Deadline </w:t>
      </w:r>
      <w:r w:rsidR="00357690">
        <w:t>2</w:t>
      </w:r>
      <w:r>
        <w:t xml:space="preserve"> (report) / Deadline 3 (CRs)</w:t>
      </w:r>
    </w:p>
    <w:p w14:paraId="3D2A105D" w14:textId="77777777" w:rsidR="003278CE" w:rsidRPr="00FA627F" w:rsidRDefault="003278CE" w:rsidP="003278CE">
      <w:pPr>
        <w:pStyle w:val="Doc-text2"/>
      </w:pPr>
    </w:p>
    <w:p w14:paraId="2DBB67D1" w14:textId="77777777" w:rsidR="003278CE" w:rsidRPr="003278CE" w:rsidRDefault="003278CE" w:rsidP="003278CE">
      <w:pPr>
        <w:pStyle w:val="Doc-text2"/>
      </w:pPr>
    </w:p>
    <w:p w14:paraId="32D0DDAA" w14:textId="7D6DA3E3" w:rsidR="00ED774C" w:rsidRDefault="00DB430C" w:rsidP="00ED774C">
      <w:pPr>
        <w:pStyle w:val="Doc-title"/>
      </w:pPr>
      <w:hyperlink r:id="rId74" w:history="1">
        <w:r>
          <w:rPr>
            <w:rStyle w:val="Hyperlink"/>
          </w:rPr>
          <w:t>R2-2210811</w:t>
        </w:r>
      </w:hyperlink>
      <w:r w:rsidR="00ED774C">
        <w:tab/>
        <w:t>Report of [</w:t>
      </w:r>
      <w:r w:rsidR="00ED774C" w:rsidRPr="005A1E15">
        <w:t>AT</w:t>
      </w:r>
      <w:r w:rsidR="00ED774C">
        <w:t>119bis-e</w:t>
      </w:r>
      <w:r w:rsidR="00ED774C" w:rsidRPr="005A1E15">
        <w:t>][</w:t>
      </w:r>
      <w:r w:rsidR="00ED774C">
        <w:t>202</w:t>
      </w:r>
      <w:r w:rsidR="00ED774C" w:rsidRPr="005A1E15">
        <w:t>][</w:t>
      </w:r>
      <w:r w:rsidR="00ED774C">
        <w:t>DCCA</w:t>
      </w:r>
      <w:r w:rsidR="00ED774C" w:rsidRPr="005A1E15">
        <w:t xml:space="preserve">] </w:t>
      </w:r>
      <w:r w:rsidR="00ED774C">
        <w:t>Sta</w:t>
      </w:r>
      <w:r w:rsidR="00C21A72">
        <w:t>g</w:t>
      </w:r>
      <w:r w:rsidR="00ED774C">
        <w:t>e-3 Corrections to DCCA</w:t>
      </w:r>
      <w:r w:rsidR="00ED774C" w:rsidRPr="005A1E15">
        <w:t xml:space="preserve"> (</w:t>
      </w:r>
      <w:r w:rsidR="00ED774C">
        <w:t>Huawei)</w:t>
      </w:r>
      <w:r w:rsidR="00ED774C">
        <w:tab/>
        <w:t>Huawei</w:t>
      </w:r>
      <w:r w:rsidR="00ED774C">
        <w:tab/>
        <w:t>report</w:t>
      </w:r>
    </w:p>
    <w:p w14:paraId="312C7A13" w14:textId="77777777" w:rsidR="009D3B63" w:rsidRPr="009D3B63" w:rsidRDefault="009D3B63" w:rsidP="009D3B63">
      <w:pPr>
        <w:pStyle w:val="Doc-text2"/>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SCG deactivation and Temporary RS for SCell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07025CCD" w14:textId="25D2336B"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F66FE6">
        <w:rPr>
          <w:lang w:val="en-GB"/>
        </w:rPr>
        <w:t>2</w:t>
      </w:r>
      <w:r w:rsidR="0041693E">
        <w:rPr>
          <w:lang w:val="en-GB"/>
        </w:rPr>
        <w:t>+</w:t>
      </w:r>
      <w:r w:rsidR="00F66FE6">
        <w:rPr>
          <w:lang w:val="en-GB"/>
        </w:rPr>
        <w:t>2</w:t>
      </w:r>
      <w:r w:rsidRPr="00403FA3">
        <w:rPr>
          <w:lang w:val="en-GB"/>
        </w:rPr>
        <w:t>)</w:t>
      </w:r>
    </w:p>
    <w:p w14:paraId="29CAC2F6" w14:textId="0045FC97" w:rsidR="00E47AB0" w:rsidRDefault="00DB430C" w:rsidP="00E47AB0">
      <w:pPr>
        <w:pStyle w:val="Doc-title"/>
      </w:pPr>
      <w:hyperlink r:id="rId75" w:history="1">
        <w:r>
          <w:rPr>
            <w:rStyle w:val="Hyperlink"/>
          </w:rPr>
          <w:t>R2-2210674</w:t>
        </w:r>
      </w:hyperlink>
      <w:r w:rsidR="00E47AB0">
        <w:tab/>
        <w:t>Handling of BWP during SCG deactivation</w:t>
      </w:r>
      <w:r w:rsidR="00E47AB0">
        <w:tab/>
        <w:t>Ericsson</w:t>
      </w:r>
      <w:r w:rsidR="00E47AB0">
        <w:tab/>
        <w:t>discussion</w:t>
      </w:r>
    </w:p>
    <w:p w14:paraId="77E6127B" w14:textId="77777777" w:rsidR="00D6781A" w:rsidRPr="00D6781A" w:rsidRDefault="00D6781A" w:rsidP="00D6781A">
      <w:pPr>
        <w:pStyle w:val="Doc-text2"/>
        <w:rPr>
          <w:i/>
          <w:iCs/>
        </w:rPr>
      </w:pPr>
      <w:r w:rsidRPr="00D6781A">
        <w:rPr>
          <w:i/>
          <w:iCs/>
        </w:rPr>
        <w:t>Proposal 1</w:t>
      </w:r>
      <w:r w:rsidRPr="00D6781A">
        <w:rPr>
          <w:i/>
          <w:iCs/>
        </w:rPr>
        <w:tab/>
        <w:t xml:space="preserve">The BWP handling for </w:t>
      </w:r>
      <w:proofErr w:type="spellStart"/>
      <w:r w:rsidRPr="00D6781A">
        <w:rPr>
          <w:i/>
          <w:iCs/>
        </w:rPr>
        <w:t>PSCell</w:t>
      </w:r>
      <w:proofErr w:type="spellEnd"/>
      <w:r w:rsidRPr="00D6781A">
        <w:rPr>
          <w:i/>
          <w:iCs/>
        </w:rPr>
        <w:t xml:space="preserve"> of deactivated SCG is corrected in 5.15.1.</w:t>
      </w:r>
    </w:p>
    <w:p w14:paraId="505FF43D" w14:textId="76743ACE" w:rsidR="00D6781A" w:rsidRPr="00D6781A" w:rsidRDefault="00D6781A" w:rsidP="00D6781A">
      <w:pPr>
        <w:pStyle w:val="Doc-text2"/>
        <w:rPr>
          <w:i/>
          <w:iCs/>
        </w:rPr>
      </w:pPr>
      <w:r w:rsidRPr="00D6781A">
        <w:rPr>
          <w:i/>
          <w:iCs/>
        </w:rPr>
        <w:t>Proposal 2</w:t>
      </w:r>
      <w:r w:rsidRPr="00D6781A">
        <w:rPr>
          <w:i/>
          <w:iCs/>
        </w:rPr>
        <w:tab/>
        <w:t xml:space="preserve">RAN2 to agree the CR in </w:t>
      </w:r>
      <w:hyperlink r:id="rId76" w:history="1">
        <w:r w:rsidR="00DB430C">
          <w:rPr>
            <w:rStyle w:val="Hyperlink"/>
            <w:i/>
            <w:iCs/>
          </w:rPr>
          <w:t>R2-2210672</w:t>
        </w:r>
      </w:hyperlink>
      <w:r w:rsidRPr="00D6781A">
        <w:rPr>
          <w:i/>
          <w:iCs/>
        </w:rPr>
        <w:t>.</w:t>
      </w:r>
    </w:p>
    <w:p w14:paraId="69E4BAAE" w14:textId="76F5F525" w:rsidR="00BA6CE0" w:rsidRDefault="00DB430C" w:rsidP="00BA6CE0">
      <w:pPr>
        <w:pStyle w:val="Doc-title"/>
      </w:pPr>
      <w:hyperlink r:id="rId77" w:history="1">
        <w:r>
          <w:rPr>
            <w:rStyle w:val="Hyperlink"/>
          </w:rPr>
          <w:t>R2-2210469</w:t>
        </w:r>
      </w:hyperlink>
      <w:r w:rsidR="00BA6CE0">
        <w:tab/>
        <w:t>Remaining issues for BWP operation in deactivated SCG</w:t>
      </w:r>
      <w:r w:rsidR="00BA6CE0">
        <w:tab/>
        <w:t>Sharp</w:t>
      </w:r>
      <w:r w:rsidR="00BA6CE0">
        <w:tab/>
        <w:t>discussion</w:t>
      </w:r>
      <w:r w:rsidR="00BA6CE0">
        <w:tab/>
        <w:t>Rel-17</w:t>
      </w:r>
      <w:r w:rsidR="00BA6CE0">
        <w:tab/>
        <w:t>LTE_NR_DC_enh2-Core</w:t>
      </w:r>
    </w:p>
    <w:p w14:paraId="06DA9FCC" w14:textId="77777777" w:rsidR="00BA6CE0" w:rsidRPr="00BA6CE0" w:rsidRDefault="00BA6CE0" w:rsidP="00BA6CE0">
      <w:pPr>
        <w:pStyle w:val="Doc-text2"/>
        <w:rPr>
          <w:i/>
          <w:iCs/>
        </w:rPr>
      </w:pPr>
      <w:r w:rsidRPr="00BA6CE0">
        <w:rPr>
          <w:i/>
          <w:iCs/>
        </w:rPr>
        <w:t xml:space="preserve">Observation 1 There is no issue on the current MAC procedure for the </w:t>
      </w:r>
      <w:proofErr w:type="spellStart"/>
      <w:r w:rsidRPr="00BA6CE0">
        <w:rPr>
          <w:i/>
          <w:iCs/>
        </w:rPr>
        <w:t>PSCell</w:t>
      </w:r>
      <w:proofErr w:type="spellEnd"/>
      <w:r w:rsidRPr="00BA6CE0">
        <w:rPr>
          <w:i/>
          <w:iCs/>
        </w:rPr>
        <w:t xml:space="preserve"> in deactivated SCG.</w:t>
      </w:r>
    </w:p>
    <w:p w14:paraId="0C310EE2" w14:textId="77777777" w:rsidR="00BA6CE0" w:rsidRPr="00BA6CE0" w:rsidRDefault="00BA6CE0" w:rsidP="00BA6CE0">
      <w:pPr>
        <w:pStyle w:val="Doc-text2"/>
        <w:rPr>
          <w:i/>
          <w:iCs/>
        </w:rPr>
      </w:pPr>
      <w:r w:rsidRPr="00BA6CE0">
        <w:rPr>
          <w:i/>
          <w:iCs/>
        </w:rPr>
        <w:t xml:space="preserve">Observation 2 According to MAC and RRC specs, the role of BWP for deactivated </w:t>
      </w:r>
      <w:proofErr w:type="spellStart"/>
      <w:r w:rsidRPr="00BA6CE0">
        <w:rPr>
          <w:i/>
          <w:iCs/>
        </w:rPr>
        <w:t>PSCell</w:t>
      </w:r>
      <w:proofErr w:type="spellEnd"/>
      <w:r w:rsidRPr="00BA6CE0">
        <w:rPr>
          <w:i/>
          <w:iCs/>
        </w:rPr>
        <w:t xml:space="preserve"> is to perform RLM, BFD and other measurements.</w:t>
      </w:r>
    </w:p>
    <w:p w14:paraId="5114A94D" w14:textId="77777777" w:rsidR="00BA6CE0" w:rsidRPr="00BA6CE0" w:rsidRDefault="00BA6CE0" w:rsidP="00BA6CE0">
      <w:pPr>
        <w:pStyle w:val="Doc-text2"/>
        <w:rPr>
          <w:i/>
          <w:iCs/>
        </w:rPr>
      </w:pPr>
      <w:r w:rsidRPr="00BA6CE0">
        <w:rPr>
          <w:i/>
          <w:iCs/>
        </w:rPr>
        <w:t xml:space="preserve">Observation 3 According to the PHY spec, UE is not required to perform RLM on DL BWPs other than the active DL BWP on the </w:t>
      </w:r>
      <w:proofErr w:type="spellStart"/>
      <w:r w:rsidRPr="00BA6CE0">
        <w:rPr>
          <w:i/>
          <w:iCs/>
        </w:rPr>
        <w:t>PSCell</w:t>
      </w:r>
      <w:proofErr w:type="spellEnd"/>
      <w:r w:rsidRPr="00BA6CE0">
        <w:rPr>
          <w:i/>
          <w:iCs/>
        </w:rPr>
        <w:t>.</w:t>
      </w:r>
    </w:p>
    <w:p w14:paraId="20AFC777" w14:textId="77777777" w:rsidR="00BA6CE0" w:rsidRPr="00BA6CE0" w:rsidRDefault="00BA6CE0" w:rsidP="00BA6CE0">
      <w:pPr>
        <w:pStyle w:val="Doc-text2"/>
        <w:rPr>
          <w:i/>
          <w:iCs/>
        </w:rPr>
      </w:pPr>
      <w:r w:rsidRPr="00BA6CE0">
        <w:rPr>
          <w:i/>
          <w:iCs/>
        </w:rPr>
        <w:t>Proposal 1</w:t>
      </w:r>
      <w:r w:rsidRPr="00BA6CE0">
        <w:rPr>
          <w:i/>
          <w:iCs/>
        </w:rPr>
        <w:tab/>
        <w:t xml:space="preserve">BWP indicated in </w:t>
      </w:r>
      <w:proofErr w:type="spellStart"/>
      <w:r w:rsidRPr="00BA6CE0">
        <w:rPr>
          <w:i/>
          <w:iCs/>
        </w:rPr>
        <w:t>firstActiveDownlinkBWP</w:t>
      </w:r>
      <w:proofErr w:type="spellEnd"/>
      <w:r w:rsidRPr="00BA6CE0">
        <w:rPr>
          <w:i/>
          <w:iCs/>
        </w:rPr>
        <w:t xml:space="preserve">-Id for deactivated </w:t>
      </w:r>
      <w:proofErr w:type="spellStart"/>
      <w:r w:rsidRPr="00BA6CE0">
        <w:rPr>
          <w:i/>
          <w:iCs/>
        </w:rPr>
        <w:t>PSCell</w:t>
      </w:r>
      <w:proofErr w:type="spellEnd"/>
      <w:r w:rsidRPr="00BA6CE0">
        <w:rPr>
          <w:i/>
          <w:iCs/>
        </w:rPr>
        <w:t xml:space="preserve"> is considered as an active DL BWP.</w:t>
      </w:r>
    </w:p>
    <w:p w14:paraId="1283E791" w14:textId="77777777" w:rsidR="00BA6CE0" w:rsidRPr="00BA6CE0" w:rsidRDefault="00BA6CE0" w:rsidP="00BA6CE0">
      <w:pPr>
        <w:pStyle w:val="Doc-text2"/>
        <w:rPr>
          <w:i/>
          <w:iCs/>
        </w:rPr>
      </w:pPr>
      <w:r w:rsidRPr="00BA6CE0">
        <w:rPr>
          <w:i/>
          <w:iCs/>
        </w:rPr>
        <w:t>Proposal 2</w:t>
      </w:r>
      <w:r w:rsidRPr="00BA6CE0">
        <w:rPr>
          <w:i/>
          <w:iCs/>
        </w:rPr>
        <w:tab/>
        <w:t xml:space="preserve">RAN2 should confirm that there is no need to change additionally in MAC and RRC specs to support UE behaviour for deactivated </w:t>
      </w:r>
      <w:proofErr w:type="spellStart"/>
      <w:r w:rsidRPr="00BA6CE0">
        <w:rPr>
          <w:i/>
          <w:iCs/>
        </w:rPr>
        <w:t>PSCell</w:t>
      </w:r>
      <w:proofErr w:type="spellEnd"/>
      <w:r w:rsidRPr="00BA6CE0">
        <w:rPr>
          <w:i/>
          <w:iCs/>
        </w:rPr>
        <w:t xml:space="preserve"> configured with BWP if Proposal 1 is agreeable.</w:t>
      </w:r>
    </w:p>
    <w:p w14:paraId="0A2A6393" w14:textId="77777777" w:rsidR="00D6781A" w:rsidRPr="00D6781A" w:rsidRDefault="00D6781A" w:rsidP="00D6781A">
      <w:pPr>
        <w:pStyle w:val="Doc-text2"/>
      </w:pPr>
    </w:p>
    <w:p w14:paraId="53A12F0E" w14:textId="75F6F59A" w:rsidR="00FA627F" w:rsidRDefault="00FA627F" w:rsidP="00FA627F">
      <w:pPr>
        <w:pStyle w:val="Doc-title"/>
      </w:pPr>
    </w:p>
    <w:p w14:paraId="6595FBC7" w14:textId="12DDA70C" w:rsidR="00752391" w:rsidRPr="00C45D96" w:rsidRDefault="00752391" w:rsidP="00752391">
      <w:pPr>
        <w:pStyle w:val="BoldComments"/>
        <w:rPr>
          <w:lang w:val="en-GB"/>
        </w:rPr>
      </w:pPr>
      <w:r w:rsidRPr="00403FA3">
        <w:rPr>
          <w:lang w:val="en-GB"/>
        </w:rPr>
        <w:t>By Email [2</w:t>
      </w:r>
      <w:r w:rsidR="00401502">
        <w:rPr>
          <w:lang w:val="en-GB"/>
        </w:rPr>
        <w:t>0</w:t>
      </w:r>
      <w:r w:rsidR="000B4F10">
        <w:rPr>
          <w:lang w:val="en-GB"/>
        </w:rPr>
        <w:t>2</w:t>
      </w:r>
      <w:r w:rsidRPr="00403FA3">
        <w:rPr>
          <w:lang w:val="en-GB"/>
        </w:rPr>
        <w:t>] (</w:t>
      </w:r>
      <w:r w:rsidR="005F7DBA">
        <w:rPr>
          <w:lang w:val="en-GB"/>
        </w:rPr>
        <w:t>4</w:t>
      </w:r>
      <w:r w:rsidRPr="00403FA3">
        <w:rPr>
          <w:lang w:val="en-GB"/>
        </w:rPr>
        <w:t>)</w:t>
      </w:r>
    </w:p>
    <w:p w14:paraId="4D340C89" w14:textId="776CA7D3" w:rsidR="005F7DBA" w:rsidRDefault="00DB430C" w:rsidP="005F7DBA">
      <w:pPr>
        <w:pStyle w:val="Doc-title"/>
      </w:pPr>
      <w:hyperlink r:id="rId78" w:history="1">
        <w:r>
          <w:rPr>
            <w:rStyle w:val="Hyperlink"/>
          </w:rPr>
          <w:t>R2-2210127</w:t>
        </w:r>
      </w:hyperlink>
      <w:r w:rsidR="005F7DBA">
        <w:tab/>
        <w:t>BWP handling for deactivated SCG</w:t>
      </w:r>
      <w:r w:rsidR="005F7DBA">
        <w:tab/>
        <w:t>Nokia, Nokia Shanghai Bell</w:t>
      </w:r>
      <w:r w:rsidR="005F7DBA">
        <w:tab/>
        <w:t>CR</w:t>
      </w:r>
      <w:r w:rsidR="005F7DBA">
        <w:tab/>
        <w:t>Rel-17</w:t>
      </w:r>
      <w:r w:rsidR="005F7DBA">
        <w:tab/>
        <w:t>38.321</w:t>
      </w:r>
      <w:r w:rsidR="005F7DBA">
        <w:tab/>
        <w:t>17.2.0</w:t>
      </w:r>
      <w:r w:rsidR="005F7DBA">
        <w:tab/>
        <w:t>1425</w:t>
      </w:r>
      <w:r w:rsidR="005F7DBA">
        <w:tab/>
        <w:t>-</w:t>
      </w:r>
      <w:r w:rsidR="005F7DBA">
        <w:tab/>
        <w:t>F</w:t>
      </w:r>
      <w:r w:rsidR="005F7DBA">
        <w:tab/>
        <w:t>LTE_NR_DC_enh2-Core</w:t>
      </w:r>
    </w:p>
    <w:p w14:paraId="60D1B19E" w14:textId="5B9F4FBF" w:rsidR="005F7DBA" w:rsidRDefault="00DB430C" w:rsidP="005F7DBA">
      <w:pPr>
        <w:pStyle w:val="Doc-title"/>
      </w:pPr>
      <w:hyperlink r:id="rId79" w:history="1">
        <w:r>
          <w:rPr>
            <w:rStyle w:val="Hyperlink"/>
          </w:rPr>
          <w:t>R2-2210672</w:t>
        </w:r>
      </w:hyperlink>
      <w:r w:rsidR="005F7DBA">
        <w:tab/>
        <w:t>Correction on BWP handling for deactivated SCG</w:t>
      </w:r>
      <w:r w:rsidR="005F7DBA">
        <w:tab/>
        <w:t>Ericsson</w:t>
      </w:r>
      <w:r w:rsidR="005F7DBA">
        <w:tab/>
        <w:t>CR</w:t>
      </w:r>
      <w:r w:rsidR="005F7DBA">
        <w:tab/>
        <w:t>Rel-17</w:t>
      </w:r>
      <w:r w:rsidR="005F7DBA">
        <w:tab/>
        <w:t>38.321</w:t>
      </w:r>
      <w:r w:rsidR="005F7DBA">
        <w:tab/>
        <w:t>17.2.0</w:t>
      </w:r>
      <w:r w:rsidR="005F7DBA">
        <w:tab/>
        <w:t>1439</w:t>
      </w:r>
      <w:r w:rsidR="005F7DBA">
        <w:tab/>
        <w:t>-</w:t>
      </w:r>
      <w:r w:rsidR="005F7DBA">
        <w:tab/>
        <w:t>F</w:t>
      </w:r>
      <w:r w:rsidR="005F7DBA">
        <w:tab/>
        <w:t>LTE_NR_DC_enh2-Core</w:t>
      </w:r>
    </w:p>
    <w:p w14:paraId="6797F009" w14:textId="58FA6EA3" w:rsidR="005F7DBA" w:rsidRDefault="00DB430C" w:rsidP="005F7DBA">
      <w:pPr>
        <w:pStyle w:val="Doc-title"/>
      </w:pPr>
      <w:hyperlink r:id="rId80" w:history="1">
        <w:r>
          <w:rPr>
            <w:rStyle w:val="Hyperlink"/>
          </w:rPr>
          <w:t>R2-2210455</w:t>
        </w:r>
      </w:hyperlink>
      <w:r w:rsidR="005F7DBA">
        <w:tab/>
        <w:t>Correction on the BWP for PSCell in deactivation SCG and the timing requirement for SCG activation</w:t>
      </w:r>
      <w:r w:rsidR="005F7DBA">
        <w:tab/>
        <w:t>CATT</w:t>
      </w:r>
      <w:r w:rsidR="005F7DBA">
        <w:tab/>
        <w:t>CR</w:t>
      </w:r>
      <w:r w:rsidR="005F7DBA">
        <w:tab/>
        <w:t>Rel-17</w:t>
      </w:r>
      <w:r w:rsidR="005F7DBA">
        <w:tab/>
        <w:t>38.321</w:t>
      </w:r>
      <w:r w:rsidR="005F7DBA">
        <w:tab/>
        <w:t>17.2.0</w:t>
      </w:r>
      <w:r w:rsidR="005F7DBA">
        <w:tab/>
        <w:t>1432</w:t>
      </w:r>
      <w:r w:rsidR="005F7DBA">
        <w:tab/>
        <w:t>-</w:t>
      </w:r>
      <w:r w:rsidR="005F7DBA">
        <w:tab/>
        <w:t>F</w:t>
      </w:r>
      <w:r w:rsidR="005F7DBA">
        <w:tab/>
        <w:t>LTE_NR_DC_enh2-Core</w:t>
      </w:r>
    </w:p>
    <w:p w14:paraId="1171E6BB" w14:textId="48A8403A" w:rsidR="00752391" w:rsidRDefault="00DB430C" w:rsidP="00752391">
      <w:pPr>
        <w:pStyle w:val="Doc-title"/>
      </w:pPr>
      <w:hyperlink r:id="rId81" w:history="1">
        <w:r>
          <w:rPr>
            <w:rStyle w:val="Hyperlink"/>
          </w:rPr>
          <w:t>R2-2210456</w:t>
        </w:r>
      </w:hyperlink>
      <w:r w:rsidR="00752391">
        <w:tab/>
        <w:t>Correction on ASN.1 for sCellState and scg-State</w:t>
      </w:r>
      <w:r w:rsidR="00752391">
        <w:tab/>
        <w:t>CATT</w:t>
      </w:r>
      <w:r w:rsidR="00752391">
        <w:tab/>
        <w:t>CR</w:t>
      </w:r>
      <w:r w:rsidR="00752391">
        <w:tab/>
        <w:t>Rel-17</w:t>
      </w:r>
      <w:r w:rsidR="00752391">
        <w:tab/>
        <w:t>38.331</w:t>
      </w:r>
      <w:r w:rsidR="00752391">
        <w:tab/>
        <w:t>17.2.0</w:t>
      </w:r>
      <w:r w:rsidR="00752391">
        <w:tab/>
        <w:t>3546</w:t>
      </w:r>
      <w:r w:rsidR="00752391">
        <w:tab/>
        <w:t>-</w:t>
      </w:r>
      <w:r w:rsidR="00752391">
        <w:tab/>
        <w:t>F</w:t>
      </w:r>
      <w:r w:rsidR="00752391">
        <w:tab/>
        <w:t>LTE_NR_DC_enh2-Core</w:t>
      </w:r>
    </w:p>
    <w:p w14:paraId="47869794" w14:textId="77777777" w:rsidR="00752391" w:rsidRPr="00752391" w:rsidRDefault="00752391" w:rsidP="00752391">
      <w:pPr>
        <w:pStyle w:val="Doc-text2"/>
      </w:pPr>
    </w:p>
    <w:p w14:paraId="1E391141" w14:textId="77777777" w:rsidR="00FA627F" w:rsidRPr="00FA627F" w:rsidRDefault="00FA627F" w:rsidP="00FA627F">
      <w:pPr>
        <w:pStyle w:val="Doc-text2"/>
      </w:pPr>
    </w:p>
    <w:p w14:paraId="346B8699" w14:textId="74BB61BB" w:rsidR="00D9011A" w:rsidRPr="00D9011A" w:rsidRDefault="00D9011A" w:rsidP="00D9011A">
      <w:pPr>
        <w:pStyle w:val="Heading3"/>
      </w:pPr>
      <w:r w:rsidRPr="00D9011A">
        <w:t>6.2.3</w:t>
      </w:r>
      <w:r w:rsidRPr="00D9011A">
        <w:tab/>
        <w:t xml:space="preserve">Conditional </w:t>
      </w:r>
      <w:proofErr w:type="spellStart"/>
      <w:r w:rsidRPr="00D9011A">
        <w:t>PSCell</w:t>
      </w:r>
      <w:proofErr w:type="spellEnd"/>
      <w:r w:rsidRPr="00D9011A">
        <w:t xml:space="preserve">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4E26854E" w14:textId="0E25E7AD" w:rsidR="0095071A" w:rsidRPr="00403FA3" w:rsidRDefault="0095071A" w:rsidP="0095071A">
      <w:pPr>
        <w:pStyle w:val="BoldComments"/>
        <w:rPr>
          <w:lang w:val="en-GB"/>
        </w:rPr>
      </w:pPr>
      <w:r w:rsidRPr="00403FA3">
        <w:rPr>
          <w:lang w:val="en-GB"/>
        </w:rPr>
        <w:t>By Web Conf (1st Week</w:t>
      </w:r>
      <w:r>
        <w:rPr>
          <w:lang w:val="en-GB"/>
        </w:rPr>
        <w:t xml:space="preserve"> Monday</w:t>
      </w:r>
      <w:r w:rsidR="0095259D">
        <w:rPr>
          <w:lang w:val="en-GB"/>
        </w:rPr>
        <w:t xml:space="preserve"> or 2</w:t>
      </w:r>
      <w:r w:rsidR="0095259D" w:rsidRPr="0095259D">
        <w:rPr>
          <w:vertAlign w:val="superscript"/>
          <w:lang w:val="en-GB"/>
        </w:rPr>
        <w:t>nd</w:t>
      </w:r>
      <w:r w:rsidR="0095259D">
        <w:rPr>
          <w:lang w:val="en-GB"/>
        </w:rPr>
        <w:t xml:space="preserve"> week Monday</w:t>
      </w:r>
      <w:r w:rsidRPr="00403FA3">
        <w:rPr>
          <w:lang w:val="en-GB"/>
        </w:rPr>
        <w:t>)</w:t>
      </w:r>
      <w:r>
        <w:rPr>
          <w:lang w:val="en-GB"/>
        </w:rPr>
        <w:t xml:space="preserve"> </w:t>
      </w:r>
      <w:r w:rsidRPr="00403FA3">
        <w:rPr>
          <w:lang w:val="en-GB"/>
        </w:rPr>
        <w:t>(</w:t>
      </w:r>
      <w:r w:rsidR="00387327">
        <w:rPr>
          <w:lang w:val="en-GB"/>
        </w:rPr>
        <w:t>3</w:t>
      </w:r>
      <w:r w:rsidRPr="00403FA3">
        <w:rPr>
          <w:lang w:val="en-GB"/>
        </w:rPr>
        <w:t>)</w:t>
      </w:r>
      <w:r w:rsidR="00664144">
        <w:rPr>
          <w:lang w:val="en-GB"/>
        </w:rPr>
        <w:t xml:space="preserve"> </w:t>
      </w:r>
    </w:p>
    <w:p w14:paraId="108A7CF7" w14:textId="1C0E547F" w:rsidR="00B27E9C" w:rsidRPr="00D9011A" w:rsidRDefault="00B27E9C" w:rsidP="00B27E9C">
      <w:pPr>
        <w:pStyle w:val="Comments"/>
      </w:pPr>
      <w:r>
        <w:t>Skipping measIDs not connected to any (conditional) RRC configurations:</w:t>
      </w:r>
    </w:p>
    <w:p w14:paraId="06B1DCE5" w14:textId="3E67699C" w:rsidR="003B709D" w:rsidRDefault="00DB430C" w:rsidP="003B709D">
      <w:pPr>
        <w:pStyle w:val="Doc-title"/>
      </w:pPr>
      <w:hyperlink r:id="rId82" w:history="1">
        <w:r>
          <w:rPr>
            <w:rStyle w:val="Hyperlink"/>
          </w:rPr>
          <w:t>R2-2210457</w:t>
        </w:r>
      </w:hyperlink>
      <w:r w:rsidR="003B709D">
        <w:tab/>
        <w:t>Discussion on measurement for conditional reconfiguration</w:t>
      </w:r>
      <w:r w:rsidR="003B709D">
        <w:tab/>
        <w:t>CATT</w:t>
      </w:r>
      <w:r w:rsidR="003B709D">
        <w:tab/>
        <w:t>discussion</w:t>
      </w:r>
      <w:r w:rsidR="003B709D">
        <w:tab/>
        <w:t>Rel-17</w:t>
      </w:r>
      <w:r w:rsidR="003B709D">
        <w:tab/>
        <w:t>LTE_NR_DC_enh2-Core</w:t>
      </w:r>
    </w:p>
    <w:p w14:paraId="7073F576" w14:textId="77777777" w:rsidR="003B709D" w:rsidRPr="008C38BD" w:rsidRDefault="003B709D" w:rsidP="003B709D">
      <w:pPr>
        <w:pStyle w:val="Doc-text2"/>
        <w:rPr>
          <w:i/>
          <w:iCs/>
        </w:rPr>
      </w:pPr>
      <w:r w:rsidRPr="008C38BD">
        <w:rPr>
          <w:i/>
          <w:iCs/>
        </w:rPr>
        <w:t xml:space="preserve">Proposal 1: RAN2 to discuss and confirm which understanding is right on the restriction that UE is not required to perform the measurement on </w:t>
      </w:r>
      <w:proofErr w:type="spellStart"/>
      <w:r w:rsidRPr="008C38BD">
        <w:rPr>
          <w:i/>
          <w:iCs/>
        </w:rPr>
        <w:t>measIds</w:t>
      </w:r>
      <w:proofErr w:type="spellEnd"/>
      <w:r w:rsidRPr="008C38BD">
        <w:rPr>
          <w:i/>
          <w:iCs/>
        </w:rPr>
        <w:t xml:space="preserve"> that are configured for conditional reconfiguration, but are not linked with any candidate cell:</w:t>
      </w:r>
    </w:p>
    <w:p w14:paraId="2B9C9985" w14:textId="77777777" w:rsidR="003B709D" w:rsidRPr="008C38BD" w:rsidRDefault="003B709D" w:rsidP="003B709D">
      <w:pPr>
        <w:pStyle w:val="Doc-text2"/>
        <w:rPr>
          <w:i/>
          <w:iCs/>
        </w:rPr>
      </w:pPr>
      <w:r w:rsidRPr="008C38BD">
        <w:rPr>
          <w:i/>
          <w:iCs/>
        </w:rPr>
        <w:t>-</w:t>
      </w:r>
      <w:r w:rsidRPr="008C38BD">
        <w:rPr>
          <w:i/>
          <w:iCs/>
        </w:rPr>
        <w:tab/>
        <w:t xml:space="preserve">Understanding 1: the restriction applies to SN initiated inter-SN CPC </w:t>
      </w:r>
      <w:proofErr w:type="gramStart"/>
      <w:r w:rsidRPr="008C38BD">
        <w:rPr>
          <w:i/>
          <w:iCs/>
        </w:rPr>
        <w:t>only;</w:t>
      </w:r>
      <w:proofErr w:type="gramEnd"/>
    </w:p>
    <w:p w14:paraId="31BA3B4A" w14:textId="77777777" w:rsidR="003B709D" w:rsidRPr="008C38BD" w:rsidRDefault="003B709D" w:rsidP="003B709D">
      <w:pPr>
        <w:pStyle w:val="Doc-text2"/>
        <w:rPr>
          <w:i/>
          <w:iCs/>
        </w:rPr>
      </w:pPr>
      <w:r w:rsidRPr="008C38BD">
        <w:rPr>
          <w:i/>
          <w:iCs/>
        </w:rPr>
        <w:t>-</w:t>
      </w:r>
      <w:r w:rsidRPr="008C38BD">
        <w:rPr>
          <w:i/>
          <w:iCs/>
        </w:rPr>
        <w:tab/>
        <w:t xml:space="preserve">Understanding 2: the restriction applies to all kind of conditional reconfiguration, i.e., CHO, CPA, intra-SN CPC, MN initiated inter-SN CPC, and SN initiated inter-SN </w:t>
      </w:r>
      <w:proofErr w:type="gramStart"/>
      <w:r w:rsidRPr="008C38BD">
        <w:rPr>
          <w:i/>
          <w:iCs/>
        </w:rPr>
        <w:t>CPC;</w:t>
      </w:r>
      <w:proofErr w:type="gramEnd"/>
    </w:p>
    <w:p w14:paraId="508153A8" w14:textId="77777777" w:rsidR="003B709D" w:rsidRPr="008C38BD" w:rsidRDefault="003B709D" w:rsidP="003B709D">
      <w:pPr>
        <w:pStyle w:val="Doc-text2"/>
        <w:rPr>
          <w:i/>
          <w:iCs/>
        </w:rPr>
      </w:pPr>
      <w:r w:rsidRPr="008C38BD">
        <w:rPr>
          <w:i/>
          <w:iCs/>
        </w:rPr>
        <w:t xml:space="preserve">Proposal 2: RAN2 to agree the TP in annex </w:t>
      </w:r>
      <w:proofErr w:type="gramStart"/>
      <w:r w:rsidRPr="008C38BD">
        <w:rPr>
          <w:i/>
          <w:iCs/>
        </w:rPr>
        <w:t>1, if</w:t>
      </w:r>
      <w:proofErr w:type="gramEnd"/>
      <w:r w:rsidRPr="008C38BD">
        <w:rPr>
          <w:i/>
          <w:iCs/>
        </w:rPr>
        <w:t xml:space="preserve"> the understanding 1 is confirmed.</w:t>
      </w:r>
    </w:p>
    <w:p w14:paraId="0C7342B4" w14:textId="77777777" w:rsidR="003B709D" w:rsidRPr="008C38BD" w:rsidRDefault="003B709D" w:rsidP="003B709D">
      <w:pPr>
        <w:pStyle w:val="Doc-text2"/>
        <w:rPr>
          <w:i/>
          <w:iCs/>
        </w:rPr>
      </w:pPr>
      <w:r w:rsidRPr="008C38BD">
        <w:rPr>
          <w:i/>
          <w:iCs/>
        </w:rPr>
        <w:t xml:space="preserve">Proposal 3: RAN2 to agree the TP in annex </w:t>
      </w:r>
      <w:proofErr w:type="gramStart"/>
      <w:r w:rsidRPr="008C38BD">
        <w:rPr>
          <w:i/>
          <w:iCs/>
        </w:rPr>
        <w:t>2, if</w:t>
      </w:r>
      <w:proofErr w:type="gramEnd"/>
      <w:r w:rsidRPr="008C38BD">
        <w:rPr>
          <w:i/>
          <w:iCs/>
        </w:rPr>
        <w:t xml:space="preserve"> the understanding 2 is confirmed.</w:t>
      </w:r>
    </w:p>
    <w:p w14:paraId="2A10A432" w14:textId="77777777" w:rsidR="00315960" w:rsidRDefault="00315960" w:rsidP="00315960">
      <w:pPr>
        <w:pStyle w:val="Doc-text2"/>
      </w:pPr>
    </w:p>
    <w:p w14:paraId="6C642308" w14:textId="77777777" w:rsidR="00387327" w:rsidRPr="00D9011A" w:rsidRDefault="00387327" w:rsidP="00387327">
      <w:pPr>
        <w:pStyle w:val="Comments"/>
      </w:pPr>
      <w:r>
        <w:t>UE performing measurements for NR CPC:</w:t>
      </w:r>
    </w:p>
    <w:p w14:paraId="58A0DDD2" w14:textId="35B7D901" w:rsidR="00387327" w:rsidRDefault="00DB430C" w:rsidP="00387327">
      <w:pPr>
        <w:pStyle w:val="Doc-title"/>
      </w:pPr>
      <w:hyperlink r:id="rId83" w:history="1">
        <w:r>
          <w:rPr>
            <w:rStyle w:val="Hyperlink"/>
          </w:rPr>
          <w:t>R2-2210719</w:t>
        </w:r>
      </w:hyperlink>
      <w:r w:rsidR="00387327">
        <w:tab/>
        <w:t>UE measurement requirements for conditional events in TS 38.331</w:t>
      </w:r>
      <w:r w:rsidR="00387327">
        <w:tab/>
        <w:t>Huawei, HiSilicon</w:t>
      </w:r>
      <w:r w:rsidR="00387327">
        <w:tab/>
        <w:t>discussion</w:t>
      </w:r>
      <w:r w:rsidR="00387327">
        <w:tab/>
        <w:t>Rel-17</w:t>
      </w:r>
      <w:r w:rsidR="00387327">
        <w:tab/>
        <w:t>LTE_NR_DC_enh2-Core</w:t>
      </w:r>
    </w:p>
    <w:p w14:paraId="2E6A9B21" w14:textId="77777777" w:rsidR="00387327" w:rsidRPr="0030311C" w:rsidRDefault="00387327" w:rsidP="00387327">
      <w:pPr>
        <w:pStyle w:val="Doc-text2"/>
        <w:rPr>
          <w:i/>
          <w:iCs/>
        </w:rPr>
      </w:pPr>
      <w:r w:rsidRPr="0030311C">
        <w:rPr>
          <w:i/>
          <w:iCs/>
        </w:rPr>
        <w:t xml:space="preserve">Observation 1: As 5.5.3.1 does not specify in which </w:t>
      </w:r>
      <w:proofErr w:type="spellStart"/>
      <w:r w:rsidRPr="0030311C">
        <w:rPr>
          <w:i/>
          <w:iCs/>
        </w:rPr>
        <w:t>VarMeasConfig</w:t>
      </w:r>
      <w:proofErr w:type="spellEnd"/>
      <w:r w:rsidRPr="0030311C">
        <w:rPr>
          <w:i/>
          <w:iCs/>
        </w:rPr>
        <w:t xml:space="preserve"> (MCG or SCG) a </w:t>
      </w:r>
      <w:proofErr w:type="spellStart"/>
      <w:r w:rsidRPr="0030311C">
        <w:rPr>
          <w:i/>
          <w:iCs/>
        </w:rPr>
        <w:t>condExecutionCond</w:t>
      </w:r>
      <w:proofErr w:type="spellEnd"/>
      <w:r w:rsidRPr="0030311C">
        <w:rPr>
          <w:i/>
          <w:iCs/>
        </w:rPr>
        <w:t xml:space="preserve"> indicates (</w:t>
      </w:r>
      <w:proofErr w:type="gramStart"/>
      <w:r w:rsidRPr="0030311C">
        <w:rPr>
          <w:i/>
          <w:iCs/>
        </w:rPr>
        <w:t>depending</w:t>
      </w:r>
      <w:proofErr w:type="gramEnd"/>
      <w:r w:rsidRPr="0030311C">
        <w:rPr>
          <w:i/>
          <w:iCs/>
        </w:rPr>
        <w:t xml:space="preserve"> whether it is in the MCG or the SCG </w:t>
      </w:r>
      <w:proofErr w:type="spellStart"/>
      <w:r w:rsidRPr="0030311C">
        <w:rPr>
          <w:i/>
          <w:iCs/>
        </w:rPr>
        <w:t>VarConditionalReconfig</w:t>
      </w:r>
      <w:proofErr w:type="spellEnd"/>
      <w:r w:rsidRPr="0030311C">
        <w:rPr>
          <w:i/>
          <w:iCs/>
        </w:rPr>
        <w:t>), it is unclear for which conditional event the UE is required or not required to perform measurements.</w:t>
      </w:r>
    </w:p>
    <w:p w14:paraId="4ACE12A9" w14:textId="77777777" w:rsidR="00387327" w:rsidRPr="0030311C" w:rsidRDefault="00387327" w:rsidP="00387327">
      <w:pPr>
        <w:pStyle w:val="Doc-text2"/>
        <w:rPr>
          <w:i/>
          <w:iCs/>
        </w:rPr>
      </w:pPr>
      <w:r w:rsidRPr="0030311C">
        <w:rPr>
          <w:i/>
          <w:iCs/>
        </w:rPr>
        <w:t>Observation 2: According to current RRC specifications, the UE is not required to perform any conditional measurement for SN-initiated CPC in EN-DC.</w:t>
      </w:r>
    </w:p>
    <w:p w14:paraId="5EAEB6C8" w14:textId="77777777" w:rsidR="00387327" w:rsidRPr="0030311C" w:rsidRDefault="00387327" w:rsidP="00387327">
      <w:pPr>
        <w:pStyle w:val="Doc-text2"/>
        <w:rPr>
          <w:i/>
          <w:iCs/>
        </w:rPr>
      </w:pPr>
      <w:r w:rsidRPr="0030311C">
        <w:rPr>
          <w:i/>
          <w:iCs/>
        </w:rPr>
        <w:t xml:space="preserve">Proposal 1: To unambiguously determine whether the UE is required to actually perform measurements. clarify which field(s), </w:t>
      </w:r>
      <w:proofErr w:type="spellStart"/>
      <w:r w:rsidRPr="0030311C">
        <w:rPr>
          <w:i/>
          <w:iCs/>
        </w:rPr>
        <w:t>condExecutionCond</w:t>
      </w:r>
      <w:proofErr w:type="spellEnd"/>
      <w:r w:rsidRPr="0030311C">
        <w:rPr>
          <w:i/>
          <w:iCs/>
        </w:rPr>
        <w:t xml:space="preserve"> and/or </w:t>
      </w:r>
      <w:proofErr w:type="spellStart"/>
      <w:r w:rsidRPr="0030311C">
        <w:rPr>
          <w:i/>
          <w:iCs/>
        </w:rPr>
        <w:t>condExecutionCondSCG</w:t>
      </w:r>
      <w:proofErr w:type="spellEnd"/>
      <w:r w:rsidRPr="0030311C">
        <w:rPr>
          <w:i/>
          <w:iCs/>
        </w:rPr>
        <w:t xml:space="preserve"> in which </w:t>
      </w:r>
      <w:proofErr w:type="spellStart"/>
      <w:r w:rsidRPr="0030311C">
        <w:rPr>
          <w:i/>
          <w:iCs/>
        </w:rPr>
        <w:t>VarConditionalReconfig</w:t>
      </w:r>
      <w:proofErr w:type="spellEnd"/>
      <w:r w:rsidRPr="0030311C">
        <w:rPr>
          <w:i/>
          <w:iCs/>
        </w:rPr>
        <w:t xml:space="preserve"> can indicate a </w:t>
      </w:r>
      <w:proofErr w:type="spellStart"/>
      <w:r w:rsidRPr="0030311C">
        <w:rPr>
          <w:i/>
          <w:iCs/>
        </w:rPr>
        <w:t>measId</w:t>
      </w:r>
      <w:proofErr w:type="spellEnd"/>
      <w:r w:rsidRPr="0030311C">
        <w:rPr>
          <w:i/>
          <w:iCs/>
        </w:rPr>
        <w:t xml:space="preserve"> of the MCG and or the SCG </w:t>
      </w:r>
      <w:proofErr w:type="spellStart"/>
      <w:r w:rsidRPr="0030311C">
        <w:rPr>
          <w:i/>
          <w:iCs/>
        </w:rPr>
        <w:t>VarMeasConfig</w:t>
      </w:r>
      <w:proofErr w:type="spellEnd"/>
      <w:r w:rsidRPr="0030311C">
        <w:rPr>
          <w:i/>
          <w:iCs/>
        </w:rPr>
        <w:t>.</w:t>
      </w:r>
    </w:p>
    <w:p w14:paraId="6FA70B3E" w14:textId="77777777" w:rsidR="00387327" w:rsidRDefault="00387327" w:rsidP="00387327">
      <w:pPr>
        <w:pStyle w:val="Doc-text2"/>
        <w:rPr>
          <w:i/>
          <w:iCs/>
        </w:rPr>
      </w:pPr>
      <w:r w:rsidRPr="0030311C">
        <w:rPr>
          <w:i/>
          <w:iCs/>
        </w:rPr>
        <w:t xml:space="preserve">Proposal 2: Capture in TS 38.331 clause 5.5.3.1 that the UE shall perform measurements for SCG </w:t>
      </w:r>
      <w:proofErr w:type="spellStart"/>
      <w:r w:rsidRPr="0030311C">
        <w:rPr>
          <w:i/>
          <w:iCs/>
        </w:rPr>
        <w:t>measIds</w:t>
      </w:r>
      <w:proofErr w:type="spellEnd"/>
      <w:r w:rsidRPr="0030311C">
        <w:rPr>
          <w:i/>
          <w:iCs/>
        </w:rPr>
        <w:t xml:space="preserve"> for conditional events whose ID is indicated in </w:t>
      </w:r>
      <w:proofErr w:type="gramStart"/>
      <w:r w:rsidRPr="0030311C">
        <w:rPr>
          <w:i/>
          <w:iCs/>
        </w:rPr>
        <w:t>a an</w:t>
      </w:r>
      <w:proofErr w:type="gramEnd"/>
      <w:r w:rsidRPr="0030311C">
        <w:rPr>
          <w:i/>
          <w:iCs/>
        </w:rPr>
        <w:t xml:space="preserve"> entry in </w:t>
      </w:r>
      <w:proofErr w:type="spellStart"/>
      <w:r w:rsidRPr="0030311C">
        <w:rPr>
          <w:i/>
          <w:iCs/>
        </w:rPr>
        <w:t>VarConditionalReconfiguration</w:t>
      </w:r>
      <w:proofErr w:type="spellEnd"/>
      <w:r w:rsidRPr="0030311C">
        <w:rPr>
          <w:i/>
          <w:iCs/>
        </w:rPr>
        <w:t xml:space="preserve"> as specified TS 36.331.</w:t>
      </w:r>
    </w:p>
    <w:p w14:paraId="76673BA3" w14:textId="77777777" w:rsidR="00387327" w:rsidRPr="0030311C" w:rsidRDefault="00387327" w:rsidP="00387327">
      <w:pPr>
        <w:pStyle w:val="Doc-text2"/>
        <w:rPr>
          <w:i/>
          <w:iCs/>
        </w:rPr>
      </w:pPr>
    </w:p>
    <w:p w14:paraId="7167CEA1" w14:textId="77777777" w:rsidR="00387327" w:rsidRPr="00D9011A" w:rsidRDefault="00387327" w:rsidP="00387327">
      <w:pPr>
        <w:pStyle w:val="Comments"/>
      </w:pPr>
      <w:r>
        <w:t>UE performing measurements for LTE CPC:</w:t>
      </w:r>
    </w:p>
    <w:p w14:paraId="366EDE6A" w14:textId="0626BF45" w:rsidR="00387327" w:rsidRDefault="00DB430C" w:rsidP="00387327">
      <w:pPr>
        <w:pStyle w:val="Doc-title"/>
      </w:pPr>
      <w:hyperlink r:id="rId84" w:history="1">
        <w:r>
          <w:rPr>
            <w:rStyle w:val="Hyperlink"/>
          </w:rPr>
          <w:t>R2-2210720</w:t>
        </w:r>
      </w:hyperlink>
      <w:r w:rsidR="00387327">
        <w:tab/>
        <w:t>UE measurement requirements for conditional events in TS 36.331</w:t>
      </w:r>
      <w:r w:rsidR="00387327">
        <w:tab/>
        <w:t>Huawei, HiSilicon</w:t>
      </w:r>
      <w:r w:rsidR="00387327">
        <w:tab/>
        <w:t>discussion</w:t>
      </w:r>
      <w:r w:rsidR="00387327">
        <w:tab/>
        <w:t>Rel-17</w:t>
      </w:r>
      <w:r w:rsidR="00387327">
        <w:tab/>
        <w:t>LTE_NR_DC_enh2-Core</w:t>
      </w:r>
    </w:p>
    <w:p w14:paraId="56575FF3" w14:textId="77777777" w:rsidR="00387327" w:rsidRPr="0056015D" w:rsidRDefault="00387327" w:rsidP="00387327">
      <w:pPr>
        <w:pStyle w:val="Doc-text2"/>
        <w:rPr>
          <w:i/>
          <w:iCs/>
        </w:rPr>
      </w:pPr>
      <w:r w:rsidRPr="0056015D">
        <w:rPr>
          <w:i/>
          <w:iCs/>
        </w:rPr>
        <w:t>Observation 1: The motivation for the restriction to performing measurements for conditional events applies to TS 38.331 but does not apply to TS 36.331 (because it only affects SN-configured measurements).</w:t>
      </w:r>
    </w:p>
    <w:p w14:paraId="7108C624" w14:textId="77777777" w:rsidR="00387327" w:rsidRPr="0056015D" w:rsidRDefault="00387327" w:rsidP="00387327">
      <w:pPr>
        <w:pStyle w:val="Doc-text2"/>
        <w:rPr>
          <w:i/>
          <w:iCs/>
        </w:rPr>
      </w:pPr>
      <w:r w:rsidRPr="0056015D">
        <w:rPr>
          <w:i/>
          <w:iCs/>
        </w:rPr>
        <w:t>Observation 2: A restriction to performing measurements for conditional event in TS 36.331 is not only unnecessary, but it may also affect Rel-16 UEs supporting CHO.</w:t>
      </w:r>
    </w:p>
    <w:p w14:paraId="78A63D40" w14:textId="77777777" w:rsidR="00387327" w:rsidRPr="0056015D" w:rsidRDefault="00387327" w:rsidP="00387327">
      <w:pPr>
        <w:pStyle w:val="Doc-text2"/>
        <w:rPr>
          <w:i/>
          <w:iCs/>
        </w:rPr>
      </w:pPr>
      <w:r w:rsidRPr="0056015D">
        <w:rPr>
          <w:i/>
          <w:iCs/>
        </w:rPr>
        <w:t>Observation 3: Rel-17 is frozen and there is no need for any change to measurements in TS 36.331.</w:t>
      </w:r>
    </w:p>
    <w:p w14:paraId="1C88A8ED" w14:textId="77777777" w:rsidR="00387327" w:rsidRPr="0056015D" w:rsidRDefault="00387327" w:rsidP="00387327">
      <w:pPr>
        <w:pStyle w:val="Doc-text2"/>
        <w:rPr>
          <w:i/>
          <w:iCs/>
        </w:rPr>
      </w:pPr>
      <w:r w:rsidRPr="0056015D">
        <w:rPr>
          <w:i/>
          <w:iCs/>
        </w:rPr>
        <w:t>Proposal: Keep TS 36.331 as it is, i.e. no restriction on UE measurements for conditional events configured in TS 36.331 is introduced.</w:t>
      </w:r>
    </w:p>
    <w:p w14:paraId="2FA87383" w14:textId="77777777" w:rsidR="00387327" w:rsidRPr="00315960" w:rsidRDefault="00387327" w:rsidP="00125EA0">
      <w:pPr>
        <w:pStyle w:val="Doc-text2"/>
        <w:ind w:left="0" w:firstLine="0"/>
      </w:pPr>
    </w:p>
    <w:p w14:paraId="5F359609" w14:textId="181B9938" w:rsidR="00387327" w:rsidRPr="00403FA3" w:rsidRDefault="00387327" w:rsidP="00387327">
      <w:pPr>
        <w:pStyle w:val="BoldComments"/>
        <w:rPr>
          <w:lang w:val="en-GB"/>
        </w:rPr>
      </w:pPr>
      <w:r w:rsidRPr="00403FA3">
        <w:rPr>
          <w:lang w:val="en-GB"/>
        </w:rPr>
        <w:t>By Web Conf (1st Week</w:t>
      </w:r>
      <w:r>
        <w:rPr>
          <w:lang w:val="en-GB"/>
        </w:rPr>
        <w:t xml:space="preserve"> Monday or 2</w:t>
      </w:r>
      <w:r w:rsidRPr="0095259D">
        <w:rPr>
          <w:vertAlign w:val="superscript"/>
          <w:lang w:val="en-GB"/>
        </w:rPr>
        <w:t>nd</w:t>
      </w:r>
      <w:r>
        <w:rPr>
          <w:lang w:val="en-GB"/>
        </w:rPr>
        <w:t xml:space="preserve"> week Monday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w:t>
      </w:r>
    </w:p>
    <w:p w14:paraId="2FA3CA38" w14:textId="77777777" w:rsidR="00ED67FC" w:rsidRPr="00D9011A" w:rsidRDefault="00ED67FC" w:rsidP="00ED67FC">
      <w:pPr>
        <w:pStyle w:val="Comments"/>
      </w:pPr>
      <w:r>
        <w:t>Network should not exceed UE capabilities for measurements:</w:t>
      </w:r>
    </w:p>
    <w:p w14:paraId="39918CB4" w14:textId="0B4F6F9D" w:rsidR="00ED67FC" w:rsidRDefault="00DB430C" w:rsidP="00ED67FC">
      <w:pPr>
        <w:pStyle w:val="Doc-title"/>
      </w:pPr>
      <w:hyperlink r:id="rId85" w:history="1">
        <w:r>
          <w:rPr>
            <w:rStyle w:val="Hyperlink"/>
          </w:rPr>
          <w:t>R2-2210718</w:t>
        </w:r>
      </w:hyperlink>
      <w:r w:rsidR="00ED67FC">
        <w:tab/>
        <w:t>UE measurement capability handling for conditional measurements without a corresponding conditional reconfiguration</w:t>
      </w:r>
      <w:r w:rsidR="00ED67FC">
        <w:tab/>
        <w:t>Huawei, HiSilicon</w:t>
      </w:r>
      <w:r w:rsidR="00ED67FC">
        <w:tab/>
        <w:t>discussion</w:t>
      </w:r>
      <w:r w:rsidR="00ED67FC">
        <w:tab/>
        <w:t>Rel-17</w:t>
      </w:r>
      <w:r w:rsidR="00ED67FC">
        <w:tab/>
        <w:t>LTE_NR_DC_enh2-Core</w:t>
      </w:r>
    </w:p>
    <w:p w14:paraId="1FCF9E60" w14:textId="77777777" w:rsidR="00ED67FC" w:rsidRPr="00315960" w:rsidRDefault="00ED67FC" w:rsidP="00ED67FC">
      <w:pPr>
        <w:pStyle w:val="Doc-text2"/>
        <w:rPr>
          <w:i/>
          <w:iCs/>
        </w:rPr>
      </w:pPr>
      <w:r w:rsidRPr="00315960">
        <w:rPr>
          <w:i/>
          <w:iCs/>
        </w:rPr>
        <w:t xml:space="preserve">Observation 1: According to Rel-16 TS 38.331, the UE shall perform measurements for any conditional event that is configured, </w:t>
      </w:r>
      <w:proofErr w:type="gramStart"/>
      <w:r w:rsidRPr="00315960">
        <w:rPr>
          <w:i/>
          <w:iCs/>
        </w:rPr>
        <w:t>regardless</w:t>
      </w:r>
      <w:proofErr w:type="gramEnd"/>
      <w:r w:rsidRPr="00315960">
        <w:rPr>
          <w:i/>
          <w:iCs/>
        </w:rPr>
        <w:t xml:space="preserve"> whether a corresponding conditional reconfiguration is configured or not.</w:t>
      </w:r>
    </w:p>
    <w:p w14:paraId="7AFB7933" w14:textId="77777777" w:rsidR="00ED67FC" w:rsidRPr="00315960" w:rsidRDefault="00ED67FC" w:rsidP="00ED67FC">
      <w:pPr>
        <w:pStyle w:val="Doc-text2"/>
        <w:rPr>
          <w:i/>
          <w:iCs/>
        </w:rPr>
      </w:pPr>
      <w:r w:rsidRPr="00315960">
        <w:rPr>
          <w:i/>
          <w:iCs/>
        </w:rPr>
        <w:t>Observation 2: According to Rel-17 TS 38.331, the UE is not required to perform measurements for a conditional event for which there is no corresponding conditional reconfiguration is configured or not.</w:t>
      </w:r>
    </w:p>
    <w:p w14:paraId="1C659FCD" w14:textId="77777777" w:rsidR="00ED67FC" w:rsidRPr="00315960" w:rsidRDefault="00ED67FC" w:rsidP="00ED67FC">
      <w:pPr>
        <w:pStyle w:val="Doc-text2"/>
        <w:rPr>
          <w:i/>
          <w:iCs/>
        </w:rPr>
      </w:pPr>
      <w:r w:rsidRPr="00315960">
        <w:rPr>
          <w:i/>
          <w:iCs/>
        </w:rPr>
        <w:t>Observation 3: It is unclear whether a conditional measurement for which no conditional reconfiguration is configured is to be counted in the UE capability for measurements or not.</w:t>
      </w:r>
    </w:p>
    <w:p w14:paraId="01B04222" w14:textId="77777777" w:rsidR="00ED67FC" w:rsidRPr="00315960" w:rsidRDefault="00ED67FC" w:rsidP="00ED67FC">
      <w:pPr>
        <w:pStyle w:val="Doc-text2"/>
        <w:rPr>
          <w:i/>
          <w:iCs/>
        </w:rPr>
      </w:pPr>
      <w:r w:rsidRPr="00315960">
        <w:rPr>
          <w:i/>
          <w:iCs/>
        </w:rPr>
        <w:t xml:space="preserve">Proposal 1: The total number of configured L3 measurement events and frequencies, including all configured conditional measurements </w:t>
      </w:r>
      <w:proofErr w:type="gramStart"/>
      <w:r w:rsidRPr="00315960">
        <w:rPr>
          <w:i/>
          <w:iCs/>
        </w:rPr>
        <w:t>regardless</w:t>
      </w:r>
      <w:proofErr w:type="gramEnd"/>
      <w:r w:rsidRPr="00315960">
        <w:rPr>
          <w:i/>
          <w:iCs/>
        </w:rPr>
        <w:t xml:space="preserve"> whether there is an associated conditional reconfiguration or not, shall not exceed the applicable UE capabilities specified in TS 38.133.</w:t>
      </w:r>
    </w:p>
    <w:p w14:paraId="61E5D0D7" w14:textId="77777777" w:rsidR="00ED67FC" w:rsidRDefault="00ED67FC" w:rsidP="00ED67FC">
      <w:pPr>
        <w:pStyle w:val="Doc-text2"/>
        <w:rPr>
          <w:i/>
          <w:iCs/>
        </w:rPr>
      </w:pPr>
      <w:r w:rsidRPr="00315960">
        <w:rPr>
          <w:i/>
          <w:iCs/>
        </w:rPr>
        <w:t>Proposal 2: Discuss whether to capture this as note in TS 38.331 or to ask RAN4 to capture it.</w:t>
      </w:r>
    </w:p>
    <w:p w14:paraId="4889B4AE" w14:textId="77777777" w:rsidR="00ED67FC" w:rsidRDefault="00ED67FC" w:rsidP="00ED67FC">
      <w:pPr>
        <w:pStyle w:val="Comments"/>
      </w:pPr>
    </w:p>
    <w:p w14:paraId="43E7190E" w14:textId="77777777" w:rsidR="00BA5103" w:rsidRDefault="00BA5103" w:rsidP="00BA5103">
      <w:pPr>
        <w:pStyle w:val="Doc-text2"/>
      </w:pPr>
    </w:p>
    <w:p w14:paraId="66692A9C" w14:textId="6068DD1C" w:rsidR="000B32AB" w:rsidRPr="00C45D96" w:rsidRDefault="000B32AB" w:rsidP="000B32AB">
      <w:pPr>
        <w:pStyle w:val="BoldComments"/>
        <w:rPr>
          <w:lang w:val="en-GB"/>
        </w:rPr>
      </w:pPr>
      <w:r w:rsidRPr="00403FA3">
        <w:rPr>
          <w:lang w:val="en-GB"/>
        </w:rPr>
        <w:t>By Email [2</w:t>
      </w:r>
      <w:r>
        <w:rPr>
          <w:lang w:val="en-GB"/>
        </w:rPr>
        <w:t>02</w:t>
      </w:r>
      <w:r w:rsidRPr="00403FA3">
        <w:rPr>
          <w:lang w:val="en-GB"/>
        </w:rPr>
        <w:t>] (</w:t>
      </w:r>
      <w:r>
        <w:rPr>
          <w:lang w:val="en-GB"/>
        </w:rPr>
        <w:t>2</w:t>
      </w:r>
      <w:r w:rsidRPr="00403FA3">
        <w:rPr>
          <w:lang w:val="en-GB"/>
        </w:rPr>
        <w:t>)</w:t>
      </w:r>
    </w:p>
    <w:p w14:paraId="1F7EE1ED" w14:textId="4406FB97" w:rsidR="00BA5103" w:rsidRPr="00D9011A" w:rsidRDefault="00BA5103" w:rsidP="00BA5103">
      <w:pPr>
        <w:pStyle w:val="Comments"/>
      </w:pPr>
      <w:r>
        <w:t>Release of conditiona</w:t>
      </w:r>
      <w:r w:rsidR="00664144">
        <w:t>l</w:t>
      </w:r>
      <w:r>
        <w:t xml:space="preserve"> configurations:</w:t>
      </w:r>
    </w:p>
    <w:p w14:paraId="0205E1EC" w14:textId="12490AC6" w:rsidR="00BA5103" w:rsidRDefault="00DB430C" w:rsidP="00BA5103">
      <w:pPr>
        <w:pStyle w:val="Doc-title"/>
      </w:pPr>
      <w:hyperlink r:id="rId86" w:history="1">
        <w:r>
          <w:rPr>
            <w:rStyle w:val="Hyperlink"/>
          </w:rPr>
          <w:t>R2-2210343</w:t>
        </w:r>
      </w:hyperlink>
      <w:r w:rsidR="00BA5103">
        <w:tab/>
        <w:t>On releasing conditional configurations when SCG is changed</w:t>
      </w:r>
      <w:r w:rsidR="00BA5103">
        <w:tab/>
        <w:t>Nokia, Nokia Shanghai Bell</w:t>
      </w:r>
      <w:r w:rsidR="00BA5103">
        <w:tab/>
        <w:t>discussion</w:t>
      </w:r>
      <w:r w:rsidR="00BA5103">
        <w:tab/>
        <w:t>Rel-17</w:t>
      </w:r>
      <w:r w:rsidR="00BA5103">
        <w:tab/>
        <w:t>LTE_NR_DC_enh2-Core</w:t>
      </w:r>
    </w:p>
    <w:p w14:paraId="75E33640" w14:textId="25414A84" w:rsidR="00BA5103" w:rsidRDefault="00DB430C" w:rsidP="00BA5103">
      <w:pPr>
        <w:pStyle w:val="Doc-title"/>
      </w:pPr>
      <w:hyperlink r:id="rId87" w:history="1">
        <w:r>
          <w:rPr>
            <w:rStyle w:val="Hyperlink"/>
          </w:rPr>
          <w:t>R2-2210344</w:t>
        </w:r>
      </w:hyperlink>
      <w:r w:rsidR="00BA5103">
        <w:tab/>
        <w:t>Draft NR RRC CR on releasing conditional configurations when SCG is changed</w:t>
      </w:r>
      <w:r w:rsidR="00BA5103">
        <w:tab/>
        <w:t>Nokia, Nokia Shanghai Bell</w:t>
      </w:r>
      <w:r w:rsidR="00BA5103">
        <w:tab/>
        <w:t>CR</w:t>
      </w:r>
      <w:r w:rsidR="00BA5103">
        <w:tab/>
        <w:t>Rel-17</w:t>
      </w:r>
      <w:r w:rsidR="00BA5103">
        <w:tab/>
        <w:t>38.331</w:t>
      </w:r>
      <w:r w:rsidR="00BA5103">
        <w:tab/>
        <w:t>17.2.0</w:t>
      </w:r>
      <w:r w:rsidR="00BA5103">
        <w:tab/>
        <w:t>3537</w:t>
      </w:r>
      <w:r w:rsidR="00BA5103">
        <w:tab/>
        <w:t>-</w:t>
      </w:r>
      <w:r w:rsidR="00BA5103">
        <w:tab/>
        <w:t>F</w:t>
      </w:r>
      <w:r w:rsidR="00BA5103">
        <w:tab/>
        <w:t>LTE_NR_DC_enh2-Core</w:t>
      </w:r>
    </w:p>
    <w:p w14:paraId="3A163BEE" w14:textId="77777777" w:rsidR="00BA5103" w:rsidRPr="00BA5103" w:rsidRDefault="00BA5103" w:rsidP="00BA5103">
      <w:pPr>
        <w:pStyle w:val="Doc-text2"/>
      </w:pPr>
    </w:p>
    <w:p w14:paraId="5C537FCC" w14:textId="77777777" w:rsidR="0095071A" w:rsidRDefault="0095071A" w:rsidP="00FA627F">
      <w:pPr>
        <w:pStyle w:val="Doc-title"/>
      </w:pPr>
    </w:p>
    <w:p w14:paraId="3C64B902" w14:textId="07B98853" w:rsidR="00D83181" w:rsidRPr="00E47AB0" w:rsidRDefault="0095071A" w:rsidP="00E47AB0">
      <w:pPr>
        <w:pStyle w:val="BoldComments"/>
        <w:rPr>
          <w:lang w:val="en-GB"/>
        </w:rPr>
      </w:pPr>
      <w:r w:rsidRPr="00403FA3">
        <w:rPr>
          <w:lang w:val="en-GB"/>
        </w:rPr>
        <w:t>By Email [2</w:t>
      </w:r>
      <w:r w:rsidR="00401502">
        <w:rPr>
          <w:lang w:val="en-GB"/>
        </w:rPr>
        <w:t>0</w:t>
      </w:r>
      <w:r w:rsidR="009D3B63">
        <w:rPr>
          <w:lang w:val="en-GB"/>
        </w:rPr>
        <w:t>2</w:t>
      </w:r>
      <w:r w:rsidRPr="00403FA3">
        <w:rPr>
          <w:lang w:val="en-GB"/>
        </w:rPr>
        <w:t>] (</w:t>
      </w:r>
      <w:r w:rsidR="00BA5103">
        <w:rPr>
          <w:lang w:val="en-GB"/>
        </w:rPr>
        <w:t>1</w:t>
      </w:r>
      <w:r w:rsidRPr="00403FA3">
        <w:rPr>
          <w:lang w:val="en-GB"/>
        </w:rPr>
        <w:t>)</w:t>
      </w:r>
    </w:p>
    <w:p w14:paraId="0D8233D6" w14:textId="236BA639" w:rsidR="00FA627F" w:rsidRDefault="00DB430C" w:rsidP="00FA627F">
      <w:pPr>
        <w:pStyle w:val="Doc-title"/>
      </w:pPr>
      <w:hyperlink r:id="rId88" w:history="1">
        <w:r>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4529344" w14:textId="6227AB5A" w:rsidR="00FA627F" w:rsidRDefault="00FA627F" w:rsidP="00FA627F">
      <w:pPr>
        <w:pStyle w:val="Doc-title"/>
      </w:pPr>
    </w:p>
    <w:p w14:paraId="40B8217D" w14:textId="77777777" w:rsidR="009D3B63" w:rsidRDefault="009D3B63" w:rsidP="009D3B63">
      <w:pPr>
        <w:pStyle w:val="Doc-text2"/>
      </w:pPr>
    </w:p>
    <w:p w14:paraId="3C463BF0"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2</w:t>
      </w:r>
      <w:r w:rsidRPr="00403FA3">
        <w:rPr>
          <w:lang w:val="en-GB"/>
        </w:rPr>
        <w:t>)</w:t>
      </w:r>
    </w:p>
    <w:p w14:paraId="6D763B9A" w14:textId="741B0C31" w:rsidR="009D3B63" w:rsidRDefault="00DB430C" w:rsidP="009D3B63">
      <w:pPr>
        <w:pStyle w:val="Doc-title"/>
      </w:pPr>
      <w:hyperlink r:id="rId89" w:history="1">
        <w:r>
          <w:rPr>
            <w:rStyle w:val="Hyperlink"/>
          </w:rPr>
          <w:t>R2-2209478</w:t>
        </w:r>
      </w:hyperlink>
      <w:r w:rsidR="009D3B63">
        <w:tab/>
        <w:t>Correction on CHO with MR-DC in TS 37.340</w:t>
      </w:r>
      <w:r w:rsidR="009D3B63">
        <w:tab/>
        <w:t>vivo</w:t>
      </w:r>
      <w:r w:rsidR="009D3B63">
        <w:tab/>
        <w:t>draftCR</w:t>
      </w:r>
      <w:r w:rsidR="009D3B63">
        <w:tab/>
        <w:t>Rel-17</w:t>
      </w:r>
      <w:r w:rsidR="009D3B63">
        <w:tab/>
        <w:t>37.340</w:t>
      </w:r>
      <w:r w:rsidR="009D3B63">
        <w:tab/>
        <w:t>17.2.0</w:t>
      </w:r>
      <w:r w:rsidR="009D3B63">
        <w:tab/>
        <w:t>F</w:t>
      </w:r>
      <w:r w:rsidR="009D3B63">
        <w:tab/>
        <w:t>LTE_NR_DC_enh2-Core</w:t>
      </w:r>
    </w:p>
    <w:p w14:paraId="12F095E6" w14:textId="41EDE76D" w:rsidR="009D3B63" w:rsidRDefault="00DB430C" w:rsidP="009D3B63">
      <w:pPr>
        <w:pStyle w:val="Doc-title"/>
      </w:pPr>
      <w:hyperlink r:id="rId90" w:history="1">
        <w:r>
          <w:rPr>
            <w:rStyle w:val="Hyperlink"/>
          </w:rPr>
          <w:t>R2-2210305</w:t>
        </w:r>
      </w:hyperlink>
      <w:r w:rsidR="009D3B63">
        <w:tab/>
        <w:t>Correction on evaluations during CPAC execution</w:t>
      </w:r>
      <w:r w:rsidR="009D3B63">
        <w:tab/>
        <w:t>Ericsson</w:t>
      </w:r>
      <w:r w:rsidR="009D3B63">
        <w:tab/>
        <w:t>CR</w:t>
      </w:r>
      <w:r w:rsidR="009D3B63">
        <w:tab/>
        <w:t>Rel-17</w:t>
      </w:r>
      <w:r w:rsidR="009D3B63">
        <w:tab/>
        <w:t>37.340</w:t>
      </w:r>
      <w:r w:rsidR="009D3B63">
        <w:tab/>
        <w:t>17.2.0</w:t>
      </w:r>
      <w:r w:rsidR="009D3B63">
        <w:tab/>
        <w:t>0349</w:t>
      </w:r>
      <w:r w:rsidR="009D3B63">
        <w:tab/>
        <w:t>-</w:t>
      </w:r>
      <w:r w:rsidR="009D3B63">
        <w:tab/>
        <w:t>F</w:t>
      </w:r>
      <w:r w:rsidR="009D3B63">
        <w:tab/>
        <w:t>LTE_NR_DC_enh2-Core</w:t>
      </w:r>
    </w:p>
    <w:p w14:paraId="25390C68" w14:textId="77777777" w:rsidR="009D3B63" w:rsidRDefault="009D3B63" w:rsidP="009D3B63">
      <w:pPr>
        <w:pStyle w:val="Doc-title"/>
      </w:pPr>
    </w:p>
    <w:p w14:paraId="06C4859B" w14:textId="77777777" w:rsidR="009D3B63" w:rsidRPr="009D3B63" w:rsidRDefault="009D3B63" w:rsidP="009D3B63">
      <w:pPr>
        <w:pStyle w:val="Doc-text2"/>
      </w:pPr>
    </w:p>
    <w:p w14:paraId="26E58DD0" w14:textId="77777777" w:rsidR="00FA627F" w:rsidRDefault="00FA627F" w:rsidP="00FA627F">
      <w:pPr>
        <w:pStyle w:val="Doc-text2"/>
      </w:pPr>
    </w:p>
    <w:p w14:paraId="33AEC6AE" w14:textId="77CD63E7" w:rsidR="003E575B" w:rsidRPr="00A37697" w:rsidRDefault="003E575B" w:rsidP="003E575B">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5308CC5D" w14:textId="32136FC1" w:rsidR="003E575B" w:rsidRPr="005A1E15" w:rsidRDefault="003E575B" w:rsidP="003E575B">
      <w:pPr>
        <w:pStyle w:val="EmailDiscussion"/>
        <w:rPr>
          <w:rFonts w:eastAsia="Times New Roman"/>
          <w:szCs w:val="20"/>
        </w:rPr>
      </w:pPr>
      <w:r w:rsidRPr="005A1E15">
        <w:t>[AT</w:t>
      </w:r>
      <w:r>
        <w:t>119bis-e</w:t>
      </w:r>
      <w:r w:rsidRPr="005A1E15">
        <w:t>][</w:t>
      </w:r>
      <w:proofErr w:type="gramStart"/>
      <w:r>
        <w:t>201</w:t>
      </w:r>
      <w:r w:rsidRPr="005A1E15">
        <w:t>][</w:t>
      </w:r>
      <w:proofErr w:type="gramEnd"/>
      <w:r>
        <w:t>DCCA</w:t>
      </w:r>
      <w:r w:rsidRPr="005A1E15">
        <w:t xml:space="preserve">] </w:t>
      </w:r>
      <w:r w:rsidR="009D3B63">
        <w:t xml:space="preserve">Stage-2 </w:t>
      </w:r>
      <w:r w:rsidR="00D83181">
        <w:t>Corrections to DCCA</w:t>
      </w:r>
      <w:r w:rsidRPr="005A1E15">
        <w:t xml:space="preserve"> (</w:t>
      </w:r>
      <w:r w:rsidR="009D3B63">
        <w:t>ZTE</w:t>
      </w:r>
      <w:r w:rsidRPr="005A1E15">
        <w:t>)</w:t>
      </w:r>
    </w:p>
    <w:p w14:paraId="1394ECBF" w14:textId="1D2FC304" w:rsidR="003E575B" w:rsidRDefault="003E575B" w:rsidP="003E575B">
      <w:pPr>
        <w:pStyle w:val="EmailDiscussion2"/>
      </w:pPr>
      <w:r w:rsidRPr="005A1E15">
        <w:t xml:space="preserve">      Scope: </w:t>
      </w:r>
      <w:r w:rsidR="00B653A6">
        <w:t>Discuss the documents marked for this discussion under AI 6.2.x and provide agreeable versions of CRs (if any) for endorsement.</w:t>
      </w:r>
    </w:p>
    <w:p w14:paraId="534B1083" w14:textId="59418174" w:rsidR="003E575B" w:rsidRPr="00403FA3" w:rsidRDefault="003E575B" w:rsidP="003E575B">
      <w:pPr>
        <w:pStyle w:val="EmailDiscussion2"/>
      </w:pPr>
      <w:r w:rsidRPr="00403FA3">
        <w:tab/>
        <w:t xml:space="preserve">Intended outcome: </w:t>
      </w:r>
      <w:r>
        <w:t xml:space="preserve">Report in in </w:t>
      </w:r>
      <w:hyperlink r:id="rId91" w:history="1">
        <w:r w:rsidR="00DB430C">
          <w:rPr>
            <w:rStyle w:val="Hyperlink"/>
          </w:rPr>
          <w:t>R2-2210810</w:t>
        </w:r>
      </w:hyperlink>
      <w:r>
        <w:t xml:space="preserve">. </w:t>
      </w:r>
    </w:p>
    <w:p w14:paraId="6F483589" w14:textId="1A064026" w:rsidR="00B653A6" w:rsidRDefault="00B653A6" w:rsidP="00B653A6">
      <w:pPr>
        <w:pStyle w:val="EmailDiscussion2"/>
      </w:pPr>
      <w:r>
        <w:tab/>
        <w:t xml:space="preserve">Deadline: Deadline </w:t>
      </w:r>
      <w:r w:rsidR="00357690">
        <w:t>2</w:t>
      </w:r>
      <w:r>
        <w:t xml:space="preserve"> (report) / Deadline 3 (CRs)</w:t>
      </w:r>
    </w:p>
    <w:p w14:paraId="5DD6E3CD" w14:textId="77777777" w:rsidR="00B653A6" w:rsidRDefault="00B653A6" w:rsidP="003E575B">
      <w:pPr>
        <w:pStyle w:val="EmailDiscussion2"/>
      </w:pPr>
    </w:p>
    <w:p w14:paraId="53EC0106" w14:textId="1237A806" w:rsidR="00957F9F" w:rsidRDefault="00DB430C" w:rsidP="00957F9F">
      <w:pPr>
        <w:pStyle w:val="Doc-title"/>
      </w:pPr>
      <w:hyperlink r:id="rId92" w:history="1">
        <w:r>
          <w:rPr>
            <w:rStyle w:val="Hyperlink"/>
          </w:rPr>
          <w:t>R2-2210810</w:t>
        </w:r>
      </w:hyperlink>
      <w:r w:rsidR="00957F9F">
        <w:tab/>
        <w:t>Report of [</w:t>
      </w:r>
      <w:r w:rsidR="00957F9F" w:rsidRPr="005A1E15">
        <w:t>AT</w:t>
      </w:r>
      <w:r w:rsidR="00957F9F">
        <w:t>119bis-e</w:t>
      </w:r>
      <w:r w:rsidR="00957F9F" w:rsidRPr="005A1E15">
        <w:t>][</w:t>
      </w:r>
      <w:r w:rsidR="00957F9F">
        <w:t>201</w:t>
      </w:r>
      <w:r w:rsidR="00957F9F" w:rsidRPr="005A1E15">
        <w:t>][</w:t>
      </w:r>
      <w:r w:rsidR="00957F9F">
        <w:t>DCCA</w:t>
      </w:r>
      <w:r w:rsidR="00957F9F" w:rsidRPr="005A1E15">
        <w:t xml:space="preserve">] </w:t>
      </w:r>
      <w:r w:rsidR="00957F9F">
        <w:t>Stage-2 Corrections to DCCA</w:t>
      </w:r>
      <w:r w:rsidR="00957F9F" w:rsidRPr="005A1E15">
        <w:t xml:space="preserve"> (</w:t>
      </w:r>
      <w:r w:rsidR="00957F9F">
        <w:t>ZTE)</w:t>
      </w:r>
      <w:r w:rsidR="00957F9F">
        <w:tab/>
        <w:t>ZTE</w:t>
      </w:r>
      <w:r w:rsidR="00957F9F">
        <w:tab/>
        <w:t>report</w:t>
      </w:r>
    </w:p>
    <w:p w14:paraId="07AC7AFE" w14:textId="77777777" w:rsidR="003E575B" w:rsidRDefault="003E575B" w:rsidP="003E575B">
      <w:pPr>
        <w:pStyle w:val="Doc-text2"/>
      </w:pPr>
    </w:p>
    <w:p w14:paraId="3AE85642" w14:textId="77777777" w:rsidR="005D7CB3" w:rsidRPr="00FA627F" w:rsidRDefault="005D7CB3" w:rsidP="003E575B">
      <w:pPr>
        <w:pStyle w:val="Doc-text2"/>
      </w:pPr>
    </w:p>
    <w:p w14:paraId="1FDAA7F1" w14:textId="77777777" w:rsidR="003E575B" w:rsidRPr="00FA627F" w:rsidRDefault="003E575B"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3E8D62B7" w14:textId="381CFDB8" w:rsidR="00197EDB" w:rsidRPr="00403FA3" w:rsidRDefault="00197EDB" w:rsidP="00197EDB">
      <w:pPr>
        <w:pStyle w:val="BoldComments"/>
        <w:rPr>
          <w:lang w:val="en-GB"/>
        </w:rPr>
      </w:pPr>
      <w:r>
        <w:rPr>
          <w:lang w:val="en-GB"/>
        </w:rPr>
        <w:t xml:space="preserve">Postponed </w:t>
      </w:r>
      <w:r w:rsidRPr="00403FA3">
        <w:rPr>
          <w:lang w:val="en-GB"/>
        </w:rPr>
        <w:t>(</w:t>
      </w:r>
      <w:r w:rsidR="001D60E6">
        <w:rPr>
          <w:lang w:val="en-GB"/>
        </w:rPr>
        <w:t>3</w:t>
      </w:r>
      <w:r w:rsidRPr="00403FA3">
        <w:rPr>
          <w:lang w:val="en-GB"/>
        </w:rPr>
        <w:t>)</w:t>
      </w:r>
    </w:p>
    <w:p w14:paraId="6523F619" w14:textId="448B761E" w:rsidR="00FA627F" w:rsidRDefault="00DB430C" w:rsidP="00FA627F">
      <w:pPr>
        <w:pStyle w:val="Doc-title"/>
      </w:pPr>
      <w:hyperlink r:id="rId93" w:history="1">
        <w:r>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9A778F0" w:rsidR="00FA627F" w:rsidRDefault="00197EDB" w:rsidP="00197EDB">
      <w:pPr>
        <w:pStyle w:val="Agreement"/>
      </w:pPr>
      <w:r>
        <w:t>Postponed (</w:t>
      </w:r>
      <w:r w:rsidR="000E50DF">
        <w:t>to be handled during</w:t>
      </w:r>
      <w:r>
        <w:t xml:space="preserve"> RAN2#120)</w:t>
      </w:r>
    </w:p>
    <w:p w14:paraId="6A2B04AB" w14:textId="77777777" w:rsidR="00FA627F" w:rsidRDefault="00FA627F" w:rsidP="00FA627F">
      <w:pPr>
        <w:pStyle w:val="Doc-text2"/>
      </w:pPr>
    </w:p>
    <w:p w14:paraId="402A8CB0" w14:textId="2766F5EE" w:rsidR="001D60E6" w:rsidRDefault="00DB430C" w:rsidP="001D60E6">
      <w:pPr>
        <w:pStyle w:val="Doc-title"/>
        <w:rPr>
          <w:rFonts w:eastAsia="Times New Roman"/>
          <w:szCs w:val="20"/>
        </w:rPr>
      </w:pPr>
      <w:hyperlink r:id="rId94" w:history="1">
        <w:r>
          <w:rPr>
            <w:rStyle w:val="Hyperlink"/>
          </w:rPr>
          <w:t>R2-2209927</w:t>
        </w:r>
      </w:hyperlink>
      <w:r w:rsidR="001D60E6">
        <w:t xml:space="preserve"> Conflict of UE Preferred RRC State Report                  FGI      discussion</w:t>
      </w:r>
    </w:p>
    <w:p w14:paraId="3B642044" w14:textId="77777777" w:rsidR="001D60E6" w:rsidRDefault="001D60E6" w:rsidP="001D60E6">
      <w:pPr>
        <w:pStyle w:val="Doc-text2"/>
        <w:rPr>
          <w:i/>
          <w:iCs/>
        </w:rPr>
      </w:pPr>
      <w:r>
        <w:rPr>
          <w:i/>
          <w:iCs/>
        </w:rPr>
        <w:t>Moved from 6.24, not treated</w:t>
      </w:r>
    </w:p>
    <w:p w14:paraId="521F9743" w14:textId="3378C556" w:rsidR="001D60E6" w:rsidRDefault="001D60E6" w:rsidP="001D60E6">
      <w:pPr>
        <w:pStyle w:val="Agreement"/>
      </w:pPr>
      <w:r>
        <w:t>Postponed</w:t>
      </w:r>
      <w:r w:rsidR="00AC1026">
        <w:t xml:space="preserve"> (</w:t>
      </w:r>
      <w:r w:rsidR="00CF593D">
        <w:t xml:space="preserve">over quota, may be deprioritized in the next meeting) </w:t>
      </w:r>
    </w:p>
    <w:p w14:paraId="6D616C3C" w14:textId="77777777" w:rsidR="001D60E6" w:rsidRDefault="001D60E6" w:rsidP="001D60E6">
      <w:pPr>
        <w:pStyle w:val="Doc-text2"/>
        <w:rPr>
          <w:i/>
          <w:iCs/>
        </w:rPr>
      </w:pPr>
    </w:p>
    <w:p w14:paraId="0B36B2DD" w14:textId="03ACBCBA" w:rsidR="001D60E6" w:rsidRDefault="00DB430C" w:rsidP="001D60E6">
      <w:pPr>
        <w:pStyle w:val="Doc-title"/>
      </w:pPr>
      <w:hyperlink r:id="rId95" w:history="1">
        <w:r>
          <w:rPr>
            <w:rStyle w:val="Hyperlink"/>
          </w:rPr>
          <w:t>R2-2209928</w:t>
        </w:r>
      </w:hyperlink>
      <w:r w:rsidR="001D60E6">
        <w:t xml:space="preserve"> Corrections for the Conflict of UE Preferred RRC state Report           FGI   CR       Rel-17 38.331 17.2.0  3519    -           F          MUSIM</w:t>
      </w:r>
    </w:p>
    <w:p w14:paraId="4C7879D0" w14:textId="77777777" w:rsidR="001D60E6" w:rsidRDefault="001D60E6" w:rsidP="001D60E6">
      <w:pPr>
        <w:ind w:left="539" w:firstLine="720"/>
        <w:rPr>
          <w:i/>
          <w:iCs/>
        </w:rPr>
      </w:pPr>
      <w:r>
        <w:rPr>
          <w:i/>
          <w:iCs/>
        </w:rPr>
        <w:t>Moved from 6.24, not treated</w:t>
      </w:r>
    </w:p>
    <w:p w14:paraId="7581E45A" w14:textId="6712B96D" w:rsidR="001D60E6" w:rsidRDefault="001D60E6" w:rsidP="001D60E6">
      <w:pPr>
        <w:pStyle w:val="Agreement"/>
      </w:pPr>
      <w:r>
        <w:t>Postponed</w:t>
      </w:r>
      <w:r w:rsidR="00CF593D">
        <w:t xml:space="preserve"> (over quota, may be deprioritized in the next meeting)</w:t>
      </w:r>
    </w:p>
    <w:p w14:paraId="4BE3996E" w14:textId="77777777" w:rsidR="001D60E6" w:rsidRDefault="001D60E6" w:rsidP="001D60E6">
      <w:pPr>
        <w:ind w:left="539" w:firstLine="720"/>
        <w:rPr>
          <w:rFonts w:ascii="Calibri" w:hAnsi="Calibri" w:cs="Calibri"/>
          <w:sz w:val="22"/>
          <w:szCs w:val="22"/>
          <w:lang w:eastAsia="zh-CN"/>
        </w:rPr>
      </w:pPr>
    </w:p>
    <w:p w14:paraId="2854568A" w14:textId="77777777" w:rsidR="001D60E6" w:rsidRPr="00FA627F" w:rsidRDefault="001D60E6" w:rsidP="00FA627F">
      <w:pPr>
        <w:pStyle w:val="Doc-text2"/>
      </w:pPr>
    </w:p>
    <w:p w14:paraId="6657223A" w14:textId="04845D6B" w:rsidR="00D9011A" w:rsidRPr="00D9011A" w:rsidRDefault="00D9011A" w:rsidP="00D9011A">
      <w:pPr>
        <w:pStyle w:val="Heading2"/>
      </w:pPr>
      <w:bookmarkStart w:id="19" w:name="_Hlk115682841"/>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bookmarkEnd w:id="19"/>
    <w:p w14:paraId="0B65473D" w14:textId="1C5E69F6"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04E2285" w14:textId="2C2FFE4E" w:rsidR="00FA627F" w:rsidRDefault="00DB430C" w:rsidP="00FA627F">
      <w:pPr>
        <w:pStyle w:val="Doc-title"/>
      </w:pPr>
      <w:hyperlink r:id="rId96" w:history="1">
        <w:r>
          <w:rPr>
            <w:rStyle w:val="Hyperlink"/>
          </w:rPr>
          <w:t>R2-220</w:t>
        </w:r>
        <w:r>
          <w:rPr>
            <w:rStyle w:val="Hyperlink"/>
          </w:rPr>
          <w:t>9</w:t>
        </w:r>
        <w:r>
          <w:rPr>
            <w:rStyle w:val="Hyperlink"/>
          </w:rPr>
          <w:t>3</w:t>
        </w:r>
        <w:r>
          <w:rPr>
            <w:rStyle w:val="Hyperlink"/>
          </w:rPr>
          <w:t>5</w:t>
        </w:r>
        <w:r>
          <w:rPr>
            <w:rStyle w:val="Hyperlink"/>
          </w:rPr>
          <w:t>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483BBD11" w14:textId="77777777" w:rsidR="002D4024" w:rsidRPr="002D4024" w:rsidRDefault="002D4024" w:rsidP="002D4024">
      <w:pPr>
        <w:pStyle w:val="Doc-text2"/>
      </w:pPr>
    </w:p>
    <w:bookmarkStart w:id="20" w:name="_Hlk115683113"/>
    <w:p w14:paraId="0BE1224C" w14:textId="15709D13" w:rsidR="00197EDB" w:rsidRDefault="00DB430C" w:rsidP="00197EDB">
      <w:pPr>
        <w:pStyle w:val="Doc-title"/>
      </w:pPr>
      <w:r>
        <w:fldChar w:fldCharType="begin"/>
      </w:r>
      <w:r>
        <w:instrText xml:space="preserve"> HYPERLINK "https://www.3gpp.org/ftp/TSG_RAN/WG2_RL2/TSGR2_119bis-e/Docs/R2-2210749.zip" </w:instrText>
      </w:r>
      <w:r>
        <w:fldChar w:fldCharType="separate"/>
      </w:r>
      <w:r>
        <w:rPr>
          <w:rStyle w:val="Hyperlink"/>
        </w:rPr>
        <w:t>R2-2210749</w:t>
      </w:r>
      <w:r>
        <w:fldChar w:fldCharType="end"/>
      </w:r>
      <w:r w:rsidR="00197EDB">
        <w:tab/>
        <w:t>Discussion on SA2 LS on slice list and priority information for cell reselection and Random Access</w:t>
      </w:r>
      <w:r w:rsidR="00197EDB">
        <w:tab/>
        <w:t>ZTE Corporation, Sanechips</w:t>
      </w:r>
      <w:r w:rsidR="00197EDB">
        <w:tab/>
        <w:t>discussion</w:t>
      </w:r>
      <w:r w:rsidR="00197EDB">
        <w:tab/>
        <w:t>Rel-17</w:t>
      </w:r>
    </w:p>
    <w:p w14:paraId="6FE42722" w14:textId="67288EC2" w:rsidR="007A0D5A" w:rsidRPr="007A0D5A" w:rsidRDefault="007A0D5A" w:rsidP="007A0D5A">
      <w:pPr>
        <w:pStyle w:val="Agreement"/>
        <w:rPr>
          <w:rFonts w:ascii="Calibri" w:eastAsiaTheme="minorHAnsi" w:hAnsi="Calibri"/>
          <w:szCs w:val="22"/>
        </w:rPr>
      </w:pPr>
      <w:r>
        <w:t xml:space="preserve">Revised in </w:t>
      </w:r>
      <w:hyperlink r:id="rId97" w:history="1">
        <w:r w:rsidR="00DB430C">
          <w:rPr>
            <w:rStyle w:val="Hyperlink"/>
          </w:rPr>
          <w:t>R2-2210783</w:t>
        </w:r>
      </w:hyperlink>
    </w:p>
    <w:p w14:paraId="400FAA72" w14:textId="48585508" w:rsidR="007A0D5A" w:rsidRDefault="00DB430C" w:rsidP="007A0D5A">
      <w:pPr>
        <w:pStyle w:val="Doc-title"/>
      </w:pPr>
      <w:hyperlink r:id="rId98" w:history="1">
        <w:r>
          <w:rPr>
            <w:rStyle w:val="Hyperlink"/>
          </w:rPr>
          <w:t>R2-2210</w:t>
        </w:r>
        <w:r>
          <w:rPr>
            <w:rStyle w:val="Hyperlink"/>
          </w:rPr>
          <w:t>7</w:t>
        </w:r>
        <w:r>
          <w:rPr>
            <w:rStyle w:val="Hyperlink"/>
          </w:rPr>
          <w:t>83</w:t>
        </w:r>
      </w:hyperlink>
      <w:r w:rsidR="007A0D5A">
        <w:tab/>
        <w:t>Discussion on SA2 LS on slice list and priority information for cell reselection and Random Access</w:t>
      </w:r>
      <w:r w:rsidR="007A0D5A">
        <w:tab/>
        <w:t>ZTE Corporation, Sanechips</w:t>
      </w:r>
      <w:r w:rsidR="007A0D5A">
        <w:tab/>
        <w:t>discussion</w:t>
      </w:r>
      <w:r w:rsidR="007A0D5A">
        <w:tab/>
        <w:t>Rel-17</w:t>
      </w:r>
      <w:r w:rsidR="007A0D5A">
        <w:tab/>
      </w:r>
      <w:hyperlink r:id="rId99" w:history="1">
        <w:r>
          <w:rPr>
            <w:rStyle w:val="Hyperlink"/>
          </w:rPr>
          <w:t>R2-2210749</w:t>
        </w:r>
      </w:hyperlink>
    </w:p>
    <w:p w14:paraId="27A91EE3" w14:textId="142A7CC0" w:rsidR="002D4024" w:rsidRPr="002D4024" w:rsidRDefault="002D4024" w:rsidP="002D4024">
      <w:pPr>
        <w:pStyle w:val="Doc-text2"/>
        <w:rPr>
          <w:i/>
          <w:iCs/>
        </w:rPr>
      </w:pPr>
      <w:r w:rsidRPr="002D4024">
        <w:rPr>
          <w:i/>
          <w:iCs/>
        </w:rPr>
        <w:t>Proposal 1: Based on the latest progress in SA2 and CT1, RAN2 understand AS layer is expected to fil</w:t>
      </w:r>
      <w:r w:rsidR="00FA4A81">
        <w:rPr>
          <w:i/>
          <w:iCs/>
        </w:rPr>
        <w:t>t</w:t>
      </w:r>
      <w:r w:rsidRPr="002D4024">
        <w:rPr>
          <w:i/>
          <w:iCs/>
        </w:rPr>
        <w:t>er the NSAG information based on the allowed/requested S-NSSAIs and only the NSAG information associated with the allowed/requested S-NSSAIs will be considered in slice based cell reselection.</w:t>
      </w:r>
    </w:p>
    <w:p w14:paraId="1E12C2CF" w14:textId="77777777" w:rsidR="002D4024" w:rsidRPr="002D4024" w:rsidRDefault="002D4024" w:rsidP="002D4024">
      <w:pPr>
        <w:pStyle w:val="Doc-text2"/>
        <w:rPr>
          <w:i/>
          <w:iCs/>
        </w:rPr>
      </w:pPr>
      <w:r w:rsidRPr="002D4024">
        <w:rPr>
          <w:i/>
          <w:iCs/>
        </w:rPr>
        <w:t>Proposal 2: Agree the 38.304 text proposal in Annex to align with SA2 and CT1 understanding on the NAS-AS interaction in slice based cell reselection.</w:t>
      </w:r>
    </w:p>
    <w:p w14:paraId="7FC2EC2B" w14:textId="50C83898" w:rsidR="002D4024" w:rsidRPr="002D4024" w:rsidRDefault="002D4024" w:rsidP="002D4024">
      <w:pPr>
        <w:pStyle w:val="Doc-text2"/>
        <w:rPr>
          <w:i/>
          <w:iCs/>
        </w:rPr>
      </w:pPr>
      <w:r w:rsidRPr="002D4024">
        <w:rPr>
          <w:i/>
          <w:iCs/>
        </w:rPr>
        <w:t xml:space="preserve">Proposal 3: Approve the draft </w:t>
      </w:r>
      <w:proofErr w:type="gramStart"/>
      <w:r w:rsidRPr="002D4024">
        <w:rPr>
          <w:i/>
          <w:iCs/>
        </w:rPr>
        <w:t>reply</w:t>
      </w:r>
      <w:proofErr w:type="gramEnd"/>
      <w:r w:rsidRPr="002D4024">
        <w:rPr>
          <w:i/>
          <w:iCs/>
        </w:rPr>
        <w:t xml:space="preserve"> LS in Annex to confirm RAN2 understanding with SA2 and CT1 and inform the update of 38.304.</w:t>
      </w:r>
    </w:p>
    <w:p w14:paraId="6F431D36" w14:textId="77777777" w:rsidR="00197EDB" w:rsidRDefault="00197EDB" w:rsidP="00FA627F">
      <w:pPr>
        <w:pStyle w:val="Doc-title"/>
      </w:pPr>
    </w:p>
    <w:p w14:paraId="1D4C3632" w14:textId="77777777" w:rsidR="00197EDB" w:rsidRDefault="00197EDB" w:rsidP="00FA627F">
      <w:pPr>
        <w:pStyle w:val="Doc-title"/>
      </w:pPr>
    </w:p>
    <w:bookmarkStart w:id="21" w:name="_Hlk115681485"/>
    <w:p w14:paraId="08D2B851" w14:textId="5F3274D6" w:rsidR="00FA627F" w:rsidRDefault="00DB430C" w:rsidP="00FA627F">
      <w:pPr>
        <w:pStyle w:val="Doc-title"/>
      </w:pPr>
      <w:r>
        <w:fldChar w:fldCharType="begin"/>
      </w:r>
      <w:r>
        <w:instrText xml:space="preserve"> HYPERLINK "https://www.3gpp.org/ftp/TSG_RAN/WG2_RL2/TSGR2_119bis-e/Docs/R2-2210526.zip" </w:instrText>
      </w:r>
      <w:r>
        <w:fldChar w:fldCharType="separate"/>
      </w:r>
      <w:r>
        <w:rPr>
          <w:rStyle w:val="Hyperlink"/>
        </w:rPr>
        <w:t>R2-2210526</w:t>
      </w:r>
      <w:r>
        <w:fldChar w:fldCharType="end"/>
      </w:r>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p>
    <w:p w14:paraId="549563D1" w14:textId="16741222" w:rsidR="005E6ADF" w:rsidRDefault="005E6ADF" w:rsidP="005E6ADF">
      <w:pPr>
        <w:pStyle w:val="Agreement"/>
      </w:pPr>
      <w:r>
        <w:t>Withdrawn</w:t>
      </w:r>
    </w:p>
    <w:p w14:paraId="25E1BD2C" w14:textId="77777777" w:rsidR="005E6ADF" w:rsidRPr="005E6ADF" w:rsidRDefault="005E6ADF" w:rsidP="005E6ADF">
      <w:pPr>
        <w:pStyle w:val="Doc-text2"/>
      </w:pPr>
    </w:p>
    <w:p w14:paraId="759F67C9" w14:textId="7FC0DDAA" w:rsidR="00FA627F" w:rsidRDefault="00DB430C" w:rsidP="00FA627F">
      <w:pPr>
        <w:pStyle w:val="Doc-title"/>
      </w:pPr>
      <w:hyperlink r:id="rId100" w:history="1">
        <w:r>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p>
    <w:p w14:paraId="3FB73C9D" w14:textId="77777777" w:rsidR="005E6ADF" w:rsidRPr="005E6ADF" w:rsidRDefault="005E6ADF" w:rsidP="005E6ADF">
      <w:pPr>
        <w:pStyle w:val="Agreement"/>
      </w:pPr>
      <w:r>
        <w:t>Withdrawn</w:t>
      </w:r>
    </w:p>
    <w:p w14:paraId="1CBDFD9D" w14:textId="77777777" w:rsidR="005E6ADF" w:rsidRPr="005E6ADF" w:rsidRDefault="005E6ADF" w:rsidP="005E6ADF">
      <w:pPr>
        <w:pStyle w:val="Doc-text2"/>
      </w:pPr>
    </w:p>
    <w:bookmarkEnd w:id="21"/>
    <w:p w14:paraId="71FEB2D3" w14:textId="0B299BD8" w:rsidR="00FA627F" w:rsidRDefault="00DB430C" w:rsidP="00FA627F">
      <w:pPr>
        <w:pStyle w:val="Doc-title"/>
      </w:pPr>
      <w:r>
        <w:fldChar w:fldCharType="begin"/>
      </w:r>
      <w:r>
        <w:instrText xml:space="preserve"> HYPERLINK "https://www.3gpp.org/ftp/TSG_RAN/WG2_RL2/TSGR2_119bis-e/Docs/R2-2210750.zip" </w:instrText>
      </w:r>
      <w:r>
        <w:fldChar w:fldCharType="separate"/>
      </w:r>
      <w:r>
        <w:rPr>
          <w:rStyle w:val="Hyperlink"/>
        </w:rPr>
        <w:t>R2-2210750</w:t>
      </w:r>
      <w:r>
        <w:fldChar w:fldCharType="end"/>
      </w:r>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7A7BD655" w14:textId="77777777" w:rsidR="005E6ADF" w:rsidRPr="005E6ADF" w:rsidRDefault="005E6ADF" w:rsidP="005E6ADF">
      <w:pPr>
        <w:pStyle w:val="Agreement"/>
      </w:pPr>
      <w:r>
        <w:t>Withdrawn</w:t>
      </w:r>
    </w:p>
    <w:p w14:paraId="62553915" w14:textId="77777777" w:rsidR="005E6ADF" w:rsidRPr="005E6ADF" w:rsidRDefault="005E6ADF" w:rsidP="005E6ADF">
      <w:pPr>
        <w:pStyle w:val="Doc-text2"/>
      </w:pPr>
    </w:p>
    <w:p w14:paraId="5144FBFE" w14:textId="1E4B87D3" w:rsidR="00FA627F" w:rsidRDefault="00DB430C" w:rsidP="00FA627F">
      <w:pPr>
        <w:pStyle w:val="Doc-title"/>
      </w:pPr>
      <w:hyperlink r:id="rId101" w:history="1">
        <w:r>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007AE31C" w14:textId="77777777" w:rsidR="005E6ADF" w:rsidRPr="005E6ADF" w:rsidRDefault="005E6ADF" w:rsidP="005E6ADF">
      <w:pPr>
        <w:pStyle w:val="Agreement"/>
      </w:pPr>
      <w:r>
        <w:t>Withdrawn</w:t>
      </w:r>
    </w:p>
    <w:bookmarkEnd w:id="20"/>
    <w:p w14:paraId="4F90F6F5" w14:textId="5E842699" w:rsidR="00FA627F" w:rsidRDefault="00FA627F" w:rsidP="00FA627F">
      <w:pPr>
        <w:pStyle w:val="Doc-title"/>
      </w:pPr>
    </w:p>
    <w:p w14:paraId="60AA1DAD" w14:textId="46CE4770" w:rsidR="00D9011A" w:rsidRPr="00D9011A" w:rsidRDefault="00D9011A" w:rsidP="00D9011A">
      <w:pPr>
        <w:pStyle w:val="Heading2"/>
      </w:pPr>
      <w:r w:rsidRPr="00D9011A">
        <w:t>6.14</w:t>
      </w:r>
      <w:r w:rsidRPr="00D9011A">
        <w:tab/>
        <w:t xml:space="preserve">NR </w:t>
      </w:r>
      <w:proofErr w:type="spellStart"/>
      <w:r w:rsidRPr="00D9011A">
        <w:t>QoE</w:t>
      </w:r>
      <w:proofErr w:type="spellEnd"/>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FAC2902" w14:textId="77777777" w:rsidR="00197EDB" w:rsidRPr="00C45D96" w:rsidRDefault="00197EDB" w:rsidP="00197EDB">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41C45EC" w14:textId="1D6DF989" w:rsidR="00FA627F" w:rsidRDefault="00DB430C" w:rsidP="00FA627F">
      <w:pPr>
        <w:pStyle w:val="Doc-title"/>
      </w:pPr>
      <w:hyperlink r:id="rId102" w:history="1">
        <w:r>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657DC8DD" w14:textId="0386F35D" w:rsidR="00197EDB" w:rsidRDefault="00197EDB" w:rsidP="00197EDB">
      <w:pPr>
        <w:pStyle w:val="Agreement"/>
      </w:pPr>
      <w:r>
        <w:t>[200] Noted [RAN2 in CC</w:t>
      </w:r>
      <w:r w:rsidR="00AC05E9">
        <w:t xml:space="preserve"> with no actions</w:t>
      </w:r>
      <w:r>
        <w:t>)</w:t>
      </w:r>
    </w:p>
    <w:p w14:paraId="258FBE2C" w14:textId="30FCC428" w:rsidR="00197EDB" w:rsidRPr="00403FA3" w:rsidRDefault="00197EDB" w:rsidP="00197EDB">
      <w:pPr>
        <w:pStyle w:val="BoldComments"/>
        <w:rPr>
          <w:lang w:val="en-GB"/>
        </w:rPr>
      </w:pPr>
      <w:r>
        <w:rPr>
          <w:lang w:val="en-GB"/>
        </w:rPr>
        <w:lastRenderedPageBreak/>
        <w:t xml:space="preserve">Postponed </w:t>
      </w:r>
      <w:r w:rsidRPr="00403FA3">
        <w:rPr>
          <w:lang w:val="en-GB"/>
        </w:rPr>
        <w:t>(</w:t>
      </w:r>
      <w:r>
        <w:rPr>
          <w:lang w:val="en-GB"/>
        </w:rPr>
        <w:t>1</w:t>
      </w:r>
      <w:r w:rsidRPr="00403FA3">
        <w:rPr>
          <w:lang w:val="en-GB"/>
        </w:rPr>
        <w:t>)</w:t>
      </w:r>
    </w:p>
    <w:p w14:paraId="141360DF" w14:textId="2A0448F9" w:rsidR="00FA627F" w:rsidRDefault="00DB430C" w:rsidP="00FA627F">
      <w:pPr>
        <w:pStyle w:val="Doc-title"/>
      </w:pPr>
      <w:hyperlink r:id="rId103" w:history="1">
        <w:r>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78436D1F" w14:textId="422A2CFA" w:rsidR="00197EDB" w:rsidRPr="00197EDB" w:rsidRDefault="00197EDB" w:rsidP="00197EDB">
      <w:pPr>
        <w:pStyle w:val="Agreement"/>
      </w:pPr>
      <w:r>
        <w:t xml:space="preserve">Postponed (to RAN2#120, wherein company contributions can be provided for answering the questions) </w:t>
      </w:r>
    </w:p>
    <w:p w14:paraId="336F68F3" w14:textId="4677FB1E" w:rsidR="00FA627F" w:rsidRDefault="00FA627F" w:rsidP="00FA627F">
      <w:pPr>
        <w:pStyle w:val="Doc-title"/>
      </w:pPr>
    </w:p>
    <w:p w14:paraId="03E978E8" w14:textId="77777777" w:rsidR="00FA627F" w:rsidRPr="00FA627F" w:rsidRDefault="00FA627F" w:rsidP="00FA627F">
      <w:pPr>
        <w:pStyle w:val="Doc-text2"/>
      </w:pP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675C7921" w14:textId="66CBB5E1" w:rsidR="00C45D96" w:rsidRDefault="00D9011A" w:rsidP="00C45D96">
      <w:pPr>
        <w:pStyle w:val="Heading3"/>
      </w:pPr>
      <w:r w:rsidRPr="00D9011A">
        <w:t>6.20.1</w:t>
      </w:r>
      <w:r w:rsidRPr="00D9011A">
        <w:tab/>
        <w:t>Organizational</w:t>
      </w:r>
    </w:p>
    <w:p w14:paraId="619FD727" w14:textId="7BF28EC9" w:rsidR="00C45D96" w:rsidRPr="00403FA3" w:rsidRDefault="00C45D96" w:rsidP="00C45D96">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224129">
        <w:rPr>
          <w:lang w:val="en-GB"/>
        </w:rPr>
        <w:t>1</w:t>
      </w:r>
      <w:r w:rsidRPr="00403FA3">
        <w:rPr>
          <w:lang w:val="en-GB"/>
        </w:rPr>
        <w:t>)</w:t>
      </w:r>
    </w:p>
    <w:p w14:paraId="558E39DE" w14:textId="2A6E5FC3" w:rsidR="00D9011A" w:rsidRPr="00D9011A" w:rsidRDefault="00D9011A" w:rsidP="00D9011A">
      <w:pPr>
        <w:pStyle w:val="Comments"/>
      </w:pPr>
      <w:r w:rsidRPr="00D9011A">
        <w:t>Including LSs and any rapporteur inputs.</w:t>
      </w:r>
    </w:p>
    <w:p w14:paraId="3E4206D2" w14:textId="5DF7D003" w:rsidR="00FA627F" w:rsidRDefault="00DB430C" w:rsidP="00FA627F">
      <w:pPr>
        <w:pStyle w:val="Doc-title"/>
      </w:pPr>
      <w:hyperlink r:id="rId104" w:history="1">
        <w:r>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5F6656B7" w14:textId="3652F87B" w:rsidR="00C45D96" w:rsidRDefault="00C45D96" w:rsidP="00C45D96">
      <w:pPr>
        <w:pStyle w:val="Doc-text2"/>
      </w:pPr>
    </w:p>
    <w:p w14:paraId="7F371643" w14:textId="2980297A" w:rsidR="00224129" w:rsidRPr="00224129" w:rsidRDefault="00224129" w:rsidP="00224129">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1578140B" w14:textId="6065AA56" w:rsidR="00FA627F" w:rsidRDefault="00DB430C" w:rsidP="00FA627F">
      <w:pPr>
        <w:pStyle w:val="Doc-title"/>
      </w:pPr>
      <w:hyperlink r:id="rId105" w:history="1">
        <w:r>
          <w:rPr>
            <w:rStyle w:val="Hyperlink"/>
          </w:rPr>
          <w:t>R2-2209339</w:t>
        </w:r>
      </w:hyperlink>
      <w:r w:rsidR="00FA627F">
        <w:tab/>
        <w:t>LS reply on TCI assumption for RSSI measurement for FR2-2 (R4-2214477; contact: Apple)</w:t>
      </w:r>
      <w:r w:rsidR="00FA627F">
        <w:tab/>
        <w:t>RAN4</w:t>
      </w:r>
      <w:r w:rsidR="00FA627F">
        <w:tab/>
        <w:t>LS in</w:t>
      </w:r>
      <w:r w:rsidR="00FA627F">
        <w:tab/>
        <w:t>Rel-17</w:t>
      </w:r>
      <w:r w:rsidR="00FA627F">
        <w:tab/>
        <w:t>NR_ext_to_71GHz-Core</w:t>
      </w:r>
      <w:r w:rsidR="00FA627F">
        <w:tab/>
        <w:t>To:RAN1</w:t>
      </w:r>
      <w:r w:rsidR="00FA627F">
        <w:tab/>
        <w:t>Cc:RAN2</w:t>
      </w:r>
    </w:p>
    <w:p w14:paraId="143CD98F" w14:textId="6B31B6D6" w:rsidR="00FA627F" w:rsidRDefault="00224129" w:rsidP="00224129">
      <w:pPr>
        <w:pStyle w:val="Agreement"/>
      </w:pPr>
      <w:r>
        <w:t>[200] Noted (RAN2 in CC, no action)</w:t>
      </w:r>
    </w:p>
    <w:p w14:paraId="7F2F55C5" w14:textId="77777777" w:rsidR="00FA627F" w:rsidRPr="00FA627F" w:rsidRDefault="00FA627F" w:rsidP="00FA627F">
      <w:pPr>
        <w:pStyle w:val="Doc-text2"/>
      </w:pPr>
    </w:p>
    <w:p w14:paraId="4C4ECFF7" w14:textId="526BFFB0" w:rsidR="00D9011A" w:rsidRPr="00D9011A" w:rsidRDefault="00D9011A" w:rsidP="00D9011A">
      <w:pPr>
        <w:pStyle w:val="Heading3"/>
      </w:pPr>
      <w:r w:rsidRPr="00D9011A">
        <w:t>6.20.2</w:t>
      </w:r>
      <w:r w:rsidRPr="00D9011A">
        <w:tab/>
        <w:t>Corrections to 71 GHz operation</w:t>
      </w:r>
    </w:p>
    <w:p w14:paraId="068D1A2A" w14:textId="77777777" w:rsidR="00D9011A" w:rsidRPr="00D9011A" w:rsidRDefault="00D9011A" w:rsidP="00D9011A">
      <w:pPr>
        <w:pStyle w:val="Comments"/>
      </w:pPr>
      <w:r w:rsidRPr="00D9011A">
        <w:t xml:space="preserve">Including essential control plane corrections to NR operation up to 71GHz. </w:t>
      </w:r>
    </w:p>
    <w:p w14:paraId="6E317228" w14:textId="77777777" w:rsidR="00D9011A" w:rsidRPr="00D9011A" w:rsidRDefault="00D9011A" w:rsidP="00D9011A">
      <w:pPr>
        <w:pStyle w:val="Comments"/>
      </w:pPr>
    </w:p>
    <w:p w14:paraId="19E03121" w14:textId="2D849F94" w:rsidR="00401502" w:rsidRPr="00403FA3" w:rsidRDefault="00401502" w:rsidP="00401502">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464AA9">
        <w:rPr>
          <w:lang w:val="en-GB"/>
        </w:rPr>
        <w:t>3</w:t>
      </w:r>
      <w:r w:rsidRPr="00403FA3">
        <w:rPr>
          <w:lang w:val="en-GB"/>
        </w:rPr>
        <w:t>)</w:t>
      </w:r>
    </w:p>
    <w:p w14:paraId="75DC59CC" w14:textId="7A02EB05" w:rsidR="00464AA9" w:rsidRPr="00D9011A" w:rsidRDefault="00464AA9" w:rsidP="00464AA9">
      <w:pPr>
        <w:pStyle w:val="Comments"/>
      </w:pPr>
      <w:r>
        <w:t>RAN2 actions due to the RAN</w:t>
      </w:r>
      <w:r w:rsidR="001210A4">
        <w:t xml:space="preserve">1 LS on channel access procedures in </w:t>
      </w:r>
      <w:hyperlink r:id="rId106" w:history="1">
        <w:r w:rsidR="00DB430C">
          <w:rPr>
            <w:rStyle w:val="Hyperlink"/>
          </w:rPr>
          <w:t>R2-2209318</w:t>
        </w:r>
      </w:hyperlink>
      <w:r w:rsidR="001210A4">
        <w:rPr>
          <w:rStyle w:val="Hyperlink"/>
        </w:rPr>
        <w:t>:</w:t>
      </w:r>
    </w:p>
    <w:p w14:paraId="441A8672" w14:textId="797B056B" w:rsidR="00401502" w:rsidRDefault="00DB430C" w:rsidP="00401502">
      <w:pPr>
        <w:pStyle w:val="Doc-title"/>
      </w:pPr>
      <w:hyperlink r:id="rId107" w:history="1">
        <w:r>
          <w:rPr>
            <w:rStyle w:val="Hyperlink"/>
          </w:rPr>
          <w:t>R2-2209862</w:t>
        </w:r>
      </w:hyperlink>
      <w:r w:rsidR="00401502">
        <w:tab/>
        <w:t>Discussion on RAN1 LS R1-2208231</w:t>
      </w:r>
      <w:r w:rsidR="00401502">
        <w:tab/>
        <w:t>Ericsson</w:t>
      </w:r>
      <w:r w:rsidR="00401502">
        <w:tab/>
        <w:t>discussion</w:t>
      </w:r>
      <w:r w:rsidR="00401502">
        <w:tab/>
        <w:t>Rel-17</w:t>
      </w:r>
      <w:r w:rsidR="00401502">
        <w:tab/>
        <w:t>NR_ext_to_71GHz-Core</w:t>
      </w:r>
    </w:p>
    <w:p w14:paraId="1A4AD5F2" w14:textId="009F1290" w:rsidR="00984F91" w:rsidRDefault="00DB430C" w:rsidP="00984F91">
      <w:pPr>
        <w:pStyle w:val="Doc-title"/>
      </w:pPr>
      <w:hyperlink r:id="rId108" w:history="1">
        <w:r>
          <w:rPr>
            <w:rStyle w:val="Hyperlink"/>
          </w:rPr>
          <w:t>R2-2209599</w:t>
        </w:r>
      </w:hyperlink>
      <w:r w:rsidR="00984F91">
        <w:tab/>
        <w:t>Clarification on channelAccessMode2</w:t>
      </w:r>
      <w:r w:rsidR="00984F91">
        <w:tab/>
        <w:t xml:space="preserve">vivo </w:t>
      </w:r>
      <w:r w:rsidR="00984F91">
        <w:tab/>
        <w:t>CR</w:t>
      </w:r>
      <w:r w:rsidR="00984F91">
        <w:tab/>
        <w:t>Rel-17</w:t>
      </w:r>
      <w:r w:rsidR="00984F91">
        <w:tab/>
        <w:t>38.331</w:t>
      </w:r>
      <w:r w:rsidR="00984F91">
        <w:tab/>
        <w:t>17.2.0</w:t>
      </w:r>
      <w:r w:rsidR="00984F91">
        <w:tab/>
        <w:t>3496</w:t>
      </w:r>
      <w:r w:rsidR="00984F91">
        <w:tab/>
        <w:t>-</w:t>
      </w:r>
      <w:r w:rsidR="00984F91">
        <w:tab/>
        <w:t>F</w:t>
      </w:r>
      <w:r w:rsidR="00984F91">
        <w:tab/>
        <w:t>NR_ext_to_71GHz-Core</w:t>
      </w:r>
    </w:p>
    <w:p w14:paraId="28DF53CA" w14:textId="51EFEF9D" w:rsidR="00DE3737" w:rsidRDefault="00DB430C" w:rsidP="00DE3737">
      <w:pPr>
        <w:pStyle w:val="Doc-title"/>
      </w:pPr>
      <w:hyperlink r:id="rId109" w:history="1">
        <w:r>
          <w:rPr>
            <w:rStyle w:val="Hyperlink"/>
          </w:rPr>
          <w:t>R2-2209593</w:t>
        </w:r>
      </w:hyperlink>
      <w:r w:rsidR="00DE3737">
        <w:tab/>
        <w:t>Correction for condition to apply channel access procedure</w:t>
      </w:r>
      <w:r w:rsidR="00DE3737">
        <w:tab/>
        <w:t>OPPO</w:t>
      </w:r>
      <w:r w:rsidR="00DE3737">
        <w:tab/>
        <w:t>CR</w:t>
      </w:r>
      <w:r w:rsidR="00DE3737">
        <w:tab/>
        <w:t>Rel-17</w:t>
      </w:r>
      <w:r w:rsidR="00DE3737">
        <w:tab/>
        <w:t>38.331</w:t>
      </w:r>
      <w:r w:rsidR="00DE3737">
        <w:tab/>
        <w:t>17.2.0</w:t>
      </w:r>
      <w:r w:rsidR="00DE3737">
        <w:tab/>
        <w:t>3495</w:t>
      </w:r>
      <w:r w:rsidR="00DE3737">
        <w:tab/>
        <w:t>-</w:t>
      </w:r>
      <w:r w:rsidR="00DE3737">
        <w:tab/>
        <w:t>F</w:t>
      </w:r>
      <w:r w:rsidR="00DE3737">
        <w:tab/>
        <w:t>NR_ext_to_71GHz-Core</w:t>
      </w:r>
    </w:p>
    <w:p w14:paraId="571B639F" w14:textId="77777777" w:rsidR="00DE3737" w:rsidRPr="00DE3737" w:rsidRDefault="00DE3737" w:rsidP="00DE3737">
      <w:pPr>
        <w:pStyle w:val="Doc-text2"/>
      </w:pPr>
    </w:p>
    <w:p w14:paraId="7CAEFD29" w14:textId="1EEEC654" w:rsidR="00464AA9" w:rsidRPr="00403FA3" w:rsidRDefault="00464AA9" w:rsidP="00464AA9">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684F044A" w14:textId="675C2098" w:rsidR="00464AA9" w:rsidRPr="00D9011A" w:rsidRDefault="001210A4" w:rsidP="00464AA9">
      <w:pPr>
        <w:pStyle w:val="Comments"/>
      </w:pPr>
      <w:r>
        <w:t>Do we need to indicate TCI state for LTE UE RSSI measurements?</w:t>
      </w:r>
    </w:p>
    <w:p w14:paraId="48A4A7D1" w14:textId="00228274" w:rsidR="00401502" w:rsidRDefault="00DB430C" w:rsidP="00401502">
      <w:pPr>
        <w:pStyle w:val="Doc-title"/>
      </w:pPr>
      <w:hyperlink r:id="rId110" w:history="1">
        <w:r>
          <w:rPr>
            <w:rStyle w:val="Hyperlink"/>
          </w:rPr>
          <w:t>R2-2209863</w:t>
        </w:r>
      </w:hyperlink>
      <w:r w:rsidR="00401502">
        <w:tab/>
        <w:t>Discussion on inter-RAT RSSI measurement</w:t>
      </w:r>
      <w:r w:rsidR="00401502">
        <w:tab/>
        <w:t>Ericsson</w:t>
      </w:r>
      <w:r w:rsidR="00401502">
        <w:tab/>
        <w:t>discussion</w:t>
      </w:r>
      <w:r w:rsidR="00401502">
        <w:tab/>
        <w:t>Rel-17</w:t>
      </w:r>
      <w:r w:rsidR="00401502">
        <w:tab/>
        <w:t>NR_ext_to_71GHz-Core</w:t>
      </w:r>
    </w:p>
    <w:p w14:paraId="65E13306" w14:textId="38836843" w:rsidR="00464AA9" w:rsidRDefault="00DB430C" w:rsidP="00464AA9">
      <w:pPr>
        <w:pStyle w:val="Doc-title"/>
      </w:pPr>
      <w:hyperlink r:id="rId111" w:history="1">
        <w:r>
          <w:rPr>
            <w:rStyle w:val="Hyperlink"/>
          </w:rPr>
          <w:t>R2-2209534</w:t>
        </w:r>
      </w:hyperlink>
      <w:r w:rsidR="00464AA9">
        <w:tab/>
        <w:t>Discussion on TCI-state indication for inter-RAT HO from E-UTRA to FR2-2</w:t>
      </w:r>
      <w:r w:rsidR="00464AA9">
        <w:tab/>
        <w:t>Huawei, HiSilicon</w:t>
      </w:r>
      <w:r w:rsidR="00464AA9">
        <w:tab/>
        <w:t>discussion</w:t>
      </w:r>
      <w:r w:rsidR="00464AA9">
        <w:tab/>
        <w:t>Rel-17</w:t>
      </w:r>
      <w:r w:rsidR="00464AA9">
        <w:tab/>
        <w:t>NR_ext_to_71GHz-Core</w:t>
      </w:r>
      <w:r w:rsidR="00464AA9">
        <w:tab/>
        <w:t>Late</w:t>
      </w:r>
    </w:p>
    <w:p w14:paraId="644848B7" w14:textId="77777777" w:rsidR="00401502" w:rsidRPr="00401502" w:rsidRDefault="00401502" w:rsidP="00401502">
      <w:pPr>
        <w:pStyle w:val="Doc-text2"/>
      </w:pPr>
    </w:p>
    <w:p w14:paraId="5216CFF2" w14:textId="14779459" w:rsidR="002D533D" w:rsidRPr="00C45D96" w:rsidRDefault="002D533D" w:rsidP="002D533D">
      <w:pPr>
        <w:pStyle w:val="BoldComments"/>
        <w:rPr>
          <w:lang w:val="en-GB"/>
        </w:rPr>
      </w:pPr>
      <w:r w:rsidRPr="00403FA3">
        <w:rPr>
          <w:lang w:val="en-GB"/>
        </w:rPr>
        <w:t>By Email [2</w:t>
      </w:r>
      <w:r w:rsidR="00401502">
        <w:rPr>
          <w:lang w:val="en-GB"/>
        </w:rPr>
        <w:t>0</w:t>
      </w:r>
      <w:r w:rsidR="009D3B63">
        <w:rPr>
          <w:lang w:val="en-GB"/>
        </w:rPr>
        <w:t>3</w:t>
      </w:r>
      <w:r w:rsidRPr="00403FA3">
        <w:rPr>
          <w:lang w:val="en-GB"/>
        </w:rPr>
        <w:t>] (</w:t>
      </w:r>
      <w:r w:rsidR="00DA5F5E">
        <w:rPr>
          <w:lang w:val="en-GB"/>
        </w:rPr>
        <w:t>3</w:t>
      </w:r>
      <w:r w:rsidRPr="00403FA3">
        <w:rPr>
          <w:lang w:val="en-GB"/>
        </w:rPr>
        <w:t>)</w:t>
      </w:r>
    </w:p>
    <w:p w14:paraId="7133147A" w14:textId="23448D44" w:rsidR="00FA627F" w:rsidRDefault="00DB430C" w:rsidP="00FA627F">
      <w:pPr>
        <w:pStyle w:val="Doc-title"/>
      </w:pPr>
      <w:hyperlink r:id="rId112" w:history="1">
        <w:r>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58946915" w:rsidR="00FA627F" w:rsidRDefault="00DB430C" w:rsidP="00FA627F">
      <w:pPr>
        <w:pStyle w:val="Doc-title"/>
      </w:pPr>
      <w:hyperlink r:id="rId113" w:history="1">
        <w:r>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2AABB4C6" w14:textId="10BD06A1" w:rsidR="005E68AA" w:rsidRDefault="00DB430C" w:rsidP="005E68AA">
      <w:pPr>
        <w:pStyle w:val="Doc-title"/>
      </w:pPr>
      <w:hyperlink r:id="rId114" w:history="1">
        <w:r>
          <w:rPr>
            <w:rStyle w:val="Hyperlink"/>
          </w:rPr>
          <w:t>R2-2210727</w:t>
        </w:r>
      </w:hyperlink>
      <w:r w:rsidR="005E68AA">
        <w:tab/>
        <w:t>Release FR2-2 related preference indication configurations in RRC resume</w:t>
      </w:r>
      <w:r w:rsidR="005E68AA">
        <w:tab/>
        <w:t>Google Inc.</w:t>
      </w:r>
      <w:r w:rsidR="005E68AA">
        <w:tab/>
        <w:t>CR</w:t>
      </w:r>
      <w:r w:rsidR="005E68AA">
        <w:tab/>
        <w:t>Rel-17</w:t>
      </w:r>
      <w:r w:rsidR="005E68AA">
        <w:tab/>
        <w:t>38.331</w:t>
      </w:r>
      <w:r w:rsidR="005E68AA">
        <w:tab/>
        <w:t>17.2.0</w:t>
      </w:r>
      <w:r w:rsidR="005E68AA">
        <w:tab/>
        <w:t>3564</w:t>
      </w:r>
      <w:r w:rsidR="005E68AA">
        <w:tab/>
        <w:t>-</w:t>
      </w:r>
      <w:r w:rsidR="005E68AA">
        <w:tab/>
        <w:t>F</w:t>
      </w:r>
      <w:r w:rsidR="005E68AA">
        <w:tab/>
        <w:t>NR_ext_to_71GHz-Core</w:t>
      </w:r>
    </w:p>
    <w:p w14:paraId="401CBCED" w14:textId="77777777" w:rsidR="005E68AA" w:rsidRDefault="005E68AA" w:rsidP="00FA627F">
      <w:pPr>
        <w:pStyle w:val="Doc-title"/>
      </w:pPr>
    </w:p>
    <w:p w14:paraId="1E7502B0" w14:textId="02735554" w:rsidR="00DA5F5E" w:rsidRPr="00DA5F5E" w:rsidRDefault="00DA5F5E" w:rsidP="00DA5F5E">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3</w:t>
      </w:r>
      <w:r w:rsidRPr="00403FA3">
        <w:rPr>
          <w:lang w:val="en-GB"/>
        </w:rPr>
        <w:t>])</w:t>
      </w:r>
    </w:p>
    <w:p w14:paraId="5F638243" w14:textId="2774BB72" w:rsidR="00DA5F5E" w:rsidRPr="005A1E15" w:rsidRDefault="00DA5F5E" w:rsidP="00DA5F5E">
      <w:pPr>
        <w:pStyle w:val="EmailDiscussion"/>
        <w:rPr>
          <w:rFonts w:eastAsia="Times New Roman"/>
          <w:szCs w:val="20"/>
        </w:rPr>
      </w:pPr>
      <w:r w:rsidRPr="005A1E15">
        <w:t>[AT</w:t>
      </w:r>
      <w:r>
        <w:t>119bis-e</w:t>
      </w:r>
      <w:r w:rsidRPr="005A1E15">
        <w:t>][</w:t>
      </w:r>
      <w:proofErr w:type="gramStart"/>
      <w:r>
        <w:t>20</w:t>
      </w:r>
      <w:r w:rsidR="009D3B63">
        <w:t>3</w:t>
      </w:r>
      <w:r w:rsidRPr="005A1E15">
        <w:t>][</w:t>
      </w:r>
      <w:proofErr w:type="gramEnd"/>
      <w:r>
        <w:t>71 GHz</w:t>
      </w:r>
      <w:r w:rsidRPr="005A1E15">
        <w:t xml:space="preserve">] </w:t>
      </w:r>
      <w:r>
        <w:t>Corrections to 71 GHz</w:t>
      </w:r>
      <w:r w:rsidRPr="005A1E15">
        <w:t xml:space="preserve"> (</w:t>
      </w:r>
      <w:r>
        <w:t>ZTE</w:t>
      </w:r>
      <w:r w:rsidRPr="005A1E15">
        <w:t>)</w:t>
      </w:r>
    </w:p>
    <w:p w14:paraId="5CC79D55" w14:textId="1ADF6192"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3451859F" w14:textId="530AEE06" w:rsidR="00DA5F5E" w:rsidRPr="00403FA3" w:rsidRDefault="00DA5F5E" w:rsidP="00DA5F5E">
      <w:pPr>
        <w:pStyle w:val="EmailDiscussion2"/>
      </w:pPr>
      <w:r w:rsidRPr="00403FA3">
        <w:tab/>
        <w:t xml:space="preserve">Intended outcome: </w:t>
      </w:r>
      <w:r>
        <w:t xml:space="preserve">Report in in </w:t>
      </w:r>
      <w:hyperlink r:id="rId115" w:history="1">
        <w:r w:rsidR="00DB430C">
          <w:rPr>
            <w:rStyle w:val="Hyperlink"/>
          </w:rPr>
          <w:t>R2-2210812</w:t>
        </w:r>
      </w:hyperlink>
      <w:r w:rsidR="000A244C">
        <w:t>.</w:t>
      </w:r>
    </w:p>
    <w:p w14:paraId="368001C0" w14:textId="791D3F1E" w:rsidR="00DA5F5E" w:rsidRDefault="00DA5F5E" w:rsidP="00DA5F5E">
      <w:pPr>
        <w:pStyle w:val="EmailDiscussion2"/>
      </w:pPr>
      <w:r>
        <w:tab/>
        <w:t xml:space="preserve">Deadline: Deadline </w:t>
      </w:r>
      <w:r w:rsidR="00357690">
        <w:t>2</w:t>
      </w:r>
      <w:r>
        <w:t xml:space="preserve"> (report) </w:t>
      </w:r>
      <w:r w:rsidR="00F04361">
        <w:t>/ Deadline 3 (CRs)</w:t>
      </w:r>
    </w:p>
    <w:p w14:paraId="7B4DE975" w14:textId="77777777" w:rsidR="005E68AA" w:rsidRDefault="005E68AA" w:rsidP="00FA627F">
      <w:pPr>
        <w:pStyle w:val="Doc-title"/>
      </w:pPr>
    </w:p>
    <w:p w14:paraId="38B7A562" w14:textId="53496BE7" w:rsidR="000A244C" w:rsidRDefault="00DB430C" w:rsidP="000A244C">
      <w:pPr>
        <w:pStyle w:val="Doc-title"/>
      </w:pPr>
      <w:hyperlink r:id="rId116" w:history="1">
        <w:r>
          <w:rPr>
            <w:rStyle w:val="Hyperlink"/>
          </w:rPr>
          <w:t>R2-2210812</w:t>
        </w:r>
      </w:hyperlink>
      <w:r w:rsidR="000A244C">
        <w:tab/>
        <w:t>Report of [</w:t>
      </w:r>
      <w:r w:rsidR="000A244C" w:rsidRPr="005A1E15">
        <w:t>AT</w:t>
      </w:r>
      <w:r w:rsidR="000A244C">
        <w:t>119bis-e</w:t>
      </w:r>
      <w:r w:rsidR="000A244C" w:rsidRPr="005A1E15">
        <w:t>][</w:t>
      </w:r>
      <w:r w:rsidR="000A244C">
        <w:t>203</w:t>
      </w:r>
      <w:r w:rsidR="000A244C" w:rsidRPr="005A1E15">
        <w:t>][</w:t>
      </w:r>
      <w:r w:rsidR="000A244C">
        <w:t>71 GHz</w:t>
      </w:r>
      <w:r w:rsidR="000A244C" w:rsidRPr="005A1E15">
        <w:t xml:space="preserve">] </w:t>
      </w:r>
      <w:r w:rsidR="000A244C">
        <w:t>Corrections to 71 GHz</w:t>
      </w:r>
      <w:r w:rsidR="000A244C" w:rsidRPr="005A1E15">
        <w:t xml:space="preserve"> (</w:t>
      </w:r>
      <w:r w:rsidR="000A244C">
        <w:t>ZTE)</w:t>
      </w:r>
      <w:r w:rsidR="000A244C">
        <w:tab/>
        <w:t>ZTE</w:t>
      </w:r>
      <w:r w:rsidR="000A244C">
        <w:tab/>
        <w:t>report</w:t>
      </w:r>
    </w:p>
    <w:p w14:paraId="03F771DD" w14:textId="055E1B45" w:rsidR="00FA627F" w:rsidRDefault="00FA627F" w:rsidP="00FA627F">
      <w:pPr>
        <w:pStyle w:val="Doc-title"/>
      </w:pPr>
    </w:p>
    <w:p w14:paraId="0648CFA8"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34D2541B" w14:textId="4DED70EC" w:rsidR="00FA627F" w:rsidRDefault="00DB430C" w:rsidP="00FA627F">
      <w:pPr>
        <w:pStyle w:val="Doc-title"/>
      </w:pPr>
      <w:hyperlink r:id="rId117" w:history="1">
        <w:r>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6B7A8C43" w14:textId="77777777" w:rsidR="000E50DF" w:rsidRDefault="000E50DF" w:rsidP="000E50DF">
      <w:pPr>
        <w:pStyle w:val="Agreement"/>
      </w:pPr>
      <w:r>
        <w:t>Postponed (to be handled during RAN2#120)</w:t>
      </w:r>
    </w:p>
    <w:p w14:paraId="0AACE8A8" w14:textId="77777777" w:rsidR="000E50DF" w:rsidRPr="000E50DF" w:rsidRDefault="000E50DF" w:rsidP="000E50DF">
      <w:pPr>
        <w:pStyle w:val="Doc-text2"/>
      </w:pP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70D117A2" w14:textId="77777777" w:rsidR="00FA627F" w:rsidRPr="00FA627F" w:rsidRDefault="00FA627F" w:rsidP="00FA627F">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5B680CA7" w14:textId="44A66D7A" w:rsidR="000E50DF" w:rsidRPr="00403FA3" w:rsidRDefault="000E50DF" w:rsidP="000E50DF">
      <w:pPr>
        <w:pStyle w:val="BoldComments"/>
        <w:rPr>
          <w:lang w:val="en-GB"/>
        </w:rPr>
      </w:pPr>
      <w:r w:rsidRPr="00403FA3">
        <w:rPr>
          <w:lang w:val="en-GB"/>
        </w:rPr>
        <w:t xml:space="preserve">By </w:t>
      </w:r>
      <w:r w:rsidR="00766A8A">
        <w:rPr>
          <w:lang w:val="en-GB"/>
        </w:rPr>
        <w:t>Email [200]</w:t>
      </w:r>
      <w:r>
        <w:rPr>
          <w:lang w:val="en-GB"/>
        </w:rPr>
        <w:t xml:space="preserve"> </w:t>
      </w:r>
      <w:r w:rsidRPr="00403FA3">
        <w:rPr>
          <w:lang w:val="en-GB"/>
        </w:rPr>
        <w:t>(</w:t>
      </w:r>
      <w:r w:rsidR="00766A8A">
        <w:rPr>
          <w:lang w:val="en-GB"/>
        </w:rPr>
        <w:t>1</w:t>
      </w:r>
      <w:r w:rsidRPr="00403FA3">
        <w:rPr>
          <w:lang w:val="en-GB"/>
        </w:rPr>
        <w:t>)</w:t>
      </w:r>
    </w:p>
    <w:p w14:paraId="7EA98EE8" w14:textId="1F95825C" w:rsidR="00FA627F" w:rsidRDefault="00DB430C" w:rsidP="00FA627F">
      <w:pPr>
        <w:pStyle w:val="Doc-title"/>
      </w:pPr>
      <w:hyperlink r:id="rId118" w:history="1">
        <w:r>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60F5960A" w14:textId="697AE887" w:rsidR="00766A8A" w:rsidRPr="00766A8A" w:rsidRDefault="00E02C2A" w:rsidP="00766A8A">
      <w:pPr>
        <w:pStyle w:val="Agreement"/>
      </w:pPr>
      <w:r>
        <w:t xml:space="preserve">[200] </w:t>
      </w:r>
      <w:r w:rsidR="00766A8A">
        <w:t>Endorsed</w:t>
      </w:r>
    </w:p>
    <w:p w14:paraId="14457138" w14:textId="77777777" w:rsidR="00766A8A" w:rsidRDefault="00766A8A" w:rsidP="00766A8A">
      <w:pPr>
        <w:pStyle w:val="Doc-title"/>
        <w:ind w:left="0" w:firstLine="0"/>
      </w:pPr>
    </w:p>
    <w:p w14:paraId="6BCB21AF" w14:textId="3C3DC790" w:rsidR="00766A8A" w:rsidRPr="00403FA3" w:rsidRDefault="00766A8A" w:rsidP="00766A8A">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22C218AA" w14:textId="59B04A40" w:rsidR="00FA627F" w:rsidRDefault="00DB430C" w:rsidP="00FA627F">
      <w:pPr>
        <w:pStyle w:val="Doc-title"/>
      </w:pPr>
      <w:hyperlink r:id="rId119" w:history="1">
        <w:r>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5DF245CA" w14:textId="70F6CCEF" w:rsidR="00FA627F" w:rsidRDefault="00DB430C" w:rsidP="00FA627F">
      <w:pPr>
        <w:pStyle w:val="Doc-title"/>
      </w:pPr>
      <w:hyperlink r:id="rId120" w:history="1">
        <w:r>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1AB16BC4" w14:textId="326C3BE9" w:rsidR="00FA627F" w:rsidRDefault="00FA627F" w:rsidP="00FA627F">
      <w:pPr>
        <w:pStyle w:val="Doc-title"/>
      </w:pPr>
    </w:p>
    <w:p w14:paraId="7D433833" w14:textId="1190EE9C" w:rsidR="00FA627F" w:rsidRPr="00FA627F" w:rsidRDefault="00FA627F" w:rsidP="00FA627F">
      <w:pPr>
        <w:pStyle w:val="Doc-text2"/>
      </w:pPr>
    </w:p>
    <w:p w14:paraId="345D3B31" w14:textId="20849E16" w:rsidR="00D9011A" w:rsidRPr="00D9011A" w:rsidRDefault="00D9011A" w:rsidP="00D9011A">
      <w:pPr>
        <w:pStyle w:val="Heading3"/>
      </w:pPr>
      <w:r w:rsidRPr="00D9011A">
        <w:lastRenderedPageBreak/>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15FF074" w14:textId="247D2226" w:rsidR="00FA627F" w:rsidRPr="00FA627F" w:rsidRDefault="00D9011A" w:rsidP="00547AC4">
      <w:pPr>
        <w:pStyle w:val="Comments"/>
      </w:pPr>
      <w:r w:rsidRPr="00D9011A">
        <w:t>Contributions should take the existing SA2/SA4 decisions into account.</w:t>
      </w: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540C1971" w14:textId="63115A4E"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3ABD8046" w14:textId="6DF02FA4" w:rsidR="0085561A" w:rsidRDefault="00DB430C" w:rsidP="0085561A">
      <w:pPr>
        <w:pStyle w:val="Doc-title"/>
      </w:pPr>
      <w:hyperlink r:id="rId121" w:history="1">
        <w:r>
          <w:rPr>
            <w:rStyle w:val="Hyperlink"/>
          </w:rPr>
          <w:t>R2-2210201</w:t>
        </w:r>
      </w:hyperlink>
      <w:r w:rsidR="0085561A">
        <w:tab/>
        <w:t>Handling of XR PDU sets in RAN</w:t>
      </w:r>
      <w:r w:rsidR="0085561A">
        <w:tab/>
        <w:t>Huawei, HiSilicon</w:t>
      </w:r>
      <w:r w:rsidR="0085561A">
        <w:tab/>
        <w:t>discussion</w:t>
      </w:r>
      <w:r w:rsidR="0085561A">
        <w:tab/>
        <w:t>Rel-18</w:t>
      </w:r>
      <w:r w:rsidR="0085561A">
        <w:tab/>
        <w:t>FS_NR_XR_enh</w:t>
      </w:r>
    </w:p>
    <w:p w14:paraId="55442D0D" w14:textId="77777777" w:rsidR="009905E5" w:rsidRPr="00154E78" w:rsidRDefault="009905E5" w:rsidP="009905E5">
      <w:pPr>
        <w:pStyle w:val="Doc-text2"/>
        <w:rPr>
          <w:i/>
          <w:iCs/>
          <w:u w:val="single"/>
        </w:rPr>
      </w:pPr>
      <w:r w:rsidRPr="00154E78">
        <w:rPr>
          <w:i/>
          <w:iCs/>
          <w:u w:val="single"/>
        </w:rPr>
        <w:t>PDU Set integrated handling</w:t>
      </w:r>
    </w:p>
    <w:p w14:paraId="6DA5FC2E" w14:textId="77777777" w:rsidR="0085561A" w:rsidRPr="00154E78" w:rsidRDefault="0085561A" w:rsidP="0085561A">
      <w:pPr>
        <w:pStyle w:val="Doc-text2"/>
        <w:rPr>
          <w:i/>
          <w:iCs/>
        </w:rPr>
      </w:pPr>
      <w:r w:rsidRPr="00154E78">
        <w:rPr>
          <w:i/>
          <w:iCs/>
        </w:rPr>
        <w:t xml:space="preserve">Observation 1: In case of RAN congestion for DL direction, </w:t>
      </w:r>
      <w:proofErr w:type="spellStart"/>
      <w:r w:rsidRPr="00154E78">
        <w:rPr>
          <w:i/>
          <w:iCs/>
        </w:rPr>
        <w:t>gNB</w:t>
      </w:r>
      <w:proofErr w:type="spellEnd"/>
      <w:r w:rsidRPr="00154E78">
        <w:rPr>
          <w:i/>
          <w:iCs/>
        </w:rPr>
        <w:t xml:space="preserve"> can discard PDUs within the same PDU set, instead of discarding PDUs randomly, in order to alleviate congestion as well as to ensure the PSER of XR traffic.</w:t>
      </w:r>
    </w:p>
    <w:p w14:paraId="13C855B8" w14:textId="77777777" w:rsidR="0085561A" w:rsidRPr="00154E78" w:rsidRDefault="0085561A" w:rsidP="0085561A">
      <w:pPr>
        <w:pStyle w:val="Doc-text2"/>
        <w:rPr>
          <w:i/>
          <w:iCs/>
        </w:rPr>
      </w:pPr>
      <w:r w:rsidRPr="00154E78">
        <w:rPr>
          <w:i/>
          <w:iCs/>
        </w:rPr>
        <w:t>Observation 2: In order to perform downlink PDU set integrity handling, PSER and PSDB are essential for RAN node.</w:t>
      </w:r>
    </w:p>
    <w:p w14:paraId="078D21A1" w14:textId="77777777" w:rsidR="0085561A" w:rsidRPr="00154E78" w:rsidRDefault="0085561A" w:rsidP="0085561A">
      <w:pPr>
        <w:pStyle w:val="Doc-text2"/>
        <w:rPr>
          <w:i/>
          <w:iCs/>
        </w:rPr>
      </w:pPr>
      <w:r w:rsidRPr="00154E78">
        <w:rPr>
          <w:i/>
          <w:iCs/>
        </w:rPr>
        <w:t>Observation 3: The indication of whether all PDUs are needed by application layer is also beneficial for RAN node to determine which PDUs to discard during the congestion.</w:t>
      </w:r>
    </w:p>
    <w:p w14:paraId="4C4FD04A" w14:textId="77777777" w:rsidR="0085561A" w:rsidRPr="00154E78" w:rsidRDefault="0085561A" w:rsidP="0085561A">
      <w:pPr>
        <w:pStyle w:val="Doc-text2"/>
        <w:rPr>
          <w:i/>
          <w:iCs/>
        </w:rPr>
      </w:pPr>
      <w:r w:rsidRPr="00154E78">
        <w:rPr>
          <w:i/>
          <w:iCs/>
        </w:rPr>
        <w:t>Observation 4: For downlink integrity handling, PDU set SN and PDU set end flag set are the most useful parameters. PDU SN within a PDU set and number of PDUs within a PDU set are useful if out-of-order N3 transmission can happen and there is no per QoS flow level SN in GTP-U header.</w:t>
      </w:r>
    </w:p>
    <w:p w14:paraId="2CF68691" w14:textId="77777777" w:rsidR="0085561A" w:rsidRPr="00154E78" w:rsidRDefault="0085561A" w:rsidP="0085561A">
      <w:pPr>
        <w:pStyle w:val="Doc-text2"/>
        <w:rPr>
          <w:i/>
          <w:iCs/>
        </w:rPr>
      </w:pPr>
      <w:r w:rsidRPr="00154E78">
        <w:rPr>
          <w:i/>
          <w:iCs/>
        </w:rPr>
        <w:t xml:space="preserve">Observation 5: There is no motivation to include dynamic PDU set related info, e.g. PDU set SN, in each uplink packet for XR traffic in </w:t>
      </w:r>
      <w:proofErr w:type="spellStart"/>
      <w:r w:rsidRPr="00154E78">
        <w:rPr>
          <w:i/>
          <w:iCs/>
        </w:rPr>
        <w:t>Uu</w:t>
      </w:r>
      <w:proofErr w:type="spellEnd"/>
      <w:r w:rsidRPr="00154E78">
        <w:rPr>
          <w:i/>
          <w:iCs/>
        </w:rPr>
        <w:t xml:space="preserve"> interface.</w:t>
      </w:r>
    </w:p>
    <w:p w14:paraId="537CBB76" w14:textId="77777777" w:rsidR="009905E5" w:rsidRPr="00154E78" w:rsidRDefault="009905E5" w:rsidP="009905E5">
      <w:pPr>
        <w:pStyle w:val="Doc-text2"/>
        <w:rPr>
          <w:i/>
          <w:iCs/>
          <w:u w:val="single"/>
        </w:rPr>
      </w:pPr>
      <w:r w:rsidRPr="00154E78">
        <w:rPr>
          <w:i/>
          <w:iCs/>
          <w:u w:val="single"/>
        </w:rPr>
        <w:t>Differentiated PDU Set handling</w:t>
      </w:r>
    </w:p>
    <w:p w14:paraId="3BC74F09" w14:textId="77777777" w:rsidR="009905E5" w:rsidRPr="00154E78" w:rsidRDefault="009905E5" w:rsidP="009905E5">
      <w:pPr>
        <w:pStyle w:val="Doc-text2"/>
        <w:rPr>
          <w:i/>
          <w:iCs/>
        </w:rPr>
      </w:pPr>
      <w:r w:rsidRPr="00154E78">
        <w:rPr>
          <w:i/>
          <w:iCs/>
        </w:rPr>
        <w:t>Observation 6: Currently, RAN can provide differentiated packet handling for QoS flows by mapping them to separate DRBs.</w:t>
      </w:r>
    </w:p>
    <w:p w14:paraId="682FE26F" w14:textId="77777777" w:rsidR="009905E5" w:rsidRPr="00154E78" w:rsidRDefault="009905E5" w:rsidP="009905E5">
      <w:pPr>
        <w:pStyle w:val="Doc-text2"/>
        <w:rPr>
          <w:i/>
          <w:iCs/>
        </w:rPr>
      </w:pPr>
      <w:r w:rsidRPr="00154E78">
        <w:rPr>
          <w:i/>
          <w:iCs/>
        </w:rPr>
        <w:t>Observation 7: From RAN2’s perspective, Option 1 has less RAN impacts than the other two options.</w:t>
      </w:r>
    </w:p>
    <w:p w14:paraId="089540CC" w14:textId="77777777" w:rsidR="0085561A" w:rsidRPr="00154E78" w:rsidRDefault="0085561A" w:rsidP="0085561A">
      <w:pPr>
        <w:pStyle w:val="Doc-text2"/>
        <w:rPr>
          <w:i/>
          <w:iCs/>
        </w:rPr>
      </w:pPr>
    </w:p>
    <w:p w14:paraId="59E09878" w14:textId="77777777" w:rsidR="009905E5" w:rsidRPr="00154E78" w:rsidRDefault="009905E5" w:rsidP="009905E5">
      <w:pPr>
        <w:pStyle w:val="Doc-text2"/>
        <w:rPr>
          <w:i/>
          <w:iCs/>
          <w:u w:val="single"/>
        </w:rPr>
      </w:pPr>
      <w:r w:rsidRPr="00154E78">
        <w:rPr>
          <w:i/>
          <w:iCs/>
          <w:u w:val="single"/>
        </w:rPr>
        <w:t>PDU Set integrated handling</w:t>
      </w:r>
    </w:p>
    <w:p w14:paraId="60E37699" w14:textId="77777777" w:rsidR="0085561A" w:rsidRPr="00154E78" w:rsidRDefault="0085561A" w:rsidP="0085561A">
      <w:pPr>
        <w:pStyle w:val="Doc-text2"/>
        <w:rPr>
          <w:i/>
          <w:iCs/>
        </w:rPr>
      </w:pPr>
      <w:r w:rsidRPr="00154E78">
        <w:rPr>
          <w:i/>
          <w:iCs/>
        </w:rPr>
        <w:t>Proposal 1: For downlink PDU set integrity handling, the following information should be provided to RAN from CN:</w:t>
      </w:r>
    </w:p>
    <w:p w14:paraId="1149B708" w14:textId="77777777" w:rsidR="0085561A" w:rsidRPr="00154E78" w:rsidRDefault="0085561A" w:rsidP="0085561A">
      <w:pPr>
        <w:pStyle w:val="Doc-text2"/>
        <w:rPr>
          <w:i/>
          <w:iCs/>
        </w:rPr>
      </w:pPr>
      <w:r w:rsidRPr="00154E78">
        <w:rPr>
          <w:i/>
          <w:iCs/>
        </w:rPr>
        <w:t>-</w:t>
      </w:r>
      <w:r w:rsidRPr="00154E78">
        <w:rPr>
          <w:i/>
          <w:iCs/>
        </w:rPr>
        <w:tab/>
        <w:t xml:space="preserve">Semi-static information: PSER and PSDB. </w:t>
      </w:r>
    </w:p>
    <w:p w14:paraId="53FF7384" w14:textId="77777777" w:rsidR="0085561A" w:rsidRPr="00154E78" w:rsidRDefault="0085561A" w:rsidP="0085561A">
      <w:pPr>
        <w:pStyle w:val="Doc-text2"/>
        <w:rPr>
          <w:i/>
          <w:iCs/>
        </w:rPr>
      </w:pPr>
      <w:r w:rsidRPr="00154E78">
        <w:rPr>
          <w:i/>
          <w:iCs/>
        </w:rPr>
        <w:t>-</w:t>
      </w:r>
      <w:r w:rsidRPr="00154E78">
        <w:rPr>
          <w:i/>
          <w:iCs/>
        </w:rPr>
        <w:tab/>
        <w:t xml:space="preserve">Dynamic information (per PDU): PDU set Sequence Number (SN common to all PDUs of the PDU set), PDU set end flag (i.e. a flag indicating the last PDU of the PDU set). FFS whether PDU SN within the PDU set is needed, depending on whether </w:t>
      </w:r>
      <w:proofErr w:type="spellStart"/>
      <w:r w:rsidRPr="00154E78">
        <w:rPr>
          <w:i/>
          <w:iCs/>
        </w:rPr>
        <w:t>Qos</w:t>
      </w:r>
      <w:proofErr w:type="spellEnd"/>
      <w:r w:rsidRPr="00154E78">
        <w:rPr>
          <w:i/>
          <w:iCs/>
        </w:rPr>
        <w:t xml:space="preserve"> flow level GTP-U SN can be used instead.</w:t>
      </w:r>
    </w:p>
    <w:p w14:paraId="09FF5EFB" w14:textId="77777777" w:rsidR="0085561A" w:rsidRPr="00154E78" w:rsidRDefault="0085561A" w:rsidP="0085561A">
      <w:pPr>
        <w:pStyle w:val="Doc-text2"/>
        <w:rPr>
          <w:i/>
          <w:iCs/>
        </w:rPr>
      </w:pPr>
      <w:r w:rsidRPr="00154E78">
        <w:rPr>
          <w:i/>
          <w:iCs/>
        </w:rPr>
        <w:t>Proposal 2: For downlink integrity handling, how the PDU set level assistance information is used by RAN node should be up to the network implementation and does not have to be specified.</w:t>
      </w:r>
    </w:p>
    <w:p w14:paraId="24EB765D" w14:textId="77777777" w:rsidR="0085561A" w:rsidRPr="00154E78" w:rsidRDefault="0085561A" w:rsidP="0085561A">
      <w:pPr>
        <w:pStyle w:val="Doc-text2"/>
        <w:rPr>
          <w:i/>
          <w:iCs/>
        </w:rPr>
      </w:pPr>
      <w:r w:rsidRPr="00154E78">
        <w:rPr>
          <w:i/>
          <w:iCs/>
        </w:rPr>
        <w:t>Proposal 3: RAN2 confirms that PDU set integrity handling is supported for UL direction.</w:t>
      </w:r>
    </w:p>
    <w:p w14:paraId="78288395" w14:textId="77777777" w:rsidR="0085561A" w:rsidRPr="00154E78" w:rsidRDefault="0085561A" w:rsidP="0085561A">
      <w:pPr>
        <w:pStyle w:val="Doc-text2"/>
        <w:rPr>
          <w:i/>
          <w:iCs/>
        </w:rPr>
      </w:pPr>
      <w:r w:rsidRPr="00154E78">
        <w:rPr>
          <w:i/>
          <w:iCs/>
        </w:rPr>
        <w:t>Proposal 4: For uplink PDU set integrity handling, PSER and PSDB shall be provided to RAN node by 5GC.</w:t>
      </w:r>
    </w:p>
    <w:p w14:paraId="454CD501" w14:textId="77777777" w:rsidR="0085561A" w:rsidRPr="00154E78" w:rsidRDefault="0085561A" w:rsidP="0085561A">
      <w:pPr>
        <w:pStyle w:val="Doc-text2"/>
        <w:rPr>
          <w:i/>
          <w:iCs/>
        </w:rPr>
      </w:pPr>
      <w:r w:rsidRPr="00154E78">
        <w:rPr>
          <w:i/>
          <w:iCs/>
        </w:rPr>
        <w:t>Proposal 5: UE should report more detailed data volume and PDB/latency information of the data buffered at the UE on a data burst level, in order to guarantee uplink integrated transmission.</w:t>
      </w:r>
    </w:p>
    <w:p w14:paraId="2F94542B" w14:textId="77777777" w:rsidR="0085561A" w:rsidRPr="00154E78" w:rsidRDefault="0085561A" w:rsidP="0085561A">
      <w:pPr>
        <w:pStyle w:val="Doc-text2"/>
        <w:rPr>
          <w:i/>
          <w:iCs/>
        </w:rPr>
      </w:pPr>
    </w:p>
    <w:p w14:paraId="686DB010" w14:textId="77777777" w:rsidR="0085561A" w:rsidRPr="00154E78" w:rsidRDefault="0085561A" w:rsidP="0085561A">
      <w:pPr>
        <w:pStyle w:val="Doc-text2"/>
        <w:rPr>
          <w:i/>
          <w:iCs/>
          <w:u w:val="single"/>
        </w:rPr>
      </w:pPr>
      <w:r w:rsidRPr="00154E78">
        <w:rPr>
          <w:i/>
          <w:iCs/>
          <w:u w:val="single"/>
        </w:rPr>
        <w:t>Differentiated PDU Set handling</w:t>
      </w:r>
    </w:p>
    <w:p w14:paraId="4AC133F2" w14:textId="77777777" w:rsidR="0085561A" w:rsidRPr="00154E78" w:rsidRDefault="0085561A" w:rsidP="0085561A">
      <w:pPr>
        <w:pStyle w:val="Doc-text2"/>
        <w:rPr>
          <w:i/>
          <w:iCs/>
        </w:rPr>
      </w:pPr>
      <w:r w:rsidRPr="00154E78">
        <w:rPr>
          <w:i/>
          <w:iCs/>
        </w:rPr>
        <w:t>Proposal 6: Send an LS to SA2/SA4 to inquire whether AS re-ordering shall be supported for XR traffic.</w:t>
      </w:r>
    </w:p>
    <w:p w14:paraId="70F2A86C" w14:textId="77777777" w:rsidR="0085561A" w:rsidRPr="00154E78" w:rsidRDefault="0085561A" w:rsidP="0085561A">
      <w:pPr>
        <w:pStyle w:val="Doc-text2"/>
        <w:rPr>
          <w:i/>
          <w:iCs/>
        </w:rPr>
      </w:pPr>
      <w:r w:rsidRPr="00154E78">
        <w:rPr>
          <w:i/>
          <w:iCs/>
        </w:rPr>
        <w:t xml:space="preserve">Proposal 7: In order to enable differentiated PDU set handling at RAN, PDU sets with different importance can be served via different logical channels. </w:t>
      </w:r>
    </w:p>
    <w:p w14:paraId="28343950" w14:textId="77777777" w:rsidR="0085561A" w:rsidRPr="00154E78" w:rsidRDefault="0085561A" w:rsidP="0085561A">
      <w:pPr>
        <w:pStyle w:val="Doc-text2"/>
        <w:rPr>
          <w:i/>
          <w:iCs/>
        </w:rPr>
      </w:pPr>
      <w:r w:rsidRPr="00154E78">
        <w:rPr>
          <w:i/>
          <w:iCs/>
        </w:rPr>
        <w:t>Proposal 8: RAN2 confirms that differentiated PDU set handling is supported for UL direction.</w:t>
      </w:r>
    </w:p>
    <w:p w14:paraId="76877220" w14:textId="77777777" w:rsidR="0085561A" w:rsidRPr="00154E78" w:rsidRDefault="0085561A" w:rsidP="0085561A">
      <w:pPr>
        <w:pStyle w:val="Doc-text2"/>
        <w:rPr>
          <w:i/>
          <w:iCs/>
        </w:rPr>
      </w:pPr>
      <w:r w:rsidRPr="00154E78">
        <w:rPr>
          <w:i/>
          <w:iCs/>
        </w:rPr>
        <w:t>Proposal 9: The same RAN protocol design should be used to handle both DL and UL differentiated PDU set handling, if possible.</w:t>
      </w:r>
    </w:p>
    <w:p w14:paraId="45321B14" w14:textId="77777777" w:rsidR="0085561A" w:rsidRDefault="0085561A" w:rsidP="0085561A">
      <w:pPr>
        <w:pStyle w:val="Doc-text2"/>
        <w:rPr>
          <w:i/>
          <w:iCs/>
        </w:rPr>
      </w:pPr>
      <w:r w:rsidRPr="00154E78">
        <w:rPr>
          <w:i/>
          <w:iCs/>
        </w:rPr>
        <w:t>Proposal 10: It can be up to UE implementation how to identify the packets belonging to the same PDU set, as well as the importance information for each PDU set.</w:t>
      </w:r>
    </w:p>
    <w:p w14:paraId="4604C3EB" w14:textId="77777777" w:rsidR="00BB7786" w:rsidRPr="00154E78" w:rsidRDefault="00BB7786" w:rsidP="0085561A">
      <w:pPr>
        <w:pStyle w:val="Doc-text2"/>
        <w:rPr>
          <w:i/>
          <w:iCs/>
        </w:rPr>
      </w:pPr>
    </w:p>
    <w:p w14:paraId="09DA1E44" w14:textId="285A9AA0" w:rsidR="0085561A" w:rsidRDefault="00DB430C" w:rsidP="0085561A">
      <w:pPr>
        <w:pStyle w:val="Doc-title"/>
      </w:pPr>
      <w:hyperlink r:id="rId122" w:history="1">
        <w:r>
          <w:rPr>
            <w:rStyle w:val="Hyperlink"/>
          </w:rPr>
          <w:t>R2-2209777</w:t>
        </w:r>
      </w:hyperlink>
      <w:r w:rsidR="0085561A">
        <w:tab/>
        <w:t>PDU Sets and Mapping of QoS flows and DRBs for XR</w:t>
      </w:r>
      <w:r w:rsidR="0085561A">
        <w:tab/>
        <w:t>Apple</w:t>
      </w:r>
      <w:r w:rsidR="0085561A">
        <w:tab/>
        <w:t>discussion</w:t>
      </w:r>
      <w:r w:rsidR="0085561A">
        <w:tab/>
        <w:t>Rel-18</w:t>
      </w:r>
      <w:r w:rsidR="0085561A">
        <w:tab/>
        <w:t>FS_NR_XR_enh</w:t>
      </w:r>
    </w:p>
    <w:p w14:paraId="01D42FC5" w14:textId="77777777" w:rsidR="00D45D39" w:rsidRPr="007A74EC" w:rsidRDefault="00D45D39" w:rsidP="00D45D39">
      <w:pPr>
        <w:pStyle w:val="Doc-text2"/>
        <w:rPr>
          <w:i/>
          <w:iCs/>
        </w:rPr>
      </w:pPr>
      <w:r w:rsidRPr="007A74EC">
        <w:rPr>
          <w:i/>
          <w:iCs/>
        </w:rPr>
        <w:t xml:space="preserve">Observation 1: In our view Model 1a is preferred for as long as the number of DRBs does not extend beyond what is currently supported by the 5G NR system. RAN2 may consider this model for </w:t>
      </w:r>
      <w:r w:rsidRPr="007A74EC">
        <w:rPr>
          <w:i/>
          <w:iCs/>
        </w:rPr>
        <w:lastRenderedPageBreak/>
        <w:t xml:space="preserve">types of PDU Sets with large QoS differentiation (e.g., I-frames and P-frames can be mapped to different DRBs). </w:t>
      </w:r>
    </w:p>
    <w:p w14:paraId="44395555" w14:textId="77777777" w:rsidR="00D45D39" w:rsidRPr="007A74EC" w:rsidRDefault="00D45D39" w:rsidP="00D45D39">
      <w:pPr>
        <w:pStyle w:val="Doc-text2"/>
        <w:rPr>
          <w:i/>
          <w:iCs/>
        </w:rPr>
      </w:pPr>
      <w:r w:rsidRPr="007A74EC">
        <w:rPr>
          <w:i/>
          <w:iCs/>
        </w:rPr>
        <w:t xml:space="preserve">Observation 2: Usage of Model 1b would require enhancements potentially both in lower layers (e.g., at MAC) as well as at higher layers (e.g., in SDAP). Therefore, Model 1b is not generally preferred in our view. </w:t>
      </w:r>
    </w:p>
    <w:p w14:paraId="668B83A2" w14:textId="77777777" w:rsidR="00D45D39" w:rsidRPr="007A74EC" w:rsidRDefault="00D45D39" w:rsidP="00D45D39">
      <w:pPr>
        <w:pStyle w:val="Doc-text2"/>
        <w:rPr>
          <w:i/>
          <w:iCs/>
        </w:rPr>
      </w:pPr>
      <w:r w:rsidRPr="007A74EC">
        <w:rPr>
          <w:i/>
          <w:iCs/>
        </w:rPr>
        <w:t xml:space="preserve">Observation 3: Although the maximum number of QoS flows can be fairly high in general, the amount of QoS flows required for XR is still well below the maximum number of DRBs. </w:t>
      </w:r>
    </w:p>
    <w:p w14:paraId="1145C1F5" w14:textId="77777777" w:rsidR="00D45D39" w:rsidRPr="007A74EC" w:rsidRDefault="00D45D39" w:rsidP="00D45D39">
      <w:pPr>
        <w:pStyle w:val="Doc-text2"/>
        <w:rPr>
          <w:i/>
          <w:iCs/>
        </w:rPr>
      </w:pPr>
      <w:r w:rsidRPr="007A74EC">
        <w:rPr>
          <w:i/>
          <w:iCs/>
        </w:rPr>
        <w:t>Observation 4: From UE implementation complexity point of view, in order to keep lower layers and time critical functionality close to the existing processing model we’d rather prefer to allocate additional functionality in higher layers.</w:t>
      </w:r>
    </w:p>
    <w:p w14:paraId="3C2EA141" w14:textId="77777777" w:rsidR="00D45D39" w:rsidRPr="007A74EC" w:rsidRDefault="00D45D39" w:rsidP="00D45D39">
      <w:pPr>
        <w:pStyle w:val="Doc-text2"/>
        <w:rPr>
          <w:i/>
          <w:iCs/>
        </w:rPr>
      </w:pPr>
      <w:r w:rsidRPr="007A74EC">
        <w:rPr>
          <w:i/>
          <w:iCs/>
        </w:rPr>
        <w:t xml:space="preserve">Observation 5: We are open to study AQM and related enhancements in SDAP or a new convergence layer (e.g., Model 2b, approach 1 above). </w:t>
      </w:r>
    </w:p>
    <w:p w14:paraId="183E5B6C" w14:textId="77777777" w:rsidR="00D45D39" w:rsidRDefault="00D45D39" w:rsidP="0085561A">
      <w:pPr>
        <w:pStyle w:val="Doc-text2"/>
        <w:rPr>
          <w:i/>
          <w:iCs/>
        </w:rPr>
      </w:pPr>
    </w:p>
    <w:p w14:paraId="0FC7CDC7" w14:textId="2B528829" w:rsidR="0085561A" w:rsidRPr="007A74EC" w:rsidRDefault="0085561A" w:rsidP="0085561A">
      <w:pPr>
        <w:pStyle w:val="Doc-text2"/>
        <w:rPr>
          <w:i/>
          <w:iCs/>
        </w:rPr>
      </w:pPr>
      <w:r w:rsidRPr="007A74EC">
        <w:rPr>
          <w:i/>
          <w:iCs/>
        </w:rPr>
        <w:t>Proposal 1: Awareness of PDU Sets is used to enable differentiated treatment of XR traffic. The media unit of a PDU Set should be used to define parameters for XR.</w:t>
      </w:r>
    </w:p>
    <w:p w14:paraId="7F2E122C" w14:textId="77777777" w:rsidR="0085561A" w:rsidRPr="007A74EC" w:rsidRDefault="0085561A" w:rsidP="0085561A">
      <w:pPr>
        <w:pStyle w:val="Doc-text2"/>
        <w:rPr>
          <w:i/>
          <w:iCs/>
        </w:rPr>
      </w:pPr>
      <w:r w:rsidRPr="007A74EC">
        <w:rPr>
          <w:i/>
          <w:iCs/>
        </w:rPr>
        <w:t>Proposal 2: PDU Set parameters to facilitate RAN awareness of XR include groups of packets, where importance/priority, periodicity, packet arrival time (start/stop), sequence, boundary, size, and jitter of PDU Sets can help schedule and utilize radio resources more efficiently. The information should be available independently for UL and DL.</w:t>
      </w:r>
    </w:p>
    <w:p w14:paraId="5B4938DB" w14:textId="77777777" w:rsidR="0085561A" w:rsidRPr="007A74EC" w:rsidRDefault="0085561A" w:rsidP="0085561A">
      <w:pPr>
        <w:pStyle w:val="Doc-text2"/>
        <w:rPr>
          <w:i/>
          <w:iCs/>
        </w:rPr>
      </w:pPr>
      <w:r w:rsidRPr="007A74EC">
        <w:rPr>
          <w:i/>
          <w:iCs/>
        </w:rPr>
        <w:t xml:space="preserve">Proposal 3: RAN2 should rely on the existing QoS model for as much as possible. A one to one mapping of PDU Sets to QoS flows to DRBs is the most preferred approach. </w:t>
      </w:r>
    </w:p>
    <w:p w14:paraId="2317148F" w14:textId="77777777" w:rsidR="0085561A" w:rsidRPr="007A74EC" w:rsidRDefault="0085561A" w:rsidP="0085561A">
      <w:pPr>
        <w:pStyle w:val="Doc-text2"/>
        <w:rPr>
          <w:i/>
          <w:iCs/>
        </w:rPr>
      </w:pPr>
      <w:r w:rsidRPr="007A74EC">
        <w:rPr>
          <w:i/>
          <w:iCs/>
        </w:rPr>
        <w:t>Proposal 4: If XR traffic requires mapping of PDUs and PDU Sets to streams with different traffic characteristics, then SDAP enhancements are preferred over MAC layer enhancements.</w:t>
      </w:r>
    </w:p>
    <w:p w14:paraId="477C741C" w14:textId="77777777" w:rsidR="0085561A" w:rsidRDefault="0085561A" w:rsidP="0085561A">
      <w:pPr>
        <w:pStyle w:val="Doc-text2"/>
        <w:rPr>
          <w:i/>
          <w:iCs/>
        </w:rPr>
      </w:pPr>
      <w:r w:rsidRPr="007A74EC">
        <w:rPr>
          <w:i/>
          <w:iCs/>
        </w:rPr>
        <w:t>Proposal 5: For efficient use of multiple PDU Sets mapped to the same QoS flow with active queue management (AQM), the network restriction that one QoS flow can be mapped to one and only one DRB may be lifted. Coordination with SA2 would be needed.</w:t>
      </w:r>
    </w:p>
    <w:p w14:paraId="7A8FE8E0" w14:textId="77777777" w:rsidR="006D071F" w:rsidRDefault="006D071F" w:rsidP="0085561A">
      <w:pPr>
        <w:pStyle w:val="Doc-text2"/>
        <w:rPr>
          <w:i/>
          <w:iCs/>
        </w:rPr>
      </w:pPr>
    </w:p>
    <w:p w14:paraId="722CDEB9" w14:textId="77777777" w:rsidR="006D071F" w:rsidRPr="007A74EC" w:rsidRDefault="006D071F" w:rsidP="0085561A">
      <w:pPr>
        <w:pStyle w:val="Doc-text2"/>
        <w:rPr>
          <w:i/>
          <w:iCs/>
        </w:rPr>
      </w:pPr>
    </w:p>
    <w:p w14:paraId="01094B66" w14:textId="0BF749A1" w:rsidR="0085561A" w:rsidRDefault="00DB430C" w:rsidP="0085561A">
      <w:pPr>
        <w:pStyle w:val="Doc-title"/>
      </w:pPr>
      <w:hyperlink r:id="rId123" w:history="1">
        <w:r>
          <w:rPr>
            <w:rStyle w:val="Hyperlink"/>
          </w:rPr>
          <w:t>R2-2209450</w:t>
        </w:r>
      </w:hyperlink>
      <w:r w:rsidR="0085561A">
        <w:tab/>
        <w:t>Discuss on PDU Sets</w:t>
      </w:r>
      <w:r w:rsidR="0085561A">
        <w:tab/>
        <w:t>Qualcomm Incorporated</w:t>
      </w:r>
      <w:r w:rsidR="0085561A">
        <w:tab/>
        <w:t>discussion</w:t>
      </w:r>
      <w:r w:rsidR="0085561A">
        <w:tab/>
        <w:t>Rel-18</w:t>
      </w:r>
      <w:r w:rsidR="0085561A">
        <w:tab/>
        <w:t>FS_NR_XR_enh</w:t>
      </w:r>
    </w:p>
    <w:p w14:paraId="5C9E28DF" w14:textId="77777777" w:rsidR="0085561A" w:rsidRPr="00D13753" w:rsidRDefault="0085561A" w:rsidP="0085561A">
      <w:pPr>
        <w:pStyle w:val="Doc-text2"/>
        <w:rPr>
          <w:i/>
          <w:iCs/>
          <w:u w:val="single"/>
        </w:rPr>
      </w:pPr>
      <w:r w:rsidRPr="00D13753">
        <w:rPr>
          <w:i/>
          <w:iCs/>
          <w:u w:val="single"/>
        </w:rPr>
        <w:t>Handling PDUs in a PDU Set</w:t>
      </w:r>
    </w:p>
    <w:p w14:paraId="3A92E248" w14:textId="77777777" w:rsidR="0085561A" w:rsidRPr="00D13753" w:rsidRDefault="0085561A" w:rsidP="0085561A">
      <w:pPr>
        <w:pStyle w:val="Doc-text2"/>
        <w:rPr>
          <w:i/>
          <w:iCs/>
        </w:rPr>
      </w:pPr>
      <w:r w:rsidRPr="00D13753">
        <w:rPr>
          <w:i/>
          <w:iCs/>
        </w:rPr>
        <w:t xml:space="preserve">Proposal 1. </w:t>
      </w:r>
      <w:r w:rsidRPr="00D13753">
        <w:rPr>
          <w:i/>
          <w:iCs/>
        </w:rPr>
        <w:tab/>
        <w:t>SDAP maps each data packet in a PDU set to a single PDCP SDU, as in legacy.</w:t>
      </w:r>
    </w:p>
    <w:p w14:paraId="2FFFBF58" w14:textId="77777777" w:rsidR="0085561A" w:rsidRPr="00D13753" w:rsidRDefault="0085561A" w:rsidP="0085561A">
      <w:pPr>
        <w:pStyle w:val="Doc-text2"/>
        <w:rPr>
          <w:i/>
          <w:iCs/>
        </w:rPr>
      </w:pPr>
      <w:r w:rsidRPr="00D13753">
        <w:rPr>
          <w:i/>
          <w:iCs/>
        </w:rPr>
        <w:t>Proposal 2.</w:t>
      </w:r>
      <w:r w:rsidRPr="00D13753">
        <w:rPr>
          <w:i/>
          <w:iCs/>
        </w:rPr>
        <w:tab/>
        <w:t>All PDUs within the same QoS flow should be mapped to the same DRB, as in legacy.</w:t>
      </w:r>
    </w:p>
    <w:p w14:paraId="015C6EFC" w14:textId="77777777" w:rsidR="0085561A" w:rsidRPr="00D13753" w:rsidRDefault="0085561A" w:rsidP="0085561A">
      <w:pPr>
        <w:pStyle w:val="Doc-text2"/>
        <w:rPr>
          <w:i/>
          <w:iCs/>
        </w:rPr>
      </w:pPr>
      <w:r w:rsidRPr="00D13753">
        <w:rPr>
          <w:i/>
          <w:iCs/>
        </w:rPr>
        <w:t>Proposal 3.</w:t>
      </w:r>
      <w:r w:rsidRPr="00D13753">
        <w:rPr>
          <w:i/>
          <w:iCs/>
        </w:rPr>
        <w:tab/>
        <w:t>HARQ and RLC re-/transmissions are based on individual PDUs instead of PDU Sets.</w:t>
      </w:r>
    </w:p>
    <w:p w14:paraId="521A6F1F" w14:textId="77777777" w:rsidR="0085561A" w:rsidRPr="00D13753" w:rsidRDefault="0085561A" w:rsidP="0085561A">
      <w:pPr>
        <w:pStyle w:val="Doc-text2"/>
        <w:rPr>
          <w:i/>
          <w:iCs/>
          <w:u w:val="single"/>
        </w:rPr>
      </w:pPr>
      <w:r w:rsidRPr="00D13753">
        <w:rPr>
          <w:i/>
          <w:iCs/>
          <w:u w:val="single"/>
        </w:rPr>
        <w:t>Differentiated handling of PDU Sets</w:t>
      </w:r>
    </w:p>
    <w:p w14:paraId="5B25CD3B" w14:textId="77777777" w:rsidR="0085561A" w:rsidRPr="00D13753" w:rsidRDefault="0085561A" w:rsidP="0085561A">
      <w:pPr>
        <w:pStyle w:val="Doc-text2"/>
        <w:rPr>
          <w:i/>
          <w:iCs/>
        </w:rPr>
      </w:pPr>
      <w:r w:rsidRPr="00D13753">
        <w:rPr>
          <w:i/>
          <w:iCs/>
        </w:rPr>
        <w:t>Proposal 4.</w:t>
      </w:r>
      <w:r w:rsidRPr="00D13753">
        <w:rPr>
          <w:i/>
          <w:iCs/>
        </w:rPr>
        <w:tab/>
        <w:t>If two PDU Sets are associated with the same QoS flow, then they should be mapped to the same DBR, as in legacy.</w:t>
      </w:r>
    </w:p>
    <w:p w14:paraId="543F34FD" w14:textId="77777777" w:rsidR="0085561A" w:rsidRPr="00D13753" w:rsidRDefault="0085561A" w:rsidP="0085561A">
      <w:pPr>
        <w:pStyle w:val="Doc-text2"/>
        <w:rPr>
          <w:i/>
          <w:iCs/>
        </w:rPr>
      </w:pPr>
      <w:r w:rsidRPr="00D13753">
        <w:rPr>
          <w:i/>
          <w:iCs/>
        </w:rPr>
        <w:t>Proposal 5.</w:t>
      </w:r>
      <w:r w:rsidRPr="00D13753">
        <w:rPr>
          <w:i/>
          <w:iCs/>
        </w:rPr>
        <w:tab/>
        <w:t>If SA2 choose to map PDU Sets with different importance levels to different QoS flows, those QoS flows should be mapped to the same DRB.</w:t>
      </w:r>
    </w:p>
    <w:p w14:paraId="17E09E9C" w14:textId="77777777" w:rsidR="0085561A" w:rsidRPr="00D13753" w:rsidRDefault="0085561A" w:rsidP="0085561A">
      <w:pPr>
        <w:pStyle w:val="Doc-text2"/>
        <w:rPr>
          <w:i/>
          <w:iCs/>
        </w:rPr>
      </w:pPr>
      <w:r w:rsidRPr="00D13753">
        <w:rPr>
          <w:i/>
          <w:iCs/>
        </w:rPr>
        <w:t>Proposal 6.</w:t>
      </w:r>
      <w:r w:rsidRPr="00D13753">
        <w:rPr>
          <w:i/>
          <w:iCs/>
        </w:rPr>
        <w:tab/>
        <w:t>In Rel-18, RAN2 will not study the use of dependency between PDU Sets in layer-two procedures.</w:t>
      </w:r>
    </w:p>
    <w:p w14:paraId="1F319234" w14:textId="77777777" w:rsidR="0085561A" w:rsidRPr="00D13753" w:rsidRDefault="0085561A" w:rsidP="0085561A">
      <w:pPr>
        <w:pStyle w:val="Doc-text2"/>
        <w:rPr>
          <w:i/>
          <w:iCs/>
          <w:u w:val="single"/>
        </w:rPr>
      </w:pPr>
      <w:proofErr w:type="spellStart"/>
      <w:r w:rsidRPr="00D13753">
        <w:rPr>
          <w:i/>
          <w:iCs/>
          <w:u w:val="single"/>
        </w:rPr>
        <w:t>Signaling</w:t>
      </w:r>
      <w:proofErr w:type="spellEnd"/>
      <w:r w:rsidRPr="00D13753">
        <w:rPr>
          <w:i/>
          <w:iCs/>
          <w:u w:val="single"/>
        </w:rPr>
        <w:t xml:space="preserve"> information on PDU Sets</w:t>
      </w:r>
    </w:p>
    <w:p w14:paraId="4BC28BF6" w14:textId="77777777" w:rsidR="0085561A" w:rsidRPr="00D13753" w:rsidRDefault="0085561A" w:rsidP="0085561A">
      <w:pPr>
        <w:pStyle w:val="Doc-text2"/>
        <w:rPr>
          <w:i/>
          <w:iCs/>
        </w:rPr>
      </w:pPr>
      <w:r w:rsidRPr="00D13753">
        <w:rPr>
          <w:i/>
          <w:iCs/>
        </w:rPr>
        <w:t>Proposal 7.</w:t>
      </w:r>
      <w:r w:rsidRPr="00D13753">
        <w:rPr>
          <w:i/>
          <w:iCs/>
        </w:rPr>
        <w:tab/>
        <w:t>Dynamically signalled PDU Set information should include at least fields that can help identify the association between a PDU and a PDU Set, e.g. sequence number of PDU Set, index of PDU within its associated PDU Set, size or end of a PDU Set, etc.</w:t>
      </w:r>
    </w:p>
    <w:p w14:paraId="0180499E" w14:textId="77777777" w:rsidR="0085561A" w:rsidRPr="00D13753" w:rsidRDefault="0085561A" w:rsidP="0085561A">
      <w:pPr>
        <w:pStyle w:val="Doc-text2"/>
        <w:rPr>
          <w:i/>
          <w:iCs/>
        </w:rPr>
      </w:pPr>
      <w:r w:rsidRPr="00D13753">
        <w:rPr>
          <w:i/>
          <w:iCs/>
        </w:rPr>
        <w:t>Proposal 8.</w:t>
      </w:r>
      <w:r w:rsidRPr="00D13753">
        <w:rPr>
          <w:i/>
          <w:iCs/>
        </w:rPr>
        <w:tab/>
        <w:t xml:space="preserve">Dynamically signalled PDU Set information can optionally include content criteria for an PDU </w:t>
      </w:r>
      <w:proofErr w:type="gramStart"/>
      <w:r w:rsidRPr="00D13753">
        <w:rPr>
          <w:i/>
          <w:iCs/>
        </w:rPr>
        <w:t>Set, if</w:t>
      </w:r>
      <w:proofErr w:type="gramEnd"/>
      <w:r w:rsidRPr="00D13753">
        <w:rPr>
          <w:i/>
          <w:iCs/>
        </w:rPr>
        <w:t xml:space="preserve"> they are not statically configured.</w:t>
      </w:r>
    </w:p>
    <w:p w14:paraId="3194DF6E" w14:textId="77777777" w:rsidR="0085561A" w:rsidRPr="00D13753" w:rsidRDefault="0085561A" w:rsidP="0085561A">
      <w:pPr>
        <w:pStyle w:val="Doc-text2"/>
        <w:rPr>
          <w:i/>
          <w:iCs/>
        </w:rPr>
      </w:pPr>
      <w:r w:rsidRPr="00D13753">
        <w:rPr>
          <w:i/>
          <w:iCs/>
        </w:rPr>
        <w:t>Proposal 9.</w:t>
      </w:r>
      <w:r w:rsidRPr="00D13753">
        <w:rPr>
          <w:i/>
          <w:iCs/>
        </w:rPr>
        <w:tab/>
        <w:t>PDU set information is sent in band in PDCP header of each PDU in a PDU set. It is not ciphered and not included in integrity protection.</w:t>
      </w:r>
    </w:p>
    <w:p w14:paraId="374C5F2C" w14:textId="77777777" w:rsidR="0085561A" w:rsidRPr="00D13753" w:rsidRDefault="0085561A" w:rsidP="0085561A">
      <w:pPr>
        <w:pStyle w:val="Doc-text2"/>
        <w:rPr>
          <w:i/>
          <w:iCs/>
        </w:rPr>
      </w:pPr>
    </w:p>
    <w:p w14:paraId="07EBE2A8" w14:textId="77777777" w:rsidR="0085561A" w:rsidRPr="00D13753" w:rsidRDefault="0085561A" w:rsidP="0085561A">
      <w:pPr>
        <w:pStyle w:val="Doc-text2"/>
        <w:rPr>
          <w:i/>
          <w:iCs/>
          <w:u w:val="single"/>
        </w:rPr>
      </w:pPr>
      <w:r w:rsidRPr="00D13753">
        <w:rPr>
          <w:i/>
          <w:iCs/>
          <w:u w:val="single"/>
        </w:rPr>
        <w:t>Delivery deadline vs delay budget</w:t>
      </w:r>
    </w:p>
    <w:p w14:paraId="7F6303B8" w14:textId="77777777" w:rsidR="0085561A" w:rsidRPr="00D13753" w:rsidRDefault="0085561A" w:rsidP="0085561A">
      <w:pPr>
        <w:pStyle w:val="Doc-text2"/>
        <w:rPr>
          <w:i/>
          <w:iCs/>
        </w:rPr>
      </w:pPr>
      <w:r w:rsidRPr="00D13753">
        <w:rPr>
          <w:i/>
          <w:iCs/>
        </w:rPr>
        <w:t>Observation 1.</w:t>
      </w:r>
      <w:r w:rsidRPr="00D13753">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1492AEFF" w14:textId="77777777" w:rsidR="0085561A" w:rsidRPr="00D13753" w:rsidRDefault="0085561A" w:rsidP="0085561A">
      <w:pPr>
        <w:pStyle w:val="Doc-text2"/>
        <w:rPr>
          <w:i/>
          <w:iCs/>
        </w:rPr>
      </w:pPr>
      <w:r w:rsidRPr="00D13753">
        <w:rPr>
          <w:i/>
          <w:iCs/>
        </w:rPr>
        <w:t>Observation 2.</w:t>
      </w:r>
      <w:r w:rsidRPr="00D13753">
        <w:rPr>
          <w:i/>
          <w:iCs/>
        </w:rPr>
        <w:tab/>
        <w:t>It is simpler to have UE than 5GC provide delivery deadlines and nominal arrival times to RAN.</w:t>
      </w:r>
    </w:p>
    <w:p w14:paraId="5A501792" w14:textId="77777777" w:rsidR="0085561A" w:rsidRPr="00D13753" w:rsidRDefault="0085561A" w:rsidP="0085561A">
      <w:pPr>
        <w:pStyle w:val="Doc-text2"/>
        <w:rPr>
          <w:i/>
          <w:iCs/>
        </w:rPr>
      </w:pPr>
      <w:r w:rsidRPr="00D13753">
        <w:rPr>
          <w:i/>
          <w:iCs/>
        </w:rPr>
        <w:t>Observation 3.</w:t>
      </w:r>
      <w:r w:rsidRPr="00D13753">
        <w:rPr>
          <w:i/>
          <w:iCs/>
        </w:rPr>
        <w:tab/>
        <w:t>Delivery deadlines can also simplify RAN’s handling of multi-modal traffic.</w:t>
      </w:r>
    </w:p>
    <w:p w14:paraId="4DA518F3" w14:textId="77777777" w:rsidR="0085561A" w:rsidRDefault="0085561A" w:rsidP="0085561A">
      <w:pPr>
        <w:pStyle w:val="Doc-text2"/>
        <w:rPr>
          <w:i/>
          <w:iCs/>
        </w:rPr>
      </w:pPr>
      <w:r w:rsidRPr="00D13753">
        <w:rPr>
          <w:i/>
          <w:iCs/>
        </w:rPr>
        <w:t>Proposal 10.</w:t>
      </w:r>
      <w:r w:rsidRPr="00D13753">
        <w:rPr>
          <w:i/>
          <w:iCs/>
        </w:rPr>
        <w:tab/>
        <w:t>RAN uses delivery deadlines (for downlink) and nominal arrival times (for uplink) instead of configured deadlines (i.e. actual arrival time + a fixed delay budget) in its scheduling of PDUs and PDU sets.</w:t>
      </w:r>
    </w:p>
    <w:p w14:paraId="51BB051B" w14:textId="77777777" w:rsidR="0085561A" w:rsidRPr="00D13753" w:rsidRDefault="0085561A" w:rsidP="0085561A">
      <w:pPr>
        <w:pStyle w:val="Doc-text2"/>
      </w:pPr>
    </w:p>
    <w:p w14:paraId="2A04ECE2" w14:textId="21D5A858" w:rsidR="00BB7786" w:rsidRDefault="00DB430C" w:rsidP="00BB7786">
      <w:pPr>
        <w:pStyle w:val="Doc-title"/>
      </w:pPr>
      <w:hyperlink r:id="rId124" w:history="1">
        <w:r>
          <w:rPr>
            <w:rStyle w:val="Hyperlink"/>
          </w:rPr>
          <w:t>R2-2210628</w:t>
        </w:r>
      </w:hyperlink>
      <w:r w:rsidR="00BB7786">
        <w:tab/>
        <w:t>Discussion on PDU sets and data bursts</w:t>
      </w:r>
      <w:r w:rsidR="00BB7786">
        <w:tab/>
        <w:t>NTT DOCOMO, INC.</w:t>
      </w:r>
      <w:r w:rsidR="00BB7786">
        <w:tab/>
        <w:t>discussion</w:t>
      </w:r>
      <w:r w:rsidR="00BB7786">
        <w:tab/>
        <w:t>Rel-18</w:t>
      </w:r>
    </w:p>
    <w:p w14:paraId="1A0056F2" w14:textId="77777777" w:rsidR="00BB7786" w:rsidRPr="0042516E" w:rsidRDefault="00BB7786" w:rsidP="00BB7786">
      <w:pPr>
        <w:pStyle w:val="Doc-text2"/>
        <w:rPr>
          <w:i/>
          <w:iCs/>
        </w:rPr>
      </w:pPr>
      <w:r w:rsidRPr="0042516E">
        <w:rPr>
          <w:i/>
          <w:iCs/>
        </w:rPr>
        <w:t>Observation1: For XR service, there are PDUs of different importance levels in the same QoS flow.</w:t>
      </w:r>
    </w:p>
    <w:p w14:paraId="1A144846" w14:textId="77777777" w:rsidR="00BB7786" w:rsidRPr="0042516E" w:rsidRDefault="00BB7786" w:rsidP="00BB7786">
      <w:pPr>
        <w:pStyle w:val="Doc-text2"/>
        <w:rPr>
          <w:i/>
          <w:iCs/>
        </w:rPr>
      </w:pPr>
      <w:r w:rsidRPr="0042516E">
        <w:rPr>
          <w:i/>
          <w:iCs/>
        </w:rPr>
        <w:t>Observation2: In legacy NR network, SDAP layer do the mapping between QoS flows and DRBs based on the QFI.</w:t>
      </w:r>
    </w:p>
    <w:p w14:paraId="17256E6A" w14:textId="77777777" w:rsidR="00BB7786" w:rsidRPr="0042516E" w:rsidRDefault="00BB7786" w:rsidP="00BB7786">
      <w:pPr>
        <w:pStyle w:val="Doc-text2"/>
        <w:rPr>
          <w:i/>
          <w:iCs/>
        </w:rPr>
      </w:pPr>
      <w:r w:rsidRPr="0042516E">
        <w:rPr>
          <w:i/>
          <w:iCs/>
        </w:rPr>
        <w:t>Proposal1: SDAP layer should be aware of PDUs of different importance levels in the same QoS flow and responsible to map them to different DRBs based on QFI/</w:t>
      </w:r>
      <w:proofErr w:type="spellStart"/>
      <w:r w:rsidRPr="0042516E">
        <w:rPr>
          <w:i/>
          <w:iCs/>
        </w:rPr>
        <w:t>subQFI</w:t>
      </w:r>
      <w:proofErr w:type="spellEnd"/>
      <w:r w:rsidRPr="0042516E">
        <w:rPr>
          <w:i/>
          <w:iCs/>
        </w:rPr>
        <w:t>.</w:t>
      </w:r>
    </w:p>
    <w:p w14:paraId="120988D7" w14:textId="77777777" w:rsidR="00BB7786" w:rsidRPr="0042516E" w:rsidRDefault="00BB7786" w:rsidP="00BB7786">
      <w:pPr>
        <w:pStyle w:val="Doc-text2"/>
        <w:rPr>
          <w:i/>
          <w:iCs/>
        </w:rPr>
      </w:pPr>
      <w:r w:rsidRPr="0042516E">
        <w:rPr>
          <w:i/>
          <w:iCs/>
        </w:rPr>
        <w:t xml:space="preserve">Proposal2: Introduce </w:t>
      </w:r>
      <w:proofErr w:type="spellStart"/>
      <w:r w:rsidRPr="0042516E">
        <w:rPr>
          <w:i/>
          <w:iCs/>
        </w:rPr>
        <w:t>subQFI</w:t>
      </w:r>
      <w:proofErr w:type="spellEnd"/>
      <w:r w:rsidRPr="0042516E">
        <w:rPr>
          <w:i/>
          <w:iCs/>
        </w:rPr>
        <w:t xml:space="preserve"> info in UL/DL data SDAP header.</w:t>
      </w:r>
    </w:p>
    <w:p w14:paraId="12D359A7" w14:textId="77777777" w:rsidR="00BB7786" w:rsidRDefault="00BB7786" w:rsidP="00BB7786">
      <w:pPr>
        <w:pStyle w:val="Doc-text2"/>
        <w:rPr>
          <w:i/>
          <w:iCs/>
        </w:rPr>
      </w:pPr>
    </w:p>
    <w:p w14:paraId="2A7FB8BE" w14:textId="1DFBE9E0" w:rsidR="00384D2C" w:rsidRDefault="00DB430C" w:rsidP="00384D2C">
      <w:pPr>
        <w:pStyle w:val="Doc-title"/>
      </w:pPr>
      <w:hyperlink r:id="rId125" w:history="1">
        <w:r>
          <w:rPr>
            <w:rStyle w:val="Hyperlink"/>
          </w:rPr>
          <w:t>R2-2209414</w:t>
        </w:r>
      </w:hyperlink>
      <w:r w:rsidR="00384D2C">
        <w:tab/>
        <w:t>On mapping PDU Sets for XR</w:t>
      </w:r>
      <w:r w:rsidR="00384D2C">
        <w:tab/>
        <w:t>Futurewei</w:t>
      </w:r>
      <w:r w:rsidR="00384D2C">
        <w:tab/>
        <w:t>discussion</w:t>
      </w:r>
      <w:r w:rsidR="00384D2C">
        <w:tab/>
        <w:t>Rel-18</w:t>
      </w:r>
      <w:r w:rsidR="00384D2C">
        <w:tab/>
        <w:t>FS_NR_XR_enh</w:t>
      </w:r>
    </w:p>
    <w:p w14:paraId="117F1596" w14:textId="77777777" w:rsidR="00656A37" w:rsidRPr="00656A37" w:rsidRDefault="00656A37" w:rsidP="00656A37">
      <w:pPr>
        <w:pStyle w:val="Doc-text2"/>
        <w:rPr>
          <w:i/>
          <w:iCs/>
        </w:rPr>
      </w:pPr>
      <w:r w:rsidRPr="00656A37">
        <w:rPr>
          <w:i/>
          <w:iCs/>
        </w:rPr>
        <w:t>Proposal 1: RAN2 study the various options described in Section 2.1.</w:t>
      </w:r>
    </w:p>
    <w:p w14:paraId="091A4B71" w14:textId="536BD1F7" w:rsidR="00656A37" w:rsidRDefault="00656A37" w:rsidP="00656A37">
      <w:pPr>
        <w:pStyle w:val="Doc-text2"/>
        <w:rPr>
          <w:i/>
          <w:iCs/>
        </w:rPr>
      </w:pPr>
      <w:r w:rsidRPr="00656A37">
        <w:rPr>
          <w:i/>
          <w:iCs/>
        </w:rPr>
        <w:t>Proposal 2: RAN2 consider incorporating the text proposed in the Annex into draft TR 38.835.</w:t>
      </w:r>
    </w:p>
    <w:p w14:paraId="2FF68FFB" w14:textId="77777777" w:rsidR="00FE2F3F" w:rsidRDefault="00FE2F3F" w:rsidP="00656A37">
      <w:pPr>
        <w:pStyle w:val="Doc-text2"/>
      </w:pPr>
    </w:p>
    <w:p w14:paraId="59CC0A25" w14:textId="77777777" w:rsidR="00FE2F3F" w:rsidRDefault="00FE2F3F" w:rsidP="00656A37">
      <w:pPr>
        <w:pStyle w:val="Doc-text2"/>
      </w:pPr>
    </w:p>
    <w:p w14:paraId="495C842B" w14:textId="77777777" w:rsidR="00FE2F3F" w:rsidRPr="00FE2F3F" w:rsidRDefault="00FE2F3F" w:rsidP="00656A37">
      <w:pPr>
        <w:pStyle w:val="Doc-text2"/>
      </w:pPr>
    </w:p>
    <w:p w14:paraId="04AC4A7A" w14:textId="5CBA3546" w:rsidR="00FE2F3F" w:rsidRDefault="00DB430C" w:rsidP="00FE2F3F">
      <w:pPr>
        <w:pStyle w:val="Doc-title"/>
      </w:pPr>
      <w:hyperlink r:id="rId126" w:history="1">
        <w:r>
          <w:rPr>
            <w:rStyle w:val="Hyperlink"/>
          </w:rPr>
          <w:t>R2-2209555</w:t>
        </w:r>
      </w:hyperlink>
      <w:r w:rsidR="00FE2F3F">
        <w:tab/>
        <w:t>PDU Set Identification Details</w:t>
      </w:r>
      <w:r w:rsidR="00FE2F3F">
        <w:tab/>
        <w:t>Nokia, Nokia Shanghai Bell</w:t>
      </w:r>
      <w:r w:rsidR="00FE2F3F">
        <w:tab/>
        <w:t>discussion</w:t>
      </w:r>
      <w:r w:rsidR="00FE2F3F">
        <w:tab/>
        <w:t>Rel-18</w:t>
      </w:r>
      <w:r w:rsidR="00FE2F3F">
        <w:tab/>
        <w:t>FS_NR_XR_enh</w:t>
      </w:r>
    </w:p>
    <w:p w14:paraId="2D4E0498" w14:textId="0B64B684" w:rsidR="00EA5A28" w:rsidRDefault="00DB430C" w:rsidP="00EA5A28">
      <w:pPr>
        <w:pStyle w:val="Doc-title"/>
      </w:pPr>
      <w:hyperlink r:id="rId127" w:history="1">
        <w:r>
          <w:rPr>
            <w:rStyle w:val="Hyperlink"/>
          </w:rPr>
          <w:t>R2-2210008</w:t>
        </w:r>
      </w:hyperlink>
      <w:r w:rsidR="00EA5A28">
        <w:tab/>
        <w:t>Discussion on PDU-Sets handling</w:t>
      </w:r>
      <w:r w:rsidR="00EA5A28">
        <w:tab/>
        <w:t>KT Corp.</w:t>
      </w:r>
      <w:r w:rsidR="00EA5A28">
        <w:tab/>
        <w:t>discussion</w:t>
      </w:r>
    </w:p>
    <w:p w14:paraId="71D48E82" w14:textId="412F9596" w:rsidR="001E6DF8" w:rsidRDefault="00DB430C" w:rsidP="001E6DF8">
      <w:pPr>
        <w:pStyle w:val="Doc-title"/>
      </w:pPr>
      <w:hyperlink r:id="rId128" w:history="1">
        <w:r>
          <w:rPr>
            <w:rStyle w:val="Hyperlink"/>
          </w:rPr>
          <w:t>R2-2209698</w:t>
        </w:r>
      </w:hyperlink>
      <w:r w:rsidR="001E6DF8">
        <w:tab/>
        <w:t>Support for XR-aware scheduling</w:t>
      </w:r>
      <w:r w:rsidR="001E6DF8">
        <w:tab/>
        <w:t>AT&amp;T</w:t>
      </w:r>
      <w:r w:rsidR="001E6DF8">
        <w:tab/>
        <w:t>discussion</w:t>
      </w:r>
    </w:p>
    <w:p w14:paraId="026BF290" w14:textId="6E338440" w:rsidR="001E6DF8" w:rsidRDefault="00DB430C" w:rsidP="001E6DF8">
      <w:pPr>
        <w:pStyle w:val="Doc-title"/>
      </w:pPr>
      <w:hyperlink r:id="rId129" w:history="1">
        <w:r>
          <w:rPr>
            <w:rStyle w:val="Hyperlink"/>
          </w:rPr>
          <w:t>R2-2209873</w:t>
        </w:r>
      </w:hyperlink>
      <w:r w:rsidR="001E6DF8">
        <w:tab/>
        <w:t>Number of DRBs for XR</w:t>
      </w:r>
      <w:r w:rsidR="001E6DF8">
        <w:tab/>
        <w:t>VODAFONE Group Plc</w:t>
      </w:r>
      <w:r w:rsidR="001E6DF8">
        <w:tab/>
        <w:t>discussion</w:t>
      </w:r>
      <w:r w:rsidR="001E6DF8">
        <w:tab/>
        <w:t>Rel-18</w:t>
      </w:r>
    </w:p>
    <w:p w14:paraId="6846251F" w14:textId="3006F406" w:rsidR="005064E4" w:rsidRDefault="00DB430C" w:rsidP="005064E4">
      <w:pPr>
        <w:pStyle w:val="Doc-title"/>
      </w:pPr>
      <w:hyperlink r:id="rId130" w:history="1">
        <w:r>
          <w:rPr>
            <w:rStyle w:val="Hyperlink"/>
          </w:rPr>
          <w:t>R2-2210508</w:t>
        </w:r>
      </w:hyperlink>
      <w:r w:rsidR="005064E4">
        <w:tab/>
        <w:t>Considerations on PDU sets and Data bursts in RAN</w:t>
      </w:r>
      <w:r w:rsidR="005064E4">
        <w:tab/>
        <w:t>CMCC</w:t>
      </w:r>
      <w:r w:rsidR="005064E4">
        <w:tab/>
        <w:t>discussion</w:t>
      </w:r>
      <w:r w:rsidR="005064E4">
        <w:tab/>
        <w:t>Rel-18</w:t>
      </w:r>
      <w:r w:rsidR="005064E4">
        <w:tab/>
        <w:t>FS_NR_XR_enh</w:t>
      </w:r>
    </w:p>
    <w:p w14:paraId="3835F9E6" w14:textId="6C1378D4" w:rsidR="005064E4" w:rsidRDefault="00DB430C" w:rsidP="005064E4">
      <w:pPr>
        <w:pStyle w:val="Doc-title"/>
      </w:pPr>
      <w:hyperlink r:id="rId131" w:history="1">
        <w:r>
          <w:rPr>
            <w:rStyle w:val="Hyperlink"/>
          </w:rPr>
          <w:t>R2-2209644</w:t>
        </w:r>
      </w:hyperlink>
      <w:r w:rsidR="005064E4">
        <w:tab/>
        <w:t>PDU-set to DRB mapping for XR</w:t>
      </w:r>
      <w:r w:rsidR="005064E4">
        <w:tab/>
        <w:t>ZTE Corporation, Sanechips</w:t>
      </w:r>
      <w:r w:rsidR="005064E4">
        <w:tab/>
        <w:t>discussion</w:t>
      </w:r>
    </w:p>
    <w:p w14:paraId="09C0B563" w14:textId="702BC640" w:rsidR="005064E4" w:rsidRDefault="00DB430C" w:rsidP="005064E4">
      <w:pPr>
        <w:pStyle w:val="Doc-title"/>
      </w:pPr>
      <w:hyperlink r:id="rId132" w:history="1">
        <w:r>
          <w:rPr>
            <w:rStyle w:val="Hyperlink"/>
          </w:rPr>
          <w:t>R2-2209846</w:t>
        </w:r>
      </w:hyperlink>
      <w:r w:rsidR="005064E4">
        <w:tab/>
        <w:t>Discussion on PDU Set for XR-awareness</w:t>
      </w:r>
      <w:r w:rsidR="005064E4">
        <w:tab/>
        <w:t>NEC Corporation</w:t>
      </w:r>
      <w:r w:rsidR="005064E4">
        <w:tab/>
        <w:t>discussion</w:t>
      </w:r>
      <w:r w:rsidR="005064E4">
        <w:tab/>
        <w:t>Rel-18</w:t>
      </w:r>
      <w:r w:rsidR="005064E4">
        <w:tab/>
        <w:t>FS_NR_XR_enh</w:t>
      </w:r>
    </w:p>
    <w:p w14:paraId="7683E58B" w14:textId="61126C4E" w:rsidR="005064E4" w:rsidRDefault="00DB430C" w:rsidP="005064E4">
      <w:pPr>
        <w:pStyle w:val="Doc-title"/>
      </w:pPr>
      <w:hyperlink r:id="rId133" w:history="1">
        <w:r>
          <w:rPr>
            <w:rStyle w:val="Hyperlink"/>
          </w:rPr>
          <w:t>R2-2210689</w:t>
        </w:r>
      </w:hyperlink>
      <w:r w:rsidR="005064E4">
        <w:tab/>
        <w:t>Discussion on PDU Set and Data Burst</w:t>
      </w:r>
      <w:r w:rsidR="005064E4">
        <w:tab/>
        <w:t>Ericsson</w:t>
      </w:r>
      <w:r w:rsidR="005064E4">
        <w:tab/>
        <w:t>discussion</w:t>
      </w:r>
      <w:r w:rsidR="005064E4">
        <w:tab/>
        <w:t>Rel-18</w:t>
      </w:r>
      <w:r w:rsidR="005064E4">
        <w:tab/>
        <w:t>FS_NR_XR_enh</w:t>
      </w:r>
    </w:p>
    <w:p w14:paraId="32924F4D" w14:textId="4B1672CF" w:rsidR="00976BFF" w:rsidRDefault="00DB430C" w:rsidP="00976BFF">
      <w:pPr>
        <w:pStyle w:val="Doc-title"/>
      </w:pPr>
      <w:hyperlink r:id="rId134" w:history="1">
        <w:r>
          <w:rPr>
            <w:rStyle w:val="Hyperlink"/>
          </w:rPr>
          <w:t>R2-2209467</w:t>
        </w:r>
      </w:hyperlink>
      <w:r w:rsidR="00976BFF">
        <w:tab/>
        <w:t>PDU sets characterization and mapping</w:t>
      </w:r>
      <w:r w:rsidR="00976BFF">
        <w:tab/>
        <w:t>CATT</w:t>
      </w:r>
      <w:r w:rsidR="00976BFF">
        <w:tab/>
        <w:t>discussion</w:t>
      </w:r>
      <w:r w:rsidR="00976BFF">
        <w:tab/>
        <w:t>Rel-18</w:t>
      </w:r>
      <w:r w:rsidR="00976BFF">
        <w:tab/>
        <w:t>FS_NR_XR_enh</w:t>
      </w:r>
    </w:p>
    <w:p w14:paraId="1EF3CF3C" w14:textId="40318635" w:rsidR="005064E4" w:rsidRDefault="00DB430C" w:rsidP="005064E4">
      <w:pPr>
        <w:pStyle w:val="Doc-title"/>
      </w:pPr>
      <w:hyperlink r:id="rId135" w:history="1">
        <w:r>
          <w:rPr>
            <w:rStyle w:val="Hyperlink"/>
          </w:rPr>
          <w:t>R2-2210005</w:t>
        </w:r>
      </w:hyperlink>
      <w:r w:rsidR="005064E4">
        <w:tab/>
        <w:t>Discussion on handling and usage of PDU sets and data bursts related information in RAN2</w:t>
      </w:r>
      <w:r w:rsidR="005064E4">
        <w:tab/>
        <w:t>Samsung R&amp;D Institute India</w:t>
      </w:r>
      <w:r w:rsidR="005064E4">
        <w:tab/>
        <w:t>discussion</w:t>
      </w:r>
      <w:r w:rsidR="005064E4">
        <w:tab/>
        <w:t>Rel-18</w:t>
      </w:r>
    </w:p>
    <w:p w14:paraId="3C341BFC" w14:textId="22F4F28B" w:rsidR="00FA627F" w:rsidRDefault="00DB430C" w:rsidP="00FA627F">
      <w:pPr>
        <w:pStyle w:val="Doc-title"/>
      </w:pPr>
      <w:hyperlink r:id="rId136" w:history="1">
        <w:r>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68DD6A71" w14:textId="05C0D53D" w:rsidR="00FA627F" w:rsidRDefault="00DB430C" w:rsidP="00FA627F">
      <w:pPr>
        <w:pStyle w:val="Doc-title"/>
      </w:pPr>
      <w:hyperlink r:id="rId137" w:history="1">
        <w:r>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01979F73" w:rsidR="00FA627F" w:rsidRDefault="00DB430C" w:rsidP="00FA627F">
      <w:pPr>
        <w:pStyle w:val="Doc-title"/>
      </w:pPr>
      <w:hyperlink r:id="rId138" w:history="1">
        <w:r>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739A0121" w14:textId="29DACA27" w:rsidR="00FA627F" w:rsidRDefault="00DB430C" w:rsidP="00FA627F">
      <w:pPr>
        <w:pStyle w:val="Doc-title"/>
      </w:pPr>
      <w:hyperlink r:id="rId139" w:history="1">
        <w:r>
          <w:rPr>
            <w:rStyle w:val="Hyperlink"/>
          </w:rPr>
          <w:t>R2-2209668</w:t>
        </w:r>
      </w:hyperlink>
      <w:r w:rsidR="00FA627F">
        <w:tab/>
        <w:t>Discussion on QoS support with PDU Set granularity</w:t>
      </w:r>
      <w:r w:rsidR="00FA627F">
        <w:tab/>
        <w:t>Xiaomi Communications</w:t>
      </w:r>
      <w:r w:rsidR="00FA627F">
        <w:tab/>
        <w:t>discussion</w:t>
      </w:r>
    </w:p>
    <w:p w14:paraId="510752B8" w14:textId="01FDB273" w:rsidR="00FA627F" w:rsidRDefault="00DB430C" w:rsidP="00FA627F">
      <w:pPr>
        <w:pStyle w:val="Doc-title"/>
      </w:pPr>
      <w:hyperlink r:id="rId140" w:history="1">
        <w:r>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68B867AC" w14:textId="7027AAB7" w:rsidR="00FA627F" w:rsidRDefault="00DB430C" w:rsidP="00FA627F">
      <w:pPr>
        <w:pStyle w:val="Doc-title"/>
      </w:pPr>
      <w:hyperlink r:id="rId141" w:history="1">
        <w:r>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6309DEC8" w:rsidR="00FA627F" w:rsidRDefault="00DB430C" w:rsidP="00FA627F">
      <w:pPr>
        <w:pStyle w:val="Doc-title"/>
      </w:pPr>
      <w:hyperlink r:id="rId142" w:history="1">
        <w:r>
          <w:rPr>
            <w:rStyle w:val="Hyperlink"/>
          </w:rPr>
          <w:t>R2-2209987</w:t>
        </w:r>
      </w:hyperlink>
      <w:r w:rsidR="00FA627F">
        <w:tab/>
        <w:t>Discussion on XR-awareness info</w:t>
      </w:r>
      <w:r w:rsidR="00FA627F">
        <w:tab/>
        <w:t>Spreadtrum Communications</w:t>
      </w:r>
      <w:r w:rsidR="00FA627F">
        <w:tab/>
        <w:t>discussion</w:t>
      </w:r>
      <w:r w:rsidR="00FA627F">
        <w:tab/>
        <w:t>Rel-18</w:t>
      </w:r>
    </w:p>
    <w:p w14:paraId="5AF16B28" w14:textId="02D99513" w:rsidR="00FA627F" w:rsidRDefault="00DB430C" w:rsidP="00FA627F">
      <w:pPr>
        <w:pStyle w:val="Doc-title"/>
      </w:pPr>
      <w:hyperlink r:id="rId143" w:history="1">
        <w:r>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3FCB6A9C" w:rsidR="00FA627F" w:rsidRDefault="00DB430C" w:rsidP="00FA627F">
      <w:pPr>
        <w:pStyle w:val="Doc-title"/>
      </w:pPr>
      <w:hyperlink r:id="rId144" w:history="1">
        <w:r>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6656D733" w14:textId="30E9DA2A" w:rsidR="00FA627F" w:rsidRDefault="00DB430C" w:rsidP="00FA627F">
      <w:pPr>
        <w:pStyle w:val="Doc-title"/>
      </w:pPr>
      <w:hyperlink r:id="rId145" w:history="1">
        <w:r>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26ECCE3B" w:rsidR="00FA627F" w:rsidRDefault="00DB430C" w:rsidP="00FA627F">
      <w:pPr>
        <w:pStyle w:val="Doc-title"/>
      </w:pPr>
      <w:hyperlink r:id="rId146" w:history="1">
        <w:r>
          <w:rPr>
            <w:rStyle w:val="Hyperlink"/>
          </w:rPr>
          <w:t>R2-2210360</w:t>
        </w:r>
      </w:hyperlink>
      <w:r w:rsidR="00FA627F">
        <w:tab/>
        <w:t>Discussion on PDU Sets and Data Bursts for XR</w:t>
      </w:r>
      <w:r w:rsidR="00FA627F">
        <w:tab/>
        <w:t>Google Inc.</w:t>
      </w:r>
      <w:r w:rsidR="00FA627F">
        <w:tab/>
        <w:t>discussion</w:t>
      </w:r>
    </w:p>
    <w:p w14:paraId="78746364" w14:textId="65B62B51" w:rsidR="00FA627F" w:rsidRDefault="00DB430C" w:rsidP="00FA627F">
      <w:pPr>
        <w:pStyle w:val="Doc-title"/>
      </w:pPr>
      <w:hyperlink r:id="rId147" w:history="1">
        <w:r>
          <w:rPr>
            <w:rStyle w:val="Hyperlink"/>
          </w:rPr>
          <w:t>R2-2210381</w:t>
        </w:r>
      </w:hyperlink>
      <w:r w:rsidR="00FA627F">
        <w:tab/>
        <w:t>Discussion XR-Awareness for XR services</w:t>
      </w:r>
      <w:r w:rsidR="00FA627F">
        <w:tab/>
        <w:t>Meta</w:t>
      </w:r>
      <w:r w:rsidR="00FA627F">
        <w:tab/>
        <w:t>discussion</w:t>
      </w:r>
      <w:r w:rsidR="00FA627F">
        <w:tab/>
        <w:t>Rel-18</w:t>
      </w:r>
    </w:p>
    <w:p w14:paraId="1353FD03" w14:textId="115EEC76" w:rsidR="00FA627F" w:rsidRDefault="00DB430C" w:rsidP="00FA627F">
      <w:pPr>
        <w:pStyle w:val="Doc-title"/>
      </w:pPr>
      <w:hyperlink r:id="rId148" w:history="1">
        <w:r>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790F253B" w:rsidR="00FA627F" w:rsidRDefault="00DB430C" w:rsidP="00FA627F">
      <w:pPr>
        <w:pStyle w:val="Doc-title"/>
      </w:pPr>
      <w:hyperlink r:id="rId149" w:history="1">
        <w:r>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275B4050" w:rsidR="00FA627F" w:rsidRDefault="00DB430C" w:rsidP="00FA627F">
      <w:pPr>
        <w:pStyle w:val="Doc-title"/>
      </w:pPr>
      <w:hyperlink r:id="rId150" w:history="1">
        <w:r>
          <w:rPr>
            <w:rStyle w:val="Hyperlink"/>
          </w:rPr>
          <w:t>R2-2210619</w:t>
        </w:r>
      </w:hyperlink>
      <w:r w:rsidR="00FA627F">
        <w:tab/>
        <w:t>Discussion on PDU set parameters for XR-awareness</w:t>
      </w:r>
      <w:r w:rsidR="00FA627F">
        <w:tab/>
        <w:t>III</w:t>
      </w:r>
      <w:r w:rsidR="00FA627F">
        <w:tab/>
        <w:t>discussion</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55FE56D8"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4666C0B0" w14:textId="47DDA8FE" w:rsidR="00851920" w:rsidRDefault="00DB430C" w:rsidP="00851920">
      <w:pPr>
        <w:pStyle w:val="Doc-title"/>
      </w:pPr>
      <w:hyperlink r:id="rId151" w:history="1">
        <w:r>
          <w:rPr>
            <w:rStyle w:val="Hyperlink"/>
          </w:rPr>
          <w:t>R2-2210649</w:t>
        </w:r>
      </w:hyperlink>
      <w:r w:rsidR="00851920">
        <w:tab/>
        <w:t>On PDU prioritisation</w:t>
      </w:r>
      <w:r w:rsidR="00851920">
        <w:tab/>
        <w:t>MediaTek Inc.</w:t>
      </w:r>
      <w:r w:rsidR="00851920">
        <w:tab/>
        <w:t>discussion</w:t>
      </w:r>
      <w:r w:rsidR="00851920">
        <w:tab/>
        <w:t>Rel-18</w:t>
      </w:r>
      <w:r w:rsidR="00851920">
        <w:tab/>
        <w:t>FS_NR_XR_enh</w:t>
      </w:r>
    </w:p>
    <w:p w14:paraId="6EFAE804" w14:textId="77777777" w:rsidR="00851920" w:rsidRPr="00851920" w:rsidRDefault="00851920" w:rsidP="00851920">
      <w:pPr>
        <w:pStyle w:val="Doc-text2"/>
        <w:rPr>
          <w:i/>
          <w:iCs/>
        </w:rPr>
      </w:pPr>
      <w:r w:rsidRPr="00851920">
        <w:rPr>
          <w:i/>
          <w:iCs/>
        </w:rPr>
        <w:lastRenderedPageBreak/>
        <w:t xml:space="preserve">Observation 1: Simply transmitting different frames from a video stream over different links to prioritise the transmission of certain frames is useless as it breaks the sequential nature of </w:t>
      </w:r>
      <w:proofErr w:type="gramStart"/>
      <w:r w:rsidRPr="00851920">
        <w:rPr>
          <w:i/>
          <w:iCs/>
        </w:rPr>
        <w:t>video, and</w:t>
      </w:r>
      <w:proofErr w:type="gramEnd"/>
      <w:r w:rsidRPr="00851920">
        <w:rPr>
          <w:i/>
          <w:iCs/>
        </w:rPr>
        <w:t xml:space="preserve"> can lead to unpredictable delays as in-order delivery is required by the receiver.</w:t>
      </w:r>
    </w:p>
    <w:p w14:paraId="2AA3D79E" w14:textId="77777777" w:rsidR="00851920" w:rsidRPr="00851920" w:rsidRDefault="00851920" w:rsidP="00851920">
      <w:pPr>
        <w:pStyle w:val="Doc-text2"/>
        <w:rPr>
          <w:i/>
          <w:iCs/>
        </w:rPr>
      </w:pPr>
      <w:r w:rsidRPr="00851920">
        <w:rPr>
          <w:i/>
          <w:iCs/>
        </w:rPr>
        <w:t>Observation 2: There is no need for any form of PDU prioritisation when the video traffic is non real-time in nature.</w:t>
      </w:r>
    </w:p>
    <w:p w14:paraId="6A938D1B" w14:textId="77777777" w:rsidR="00851920" w:rsidRPr="00851920" w:rsidRDefault="00851920" w:rsidP="00851920">
      <w:pPr>
        <w:pStyle w:val="Doc-text2"/>
        <w:rPr>
          <w:i/>
          <w:iCs/>
        </w:rPr>
      </w:pPr>
      <w:r w:rsidRPr="00851920">
        <w:rPr>
          <w:i/>
          <w:iCs/>
        </w:rPr>
        <w:t xml:space="preserve">Observation 3: Prioritisation of latest independent frames can be useful in real-time video streams, to provide up to date information to the user. </w:t>
      </w:r>
    </w:p>
    <w:p w14:paraId="05CFF0BC" w14:textId="77777777" w:rsidR="0075317F" w:rsidRPr="00851920" w:rsidRDefault="0075317F" w:rsidP="0075317F">
      <w:pPr>
        <w:pStyle w:val="Doc-text2"/>
        <w:rPr>
          <w:i/>
          <w:iCs/>
        </w:rPr>
      </w:pPr>
      <w:r w:rsidRPr="00851920">
        <w:rPr>
          <w:i/>
          <w:iCs/>
        </w:rPr>
        <w:t>Observation 4: Following the prioritisation of a frame in a real-time stream, the transmission of all earlier frames in the transmission buffer is pointless as they contain outdated information.</w:t>
      </w:r>
    </w:p>
    <w:p w14:paraId="3A8BDD52" w14:textId="77777777" w:rsidR="0075317F" w:rsidRDefault="0075317F" w:rsidP="00851920">
      <w:pPr>
        <w:pStyle w:val="Doc-text2"/>
        <w:rPr>
          <w:i/>
          <w:iCs/>
        </w:rPr>
      </w:pPr>
    </w:p>
    <w:p w14:paraId="3999344D" w14:textId="2F2F097D" w:rsidR="00851920" w:rsidRPr="00851920" w:rsidRDefault="00851920" w:rsidP="00851920">
      <w:pPr>
        <w:pStyle w:val="Doc-text2"/>
        <w:rPr>
          <w:i/>
          <w:iCs/>
        </w:rPr>
      </w:pPr>
      <w:r w:rsidRPr="00851920">
        <w:rPr>
          <w:i/>
          <w:iCs/>
        </w:rPr>
        <w:t>Proposal 1: The use of PDU prioritisation should be configurable as it is only useful in certain scenarios (e.g. real-time streams).</w:t>
      </w:r>
    </w:p>
    <w:p w14:paraId="3405B59D" w14:textId="77777777" w:rsidR="00851920" w:rsidRPr="00851920" w:rsidRDefault="00851920" w:rsidP="00851920">
      <w:pPr>
        <w:pStyle w:val="Doc-text2"/>
        <w:rPr>
          <w:i/>
          <w:iCs/>
        </w:rPr>
      </w:pPr>
      <w:r w:rsidRPr="00851920">
        <w:rPr>
          <w:i/>
          <w:iCs/>
        </w:rPr>
        <w:t>Proposal 2: When a frame is prioritised in a real-time stream, all earlier frames in the transmission buffers of the RAN can be dropped to ease congestion, and to ensure that newly arriving video frames can be provided to the end-user in a timely manner.</w:t>
      </w:r>
    </w:p>
    <w:p w14:paraId="31A51C02" w14:textId="77777777" w:rsidR="008F161D" w:rsidRPr="00FB004E" w:rsidRDefault="008F161D" w:rsidP="008F161D">
      <w:pPr>
        <w:pStyle w:val="Doc-text2"/>
      </w:pPr>
    </w:p>
    <w:p w14:paraId="19F30A63" w14:textId="4146A763" w:rsidR="00EA01F3" w:rsidRDefault="00DB430C" w:rsidP="00EA01F3">
      <w:pPr>
        <w:pStyle w:val="Doc-title"/>
      </w:pPr>
      <w:hyperlink r:id="rId152" w:history="1">
        <w:r>
          <w:rPr>
            <w:rStyle w:val="Hyperlink"/>
          </w:rPr>
          <w:t>R2-2209778</w:t>
        </w:r>
      </w:hyperlink>
      <w:r w:rsidR="00EA01F3">
        <w:tab/>
        <w:t>Enhancements for Traffic Prioritization in XR</w:t>
      </w:r>
      <w:r w:rsidR="00EA01F3">
        <w:tab/>
        <w:t>Apple</w:t>
      </w:r>
      <w:r w:rsidR="00EA01F3">
        <w:tab/>
        <w:t>discussion</w:t>
      </w:r>
      <w:r w:rsidR="00EA01F3">
        <w:tab/>
        <w:t>Rel-18</w:t>
      </w:r>
      <w:r w:rsidR="00EA01F3">
        <w:tab/>
        <w:t>FS_NR_XR_enh</w:t>
      </w:r>
    </w:p>
    <w:p w14:paraId="63A653C5" w14:textId="77777777" w:rsidR="00515B94" w:rsidRPr="00EA01F3" w:rsidRDefault="00515B94" w:rsidP="00515B94">
      <w:pPr>
        <w:pStyle w:val="Doc-text2"/>
        <w:rPr>
          <w:i/>
          <w:iCs/>
        </w:rPr>
      </w:pPr>
      <w:r w:rsidRPr="00EA01F3">
        <w:rPr>
          <w:i/>
          <w:iCs/>
        </w:rPr>
        <w:t xml:space="preserve">Observation 1: In the current 5G NR design the MAC layer cannot identify different QoS flows within a LCH and there is no clear mapping between CGs and QoS flows / QFIs. </w:t>
      </w:r>
    </w:p>
    <w:p w14:paraId="1BE249DD" w14:textId="77777777" w:rsidR="00EA01F3" w:rsidRPr="00EA01F3" w:rsidRDefault="00EA01F3" w:rsidP="00EA01F3">
      <w:pPr>
        <w:pStyle w:val="Doc-text2"/>
        <w:rPr>
          <w:i/>
          <w:iCs/>
        </w:rPr>
      </w:pPr>
      <w:r w:rsidRPr="00EA01F3">
        <w:rPr>
          <w:i/>
          <w:iCs/>
        </w:rPr>
        <w:t>Proposal 1: RAN2 may consider methods to alter the QoS requirements associated with a DRB or QoS flow on a quasi-periodical basis.</w:t>
      </w:r>
    </w:p>
    <w:p w14:paraId="53386B37" w14:textId="77777777" w:rsidR="00EA01F3" w:rsidRPr="00EA01F3" w:rsidRDefault="00EA01F3" w:rsidP="00EA01F3">
      <w:pPr>
        <w:pStyle w:val="Doc-text2"/>
        <w:rPr>
          <w:i/>
          <w:iCs/>
        </w:rPr>
      </w:pPr>
      <w:r w:rsidRPr="00EA01F3">
        <w:rPr>
          <w:i/>
          <w:iCs/>
        </w:rPr>
        <w:t>Proposal 2: RAN2 may consider the selection of RLC entities for XR traffic.</w:t>
      </w:r>
    </w:p>
    <w:p w14:paraId="36760535" w14:textId="77777777" w:rsidR="00EA01F3" w:rsidRPr="00EA01F3" w:rsidRDefault="00EA01F3" w:rsidP="00EA01F3">
      <w:pPr>
        <w:pStyle w:val="Doc-text2"/>
        <w:rPr>
          <w:i/>
          <w:iCs/>
        </w:rPr>
      </w:pPr>
      <w:r w:rsidRPr="00EA01F3">
        <w:rPr>
          <w:i/>
          <w:iCs/>
        </w:rPr>
        <w:t>Proposal 3: RAN2 may consider the utilization of DRBs associated with “special” traffic such as Pose or Control Information.</w:t>
      </w:r>
    </w:p>
    <w:p w14:paraId="2529CCC4" w14:textId="77777777" w:rsidR="00EA01F3" w:rsidRPr="00EA01F3" w:rsidRDefault="00EA01F3" w:rsidP="00EA01F3">
      <w:pPr>
        <w:pStyle w:val="Doc-text2"/>
        <w:rPr>
          <w:i/>
          <w:iCs/>
        </w:rPr>
      </w:pPr>
      <w:r w:rsidRPr="00EA01F3">
        <w:rPr>
          <w:i/>
          <w:iCs/>
        </w:rPr>
        <w:t xml:space="preserve">Proposal 4: Subject to the DRB mapping decisions in SA2/RAN2, if multiple QoS flows or PDU Sets of different importance are mapped to the same DRB and differentiation of traffic is considered unavoidable in lower layers, the MAC layer has to identify, map and prioritize data with different severity within </w:t>
      </w:r>
      <w:proofErr w:type="gramStart"/>
      <w:r w:rsidRPr="00EA01F3">
        <w:rPr>
          <w:i/>
          <w:iCs/>
        </w:rPr>
        <w:t>a</w:t>
      </w:r>
      <w:proofErr w:type="gramEnd"/>
      <w:r w:rsidRPr="00EA01F3">
        <w:rPr>
          <w:i/>
          <w:iCs/>
        </w:rPr>
        <w:t xml:space="preserve"> LCH.</w:t>
      </w:r>
    </w:p>
    <w:p w14:paraId="4FA144A2" w14:textId="77777777" w:rsidR="00EA01F3" w:rsidRPr="00EA01F3" w:rsidRDefault="00EA01F3" w:rsidP="00EA01F3">
      <w:pPr>
        <w:pStyle w:val="Doc-text2"/>
        <w:rPr>
          <w:i/>
          <w:iCs/>
        </w:rPr>
      </w:pPr>
      <w:r w:rsidRPr="00EA01F3">
        <w:rPr>
          <w:i/>
          <w:iCs/>
        </w:rPr>
        <w:t>Proposal 5: A congestion indication at the head of the PDCP, RLC or MAC queue may be allowed to reduce delay. Detailed mechanisms can be discussed in the work item phase.</w:t>
      </w:r>
    </w:p>
    <w:p w14:paraId="78D2D4FD" w14:textId="77777777" w:rsidR="00EA01F3" w:rsidRPr="00EA01F3" w:rsidRDefault="00EA01F3" w:rsidP="00EA01F3">
      <w:pPr>
        <w:pStyle w:val="Doc-text2"/>
        <w:rPr>
          <w:i/>
          <w:iCs/>
        </w:rPr>
      </w:pPr>
      <w:r w:rsidRPr="00EA01F3">
        <w:rPr>
          <w:i/>
          <w:iCs/>
        </w:rPr>
        <w:t xml:space="preserve">Proposal 6: RAN2 may consider congestion detection mechanisms for XR traffic. </w:t>
      </w:r>
    </w:p>
    <w:p w14:paraId="242D5542" w14:textId="406F3A8E" w:rsidR="008F161D" w:rsidRPr="00105D11" w:rsidRDefault="00EA01F3" w:rsidP="00105D11">
      <w:pPr>
        <w:pStyle w:val="Doc-text2"/>
        <w:rPr>
          <w:i/>
          <w:iCs/>
        </w:rPr>
      </w:pPr>
      <w:r w:rsidRPr="00EA01F3">
        <w:rPr>
          <w:i/>
          <w:iCs/>
        </w:rPr>
        <w:t>Proposal 7: RAN2 may utilize an indication of congestion information for complete PDU Sets and apply congestion mitigation policies for XR traffic. Detailed mechanisms can be defined in work item phase.</w:t>
      </w:r>
    </w:p>
    <w:p w14:paraId="12A63BB2" w14:textId="18C9F9D1" w:rsidR="002D3E83" w:rsidRDefault="00DB430C" w:rsidP="002D3E83">
      <w:pPr>
        <w:pStyle w:val="Doc-title"/>
      </w:pPr>
      <w:hyperlink r:id="rId153" w:history="1">
        <w:r>
          <w:rPr>
            <w:rStyle w:val="Hyperlink"/>
          </w:rPr>
          <w:t>R2-2209646</w:t>
        </w:r>
      </w:hyperlink>
      <w:r w:rsidR="002D3E83">
        <w:tab/>
        <w:t>PDU-set prioritization for XR</w:t>
      </w:r>
      <w:r w:rsidR="002D3E83">
        <w:tab/>
        <w:t>ZTE Corporation, Sanechips</w:t>
      </w:r>
      <w:r w:rsidR="002D3E83">
        <w:tab/>
        <w:t>discussion</w:t>
      </w:r>
    </w:p>
    <w:p w14:paraId="203E0A3D" w14:textId="77777777" w:rsidR="001412A2" w:rsidRPr="001412A2" w:rsidRDefault="001412A2" w:rsidP="001412A2">
      <w:pPr>
        <w:pStyle w:val="Doc-text2"/>
        <w:rPr>
          <w:i/>
          <w:iCs/>
        </w:rPr>
      </w:pPr>
      <w:r w:rsidRPr="001412A2">
        <w:rPr>
          <w:i/>
          <w:iCs/>
        </w:rPr>
        <w:t>Proposal 1: RAN should be aware of the PDU-set delay budget (PSDB) and PDU-set error rate (PSER) associated with the PDU-sets within the XR traffic</w:t>
      </w:r>
    </w:p>
    <w:p w14:paraId="071B9776" w14:textId="77777777" w:rsidR="001412A2" w:rsidRPr="001412A2" w:rsidRDefault="001412A2" w:rsidP="001412A2">
      <w:pPr>
        <w:pStyle w:val="Doc-text2"/>
        <w:rPr>
          <w:i/>
          <w:iCs/>
        </w:rPr>
      </w:pPr>
      <w:r w:rsidRPr="001412A2">
        <w:rPr>
          <w:i/>
          <w:iCs/>
        </w:rPr>
        <w:t>Proposal 2: For inter-PDU set priority handling in UL, the existing LCP procedure can be used as baseline</w:t>
      </w:r>
    </w:p>
    <w:p w14:paraId="488E406A" w14:textId="77777777" w:rsidR="001412A2" w:rsidRPr="00105D11" w:rsidRDefault="001412A2" w:rsidP="001412A2">
      <w:pPr>
        <w:pStyle w:val="Doc-text2"/>
        <w:rPr>
          <w:i/>
          <w:iCs/>
        </w:rPr>
      </w:pPr>
      <w:r w:rsidRPr="00105D11">
        <w:rPr>
          <w:i/>
          <w:iCs/>
        </w:rPr>
        <w:t>Proposal 3: If SA2 agree to specify the mechanisms for inter-PDU set dependencies, RAN2 can discuss the enhancements to LCP procedure for inter-PDU set dependency handling</w:t>
      </w:r>
    </w:p>
    <w:p w14:paraId="665CCDAE" w14:textId="144A0557" w:rsidR="001412A2" w:rsidRDefault="001412A2" w:rsidP="001412A2">
      <w:pPr>
        <w:pStyle w:val="Doc-text2"/>
        <w:rPr>
          <w:i/>
          <w:iCs/>
        </w:rPr>
      </w:pPr>
      <w:r w:rsidRPr="00105D11">
        <w:rPr>
          <w:i/>
          <w:iCs/>
        </w:rPr>
        <w:t>Proposal 4: The LCP procedure should be enhanced to prioritize the retransmissions of the unacknowledged higher priority PDU-sets over the transmission of PDU-sets which are dependent on these unacknowledged PDU-sets</w:t>
      </w:r>
    </w:p>
    <w:p w14:paraId="7FF4CC45" w14:textId="77777777" w:rsidR="00105D11" w:rsidRDefault="00105D11" w:rsidP="001412A2">
      <w:pPr>
        <w:pStyle w:val="Doc-text2"/>
        <w:rPr>
          <w:i/>
          <w:iCs/>
        </w:rPr>
      </w:pPr>
    </w:p>
    <w:p w14:paraId="4EC7B5C3" w14:textId="77777777" w:rsidR="00105D11" w:rsidRDefault="00105D11" w:rsidP="001412A2">
      <w:pPr>
        <w:pStyle w:val="Doc-text2"/>
        <w:rPr>
          <w:i/>
          <w:iCs/>
        </w:rPr>
      </w:pPr>
    </w:p>
    <w:p w14:paraId="0F304463" w14:textId="77777777" w:rsidR="00105D11" w:rsidRPr="00105D11" w:rsidRDefault="00105D11" w:rsidP="001412A2">
      <w:pPr>
        <w:pStyle w:val="Doc-text2"/>
        <w:rPr>
          <w:i/>
          <w:iCs/>
        </w:rPr>
      </w:pPr>
    </w:p>
    <w:p w14:paraId="68A42493" w14:textId="33FAC80E" w:rsidR="00105D11" w:rsidRDefault="00DB430C" w:rsidP="00105D11">
      <w:pPr>
        <w:pStyle w:val="Doc-title"/>
      </w:pPr>
      <w:hyperlink r:id="rId154" w:history="1">
        <w:r>
          <w:rPr>
            <w:rStyle w:val="Hyperlink"/>
          </w:rPr>
          <w:t>R2-2209556</w:t>
        </w:r>
      </w:hyperlink>
      <w:r w:rsidR="00105D11">
        <w:tab/>
        <w:t>LCP Impacts for XR</w:t>
      </w:r>
      <w:r w:rsidR="00105D11">
        <w:tab/>
        <w:t>Nokia, Nokia Shanghai Bell</w:t>
      </w:r>
      <w:r w:rsidR="00105D11">
        <w:tab/>
        <w:t>discussion</w:t>
      </w:r>
      <w:r w:rsidR="00105D11">
        <w:tab/>
        <w:t>Rel-18</w:t>
      </w:r>
      <w:r w:rsidR="00105D11">
        <w:tab/>
        <w:t>FS_NR_XR_enh</w:t>
      </w:r>
    </w:p>
    <w:p w14:paraId="7C1C178E" w14:textId="77777777" w:rsidR="00105D11" w:rsidRPr="008F161D" w:rsidRDefault="00105D11" w:rsidP="00105D11">
      <w:pPr>
        <w:pStyle w:val="Doc-text2"/>
        <w:rPr>
          <w:i/>
          <w:iCs/>
          <w:lang w:val="en-US"/>
        </w:rPr>
      </w:pPr>
      <w:r w:rsidRPr="008F161D">
        <w:rPr>
          <w:i/>
          <w:iCs/>
          <w:lang w:val="en-US"/>
        </w:rPr>
        <w:t>Proposal 1: LCP does not need to be enhanced to deal with the PDB of XR services.</w:t>
      </w:r>
    </w:p>
    <w:p w14:paraId="5CC0A1F6" w14:textId="77777777" w:rsidR="00105D11" w:rsidRPr="008F161D" w:rsidRDefault="00105D11" w:rsidP="00105D11">
      <w:pPr>
        <w:pStyle w:val="Doc-text2"/>
        <w:rPr>
          <w:i/>
          <w:iCs/>
          <w:lang w:val="en-US"/>
        </w:rPr>
      </w:pPr>
      <w:r w:rsidRPr="008F161D">
        <w:rPr>
          <w:i/>
          <w:iCs/>
          <w:lang w:val="en-US"/>
        </w:rPr>
        <w:t>Proposal 2: in tiled stream approach, all tiles should be carried on the same radio bearer, or at least on radio bearers ensuring a similar BLER over the air interface and there is no need to enhance LCP to deal with tiles.</w:t>
      </w:r>
    </w:p>
    <w:p w14:paraId="6512527A" w14:textId="77777777" w:rsidR="00105D11" w:rsidRDefault="00105D11" w:rsidP="00105D11">
      <w:pPr>
        <w:pStyle w:val="Doc-text2"/>
        <w:rPr>
          <w:i/>
          <w:iCs/>
          <w:lang w:val="en-US"/>
        </w:rPr>
      </w:pPr>
      <w:r w:rsidRPr="008F161D">
        <w:rPr>
          <w:i/>
          <w:iCs/>
          <w:lang w:val="en-US"/>
        </w:rPr>
        <w:t>Proposal 3: when an XR QoS flow is relocated from an old bearer to a new one, the priority of the old bearer is set equal to the priority of the new bearer for as long as the old bearer has data buffered for that QoS flow.</w:t>
      </w:r>
    </w:p>
    <w:p w14:paraId="0E4CC63A" w14:textId="6FE62147" w:rsidR="002D3E83" w:rsidRDefault="00DB430C" w:rsidP="002D3E83">
      <w:pPr>
        <w:pStyle w:val="Doc-title"/>
      </w:pPr>
      <w:hyperlink r:id="rId155" w:history="1">
        <w:r>
          <w:rPr>
            <w:rStyle w:val="Hyperlink"/>
          </w:rPr>
          <w:t>R2-2210202</w:t>
        </w:r>
      </w:hyperlink>
      <w:r w:rsidR="002D3E83">
        <w:tab/>
        <w:t>Discussion about XR-awareness impacts on LCP</w:t>
      </w:r>
      <w:r w:rsidR="002D3E83">
        <w:tab/>
        <w:t>Huawei, HiSilicon</w:t>
      </w:r>
      <w:r w:rsidR="002D3E83">
        <w:tab/>
        <w:t>discussion</w:t>
      </w:r>
      <w:r w:rsidR="002D3E83">
        <w:tab/>
        <w:t>Rel-18</w:t>
      </w:r>
      <w:r w:rsidR="002D3E83">
        <w:tab/>
        <w:t>FS_NR_XR_enh</w:t>
      </w:r>
    </w:p>
    <w:p w14:paraId="2CF1269A" w14:textId="77777777" w:rsidR="00515B94" w:rsidRPr="00515B94" w:rsidRDefault="00515B94" w:rsidP="00515B94">
      <w:pPr>
        <w:pStyle w:val="Doc-text2"/>
        <w:rPr>
          <w:i/>
          <w:iCs/>
        </w:rPr>
      </w:pPr>
      <w:r w:rsidRPr="00515B94">
        <w:rPr>
          <w:i/>
          <w:iCs/>
        </w:rPr>
        <w:t xml:space="preserve">Observation 1: In the current LCP mechanism, UE allocates resources only to the selected logical channels. </w:t>
      </w:r>
    </w:p>
    <w:p w14:paraId="3A629BB7" w14:textId="77777777" w:rsidR="00515B94" w:rsidRPr="00515B94" w:rsidRDefault="00515B94" w:rsidP="00515B94">
      <w:pPr>
        <w:pStyle w:val="Doc-text2"/>
        <w:rPr>
          <w:i/>
          <w:iCs/>
        </w:rPr>
      </w:pPr>
      <w:r w:rsidRPr="00515B94">
        <w:rPr>
          <w:i/>
          <w:iCs/>
        </w:rPr>
        <w:t xml:space="preserve">Observation 2: The current LCP mechanism does not consider the remaining PDB of data. </w:t>
      </w:r>
    </w:p>
    <w:p w14:paraId="73FC970A" w14:textId="77777777" w:rsidR="00515B94" w:rsidRPr="00515B94" w:rsidRDefault="00515B94" w:rsidP="00515B94">
      <w:pPr>
        <w:pStyle w:val="Doc-text2"/>
        <w:rPr>
          <w:i/>
          <w:iCs/>
        </w:rPr>
      </w:pPr>
      <w:r w:rsidRPr="00515B94">
        <w:rPr>
          <w:i/>
          <w:iCs/>
        </w:rPr>
        <w:t>Observation 3: UL AR requires significant throughput with quite stringent PDB requirement.</w:t>
      </w:r>
    </w:p>
    <w:p w14:paraId="3C3B597D" w14:textId="77777777" w:rsidR="00515B94" w:rsidRPr="00515B94" w:rsidRDefault="00515B94" w:rsidP="00515B94">
      <w:pPr>
        <w:pStyle w:val="Doc-text2"/>
        <w:rPr>
          <w:i/>
          <w:iCs/>
        </w:rPr>
      </w:pPr>
      <w:r w:rsidRPr="00515B94">
        <w:rPr>
          <w:i/>
          <w:iCs/>
        </w:rPr>
        <w:lastRenderedPageBreak/>
        <w:t>Observation 4: The PDB of UL XR traffic is larger than the periodicity of UL XR traffic.</w:t>
      </w:r>
    </w:p>
    <w:p w14:paraId="4BE4D7D1" w14:textId="77777777" w:rsidR="00515B94" w:rsidRPr="00515B94" w:rsidRDefault="00515B94" w:rsidP="00515B94">
      <w:pPr>
        <w:pStyle w:val="Doc-text2"/>
        <w:rPr>
          <w:i/>
          <w:iCs/>
        </w:rPr>
      </w:pPr>
      <w:r w:rsidRPr="00515B94">
        <w:rPr>
          <w:i/>
          <w:iCs/>
        </w:rPr>
        <w:t>Observation 5: For UL AR service, different streams (e.g. I-frame stream and P-frame stream) may be mapped to different LCHs with different priority.</w:t>
      </w:r>
    </w:p>
    <w:p w14:paraId="25384ABD" w14:textId="77777777" w:rsidR="00515B94" w:rsidRPr="00515B94" w:rsidRDefault="00515B94" w:rsidP="00515B94">
      <w:pPr>
        <w:pStyle w:val="Doc-text2"/>
        <w:rPr>
          <w:i/>
          <w:iCs/>
        </w:rPr>
      </w:pPr>
      <w:r w:rsidRPr="00515B9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7B97F804" w14:textId="77777777" w:rsidR="00515B94" w:rsidRPr="00515B94" w:rsidRDefault="00515B94" w:rsidP="00515B94">
      <w:pPr>
        <w:pStyle w:val="Doc-text2"/>
        <w:rPr>
          <w:i/>
          <w:iCs/>
        </w:rPr>
      </w:pPr>
      <w:r w:rsidRPr="00515B94">
        <w:rPr>
          <w:i/>
          <w:iCs/>
        </w:rPr>
        <w:t>Proposal 1: In order to solve the impact of arrival of data of a high-priority logical channel on data transmission of a lower-priority logical channel, RAN2 should study the following approaches:</w:t>
      </w:r>
    </w:p>
    <w:p w14:paraId="1012BCF9" w14:textId="77777777" w:rsidR="00515B94" w:rsidRPr="00515B94" w:rsidRDefault="00515B94" w:rsidP="00515B94">
      <w:pPr>
        <w:pStyle w:val="Doc-text2"/>
        <w:rPr>
          <w:i/>
          <w:iCs/>
        </w:rPr>
      </w:pPr>
      <w:r w:rsidRPr="00515B94">
        <w:rPr>
          <w:i/>
          <w:iCs/>
        </w:rPr>
        <w:t>1.</w:t>
      </w:r>
      <w:r w:rsidRPr="00515B94">
        <w:rPr>
          <w:i/>
          <w:iCs/>
        </w:rPr>
        <w:tab/>
        <w:t>Consider the remaining PDB of the data buffered in the LCH during LCP procedure.</w:t>
      </w:r>
    </w:p>
    <w:p w14:paraId="39E85853" w14:textId="77777777" w:rsidR="00515B94" w:rsidRPr="00515B94" w:rsidRDefault="00515B94" w:rsidP="00515B94">
      <w:pPr>
        <w:pStyle w:val="Doc-text2"/>
        <w:rPr>
          <w:i/>
          <w:iCs/>
        </w:rPr>
      </w:pPr>
      <w:r w:rsidRPr="00515B94">
        <w:rPr>
          <w:i/>
          <w:iCs/>
        </w:rPr>
        <w:t>2.</w:t>
      </w:r>
      <w:r w:rsidRPr="00515B94">
        <w:rPr>
          <w:i/>
          <w:iCs/>
        </w:rPr>
        <w:tab/>
        <w:t>Remapping of data to an LCH with higher priority.</w:t>
      </w:r>
    </w:p>
    <w:p w14:paraId="2CE70EBA" w14:textId="21914704" w:rsidR="00515B94" w:rsidRPr="00515B94" w:rsidRDefault="00515B94" w:rsidP="00515B94">
      <w:pPr>
        <w:pStyle w:val="Doc-text2"/>
        <w:rPr>
          <w:i/>
          <w:iCs/>
        </w:rPr>
      </w:pPr>
      <w:r w:rsidRPr="00515B94">
        <w:rPr>
          <w:i/>
          <w:iCs/>
        </w:rPr>
        <w:t>Proposal 2: RAN2 should study how the resources unused by the current LCP procedure can be reused to carry data of logical channels which would otherwise not be mapped to such resources.</w:t>
      </w:r>
    </w:p>
    <w:p w14:paraId="1D1AB67B" w14:textId="2C8BFBE2" w:rsidR="00515B94" w:rsidRDefault="00DB430C" w:rsidP="00515B94">
      <w:pPr>
        <w:pStyle w:val="Doc-title"/>
      </w:pPr>
      <w:hyperlink r:id="rId156" w:history="1">
        <w:r>
          <w:rPr>
            <w:rStyle w:val="Hyperlink"/>
          </w:rPr>
          <w:t>R2-2210013</w:t>
        </w:r>
      </w:hyperlink>
      <w:r w:rsidR="00515B94">
        <w:tab/>
        <w:t>Discussion on LCP impact</w:t>
      </w:r>
      <w:r w:rsidR="00515B94">
        <w:tab/>
        <w:t>Samsung</w:t>
      </w:r>
      <w:r w:rsidR="00515B94">
        <w:tab/>
        <w:t>discussion</w:t>
      </w:r>
      <w:r w:rsidR="00515B94">
        <w:tab/>
        <w:t>Rel-18</w:t>
      </w:r>
      <w:r w:rsidR="00515B94">
        <w:tab/>
        <w:t>FS_NR_XR_enh</w:t>
      </w:r>
    </w:p>
    <w:p w14:paraId="24D7428F" w14:textId="77777777" w:rsidR="00515B94" w:rsidRPr="00FB004E" w:rsidRDefault="00515B94" w:rsidP="00515B94">
      <w:pPr>
        <w:pStyle w:val="Doc-text2"/>
        <w:rPr>
          <w:i/>
          <w:iCs/>
        </w:rPr>
      </w:pPr>
      <w:r w:rsidRPr="00FB004E">
        <w:rPr>
          <w:i/>
          <w:iCs/>
        </w:rPr>
        <w:t>Observation 1. In XR, packet delay budget (PDB) can vary based on traffic types e.g., video, audio/video, pose/control.</w:t>
      </w:r>
    </w:p>
    <w:p w14:paraId="7121326D" w14:textId="77777777" w:rsidR="00515B94" w:rsidRPr="00FB004E" w:rsidRDefault="00515B94" w:rsidP="00515B94">
      <w:pPr>
        <w:pStyle w:val="Doc-text2"/>
        <w:rPr>
          <w:i/>
          <w:iCs/>
        </w:rPr>
      </w:pPr>
      <w:r w:rsidRPr="00FB004E">
        <w:rPr>
          <w:i/>
          <w:iCs/>
        </w:rPr>
        <w:t xml:space="preserve">Observation 2. In current LCP mechanism when LCH with lower PDB has higher priority, LCH with higher PDB may not get scheduled within its associated packets’ PDB and the packets can be discarded. </w:t>
      </w:r>
    </w:p>
    <w:p w14:paraId="21986E92" w14:textId="77777777" w:rsidR="00515B94" w:rsidRPr="00FB004E" w:rsidRDefault="00515B94" w:rsidP="00515B94">
      <w:pPr>
        <w:pStyle w:val="Doc-text2"/>
        <w:rPr>
          <w:i/>
          <w:iCs/>
        </w:rPr>
      </w:pPr>
      <w:r w:rsidRPr="00FB004E">
        <w:rPr>
          <w:i/>
          <w:iCs/>
        </w:rPr>
        <w:t>Proposal 1. RAN2 to define enhanced LCP mechanism to utilize remaining delivery time of XR traffic.</w:t>
      </w:r>
    </w:p>
    <w:p w14:paraId="149DFADA" w14:textId="77777777" w:rsidR="00515B94" w:rsidRDefault="00515B94" w:rsidP="002D3E83">
      <w:pPr>
        <w:pStyle w:val="Doc-title"/>
      </w:pPr>
    </w:p>
    <w:p w14:paraId="102AF166" w14:textId="77777777" w:rsidR="00515B94" w:rsidRDefault="00515B94" w:rsidP="002D3E83">
      <w:pPr>
        <w:pStyle w:val="Doc-title"/>
      </w:pPr>
    </w:p>
    <w:p w14:paraId="325D5924" w14:textId="4A690315" w:rsidR="002D3E83" w:rsidRDefault="00DB430C" w:rsidP="002D3E83">
      <w:pPr>
        <w:pStyle w:val="Doc-title"/>
      </w:pPr>
      <w:hyperlink r:id="rId157" w:history="1">
        <w:r>
          <w:rPr>
            <w:rStyle w:val="Hyperlink"/>
          </w:rPr>
          <w:t>R2-2210688</w:t>
        </w:r>
      </w:hyperlink>
      <w:r w:rsidR="002D3E83">
        <w:tab/>
        <w:t>Discussion on PDU Prioritization</w:t>
      </w:r>
      <w:r w:rsidR="002D3E83">
        <w:tab/>
        <w:t>Ericsson</w:t>
      </w:r>
      <w:r w:rsidR="002D3E83">
        <w:tab/>
        <w:t>discussion</w:t>
      </w:r>
      <w:r w:rsidR="002D3E83">
        <w:tab/>
        <w:t>Rel-18</w:t>
      </w:r>
      <w:r w:rsidR="002D3E83">
        <w:tab/>
        <w:t>FS_NR_XR_enh</w:t>
      </w:r>
    </w:p>
    <w:p w14:paraId="10DE6117" w14:textId="0A43FF84" w:rsidR="004C49E6" w:rsidRDefault="00DB430C" w:rsidP="004C49E6">
      <w:pPr>
        <w:pStyle w:val="Doc-title"/>
      </w:pPr>
      <w:hyperlink r:id="rId158" w:history="1">
        <w:r>
          <w:rPr>
            <w:rStyle w:val="Hyperlink"/>
          </w:rPr>
          <w:t>R2-2210507</w:t>
        </w:r>
      </w:hyperlink>
      <w:r w:rsidR="004C49E6">
        <w:tab/>
        <w:t>Impact on PDU Prioritization by XR Awareness</w:t>
      </w:r>
      <w:r w:rsidR="004C49E6">
        <w:tab/>
        <w:t>CMCC</w:t>
      </w:r>
      <w:r w:rsidR="004C49E6">
        <w:tab/>
        <w:t>discussion</w:t>
      </w:r>
      <w:r w:rsidR="004C49E6">
        <w:tab/>
        <w:t>Rel-18</w:t>
      </w:r>
      <w:r w:rsidR="004C49E6">
        <w:tab/>
        <w:t>FS_NR_XR_enh</w:t>
      </w:r>
    </w:p>
    <w:p w14:paraId="3E3F79FC" w14:textId="0D691247" w:rsidR="004C49E6" w:rsidRDefault="00DB430C" w:rsidP="004C49E6">
      <w:pPr>
        <w:pStyle w:val="Doc-title"/>
      </w:pPr>
      <w:hyperlink r:id="rId159" w:history="1">
        <w:r>
          <w:rPr>
            <w:rStyle w:val="Hyperlink"/>
          </w:rPr>
          <w:t>R2-2209468</w:t>
        </w:r>
      </w:hyperlink>
      <w:r w:rsidR="004C49E6">
        <w:tab/>
        <w:t>Prioritization of XR traffic</w:t>
      </w:r>
      <w:r w:rsidR="004C49E6">
        <w:tab/>
        <w:t>CATT</w:t>
      </w:r>
      <w:r w:rsidR="004C49E6">
        <w:tab/>
        <w:t>discussion</w:t>
      </w:r>
      <w:r w:rsidR="004C49E6">
        <w:tab/>
        <w:t>Rel-18</w:t>
      </w:r>
      <w:r w:rsidR="004C49E6">
        <w:tab/>
        <w:t>FS_NR_XR_enh</w:t>
      </w:r>
    </w:p>
    <w:p w14:paraId="334FEAAA" w14:textId="77777777" w:rsidR="002D3E83" w:rsidRDefault="002D3E83" w:rsidP="002D3E83">
      <w:pPr>
        <w:pStyle w:val="Doc-title"/>
      </w:pPr>
    </w:p>
    <w:p w14:paraId="33A33B40" w14:textId="40AC9439" w:rsidR="002D3E83" w:rsidRDefault="00DB430C" w:rsidP="002D3E83">
      <w:pPr>
        <w:pStyle w:val="Doc-title"/>
      </w:pPr>
      <w:hyperlink r:id="rId160" w:history="1">
        <w:r>
          <w:rPr>
            <w:rStyle w:val="Hyperlink"/>
          </w:rPr>
          <w:t>R2-2209451</w:t>
        </w:r>
      </w:hyperlink>
      <w:r w:rsidR="002D3E83">
        <w:tab/>
        <w:t>Discussion on PDU prioritization</w:t>
      </w:r>
      <w:r w:rsidR="002D3E83">
        <w:tab/>
        <w:t>Qualcomm Incorporated</w:t>
      </w:r>
      <w:r w:rsidR="002D3E83">
        <w:tab/>
        <w:t>discussion</w:t>
      </w:r>
      <w:r w:rsidR="002D3E83">
        <w:tab/>
        <w:t>Rel-18</w:t>
      </w:r>
      <w:r w:rsidR="002D3E83">
        <w:tab/>
        <w:t>FS_NR_XR_enh</w:t>
      </w:r>
    </w:p>
    <w:p w14:paraId="5C694AF1" w14:textId="1D83F2A9" w:rsidR="004B301B" w:rsidRDefault="00DB430C" w:rsidP="004B301B">
      <w:pPr>
        <w:pStyle w:val="Doc-title"/>
      </w:pPr>
      <w:hyperlink r:id="rId161" w:history="1">
        <w:r>
          <w:rPr>
            <w:rStyle w:val="Hyperlink"/>
          </w:rPr>
          <w:t>R2-2209486</w:t>
        </w:r>
      </w:hyperlink>
      <w:r w:rsidR="004B301B">
        <w:tab/>
        <w:t>Discussion on PDU prioritization for XR awareness</w:t>
      </w:r>
      <w:r w:rsidR="004B301B">
        <w:tab/>
        <w:t>vivo</w:t>
      </w:r>
      <w:r w:rsidR="004B301B">
        <w:tab/>
        <w:t>discussion</w:t>
      </w:r>
      <w:r w:rsidR="004B301B">
        <w:tab/>
        <w:t>Rel-18</w:t>
      </w:r>
      <w:r w:rsidR="004B301B">
        <w:tab/>
        <w:t>FS_NR_XR_enh</w:t>
      </w:r>
    </w:p>
    <w:p w14:paraId="33A5B3A7" w14:textId="35BB8132" w:rsidR="00FA627F" w:rsidRDefault="00DB430C" w:rsidP="00FA627F">
      <w:pPr>
        <w:pStyle w:val="Doc-title"/>
      </w:pPr>
      <w:hyperlink r:id="rId162" w:history="1">
        <w:r>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00B369AF" w14:textId="0ABAD8BA" w:rsidR="00FA627F" w:rsidRDefault="00DB430C" w:rsidP="00FA627F">
      <w:pPr>
        <w:pStyle w:val="Doc-title"/>
      </w:pPr>
      <w:hyperlink r:id="rId163" w:history="1">
        <w:r>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41DF01E6" w14:textId="2EFFA736" w:rsidR="00FA627F" w:rsidRDefault="00DB430C" w:rsidP="00FA627F">
      <w:pPr>
        <w:pStyle w:val="Doc-title"/>
      </w:pPr>
      <w:hyperlink r:id="rId164" w:history="1">
        <w:r>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37D6E967" w:rsidR="00FA627F" w:rsidRDefault="00DB430C" w:rsidP="00FA627F">
      <w:pPr>
        <w:pStyle w:val="Doc-title"/>
      </w:pPr>
      <w:hyperlink r:id="rId165" w:history="1">
        <w:r>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529FE7AD" w14:textId="1E6135F4" w:rsidR="00FA627F" w:rsidRDefault="00DB430C" w:rsidP="00FA627F">
      <w:pPr>
        <w:pStyle w:val="Doc-title"/>
      </w:pPr>
      <w:hyperlink r:id="rId166" w:history="1">
        <w:r>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1239C7F5" w:rsidR="00FA627F" w:rsidRDefault="00DB430C" w:rsidP="00FA627F">
      <w:pPr>
        <w:pStyle w:val="Doc-title"/>
      </w:pPr>
      <w:hyperlink r:id="rId167" w:history="1">
        <w:r>
          <w:rPr>
            <w:rStyle w:val="Hyperlink"/>
          </w:rPr>
          <w:t>R2-2210046</w:t>
        </w:r>
      </w:hyperlink>
      <w:r w:rsidR="00FA627F">
        <w:tab/>
        <w:t>Discussion on the LCP enhancements for XR</w:t>
      </w:r>
      <w:r w:rsidR="00FA627F">
        <w:tab/>
        <w:t>ITRI</w:t>
      </w:r>
      <w:r w:rsidR="00FA627F">
        <w:tab/>
        <w:t>discussion</w:t>
      </w:r>
      <w:r w:rsidR="00FA627F">
        <w:tab/>
        <w:t>FS_NR_XR_enh</w:t>
      </w:r>
    </w:p>
    <w:p w14:paraId="04B9FC4B" w14:textId="5BEDFD89" w:rsidR="00FA627F" w:rsidRDefault="00DB430C" w:rsidP="00FA627F">
      <w:pPr>
        <w:pStyle w:val="Doc-title"/>
      </w:pPr>
      <w:hyperlink r:id="rId168" w:history="1">
        <w:r>
          <w:rPr>
            <w:rStyle w:val="Hyperlink"/>
          </w:rPr>
          <w:t>R2-2210361</w:t>
        </w:r>
      </w:hyperlink>
      <w:r w:rsidR="00FA627F">
        <w:tab/>
        <w:t>Discussion on PDU prioritization</w:t>
      </w:r>
      <w:r w:rsidR="00FA627F">
        <w:tab/>
        <w:t>Google Inc.</w:t>
      </w:r>
      <w:r w:rsidR="00FA627F">
        <w:tab/>
        <w:t>discussion</w:t>
      </w:r>
    </w:p>
    <w:p w14:paraId="195EB985" w14:textId="657C4776" w:rsidR="00FA627F" w:rsidRDefault="00DB430C" w:rsidP="00FA627F">
      <w:pPr>
        <w:pStyle w:val="Doc-title"/>
      </w:pPr>
      <w:hyperlink r:id="rId169" w:history="1">
        <w:r>
          <w:rPr>
            <w:rStyle w:val="Hyperlink"/>
          </w:rPr>
          <w:t>R2-2210536</w:t>
        </w:r>
      </w:hyperlink>
      <w:r w:rsidR="00FA627F">
        <w:tab/>
        <w:t>Discussion on traffic prioritization of XR traffic</w:t>
      </w:r>
      <w:r w:rsidR="00FA627F">
        <w:tab/>
        <w:t>Beijing Xiaomi Mobile Software</w:t>
      </w:r>
      <w:r w:rsidR="00FA627F">
        <w:tab/>
        <w:t>discussion</w:t>
      </w:r>
    </w:p>
    <w:p w14:paraId="33552814" w14:textId="4AB53AE8" w:rsidR="00FA627F" w:rsidRDefault="00DB430C" w:rsidP="00FA627F">
      <w:pPr>
        <w:pStyle w:val="Doc-title"/>
      </w:pPr>
      <w:hyperlink r:id="rId170" w:history="1">
        <w:r>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313432AC" w:rsidR="00FA627F" w:rsidRDefault="00DB430C" w:rsidP="00FA627F">
      <w:pPr>
        <w:pStyle w:val="Doc-title"/>
      </w:pPr>
      <w:hyperlink r:id="rId171" w:history="1">
        <w:r>
          <w:rPr>
            <w:rStyle w:val="Hyperlink"/>
          </w:rPr>
          <w:t>R2-2210620</w:t>
        </w:r>
      </w:hyperlink>
      <w:r w:rsidR="00FA627F">
        <w:tab/>
        <w:t>Discussion on PDU prioritization for XR-awareness</w:t>
      </w:r>
      <w:r w:rsidR="00FA627F">
        <w:tab/>
        <w:t>III</w:t>
      </w:r>
      <w:r w:rsidR="00FA627F">
        <w:tab/>
        <w:t>discussion</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28FF1897"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4BFAC556" w14:textId="54847B6C" w:rsidR="000D6E28" w:rsidRDefault="00DB430C" w:rsidP="000D6E28">
      <w:pPr>
        <w:pStyle w:val="Doc-title"/>
      </w:pPr>
      <w:hyperlink r:id="rId172" w:history="1">
        <w:r>
          <w:rPr>
            <w:rStyle w:val="Hyperlink"/>
          </w:rPr>
          <w:t>R2-2210559</w:t>
        </w:r>
      </w:hyperlink>
      <w:r w:rsidR="000D6E28">
        <w:tab/>
        <w:t>Discussion on the discard and retransmission for XR</w:t>
      </w:r>
      <w:r w:rsidR="000D6E28">
        <w:tab/>
        <w:t>LG Electronics Inc.</w:t>
      </w:r>
      <w:r w:rsidR="000D6E28">
        <w:tab/>
        <w:t>discussion</w:t>
      </w:r>
      <w:r w:rsidR="000D6E28">
        <w:tab/>
        <w:t>FS_NR_XR_enh</w:t>
      </w:r>
    </w:p>
    <w:p w14:paraId="6E7158A5" w14:textId="77777777" w:rsidR="000D6E28" w:rsidRPr="000D6E28" w:rsidRDefault="000D6E28" w:rsidP="000D6E28">
      <w:pPr>
        <w:pStyle w:val="Doc-text2"/>
        <w:rPr>
          <w:i/>
          <w:iCs/>
        </w:rPr>
      </w:pPr>
      <w:r w:rsidRPr="000D6E28">
        <w:rPr>
          <w:i/>
          <w:iCs/>
        </w:rPr>
        <w:t xml:space="preserve">Proposal 1. The PDCP </w:t>
      </w:r>
      <w:proofErr w:type="spellStart"/>
      <w:r w:rsidRPr="000D6E28">
        <w:rPr>
          <w:i/>
          <w:iCs/>
        </w:rPr>
        <w:t>discardTimer</w:t>
      </w:r>
      <w:proofErr w:type="spellEnd"/>
      <w:r w:rsidRPr="000D6E28">
        <w:rPr>
          <w:i/>
          <w:iCs/>
        </w:rPr>
        <w:t xml:space="preserve"> should be performed per PDU set basis.</w:t>
      </w:r>
    </w:p>
    <w:p w14:paraId="0D629B12" w14:textId="77777777" w:rsidR="000D6E28" w:rsidRPr="000D6E28" w:rsidRDefault="000D6E28" w:rsidP="000D6E28">
      <w:pPr>
        <w:pStyle w:val="Doc-text2"/>
        <w:rPr>
          <w:i/>
          <w:iCs/>
        </w:rPr>
      </w:pPr>
      <w:r w:rsidRPr="000D6E28">
        <w:rPr>
          <w:i/>
          <w:iCs/>
        </w:rPr>
        <w:t xml:space="preserve">Proposal 2. The RAN2 study that the PDCP </w:t>
      </w:r>
      <w:proofErr w:type="spellStart"/>
      <w:r w:rsidRPr="000D6E28">
        <w:rPr>
          <w:i/>
          <w:iCs/>
        </w:rPr>
        <w:t>discardTimer</w:t>
      </w:r>
      <w:proofErr w:type="spellEnd"/>
      <w:r w:rsidRPr="000D6E28">
        <w:rPr>
          <w:i/>
          <w:iCs/>
        </w:rPr>
        <w:t xml:space="preserve"> is managed per SDU for PDU set. i.e., the PDCP </w:t>
      </w:r>
      <w:proofErr w:type="spellStart"/>
      <w:r w:rsidRPr="000D6E28">
        <w:rPr>
          <w:i/>
          <w:iCs/>
        </w:rPr>
        <w:t>discardTimer</w:t>
      </w:r>
      <w:proofErr w:type="spellEnd"/>
      <w:r w:rsidRPr="000D6E28">
        <w:rPr>
          <w:i/>
          <w:iCs/>
        </w:rPr>
        <w:t xml:space="preserve"> for a PDCP SDU associated with a PDU set expires, the PDCP entity discards all PDCP SDUs associated with the PDU set.</w:t>
      </w:r>
    </w:p>
    <w:p w14:paraId="1AE3AF06" w14:textId="77777777" w:rsidR="000D6E28" w:rsidRPr="000D6E28" w:rsidRDefault="000D6E28" w:rsidP="000D6E28">
      <w:pPr>
        <w:pStyle w:val="Doc-text2"/>
        <w:rPr>
          <w:i/>
          <w:iCs/>
        </w:rPr>
      </w:pPr>
      <w:r w:rsidRPr="000D6E28">
        <w:rPr>
          <w:i/>
          <w:iCs/>
        </w:rPr>
        <w:lastRenderedPageBreak/>
        <w:t>Proposal 3. At PDCP re-establishment for UM DRBs, the PDCP retransmission should be performed per PDU set basis.</w:t>
      </w:r>
    </w:p>
    <w:p w14:paraId="6DB54E96" w14:textId="0D2A49F4" w:rsidR="004B77A6" w:rsidRDefault="00DB430C" w:rsidP="004B77A6">
      <w:pPr>
        <w:pStyle w:val="Doc-title"/>
      </w:pPr>
      <w:hyperlink r:id="rId173" w:history="1">
        <w:r>
          <w:rPr>
            <w:rStyle w:val="Hyperlink"/>
          </w:rPr>
          <w:t>R2-2210687</w:t>
        </w:r>
      </w:hyperlink>
      <w:r w:rsidR="004B77A6">
        <w:tab/>
        <w:t>Discussion on PDU Discard</w:t>
      </w:r>
      <w:r w:rsidR="004B77A6">
        <w:tab/>
        <w:t>Ericsson</w:t>
      </w:r>
      <w:r w:rsidR="004B77A6">
        <w:tab/>
        <w:t>discussion</w:t>
      </w:r>
      <w:r w:rsidR="004B77A6">
        <w:tab/>
        <w:t>Rel-18</w:t>
      </w:r>
      <w:r w:rsidR="004B77A6">
        <w:tab/>
        <w:t>FS_NR_XR_enh</w:t>
      </w:r>
    </w:p>
    <w:p w14:paraId="5F94B4D2" w14:textId="77777777" w:rsidR="004B77A6" w:rsidRPr="004B77A6" w:rsidRDefault="004B77A6" w:rsidP="004B77A6">
      <w:pPr>
        <w:pStyle w:val="Doc-text2"/>
        <w:rPr>
          <w:i/>
          <w:iCs/>
        </w:rPr>
      </w:pPr>
      <w:r w:rsidRPr="004B77A6">
        <w:rPr>
          <w:i/>
          <w:iCs/>
        </w:rPr>
        <w:t>Observation 1</w:t>
      </w:r>
      <w:r w:rsidRPr="004B77A6">
        <w:rPr>
          <w:i/>
          <w:iCs/>
        </w:rPr>
        <w:tab/>
        <w:t>Dropping solutions should be used to improve the performance of users not performing the dropping</w:t>
      </w:r>
    </w:p>
    <w:p w14:paraId="66E9BE85" w14:textId="77777777" w:rsidR="004B77A6" w:rsidRPr="004B77A6" w:rsidRDefault="004B77A6" w:rsidP="004B77A6">
      <w:pPr>
        <w:pStyle w:val="Doc-text2"/>
        <w:rPr>
          <w:i/>
          <w:iCs/>
        </w:rPr>
      </w:pPr>
      <w:r w:rsidRPr="004B77A6">
        <w:rPr>
          <w:i/>
          <w:iCs/>
        </w:rPr>
        <w:t>Observation 2</w:t>
      </w:r>
      <w:r w:rsidRPr="004B77A6">
        <w:rPr>
          <w:i/>
          <w:iCs/>
        </w:rPr>
        <w:tab/>
        <w:t>The handling of dependent PDU Sets once a leading PDU Set is lost is not universally defined and depends on the operation of the application and likely will create complex solutions</w:t>
      </w:r>
    </w:p>
    <w:p w14:paraId="303ED32D" w14:textId="77777777" w:rsidR="004B77A6" w:rsidRPr="004B77A6" w:rsidRDefault="004B77A6" w:rsidP="004B77A6">
      <w:pPr>
        <w:pStyle w:val="Doc-text2"/>
        <w:rPr>
          <w:i/>
          <w:iCs/>
        </w:rPr>
      </w:pPr>
      <w:r w:rsidRPr="004B77A6">
        <w:rPr>
          <w:i/>
          <w:iCs/>
        </w:rPr>
        <w:t>Observation 3</w:t>
      </w:r>
      <w:r w:rsidRPr="004B77A6">
        <w:rPr>
          <w:i/>
          <w:iCs/>
        </w:rPr>
        <w:tab/>
        <w:t xml:space="preserve">Introducing frame/PDU Set dependence show no impact on user satisfaction and doesn’t change the selection of which </w:t>
      </w:r>
      <w:proofErr w:type="gramStart"/>
      <w:r w:rsidRPr="004B77A6">
        <w:rPr>
          <w:i/>
          <w:iCs/>
        </w:rPr>
        <w:t>users</w:t>
      </w:r>
      <w:proofErr w:type="gramEnd"/>
      <w:r w:rsidRPr="004B77A6">
        <w:rPr>
          <w:i/>
          <w:iCs/>
        </w:rPr>
        <w:t xml:space="preserve"> packets that are subject to dropping</w:t>
      </w:r>
    </w:p>
    <w:p w14:paraId="75383D89" w14:textId="77777777" w:rsidR="004B77A6" w:rsidRPr="004B77A6" w:rsidRDefault="004B77A6" w:rsidP="004B77A6">
      <w:pPr>
        <w:pStyle w:val="Doc-text2"/>
        <w:rPr>
          <w:i/>
          <w:iCs/>
        </w:rPr>
      </w:pPr>
      <w:r w:rsidRPr="004B77A6">
        <w:rPr>
          <w:i/>
          <w:iCs/>
        </w:rPr>
        <w:t>Observation 4</w:t>
      </w:r>
      <w:r w:rsidRPr="004B77A6">
        <w:rPr>
          <w:i/>
          <w:iCs/>
        </w:rPr>
        <w:tab/>
        <w:t>Dropping packets based on dependence or priority is not beneficial.</w:t>
      </w:r>
    </w:p>
    <w:p w14:paraId="099DA8F5" w14:textId="77777777" w:rsidR="004B77A6" w:rsidRPr="004B77A6" w:rsidRDefault="004B77A6" w:rsidP="004B77A6">
      <w:pPr>
        <w:pStyle w:val="Doc-text2"/>
        <w:rPr>
          <w:i/>
          <w:iCs/>
        </w:rPr>
      </w:pPr>
    </w:p>
    <w:p w14:paraId="00677FF9" w14:textId="77777777" w:rsidR="004B77A6" w:rsidRPr="004B77A6" w:rsidRDefault="004B77A6" w:rsidP="004B77A6">
      <w:pPr>
        <w:pStyle w:val="Doc-text2"/>
        <w:rPr>
          <w:i/>
          <w:iCs/>
        </w:rPr>
      </w:pPr>
      <w:r w:rsidRPr="004B77A6">
        <w:rPr>
          <w:i/>
          <w:iCs/>
        </w:rPr>
        <w:t>Based on the discussion in the previous sections we propose the following:</w:t>
      </w:r>
    </w:p>
    <w:p w14:paraId="1DA51314" w14:textId="77777777" w:rsidR="004B77A6" w:rsidRPr="004B77A6" w:rsidRDefault="004B77A6" w:rsidP="004B77A6">
      <w:pPr>
        <w:pStyle w:val="Doc-text2"/>
        <w:rPr>
          <w:i/>
          <w:iCs/>
        </w:rPr>
      </w:pPr>
      <w:r w:rsidRPr="004B77A6">
        <w:rPr>
          <w:i/>
          <w:iCs/>
        </w:rPr>
        <w:t>Proposal 1</w:t>
      </w:r>
      <w:r w:rsidRPr="004B77A6">
        <w:rPr>
          <w:i/>
          <w:iCs/>
        </w:rPr>
        <w:tab/>
        <w:t>RAN2 should specify mechanism for the UE and signalling for NW to support PDU Set dropping solutions assuming application awareness, e.g. information about the PDU Set size and the PDU Set delay budget</w:t>
      </w:r>
    </w:p>
    <w:p w14:paraId="60D9B2C4" w14:textId="77777777" w:rsidR="004B77A6" w:rsidRPr="004B77A6" w:rsidRDefault="004B77A6" w:rsidP="004B77A6">
      <w:pPr>
        <w:pStyle w:val="Doc-text2"/>
        <w:rPr>
          <w:i/>
          <w:iCs/>
        </w:rPr>
      </w:pPr>
      <w:r w:rsidRPr="004B77A6">
        <w:rPr>
          <w:i/>
          <w:iCs/>
        </w:rPr>
        <w:t>Proposal 2</w:t>
      </w:r>
      <w:r w:rsidRPr="004B77A6">
        <w:rPr>
          <w:i/>
          <w:iCs/>
        </w:rPr>
        <w:tab/>
        <w:t>RAN2 should not consider PDU Set dependence information</w:t>
      </w:r>
    </w:p>
    <w:p w14:paraId="1AAC02E4" w14:textId="77777777" w:rsidR="004B77A6" w:rsidRPr="004B77A6" w:rsidRDefault="004B77A6" w:rsidP="004B77A6">
      <w:pPr>
        <w:pStyle w:val="Doc-text2"/>
        <w:rPr>
          <w:i/>
          <w:iCs/>
        </w:rPr>
      </w:pPr>
      <w:r w:rsidRPr="004B77A6">
        <w:rPr>
          <w:i/>
          <w:iCs/>
        </w:rPr>
        <w:t>Proposal 3</w:t>
      </w:r>
      <w:r w:rsidRPr="004B77A6">
        <w:rPr>
          <w:i/>
          <w:iCs/>
        </w:rPr>
        <w:tab/>
        <w:t>Capture the draft TP in annex about PDU discard in TR 38.835</w:t>
      </w:r>
    </w:p>
    <w:p w14:paraId="408034BD" w14:textId="09A9D4AB" w:rsidR="00F1689C" w:rsidRDefault="00DB430C" w:rsidP="00F1689C">
      <w:pPr>
        <w:pStyle w:val="Doc-title"/>
      </w:pPr>
      <w:hyperlink r:id="rId174" w:history="1">
        <w:r>
          <w:rPr>
            <w:rStyle w:val="Hyperlink"/>
          </w:rPr>
          <w:t>R2-2209557</w:t>
        </w:r>
      </w:hyperlink>
      <w:r w:rsidR="00F1689C">
        <w:tab/>
        <w:t>PDU Discard for XR</w:t>
      </w:r>
      <w:r w:rsidR="00F1689C">
        <w:tab/>
        <w:t>Nokia, Nokia Shanghai Bell</w:t>
      </w:r>
      <w:r w:rsidR="00F1689C">
        <w:tab/>
        <w:t>discussion</w:t>
      </w:r>
      <w:r w:rsidR="00F1689C">
        <w:tab/>
        <w:t>Rel-18</w:t>
      </w:r>
      <w:r w:rsidR="00F1689C">
        <w:tab/>
        <w:t>FS_NR_XR_enh</w:t>
      </w:r>
    </w:p>
    <w:p w14:paraId="11741227" w14:textId="77777777" w:rsidR="00F1689C" w:rsidRPr="00DA7BB8" w:rsidRDefault="00F1689C" w:rsidP="00F1689C">
      <w:pPr>
        <w:pStyle w:val="Doc-text2"/>
        <w:rPr>
          <w:i/>
          <w:iCs/>
        </w:rPr>
      </w:pPr>
      <w:r w:rsidRPr="00DA7BB8">
        <w:rPr>
          <w:i/>
          <w:iCs/>
        </w:rPr>
        <w:t>Observation: discarding of PDUs can be frequent for XR services.</w:t>
      </w:r>
    </w:p>
    <w:p w14:paraId="2CE90D54" w14:textId="77777777" w:rsidR="00F1689C" w:rsidRPr="00DA7BB8" w:rsidRDefault="00F1689C" w:rsidP="00F1689C">
      <w:pPr>
        <w:pStyle w:val="Doc-text2"/>
        <w:rPr>
          <w:i/>
          <w:iCs/>
        </w:rPr>
      </w:pPr>
      <w:r w:rsidRPr="00DA7BB8">
        <w:rPr>
          <w:i/>
          <w:iCs/>
        </w:rPr>
        <w:t xml:space="preserve">Observation: discarding data at PDCP can trigger reordering delays, unless </w:t>
      </w:r>
      <w:proofErr w:type="spellStart"/>
      <w:r w:rsidRPr="00DA7BB8">
        <w:rPr>
          <w:i/>
          <w:iCs/>
        </w:rPr>
        <w:t>outOfOrderDelivery</w:t>
      </w:r>
      <w:proofErr w:type="spellEnd"/>
      <w:r w:rsidRPr="00DA7BB8">
        <w:rPr>
          <w:i/>
          <w:iCs/>
        </w:rPr>
        <w:t xml:space="preserve"> is always configured.</w:t>
      </w:r>
    </w:p>
    <w:p w14:paraId="03B11AF9" w14:textId="77777777" w:rsidR="00F1689C" w:rsidRPr="00DA7BB8" w:rsidRDefault="00F1689C" w:rsidP="00F1689C">
      <w:pPr>
        <w:pStyle w:val="Doc-text2"/>
        <w:rPr>
          <w:i/>
          <w:iCs/>
        </w:rPr>
      </w:pPr>
      <w:r w:rsidRPr="00DA7BB8">
        <w:rPr>
          <w:i/>
          <w:iCs/>
        </w:rPr>
        <w:t>Observation: requesting RLC to discard SDUs does not always trigger an actual discard.</w:t>
      </w:r>
    </w:p>
    <w:p w14:paraId="3C647290" w14:textId="77777777" w:rsidR="00F1689C" w:rsidRPr="00DA7BB8" w:rsidRDefault="00F1689C" w:rsidP="00F1689C">
      <w:pPr>
        <w:pStyle w:val="Doc-text2"/>
        <w:rPr>
          <w:i/>
          <w:iCs/>
        </w:rPr>
      </w:pPr>
      <w:r w:rsidRPr="00DA7BB8">
        <w:rPr>
          <w:i/>
          <w:iCs/>
        </w:rPr>
        <w:t>Proposal: the discard procedures in PDCP and RLC should be enhanced to guarantee that discard will actually take place and without triggering additional delays.</w:t>
      </w:r>
    </w:p>
    <w:p w14:paraId="2F8D3C53" w14:textId="77777777" w:rsidR="005B282F" w:rsidRDefault="005B282F" w:rsidP="00485220">
      <w:pPr>
        <w:pStyle w:val="Doc-text2"/>
        <w:ind w:left="1259" w:firstLine="0"/>
      </w:pPr>
    </w:p>
    <w:p w14:paraId="54F376D1" w14:textId="3BB798CE" w:rsidR="00F1689C" w:rsidRDefault="00DB430C" w:rsidP="00F1689C">
      <w:pPr>
        <w:pStyle w:val="Doc-title"/>
      </w:pPr>
      <w:hyperlink r:id="rId175" w:history="1">
        <w:r>
          <w:rPr>
            <w:rStyle w:val="Hyperlink"/>
          </w:rPr>
          <w:t>R2-2210375</w:t>
        </w:r>
      </w:hyperlink>
      <w:r w:rsidR="00F1689C">
        <w:tab/>
        <w:t>PDU Set Handling</w:t>
      </w:r>
      <w:r w:rsidR="00F1689C">
        <w:tab/>
        <w:t>Meta</w:t>
      </w:r>
      <w:r w:rsidR="00F1689C">
        <w:tab/>
        <w:t>discussion</w:t>
      </w:r>
      <w:r w:rsidR="00F1689C">
        <w:tab/>
        <w:t>Rel-18</w:t>
      </w:r>
    </w:p>
    <w:p w14:paraId="66AE484A" w14:textId="09020255" w:rsidR="009859F0" w:rsidRDefault="000118C9" w:rsidP="009859F0">
      <w:pPr>
        <w:pStyle w:val="Agreement"/>
      </w:pPr>
      <w:r>
        <w:t>Focus on</w:t>
      </w:r>
      <w:r w:rsidR="009859F0">
        <w:t xml:space="preserve"> P2 </w:t>
      </w:r>
    </w:p>
    <w:p w14:paraId="3C25BCD5" w14:textId="77777777" w:rsidR="009859F0" w:rsidRPr="009859F0" w:rsidRDefault="009859F0" w:rsidP="009859F0">
      <w:pPr>
        <w:pStyle w:val="Doc-text2"/>
      </w:pPr>
    </w:p>
    <w:p w14:paraId="1B221A8D" w14:textId="77777777" w:rsidR="00F1689C" w:rsidRPr="00485220" w:rsidRDefault="00F1689C" w:rsidP="00F1689C">
      <w:pPr>
        <w:pStyle w:val="Doc-text2"/>
        <w:ind w:left="1259" w:firstLine="0"/>
        <w:rPr>
          <w:i/>
          <w:iCs/>
        </w:rPr>
      </w:pPr>
      <w:r w:rsidRPr="00485220">
        <w:rPr>
          <w:i/>
          <w:iCs/>
        </w:rPr>
        <w:t xml:space="preserve">Observation 1: There are two types of PDU set handling following the loss of a PDU from that same PDU </w:t>
      </w:r>
      <w:proofErr w:type="gramStart"/>
      <w:r w:rsidRPr="00485220">
        <w:rPr>
          <w:i/>
          <w:iCs/>
        </w:rPr>
        <w:t>Set,  i.e.</w:t>
      </w:r>
      <w:proofErr w:type="gramEnd"/>
      <w:r w:rsidRPr="00485220">
        <w:rPr>
          <w:i/>
          <w:iCs/>
        </w:rPr>
        <w:t xml:space="preserve"> “should deliver remaining PDUs” vs “can drop remaining PDUs”. SA4 is not aware that within a service data flow, there is different handling following the loss of a PDU from that same PDU Set.  </w:t>
      </w:r>
    </w:p>
    <w:p w14:paraId="066158E9" w14:textId="77777777" w:rsidR="00F1689C" w:rsidRPr="00485220" w:rsidRDefault="00F1689C" w:rsidP="00F1689C">
      <w:pPr>
        <w:pStyle w:val="Doc-text2"/>
        <w:rPr>
          <w:i/>
          <w:iCs/>
        </w:rPr>
      </w:pPr>
    </w:p>
    <w:p w14:paraId="5F9C9345" w14:textId="77777777" w:rsidR="00F1689C" w:rsidRPr="00485220" w:rsidRDefault="00F1689C" w:rsidP="00F1689C">
      <w:pPr>
        <w:pStyle w:val="Doc-text2"/>
        <w:ind w:left="1259" w:firstLine="0"/>
        <w:rPr>
          <w:i/>
          <w:iCs/>
        </w:rPr>
      </w:pPr>
      <w:r w:rsidRPr="00485220">
        <w:rPr>
          <w:i/>
          <w:iCs/>
        </w:rPr>
        <w:t xml:space="preserve">Observation 2: A PDU set may be mapped to all source and repair packets </w:t>
      </w:r>
      <w:proofErr w:type="gramStart"/>
      <w:r w:rsidRPr="00485220">
        <w:rPr>
          <w:i/>
          <w:iCs/>
        </w:rPr>
        <w:t>of  an</w:t>
      </w:r>
      <w:proofErr w:type="gramEnd"/>
      <w:r w:rsidRPr="00485220">
        <w:rPr>
          <w:i/>
          <w:iCs/>
        </w:rPr>
        <w:t xml:space="preserve"> application layer FEC source block. Typically, for an application layer, source block packets from 0 to K-1 identify the source symbols of a source block in sequential order, where K is the number of source symbols in the source block, using an FEC encoder, e.g., Raptor. Typically, N &gt;= K packets are sent, carrying an FEC source or repair symbols. Typically, the decoder requires only any K or only a small amount more than K packet of the N packets to recover the source packets.</w:t>
      </w:r>
    </w:p>
    <w:p w14:paraId="14CAB9DA" w14:textId="77777777" w:rsidR="00F1689C" w:rsidRPr="00485220" w:rsidRDefault="00F1689C" w:rsidP="00F1689C">
      <w:pPr>
        <w:pStyle w:val="Doc-text2"/>
        <w:ind w:left="1259" w:firstLine="0"/>
        <w:rPr>
          <w:i/>
          <w:iCs/>
        </w:rPr>
      </w:pPr>
      <w:r w:rsidRPr="00485220">
        <w:rPr>
          <w:i/>
          <w:iCs/>
        </w:rPr>
        <w:t xml:space="preserve">Observation 3: The </w:t>
      </w:r>
      <w:proofErr w:type="spellStart"/>
      <w:r w:rsidRPr="00485220">
        <w:rPr>
          <w:i/>
          <w:iCs/>
        </w:rPr>
        <w:t>discardTimer</w:t>
      </w:r>
      <w:proofErr w:type="spellEnd"/>
      <w:r w:rsidRPr="00485220">
        <w:rPr>
          <w:i/>
          <w:iCs/>
        </w:rPr>
        <w:t xml:space="preserve"> has been specified to reflect the QoS requirements of the packets belonging to a service data flow based on the existing QoS framework.</w:t>
      </w:r>
    </w:p>
    <w:p w14:paraId="4048965E" w14:textId="77777777" w:rsidR="00F1689C" w:rsidRPr="00485220" w:rsidRDefault="00F1689C" w:rsidP="00F1689C">
      <w:pPr>
        <w:pStyle w:val="Doc-text2"/>
        <w:ind w:left="1259" w:firstLine="0"/>
        <w:rPr>
          <w:i/>
          <w:iCs/>
        </w:rPr>
      </w:pPr>
      <w:r w:rsidRPr="00485220">
        <w:rPr>
          <w:i/>
          <w:iCs/>
        </w:rPr>
        <w:t xml:space="preserve">Observation 4: The current discard timer setting is very limited and hasn’t </w:t>
      </w:r>
      <w:proofErr w:type="gramStart"/>
      <w:r w:rsidRPr="00485220">
        <w:rPr>
          <w:i/>
          <w:iCs/>
        </w:rPr>
        <w:t>taken into account</w:t>
      </w:r>
      <w:proofErr w:type="gramEnd"/>
      <w:r w:rsidRPr="00485220">
        <w:rPr>
          <w:i/>
          <w:iCs/>
        </w:rPr>
        <w:t xml:space="preserve"> the new 5QI’s agreed in SA2 for XR applications, specifically 5QI 87-90. </w:t>
      </w:r>
    </w:p>
    <w:p w14:paraId="3BBD7A80" w14:textId="77777777" w:rsidR="00F1689C" w:rsidRPr="00485220" w:rsidRDefault="00F1689C" w:rsidP="00F1689C">
      <w:pPr>
        <w:pStyle w:val="Doc-text2"/>
        <w:rPr>
          <w:i/>
          <w:iCs/>
        </w:rPr>
      </w:pPr>
    </w:p>
    <w:p w14:paraId="6F115EFB" w14:textId="77777777" w:rsidR="00F1689C" w:rsidRPr="00485220" w:rsidRDefault="00F1689C" w:rsidP="00F1689C">
      <w:pPr>
        <w:pStyle w:val="Doc-text2"/>
        <w:ind w:left="1259" w:firstLine="0"/>
        <w:rPr>
          <w:i/>
          <w:iCs/>
        </w:rPr>
      </w:pPr>
      <w:r w:rsidRPr="00485220">
        <w:rPr>
          <w:i/>
          <w:iCs/>
        </w:rPr>
        <w:t xml:space="preserve">Proposal 1: RAN2 to </w:t>
      </w:r>
      <w:proofErr w:type="gramStart"/>
      <w:r w:rsidRPr="00485220">
        <w:rPr>
          <w:i/>
          <w:iCs/>
        </w:rPr>
        <w:t>adopt  the</w:t>
      </w:r>
      <w:proofErr w:type="gramEnd"/>
      <w:r w:rsidRPr="00485220">
        <w:rPr>
          <w:i/>
          <w:iCs/>
        </w:rPr>
        <w:t xml:space="preserve"> configuration of the PDU Set handling, </w:t>
      </w:r>
      <w:proofErr w:type="spellStart"/>
      <w:r w:rsidRPr="00485220">
        <w:rPr>
          <w:i/>
          <w:iCs/>
        </w:rPr>
        <w:t>i.e.”should</w:t>
      </w:r>
      <w:proofErr w:type="spellEnd"/>
      <w:r w:rsidRPr="00485220">
        <w:rPr>
          <w:i/>
          <w:iCs/>
        </w:rPr>
        <w:t xml:space="preserve"> deliver remaining PDUs” vs “can drop remaining PDUs”,  following the loss of PDU as  static for a service data flow. </w:t>
      </w:r>
    </w:p>
    <w:p w14:paraId="0875C543" w14:textId="77777777" w:rsidR="00F1689C" w:rsidRPr="00485220" w:rsidRDefault="00F1689C" w:rsidP="00F1689C">
      <w:pPr>
        <w:pStyle w:val="Doc-text2"/>
        <w:ind w:left="1259" w:firstLine="0"/>
        <w:rPr>
          <w:i/>
          <w:iCs/>
        </w:rPr>
      </w:pPr>
      <w:r w:rsidRPr="00485220">
        <w:rPr>
          <w:i/>
          <w:iCs/>
        </w:rPr>
        <w:t xml:space="preserve">Proposal 2: RAN2 to LS SA2 to confirm the need for </w:t>
      </w:r>
      <w:proofErr w:type="gramStart"/>
      <w:r w:rsidRPr="00485220">
        <w:rPr>
          <w:i/>
          <w:iCs/>
        </w:rPr>
        <w:t>the  additional</w:t>
      </w:r>
      <w:proofErr w:type="gramEnd"/>
      <w:r w:rsidRPr="00485220">
        <w:rPr>
          <w:i/>
          <w:iCs/>
        </w:rPr>
        <w:t xml:space="preserve"> information for the support of PDU Set based on  AL-FEC.</w:t>
      </w:r>
    </w:p>
    <w:p w14:paraId="291D5B68" w14:textId="77777777" w:rsidR="00F1689C" w:rsidRPr="00485220" w:rsidRDefault="00F1689C" w:rsidP="00F1689C">
      <w:pPr>
        <w:pStyle w:val="Doc-text2"/>
        <w:rPr>
          <w:i/>
          <w:iCs/>
        </w:rPr>
      </w:pPr>
      <w:proofErr w:type="gramStart"/>
      <w:r w:rsidRPr="00485220">
        <w:rPr>
          <w:i/>
          <w:iCs/>
        </w:rPr>
        <w:t>Proposal  3</w:t>
      </w:r>
      <w:proofErr w:type="gramEnd"/>
      <w:r w:rsidRPr="00485220">
        <w:rPr>
          <w:i/>
          <w:iCs/>
        </w:rPr>
        <w:t>: RAN2  to study the discard timer based on PDU Set framework.</w:t>
      </w:r>
    </w:p>
    <w:p w14:paraId="664863DE" w14:textId="77777777" w:rsidR="00F1689C" w:rsidRDefault="00F1689C" w:rsidP="00F1689C">
      <w:pPr>
        <w:pStyle w:val="Doc-text2"/>
        <w:ind w:left="1259" w:firstLine="0"/>
        <w:rPr>
          <w:i/>
          <w:iCs/>
        </w:rPr>
      </w:pPr>
      <w:r w:rsidRPr="00485220">
        <w:rPr>
          <w:i/>
          <w:iCs/>
        </w:rPr>
        <w:t xml:space="preserve">Proposal 4: RAN2 to discuss additional discard timer settings to support XR </w:t>
      </w:r>
      <w:proofErr w:type="gramStart"/>
      <w:r w:rsidRPr="00485220">
        <w:rPr>
          <w:i/>
          <w:iCs/>
        </w:rPr>
        <w:t>services  supporting</w:t>
      </w:r>
      <w:proofErr w:type="gramEnd"/>
      <w:r w:rsidRPr="00485220">
        <w:rPr>
          <w:i/>
          <w:iCs/>
        </w:rPr>
        <w:t xml:space="preserve"> 5QI 87-90.</w:t>
      </w:r>
    </w:p>
    <w:p w14:paraId="3CB9CA8F" w14:textId="77777777" w:rsidR="00F1689C" w:rsidRDefault="00F1689C" w:rsidP="00485220">
      <w:pPr>
        <w:pStyle w:val="Doc-text2"/>
        <w:ind w:left="1259" w:firstLine="0"/>
      </w:pPr>
    </w:p>
    <w:p w14:paraId="3A8CC593" w14:textId="473BAEE7" w:rsidR="00CF4C7D" w:rsidRDefault="00DB430C" w:rsidP="00CF4C7D">
      <w:pPr>
        <w:pStyle w:val="Doc-title"/>
      </w:pPr>
      <w:hyperlink r:id="rId176" w:history="1">
        <w:r>
          <w:rPr>
            <w:rStyle w:val="Hyperlink"/>
          </w:rPr>
          <w:t>R2-2209452</w:t>
        </w:r>
      </w:hyperlink>
      <w:r w:rsidR="00CF4C7D">
        <w:tab/>
        <w:t>Discussion on PDU discard</w:t>
      </w:r>
      <w:r w:rsidR="00CF4C7D">
        <w:tab/>
        <w:t>Qualcomm Incorporated</w:t>
      </w:r>
      <w:r w:rsidR="00CF4C7D">
        <w:tab/>
        <w:t>discussion</w:t>
      </w:r>
      <w:r w:rsidR="00CF4C7D">
        <w:tab/>
        <w:t>Rel-18</w:t>
      </w:r>
      <w:r w:rsidR="00CF4C7D">
        <w:tab/>
        <w:t>FS_NR_XR_enh</w:t>
      </w:r>
    </w:p>
    <w:p w14:paraId="05928107" w14:textId="77777777" w:rsidR="00CF4C7D" w:rsidRPr="00844E0B" w:rsidRDefault="00CF4C7D" w:rsidP="00CF4C7D">
      <w:pPr>
        <w:pStyle w:val="Doc-text2"/>
        <w:rPr>
          <w:i/>
          <w:iCs/>
          <w:u w:val="single"/>
        </w:rPr>
      </w:pPr>
      <w:r w:rsidRPr="00844E0B">
        <w:rPr>
          <w:i/>
          <w:iCs/>
          <w:u w:val="single"/>
        </w:rPr>
        <w:t>General criteria for PDU discard</w:t>
      </w:r>
    </w:p>
    <w:p w14:paraId="606C912E" w14:textId="77777777" w:rsidR="00CF4C7D" w:rsidRPr="00844E0B" w:rsidRDefault="00CF4C7D" w:rsidP="00CF4C7D">
      <w:pPr>
        <w:pStyle w:val="Doc-text2"/>
        <w:rPr>
          <w:i/>
          <w:iCs/>
        </w:rPr>
      </w:pPr>
      <w:r w:rsidRPr="00844E0B">
        <w:rPr>
          <w:i/>
          <w:iCs/>
        </w:rPr>
        <w:t xml:space="preserve">Proposal 1. </w:t>
      </w:r>
      <w:r w:rsidRPr="00844E0B">
        <w:rPr>
          <w:i/>
          <w:iCs/>
        </w:rPr>
        <w:tab/>
        <w:t>A PDU is subject to discard if it has missed its deadline or the content criteria of its associated PDU set can no longer be met or have already been met.</w:t>
      </w:r>
    </w:p>
    <w:p w14:paraId="400A6EEC" w14:textId="77777777" w:rsidR="00CF4C7D" w:rsidRPr="00844E0B" w:rsidRDefault="00CF4C7D" w:rsidP="00CF4C7D">
      <w:pPr>
        <w:pStyle w:val="Doc-text2"/>
        <w:rPr>
          <w:i/>
          <w:iCs/>
        </w:rPr>
      </w:pPr>
      <w:r w:rsidRPr="00844E0B">
        <w:rPr>
          <w:i/>
          <w:iCs/>
        </w:rPr>
        <w:t>Proposal 2.</w:t>
      </w:r>
      <w:r w:rsidRPr="00844E0B">
        <w:rPr>
          <w:i/>
          <w:iCs/>
        </w:rPr>
        <w:tab/>
        <w:t>The decision on whether to discard a PDU associated with a PDU set can be made independently from other PDUs in the same PDU set.</w:t>
      </w:r>
    </w:p>
    <w:p w14:paraId="6B4E2C13" w14:textId="77777777" w:rsidR="00CF4C7D" w:rsidRPr="00844E0B" w:rsidRDefault="00CF4C7D" w:rsidP="00CF4C7D">
      <w:pPr>
        <w:pStyle w:val="Doc-text2"/>
        <w:rPr>
          <w:i/>
          <w:iCs/>
        </w:rPr>
      </w:pPr>
    </w:p>
    <w:p w14:paraId="30FDB4A9" w14:textId="77777777" w:rsidR="00CF4C7D" w:rsidRPr="00844E0B" w:rsidRDefault="00CF4C7D" w:rsidP="00CF4C7D">
      <w:pPr>
        <w:pStyle w:val="Doc-text2"/>
        <w:rPr>
          <w:i/>
          <w:iCs/>
          <w:u w:val="single"/>
        </w:rPr>
      </w:pPr>
      <w:r w:rsidRPr="00844E0B">
        <w:rPr>
          <w:i/>
          <w:iCs/>
          <w:u w:val="single"/>
        </w:rPr>
        <w:t>PDU discard on UL</w:t>
      </w:r>
    </w:p>
    <w:p w14:paraId="100896A2" w14:textId="77777777" w:rsidR="00CF4C7D" w:rsidRPr="00844E0B" w:rsidRDefault="00CF4C7D" w:rsidP="00CF4C7D">
      <w:pPr>
        <w:pStyle w:val="Doc-text2"/>
        <w:rPr>
          <w:i/>
          <w:iCs/>
        </w:rPr>
      </w:pPr>
      <w:r w:rsidRPr="00844E0B">
        <w:rPr>
          <w:i/>
          <w:iCs/>
        </w:rPr>
        <w:lastRenderedPageBreak/>
        <w:t>Observation 3.</w:t>
      </w:r>
      <w:r w:rsidRPr="00844E0B">
        <w:rPr>
          <w:i/>
          <w:iCs/>
        </w:rPr>
        <w:tab/>
        <w:t>On uplink, UE needs to have a deadline defined for PDU discard. The 5g-AN_PDB defined in the current SA2 spec cannot be used for the purpose.</w:t>
      </w:r>
    </w:p>
    <w:p w14:paraId="34877329" w14:textId="77777777" w:rsidR="00CF4C7D" w:rsidRPr="00844E0B" w:rsidRDefault="00CF4C7D" w:rsidP="00CF4C7D">
      <w:pPr>
        <w:pStyle w:val="Doc-text2"/>
        <w:rPr>
          <w:i/>
          <w:iCs/>
        </w:rPr>
      </w:pPr>
      <w:r w:rsidRPr="00844E0B">
        <w:rPr>
          <w:i/>
          <w:iCs/>
        </w:rPr>
        <w:t>Proposal 3.</w:t>
      </w:r>
      <w:r w:rsidRPr="00844E0B">
        <w:rPr>
          <w:i/>
          <w:iCs/>
        </w:rPr>
        <w:tab/>
        <w:t xml:space="preserve">Network can configure a per-DRB delay budget for PDU discard on uplink. </w:t>
      </w:r>
    </w:p>
    <w:p w14:paraId="4B59A91C" w14:textId="77777777" w:rsidR="00CF4C7D" w:rsidRPr="00844E0B" w:rsidRDefault="00CF4C7D" w:rsidP="00CF4C7D">
      <w:pPr>
        <w:pStyle w:val="Doc-text2"/>
        <w:rPr>
          <w:i/>
          <w:iCs/>
        </w:rPr>
      </w:pPr>
      <w:r w:rsidRPr="00844E0B">
        <w:rPr>
          <w:i/>
          <w:iCs/>
        </w:rPr>
        <w:t>Observation 4a.</w:t>
      </w:r>
      <w:r w:rsidRPr="00844E0B">
        <w:rPr>
          <w:i/>
          <w:iCs/>
        </w:rPr>
        <w:tab/>
        <w:t>On uplink, not transmitting a PDU which has met the discard criteria can help avoid wasting UL radio resources and save UE power.</w:t>
      </w:r>
    </w:p>
    <w:p w14:paraId="49B9805F" w14:textId="77777777" w:rsidR="00CF4C7D" w:rsidRPr="00844E0B" w:rsidRDefault="00CF4C7D" w:rsidP="00CF4C7D">
      <w:pPr>
        <w:pStyle w:val="Doc-text2"/>
        <w:rPr>
          <w:i/>
          <w:iCs/>
        </w:rPr>
      </w:pPr>
      <w:r w:rsidRPr="00844E0B">
        <w:rPr>
          <w:i/>
          <w:iCs/>
        </w:rPr>
        <w:t>Observation 4b.</w:t>
      </w:r>
      <w:r w:rsidRPr="00844E0B">
        <w:rPr>
          <w:i/>
          <w:iCs/>
        </w:rPr>
        <w:tab/>
        <w:t xml:space="preserve">On the other hand, SA4 have clarified that network should minimize video packet losses as much as possible to maximize </w:t>
      </w:r>
      <w:proofErr w:type="spellStart"/>
      <w:r w:rsidRPr="00844E0B">
        <w:rPr>
          <w:i/>
          <w:iCs/>
        </w:rPr>
        <w:t>QoE</w:t>
      </w:r>
      <w:proofErr w:type="spellEnd"/>
      <w:r w:rsidRPr="00844E0B">
        <w:rPr>
          <w:i/>
          <w:iCs/>
        </w:rPr>
        <w:t xml:space="preserve"> for a XR service.</w:t>
      </w:r>
    </w:p>
    <w:p w14:paraId="6C7E973F" w14:textId="77777777" w:rsidR="00CF4C7D" w:rsidRPr="00844E0B" w:rsidRDefault="00CF4C7D" w:rsidP="00CF4C7D">
      <w:pPr>
        <w:pStyle w:val="Doc-text2"/>
        <w:rPr>
          <w:i/>
          <w:iCs/>
        </w:rPr>
      </w:pPr>
      <w:r w:rsidRPr="00844E0B">
        <w:rPr>
          <w:i/>
          <w:iCs/>
        </w:rPr>
        <w:t>Proposal 4.</w:t>
      </w:r>
      <w:r w:rsidRPr="00844E0B">
        <w:rPr>
          <w:i/>
          <w:iCs/>
        </w:rPr>
        <w:tab/>
        <w:t>On uplink, network configures UE whether it should discard or transmit a PDU which has met the discard criteria.</w:t>
      </w:r>
    </w:p>
    <w:p w14:paraId="4F7D4AD1" w14:textId="77777777" w:rsidR="00CF4C7D" w:rsidRPr="00844E0B" w:rsidRDefault="00CF4C7D" w:rsidP="00CF4C7D">
      <w:pPr>
        <w:pStyle w:val="Doc-text2"/>
        <w:rPr>
          <w:i/>
          <w:iCs/>
        </w:rPr>
      </w:pPr>
      <w:r w:rsidRPr="00844E0B">
        <w:rPr>
          <w:i/>
          <w:iCs/>
        </w:rPr>
        <w:t>Proposal 5.</w:t>
      </w:r>
      <w:r w:rsidRPr="00844E0B">
        <w:rPr>
          <w:i/>
          <w:iCs/>
        </w:rPr>
        <w:tab/>
        <w:t>If an uplink MAC PDU contains at least one MAC sub-PDU which has not met the discard criteria, then the MAC PDU is not subject to discard.</w:t>
      </w:r>
    </w:p>
    <w:p w14:paraId="14AC0261" w14:textId="77777777" w:rsidR="00CF4C7D" w:rsidRPr="00844E0B" w:rsidRDefault="00CF4C7D" w:rsidP="00CF4C7D">
      <w:pPr>
        <w:pStyle w:val="Doc-text2"/>
        <w:rPr>
          <w:i/>
          <w:iCs/>
        </w:rPr>
      </w:pPr>
      <w:r w:rsidRPr="00844E0B">
        <w:rPr>
          <w:i/>
          <w:iCs/>
        </w:rPr>
        <w:t>Proposal 6.</w:t>
      </w:r>
      <w:r w:rsidRPr="00844E0B">
        <w:rPr>
          <w:i/>
          <w:iCs/>
        </w:rPr>
        <w:tab/>
        <w:t>RAN2 study MAC-layer enhancement for UE to inform RAN of a discarded MAC PDU.</w:t>
      </w:r>
    </w:p>
    <w:p w14:paraId="25E3FD89" w14:textId="77777777" w:rsidR="00CF4C7D" w:rsidRPr="00844E0B" w:rsidRDefault="00CF4C7D" w:rsidP="00CF4C7D">
      <w:pPr>
        <w:pStyle w:val="Doc-text2"/>
        <w:rPr>
          <w:i/>
          <w:iCs/>
        </w:rPr>
      </w:pPr>
      <w:r w:rsidRPr="00844E0B">
        <w:rPr>
          <w:i/>
          <w:iCs/>
        </w:rPr>
        <w:t>Proposal 7.</w:t>
      </w:r>
      <w:r w:rsidRPr="00844E0B">
        <w:rPr>
          <w:i/>
          <w:iCs/>
        </w:rPr>
        <w:tab/>
      </w:r>
      <w:r w:rsidRPr="00844E0B">
        <w:rPr>
          <w:i/>
          <w:iCs/>
        </w:rPr>
        <w:tab/>
        <w:t xml:space="preserve">RAN2 study enhancement to the RLC procedure when </w:t>
      </w:r>
      <w:proofErr w:type="gramStart"/>
      <w:r w:rsidRPr="00844E0B">
        <w:rPr>
          <w:i/>
          <w:iCs/>
        </w:rPr>
        <w:t>a</w:t>
      </w:r>
      <w:proofErr w:type="gramEnd"/>
      <w:r w:rsidRPr="00844E0B">
        <w:rPr>
          <w:i/>
          <w:iCs/>
        </w:rPr>
        <w:t xml:space="preserve"> uplink RLC PDU is discarded by either UE or RAN.</w:t>
      </w:r>
    </w:p>
    <w:p w14:paraId="36823062" w14:textId="77777777" w:rsidR="00CF4C7D" w:rsidRPr="00844E0B" w:rsidRDefault="00CF4C7D" w:rsidP="00CF4C7D">
      <w:pPr>
        <w:pStyle w:val="Doc-text2"/>
        <w:rPr>
          <w:i/>
          <w:iCs/>
        </w:rPr>
      </w:pPr>
    </w:p>
    <w:p w14:paraId="3B87019C" w14:textId="77777777" w:rsidR="00CF4C7D" w:rsidRPr="00844E0B" w:rsidRDefault="00CF4C7D" w:rsidP="00CF4C7D">
      <w:pPr>
        <w:pStyle w:val="Doc-text2"/>
        <w:rPr>
          <w:i/>
          <w:iCs/>
          <w:u w:val="single"/>
        </w:rPr>
      </w:pPr>
      <w:r w:rsidRPr="00844E0B">
        <w:rPr>
          <w:i/>
          <w:iCs/>
          <w:u w:val="single"/>
        </w:rPr>
        <w:t>PDU discard on DL</w:t>
      </w:r>
    </w:p>
    <w:p w14:paraId="455587A0" w14:textId="77777777" w:rsidR="00CF4C7D" w:rsidRPr="00844E0B" w:rsidRDefault="00CF4C7D" w:rsidP="00CF4C7D">
      <w:pPr>
        <w:pStyle w:val="Doc-text2"/>
        <w:rPr>
          <w:i/>
          <w:iCs/>
        </w:rPr>
      </w:pPr>
      <w:r w:rsidRPr="00844E0B">
        <w:rPr>
          <w:i/>
          <w:iCs/>
        </w:rPr>
        <w:t>Observation 8.</w:t>
      </w:r>
      <w:r w:rsidRPr="00844E0B">
        <w:rPr>
          <w:i/>
          <w:iCs/>
        </w:rPr>
        <w:tab/>
        <w:t>On downlink, UE can obtain delivery deadline for each PDU or PDU set from application client. No additional delay budget or deadline needs to be configured or signalled for UE’s handling of PDUs or PDU sets.</w:t>
      </w:r>
    </w:p>
    <w:p w14:paraId="7D40E9AD" w14:textId="77777777" w:rsidR="00CF4C7D" w:rsidRPr="00844E0B" w:rsidRDefault="00CF4C7D" w:rsidP="00CF4C7D">
      <w:pPr>
        <w:pStyle w:val="Doc-text2"/>
        <w:rPr>
          <w:i/>
          <w:iCs/>
        </w:rPr>
      </w:pPr>
      <w:r w:rsidRPr="00844E0B">
        <w:rPr>
          <w:i/>
          <w:iCs/>
        </w:rPr>
        <w:t>Proposal 8.</w:t>
      </w:r>
      <w:r w:rsidRPr="00844E0B">
        <w:rPr>
          <w:i/>
          <w:iCs/>
        </w:rPr>
        <w:tab/>
        <w:t>On downlink, if a PDU in UE’s layer-two buffer has met the discard criteria, it is up to UE implementation whether to discard or deliver the PDU to the application.</w:t>
      </w:r>
    </w:p>
    <w:p w14:paraId="3E5188E9" w14:textId="77777777" w:rsidR="00CF4C7D" w:rsidRPr="00844E0B" w:rsidRDefault="00CF4C7D" w:rsidP="00CF4C7D">
      <w:pPr>
        <w:pStyle w:val="Doc-text2"/>
        <w:rPr>
          <w:i/>
          <w:iCs/>
        </w:rPr>
      </w:pPr>
      <w:r w:rsidRPr="00844E0B">
        <w:rPr>
          <w:i/>
          <w:iCs/>
        </w:rPr>
        <w:t>Proposal 9.</w:t>
      </w:r>
      <w:r w:rsidRPr="00844E0B">
        <w:rPr>
          <w:i/>
          <w:iCs/>
        </w:rPr>
        <w:tab/>
        <w:t xml:space="preserve">No downlink MAC PDUs should be discarded by UE. </w:t>
      </w:r>
    </w:p>
    <w:p w14:paraId="58FE1E3F" w14:textId="77777777" w:rsidR="00CF4C7D" w:rsidRPr="00844E0B" w:rsidRDefault="00CF4C7D" w:rsidP="00CF4C7D">
      <w:pPr>
        <w:pStyle w:val="Doc-text2"/>
        <w:rPr>
          <w:i/>
          <w:iCs/>
        </w:rPr>
      </w:pPr>
      <w:r w:rsidRPr="00844E0B">
        <w:rPr>
          <w:i/>
          <w:iCs/>
        </w:rPr>
        <w:t>Proposal 10.</w:t>
      </w:r>
      <w:r w:rsidRPr="00844E0B">
        <w:rPr>
          <w:i/>
          <w:iCs/>
        </w:rPr>
        <w:tab/>
        <w:t>RAN2 study enhancement to the RLC procedure when a downlink RLC PDU is discarded by either UE or RAN.</w:t>
      </w:r>
    </w:p>
    <w:p w14:paraId="27DB3B4B" w14:textId="77777777" w:rsidR="00CF4C7D" w:rsidRDefault="00CF4C7D" w:rsidP="00CF4C7D">
      <w:pPr>
        <w:pStyle w:val="Doc-text2"/>
        <w:ind w:left="1259" w:firstLine="0"/>
      </w:pPr>
    </w:p>
    <w:p w14:paraId="32726A08" w14:textId="77777777" w:rsidR="00CF4C7D" w:rsidRPr="005B282F" w:rsidRDefault="00CF4C7D" w:rsidP="00485220">
      <w:pPr>
        <w:pStyle w:val="Doc-text2"/>
        <w:ind w:left="1259" w:firstLine="0"/>
      </w:pPr>
    </w:p>
    <w:p w14:paraId="3D437835" w14:textId="73C4DFD1" w:rsidR="002D3E83" w:rsidRDefault="00DB430C" w:rsidP="002D3E83">
      <w:pPr>
        <w:pStyle w:val="Doc-title"/>
      </w:pPr>
      <w:hyperlink r:id="rId177" w:history="1">
        <w:r>
          <w:rPr>
            <w:rStyle w:val="Hyperlink"/>
          </w:rPr>
          <w:t>R2-2210506</w:t>
        </w:r>
      </w:hyperlink>
      <w:r w:rsidR="002D3E83">
        <w:tab/>
        <w:t>Considerations on PDU Discarding of XR Traffic</w:t>
      </w:r>
      <w:r w:rsidR="002D3E83">
        <w:tab/>
        <w:t>CMCC</w:t>
      </w:r>
      <w:r w:rsidR="002D3E83">
        <w:tab/>
        <w:t>discussion</w:t>
      </w:r>
      <w:r w:rsidR="002D3E83">
        <w:tab/>
        <w:t>Rel-18</w:t>
      </w:r>
      <w:r w:rsidR="002D3E83">
        <w:tab/>
        <w:t>FS_NR_XR_enh</w:t>
      </w:r>
    </w:p>
    <w:p w14:paraId="606767A9" w14:textId="3EE50E37" w:rsidR="002D3E83" w:rsidRDefault="00DB430C" w:rsidP="002D3E83">
      <w:pPr>
        <w:pStyle w:val="Doc-title"/>
      </w:pPr>
      <w:hyperlink r:id="rId178" w:history="1">
        <w:r>
          <w:rPr>
            <w:rStyle w:val="Hyperlink"/>
          </w:rPr>
          <w:t>R2-2210627</w:t>
        </w:r>
      </w:hyperlink>
      <w:r w:rsidR="002D3E83">
        <w:tab/>
        <w:t>Discussion on PDU discard</w:t>
      </w:r>
      <w:r w:rsidR="002D3E83">
        <w:tab/>
        <w:t>NTT DOCOMO, INC.</w:t>
      </w:r>
      <w:r w:rsidR="002D3E83">
        <w:tab/>
        <w:t>discussion</w:t>
      </w:r>
      <w:r w:rsidR="002D3E83">
        <w:tab/>
        <w:t>Rel-18</w:t>
      </w:r>
    </w:p>
    <w:p w14:paraId="08D94E0D" w14:textId="77777777" w:rsidR="002D3E83" w:rsidRDefault="002D3E83" w:rsidP="00FA627F">
      <w:pPr>
        <w:pStyle w:val="Doc-title"/>
      </w:pPr>
    </w:p>
    <w:p w14:paraId="34C3B82C" w14:textId="7923A168" w:rsidR="00FA627F" w:rsidRDefault="00DB430C" w:rsidP="00FA627F">
      <w:pPr>
        <w:pStyle w:val="Doc-title"/>
      </w:pPr>
      <w:hyperlink r:id="rId179" w:history="1">
        <w:r>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4349D173" w14:textId="3C5CC13D" w:rsidR="002D3E83" w:rsidRDefault="00DB430C" w:rsidP="002D3E83">
      <w:pPr>
        <w:pStyle w:val="Doc-title"/>
      </w:pPr>
      <w:hyperlink r:id="rId180" w:history="1">
        <w:r>
          <w:rPr>
            <w:rStyle w:val="Hyperlink"/>
          </w:rPr>
          <w:t>R2-2209645</w:t>
        </w:r>
      </w:hyperlink>
      <w:r w:rsidR="002D3E83">
        <w:tab/>
        <w:t>PDU-set discard functionality for XR</w:t>
      </w:r>
      <w:r w:rsidR="002D3E83">
        <w:tab/>
        <w:t>ZTE Corporation, Sanechips</w:t>
      </w:r>
      <w:r w:rsidR="002D3E83">
        <w:tab/>
        <w:t>discussion</w:t>
      </w:r>
    </w:p>
    <w:p w14:paraId="01F50FBC" w14:textId="3323348E" w:rsidR="002D3E83" w:rsidRDefault="00DB430C" w:rsidP="002D3E83">
      <w:pPr>
        <w:pStyle w:val="Doc-title"/>
      </w:pPr>
      <w:hyperlink r:id="rId181" w:history="1">
        <w:r>
          <w:rPr>
            <w:rStyle w:val="Hyperlink"/>
          </w:rPr>
          <w:t>R2-2210203</w:t>
        </w:r>
      </w:hyperlink>
      <w:r w:rsidR="002D3E83">
        <w:tab/>
        <w:t>Discussion on PDU discarding for XR traffic</w:t>
      </w:r>
      <w:r w:rsidR="002D3E83">
        <w:tab/>
        <w:t>Huawei, HiSilicon</w:t>
      </w:r>
      <w:r w:rsidR="002D3E83">
        <w:tab/>
        <w:t>discussion</w:t>
      </w:r>
      <w:r w:rsidR="002D3E83">
        <w:tab/>
        <w:t>Rel-18</w:t>
      </w:r>
      <w:r w:rsidR="002D3E83">
        <w:tab/>
        <w:t>FS_NR_XR_enh</w:t>
      </w:r>
    </w:p>
    <w:p w14:paraId="0F397A54" w14:textId="77777777" w:rsidR="004B77A6" w:rsidRPr="004B77A6" w:rsidRDefault="004B77A6" w:rsidP="004B77A6">
      <w:pPr>
        <w:pStyle w:val="Doc-text2"/>
      </w:pPr>
    </w:p>
    <w:p w14:paraId="522569EB" w14:textId="34677101" w:rsidR="00FA627F" w:rsidRDefault="00DB430C" w:rsidP="00FA627F">
      <w:pPr>
        <w:pStyle w:val="Doc-title"/>
      </w:pPr>
      <w:hyperlink r:id="rId182" w:history="1">
        <w:r>
          <w:rPr>
            <w:rStyle w:val="Hyperlink"/>
          </w:rPr>
          <w:t>R2-2209586</w:t>
        </w:r>
      </w:hyperlink>
      <w:r w:rsidR="00FA627F">
        <w:tab/>
        <w:t>PDU Set and PDCP Discard for XR</w:t>
      </w:r>
      <w:r w:rsidR="00FA627F">
        <w:tab/>
        <w:t>Samsung</w:t>
      </w:r>
      <w:r w:rsidR="00FA627F">
        <w:tab/>
        <w:t>discussion</w:t>
      </w:r>
      <w:r w:rsidR="00FA627F">
        <w:tab/>
        <w:t>Rel-18</w:t>
      </w:r>
    </w:p>
    <w:p w14:paraId="30F3EE8B" w14:textId="77777777" w:rsidR="002D3E83" w:rsidRDefault="002D3E83" w:rsidP="002D3E83">
      <w:pPr>
        <w:pStyle w:val="Doc-title"/>
      </w:pPr>
    </w:p>
    <w:p w14:paraId="04F39E01" w14:textId="281349A2" w:rsidR="002D3E83" w:rsidRDefault="00DB430C" w:rsidP="002D3E83">
      <w:pPr>
        <w:pStyle w:val="Doc-title"/>
      </w:pPr>
      <w:hyperlink r:id="rId183" w:history="1">
        <w:r>
          <w:rPr>
            <w:rStyle w:val="Hyperlink"/>
          </w:rPr>
          <w:t>R2-2210650</w:t>
        </w:r>
      </w:hyperlink>
      <w:r w:rsidR="002D3E83">
        <w:tab/>
        <w:t>On the need and impact of PDU discard in the RAN</w:t>
      </w:r>
      <w:r w:rsidR="002D3E83">
        <w:tab/>
        <w:t>MediaTek Inc.</w:t>
      </w:r>
      <w:r w:rsidR="002D3E83">
        <w:tab/>
        <w:t>discussion</w:t>
      </w:r>
      <w:r w:rsidR="002D3E83">
        <w:tab/>
        <w:t>Rel-18</w:t>
      </w:r>
      <w:r w:rsidR="002D3E83">
        <w:tab/>
        <w:t>FS_NR_XR_enh</w:t>
      </w:r>
    </w:p>
    <w:p w14:paraId="36E2291F" w14:textId="4EB7B0AE" w:rsidR="002D3E83" w:rsidRDefault="00DB430C" w:rsidP="002D3E83">
      <w:pPr>
        <w:pStyle w:val="Doc-title"/>
      </w:pPr>
      <w:hyperlink r:id="rId184" w:history="1">
        <w:r>
          <w:rPr>
            <w:rStyle w:val="Hyperlink"/>
          </w:rPr>
          <w:t>R2-2209487</w:t>
        </w:r>
      </w:hyperlink>
      <w:r w:rsidR="002D3E83">
        <w:tab/>
        <w:t>Discussion on PDU discard for XR awareness</w:t>
      </w:r>
      <w:r w:rsidR="002D3E83">
        <w:tab/>
        <w:t>vivo</w:t>
      </w:r>
      <w:r w:rsidR="002D3E83">
        <w:tab/>
        <w:t>discussion</w:t>
      </w:r>
      <w:r w:rsidR="002D3E83">
        <w:tab/>
        <w:t>Rel-18</w:t>
      </w:r>
      <w:r w:rsidR="002D3E83">
        <w:tab/>
        <w:t>FS_NR_XR_enh</w:t>
      </w:r>
    </w:p>
    <w:p w14:paraId="62874A66" w14:textId="733F23BC" w:rsidR="00FA627F" w:rsidRDefault="00DB430C" w:rsidP="00FA627F">
      <w:pPr>
        <w:pStyle w:val="Doc-title"/>
      </w:pPr>
      <w:hyperlink r:id="rId185" w:history="1">
        <w:r>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6FA7E21B" w14:textId="13A73737" w:rsidR="00FA627F" w:rsidRDefault="00DB430C" w:rsidP="00FA627F">
      <w:pPr>
        <w:pStyle w:val="Doc-title"/>
      </w:pPr>
      <w:hyperlink r:id="rId186" w:history="1">
        <w:r>
          <w:rPr>
            <w:rStyle w:val="Hyperlink"/>
          </w:rPr>
          <w:t>R2-2209669</w:t>
        </w:r>
      </w:hyperlink>
      <w:r w:rsidR="00FA627F">
        <w:tab/>
        <w:t>Discussing on PDU discarding of XR traffic</w:t>
      </w:r>
      <w:r w:rsidR="00FA627F">
        <w:tab/>
        <w:t>Xiaomi Communications</w:t>
      </w:r>
      <w:r w:rsidR="00FA627F">
        <w:tab/>
        <w:t>discussion</w:t>
      </w:r>
    </w:p>
    <w:p w14:paraId="58699F0F" w14:textId="4148A618" w:rsidR="00FA627F" w:rsidRDefault="00DB430C" w:rsidP="00FA627F">
      <w:pPr>
        <w:pStyle w:val="Doc-title"/>
      </w:pPr>
      <w:hyperlink r:id="rId187" w:history="1">
        <w:r>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5B959E60" w:rsidR="00FA627F" w:rsidRDefault="00DB430C" w:rsidP="00FA627F">
      <w:pPr>
        <w:pStyle w:val="Doc-title"/>
      </w:pPr>
      <w:hyperlink r:id="rId188" w:history="1">
        <w:r>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29434AFA" w:rsidR="00FA627F" w:rsidRDefault="00DB430C" w:rsidP="00FA627F">
      <w:pPr>
        <w:pStyle w:val="Doc-title"/>
      </w:pPr>
      <w:hyperlink r:id="rId189" w:history="1">
        <w:r>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7839F519" w:rsidR="00FA627F" w:rsidRDefault="00DB430C" w:rsidP="00FA627F">
      <w:pPr>
        <w:pStyle w:val="Doc-title"/>
      </w:pPr>
      <w:hyperlink r:id="rId190" w:history="1">
        <w:r>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417E6CF6" w:rsidR="00FA627F" w:rsidRDefault="00DB430C" w:rsidP="00FA627F">
      <w:pPr>
        <w:pStyle w:val="Doc-title"/>
      </w:pPr>
      <w:hyperlink r:id="rId191" w:history="1">
        <w:r>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7AD6BBC1" w14:textId="58918001" w:rsidR="00FA627F" w:rsidRDefault="00DB430C" w:rsidP="00FA627F">
      <w:pPr>
        <w:pStyle w:val="Doc-title"/>
      </w:pPr>
      <w:hyperlink r:id="rId192" w:history="1">
        <w:r>
          <w:rPr>
            <w:rStyle w:val="Hyperlink"/>
          </w:rPr>
          <w:t>R2-2210362</w:t>
        </w:r>
      </w:hyperlink>
      <w:r w:rsidR="00FA627F">
        <w:tab/>
        <w:t>Discussion on PDUs Discarding</w:t>
      </w:r>
      <w:r w:rsidR="00FA627F">
        <w:tab/>
        <w:t>Google Inc.</w:t>
      </w:r>
      <w:r w:rsidR="00FA627F">
        <w:tab/>
        <w:t>discussion</w:t>
      </w:r>
    </w:p>
    <w:p w14:paraId="5E0959C5" w14:textId="686DB564" w:rsidR="00FA627F" w:rsidRDefault="00DB430C" w:rsidP="00FA627F">
      <w:pPr>
        <w:pStyle w:val="Doc-title"/>
      </w:pPr>
      <w:hyperlink r:id="rId193" w:history="1">
        <w:r>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44B4FEBB" w14:textId="27EF3F16" w:rsidR="00FA627F" w:rsidRDefault="00FA627F" w:rsidP="00FA627F">
      <w:pPr>
        <w:pStyle w:val="Doc-title"/>
      </w:pPr>
    </w:p>
    <w:p w14:paraId="25A736F9" w14:textId="3179AB86" w:rsidR="00F1689C" w:rsidRPr="00A37697" w:rsidRDefault="00F1689C" w:rsidP="00F1689C">
      <w:pPr>
        <w:pStyle w:val="BoldComments"/>
        <w:rPr>
          <w:lang w:val="en-GB"/>
        </w:rPr>
      </w:pPr>
      <w:r w:rsidRPr="00403FA3">
        <w:rPr>
          <w:lang w:val="en-GB"/>
        </w:rPr>
        <w:t>Email discussion</w:t>
      </w:r>
      <w:r>
        <w:rPr>
          <w:lang w:val="en-GB"/>
        </w:rPr>
        <w:t>s</w:t>
      </w:r>
      <w:r w:rsidRPr="00403FA3">
        <w:rPr>
          <w:lang w:val="en-GB"/>
        </w:rPr>
        <w:t xml:space="preserve"> ([2</w:t>
      </w:r>
      <w:r w:rsidR="003A1110">
        <w:rPr>
          <w:lang w:val="en-GB"/>
        </w:rPr>
        <w:t>06</w:t>
      </w:r>
      <w:r w:rsidRPr="00403FA3">
        <w:rPr>
          <w:lang w:val="en-GB"/>
        </w:rPr>
        <w:t>])</w:t>
      </w:r>
    </w:p>
    <w:p w14:paraId="38D78F88" w14:textId="60B000FB" w:rsidR="00817C70" w:rsidRPr="005A1E15" w:rsidRDefault="00817C70" w:rsidP="00817C70">
      <w:pPr>
        <w:pStyle w:val="EmailDiscussion"/>
        <w:rPr>
          <w:rFonts w:eastAsia="Times New Roman"/>
          <w:szCs w:val="20"/>
        </w:rPr>
      </w:pPr>
      <w:r w:rsidRPr="005A1E15">
        <w:t>[AT</w:t>
      </w:r>
      <w:r>
        <w:t>119bis-e</w:t>
      </w:r>
      <w:r w:rsidRPr="005A1E15">
        <w:t>][</w:t>
      </w:r>
      <w:proofErr w:type="gramStart"/>
      <w:r>
        <w:t>206</w:t>
      </w:r>
      <w:r w:rsidRPr="005A1E15">
        <w:t>][</w:t>
      </w:r>
      <w:proofErr w:type="gramEnd"/>
      <w:r>
        <w:t>XR</w:t>
      </w:r>
      <w:r w:rsidRPr="005A1E15">
        <w:t xml:space="preserve">] </w:t>
      </w:r>
      <w:r>
        <w:t xml:space="preserve">PDU discard </w:t>
      </w:r>
      <w:r w:rsidR="00E37BE4">
        <w:t xml:space="preserve">for XR </w:t>
      </w:r>
      <w:r w:rsidRPr="005A1E15">
        <w:t>(</w:t>
      </w:r>
      <w:r>
        <w:t>NN</w:t>
      </w:r>
      <w:r w:rsidRPr="005A1E15">
        <w:t>)</w:t>
      </w:r>
    </w:p>
    <w:p w14:paraId="40AA24E1" w14:textId="77777777" w:rsidR="00817C70" w:rsidRDefault="00817C70" w:rsidP="00817C70">
      <w:pPr>
        <w:pStyle w:val="EmailDiscussion2"/>
      </w:pPr>
      <w:r w:rsidRPr="005A1E15">
        <w:t xml:space="preserve">      Scope: </w:t>
      </w:r>
      <w:r>
        <w:t xml:space="preserve">Provide TP to 38.835 on PDU discard based on online agreements. </w:t>
      </w:r>
    </w:p>
    <w:p w14:paraId="5A55A8B9" w14:textId="4259D41F" w:rsidR="00817C70" w:rsidRPr="00403FA3" w:rsidRDefault="00817C70" w:rsidP="00817C70">
      <w:pPr>
        <w:pStyle w:val="EmailDiscussion2"/>
      </w:pPr>
      <w:r w:rsidRPr="00403FA3">
        <w:tab/>
        <w:t xml:space="preserve">Intended outcome: </w:t>
      </w:r>
      <w:r>
        <w:t xml:space="preserve">Report in </w:t>
      </w:r>
      <w:hyperlink r:id="rId194" w:history="1">
        <w:r w:rsidR="00DB430C">
          <w:rPr>
            <w:rStyle w:val="Hyperlink"/>
          </w:rPr>
          <w:t>R2-2210814</w:t>
        </w:r>
      </w:hyperlink>
      <w:r>
        <w:t xml:space="preserve"> and TP in </w:t>
      </w:r>
      <w:hyperlink r:id="rId195" w:history="1">
        <w:r w:rsidR="00DB430C">
          <w:rPr>
            <w:rStyle w:val="Hyperlink"/>
          </w:rPr>
          <w:t>R2-2210815</w:t>
        </w:r>
      </w:hyperlink>
      <w:r>
        <w:t>.</w:t>
      </w:r>
    </w:p>
    <w:p w14:paraId="2336AB02" w14:textId="77777777" w:rsidR="00817C70" w:rsidRDefault="00817C70" w:rsidP="00817C70">
      <w:pPr>
        <w:pStyle w:val="EmailDiscussion2"/>
      </w:pPr>
      <w:r>
        <w:lastRenderedPageBreak/>
        <w:tab/>
        <w:t>Deadline: Deadline 2 (</w:t>
      </w:r>
      <w:proofErr w:type="spellStart"/>
      <w:r>
        <w:t>report+TP</w:t>
      </w:r>
      <w:proofErr w:type="spellEnd"/>
      <w:r>
        <w:t xml:space="preserve">) </w:t>
      </w:r>
    </w:p>
    <w:p w14:paraId="3E12C9C0" w14:textId="77777777" w:rsidR="00817C70" w:rsidRPr="00FA627F" w:rsidRDefault="00817C70" w:rsidP="00817C70">
      <w:pPr>
        <w:pStyle w:val="Doc-text2"/>
      </w:pPr>
    </w:p>
    <w:p w14:paraId="71D2A842" w14:textId="6CE0EDCD" w:rsidR="00817C70" w:rsidRDefault="00DB430C" w:rsidP="00817C70">
      <w:pPr>
        <w:pStyle w:val="Doc-title"/>
      </w:pPr>
      <w:hyperlink r:id="rId196" w:history="1">
        <w:r>
          <w:rPr>
            <w:rStyle w:val="Hyperlink"/>
          </w:rPr>
          <w:t>R2-2210814</w:t>
        </w:r>
      </w:hyperlink>
      <w:r w:rsidR="00817C70">
        <w:tab/>
        <w:t>Report of [</w:t>
      </w:r>
      <w:r w:rsidR="00817C70" w:rsidRPr="005A1E15">
        <w:t>AT</w:t>
      </w:r>
      <w:r w:rsidR="00817C70">
        <w:t>119bis-e</w:t>
      </w:r>
      <w:r w:rsidR="00817C70" w:rsidRPr="005A1E15">
        <w:t>][</w:t>
      </w:r>
      <w:r w:rsidR="0000551A">
        <w:t>206</w:t>
      </w:r>
      <w:r w:rsidR="00817C70" w:rsidRPr="005A1E15">
        <w:t>][</w:t>
      </w:r>
      <w:r w:rsidR="00817C70">
        <w:t>XR</w:t>
      </w:r>
      <w:r w:rsidR="00817C70" w:rsidRPr="005A1E15">
        <w:t xml:space="preserve">] </w:t>
      </w:r>
      <w:r w:rsidR="00817C70">
        <w:t>PDU Discard</w:t>
      </w:r>
      <w:r w:rsidR="00817C70" w:rsidRPr="005A1E15">
        <w:t xml:space="preserve"> </w:t>
      </w:r>
      <w:r w:rsidR="00E37BE4">
        <w:t xml:space="preserve">for XR </w:t>
      </w:r>
      <w:r w:rsidR="00817C70" w:rsidRPr="005A1E15">
        <w:t>(</w:t>
      </w:r>
      <w:r w:rsidR="00817C70">
        <w:t>NN)</w:t>
      </w:r>
      <w:r w:rsidR="00817C70">
        <w:tab/>
        <w:t>NN</w:t>
      </w:r>
      <w:r w:rsidR="00817C70">
        <w:tab/>
        <w:t>report</w:t>
      </w:r>
    </w:p>
    <w:p w14:paraId="6588918D" w14:textId="77777777" w:rsidR="00817C70" w:rsidRDefault="00817C70" w:rsidP="00F1689C">
      <w:pPr>
        <w:pStyle w:val="Doc-text2"/>
      </w:pPr>
    </w:p>
    <w:p w14:paraId="72F4B7D0" w14:textId="54C95D7F" w:rsidR="00817C70" w:rsidRDefault="00DB430C" w:rsidP="00817C70">
      <w:pPr>
        <w:pStyle w:val="Doc-title"/>
      </w:pPr>
      <w:hyperlink r:id="rId197" w:history="1">
        <w:r>
          <w:rPr>
            <w:rStyle w:val="Hyperlink"/>
          </w:rPr>
          <w:t>R2-2210815</w:t>
        </w:r>
      </w:hyperlink>
      <w:r w:rsidR="00817C70">
        <w:tab/>
        <w:t>TP to 38.835 on PDU Discard</w:t>
      </w:r>
      <w:r w:rsidR="00E37BE4" w:rsidRPr="00E37BE4">
        <w:t xml:space="preserve"> </w:t>
      </w:r>
      <w:r w:rsidR="00E37BE4">
        <w:t>for XR</w:t>
      </w:r>
      <w:r w:rsidR="00817C70">
        <w:tab/>
        <w:t>NN</w:t>
      </w:r>
      <w:r w:rsidR="00817C70">
        <w:tab/>
        <w:t>draftCR</w:t>
      </w:r>
      <w:r w:rsidR="00817C70">
        <w:tab/>
        <w:t>Rel-18</w:t>
      </w:r>
      <w:r w:rsidR="00817C70">
        <w:tab/>
      </w:r>
      <w:r w:rsidR="005355BC">
        <w:t>38.835</w:t>
      </w:r>
      <w:r w:rsidR="00E37BE4">
        <w:tab/>
        <w:t>0.2.1</w:t>
      </w:r>
      <w:r w:rsidR="00E37BE4">
        <w:tab/>
      </w:r>
      <w:r w:rsidR="00817C70">
        <w:t>FS_NR_XR_enh</w:t>
      </w:r>
    </w:p>
    <w:p w14:paraId="3CED341B" w14:textId="77777777" w:rsidR="00817C70" w:rsidRDefault="00817C70" w:rsidP="00F1689C">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05C66FDF" w14:textId="0BA6FEFA" w:rsidR="00801E1D" w:rsidRPr="00801E1D"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w:t>
      </w:r>
      <w:r>
        <w:rPr>
          <w:lang w:val="en-GB"/>
        </w:rPr>
        <w:t>3</w:t>
      </w:r>
      <w:r w:rsidRPr="00403FA3">
        <w:rPr>
          <w:lang w:val="en-GB"/>
        </w:rPr>
        <w:t>)</w:t>
      </w:r>
    </w:p>
    <w:p w14:paraId="0B51D1F4" w14:textId="42BCE6CD" w:rsidR="006A15E6" w:rsidRDefault="00DB430C" w:rsidP="006A15E6">
      <w:pPr>
        <w:pStyle w:val="Doc-title"/>
      </w:pPr>
      <w:hyperlink r:id="rId198" w:history="1">
        <w:r>
          <w:rPr>
            <w:rStyle w:val="Hyperlink"/>
          </w:rPr>
          <w:t>R2-2210186</w:t>
        </w:r>
      </w:hyperlink>
      <w:r w:rsidR="006A15E6">
        <w:tab/>
        <w:t>DRX enhancements for XR</w:t>
      </w:r>
      <w:r w:rsidR="006A15E6">
        <w:tab/>
        <w:t>Nokia, Nokia Shanghai Bell</w:t>
      </w:r>
      <w:r w:rsidR="006A15E6">
        <w:tab/>
        <w:t>discussion</w:t>
      </w:r>
      <w:r w:rsidR="006A15E6">
        <w:tab/>
        <w:t>Rel-18</w:t>
      </w:r>
      <w:r w:rsidR="006A15E6">
        <w:tab/>
        <w:t>FS_NR_XR_enh</w:t>
      </w:r>
    </w:p>
    <w:p w14:paraId="5CF027E6" w14:textId="77777777" w:rsidR="006A15E6" w:rsidRPr="006A15E6" w:rsidRDefault="006A15E6" w:rsidP="006A15E6">
      <w:pPr>
        <w:pStyle w:val="Doc-text2"/>
        <w:rPr>
          <w:i/>
          <w:iCs/>
        </w:rPr>
      </w:pPr>
      <w:r w:rsidRPr="006A15E6">
        <w:rPr>
          <w:i/>
          <w:iCs/>
        </w:rPr>
        <w:t>Proposal 1: Both RRC pre-configured pattern and dynamic adjustment are beneficial for DRX cycle and XR traffic alignment (due to non-integer periodicity, multi-flows or SFN wraparound).</w:t>
      </w:r>
    </w:p>
    <w:p w14:paraId="04378D7B" w14:textId="77777777" w:rsidR="006A15E6" w:rsidRPr="006A15E6" w:rsidRDefault="006A15E6" w:rsidP="006A15E6">
      <w:pPr>
        <w:pStyle w:val="Doc-text2"/>
        <w:rPr>
          <w:i/>
          <w:iCs/>
        </w:rPr>
      </w:pPr>
      <w:r w:rsidRPr="006A15E6">
        <w:rPr>
          <w:i/>
          <w:iCs/>
        </w:rPr>
        <w:t>Proposal 2: dynamic adjustment for some DRX parameters is considered as beneficial for jitter handling as well.</w:t>
      </w:r>
    </w:p>
    <w:p w14:paraId="623B62E0" w14:textId="77777777" w:rsidR="006A15E6" w:rsidRPr="006A15E6" w:rsidRDefault="006A15E6" w:rsidP="006A15E6">
      <w:pPr>
        <w:pStyle w:val="Doc-text2"/>
        <w:rPr>
          <w:i/>
          <w:iCs/>
        </w:rPr>
      </w:pPr>
      <w:r w:rsidRPr="006A15E6">
        <w:rPr>
          <w:i/>
          <w:iCs/>
        </w:rPr>
        <w:t xml:space="preserve">Proposal 3: Automatic extension of active time when there is no data scheduled during the </w:t>
      </w:r>
      <w:proofErr w:type="spellStart"/>
      <w:r w:rsidRPr="006A15E6">
        <w:rPr>
          <w:i/>
          <w:iCs/>
        </w:rPr>
        <w:t>OnDuration</w:t>
      </w:r>
      <w:proofErr w:type="spellEnd"/>
      <w:r w:rsidRPr="006A15E6">
        <w:rPr>
          <w:i/>
          <w:iCs/>
        </w:rPr>
        <w:t xml:space="preserve"> of the DRX cycle is considered as a potential solution to address the jitter issue to allow configuration of short </w:t>
      </w:r>
      <w:proofErr w:type="spellStart"/>
      <w:r w:rsidRPr="006A15E6">
        <w:rPr>
          <w:i/>
          <w:iCs/>
        </w:rPr>
        <w:t>onDurations</w:t>
      </w:r>
      <w:proofErr w:type="spellEnd"/>
      <w:r w:rsidRPr="006A15E6">
        <w:rPr>
          <w:i/>
          <w:iCs/>
        </w:rPr>
        <w:t>.</w:t>
      </w:r>
    </w:p>
    <w:p w14:paraId="6FB91EF3" w14:textId="6F59C4E9" w:rsidR="00591A65" w:rsidRDefault="00DB430C" w:rsidP="00591A65">
      <w:pPr>
        <w:pStyle w:val="Doc-title"/>
      </w:pPr>
      <w:hyperlink r:id="rId199" w:history="1">
        <w:r>
          <w:rPr>
            <w:rStyle w:val="Hyperlink"/>
          </w:rPr>
          <w:t>R2-2210651</w:t>
        </w:r>
      </w:hyperlink>
      <w:r w:rsidR="00591A65">
        <w:tab/>
        <w:t>C-DRX enhancements for XR</w:t>
      </w:r>
      <w:r w:rsidR="00591A65">
        <w:tab/>
        <w:t>MediaTek Inc.</w:t>
      </w:r>
      <w:r w:rsidR="00591A65">
        <w:tab/>
        <w:t>discussion</w:t>
      </w:r>
      <w:r w:rsidR="00591A65">
        <w:tab/>
        <w:t>Rel-18</w:t>
      </w:r>
      <w:r w:rsidR="00591A65">
        <w:tab/>
        <w:t>FS_NR_XR_enh</w:t>
      </w:r>
    </w:p>
    <w:p w14:paraId="2BE54FE2" w14:textId="77777777" w:rsidR="00591A65" w:rsidRPr="00591A65" w:rsidRDefault="00591A65" w:rsidP="00591A65">
      <w:pPr>
        <w:pStyle w:val="Doc-text2"/>
        <w:rPr>
          <w:i/>
          <w:iCs/>
        </w:rPr>
      </w:pPr>
      <w:r w:rsidRPr="00591A65">
        <w:rPr>
          <w:i/>
          <w:iCs/>
        </w:rPr>
        <w:t>Observation 1: It is not possible to align DRX on-duration occasions with XR traffic using legacy DRX cycles with integer values.</w:t>
      </w:r>
    </w:p>
    <w:p w14:paraId="17365178" w14:textId="77777777" w:rsidR="00591A65" w:rsidRPr="00591A65" w:rsidRDefault="00591A65" w:rsidP="00591A65">
      <w:pPr>
        <w:pStyle w:val="Doc-text2"/>
        <w:rPr>
          <w:i/>
          <w:iCs/>
        </w:rPr>
      </w:pPr>
      <w:r w:rsidRPr="00591A65">
        <w:rPr>
          <w:i/>
          <w:iCs/>
        </w:rPr>
        <w:t xml:space="preserve">Observation 2: </w:t>
      </w:r>
      <w:proofErr w:type="spellStart"/>
      <w:r w:rsidRPr="00591A65">
        <w:rPr>
          <w:i/>
          <w:iCs/>
        </w:rPr>
        <w:t>eC</w:t>
      </w:r>
      <w:proofErr w:type="spellEnd"/>
      <w:r w:rsidRPr="00591A65">
        <w:rPr>
          <w:i/>
          <w:iCs/>
        </w:rPr>
        <w:t>-DRX using rational DRC cycle value matching CG traffic improves both power savings and UE satisfaction rate compared to Rel-17 C-DRX.</w:t>
      </w:r>
    </w:p>
    <w:p w14:paraId="19E01D32" w14:textId="77777777" w:rsidR="00591A65" w:rsidRPr="00591A65" w:rsidRDefault="00591A65" w:rsidP="00591A65">
      <w:pPr>
        <w:pStyle w:val="Doc-text2"/>
        <w:rPr>
          <w:i/>
          <w:iCs/>
        </w:rPr>
      </w:pPr>
      <w:r w:rsidRPr="00591A65">
        <w:rPr>
          <w:i/>
          <w:iCs/>
        </w:rPr>
        <w:t>Observation 3: Using legacy DRX formulas with non-integer (rational number) DRX cycles do not produce expected results when determining the subframes to start the ODT.</w:t>
      </w:r>
    </w:p>
    <w:p w14:paraId="45CCCE45" w14:textId="77777777" w:rsidR="00591A65" w:rsidRPr="00591A65" w:rsidRDefault="00591A65" w:rsidP="00591A65">
      <w:pPr>
        <w:pStyle w:val="Doc-text2"/>
        <w:rPr>
          <w:i/>
          <w:iCs/>
        </w:rPr>
      </w:pPr>
      <w:r w:rsidRPr="00591A65">
        <w:rPr>
          <w:i/>
          <w:iCs/>
        </w:rPr>
        <w:t>Observation 4: If C-DRX cycle values that are not factors of 10240ms are introduced in XR and legacy C-DRX formulas are used, DRX on-duration will go out of sync with XR traffic after the SFN wraparound.</w:t>
      </w:r>
    </w:p>
    <w:p w14:paraId="5D12155D" w14:textId="77777777" w:rsidR="00591A65" w:rsidRPr="00591A65" w:rsidRDefault="00591A65" w:rsidP="00591A65">
      <w:pPr>
        <w:pStyle w:val="Doc-text2"/>
        <w:rPr>
          <w:i/>
          <w:iCs/>
        </w:rPr>
      </w:pPr>
      <w:r w:rsidRPr="00591A65">
        <w:rPr>
          <w:i/>
          <w:iCs/>
        </w:rPr>
        <w:t xml:space="preserve">Observation 5: Stopping ODT early + </w:t>
      </w:r>
      <w:proofErr w:type="spellStart"/>
      <w:r w:rsidRPr="00591A65">
        <w:rPr>
          <w:i/>
          <w:iCs/>
        </w:rPr>
        <w:t>eC</w:t>
      </w:r>
      <w:proofErr w:type="spellEnd"/>
      <w:r w:rsidRPr="00591A65">
        <w:rPr>
          <w:i/>
          <w:iCs/>
        </w:rPr>
        <w:t>-DRX provides significant power savings with marginal impact on UE satisfaction rate compared to Rel-17 C-DRX.</w:t>
      </w:r>
    </w:p>
    <w:p w14:paraId="19CA8AFF" w14:textId="77777777" w:rsidR="00591A65" w:rsidRPr="00591A65" w:rsidRDefault="00591A65" w:rsidP="00591A65">
      <w:pPr>
        <w:pStyle w:val="Doc-text2"/>
        <w:rPr>
          <w:i/>
          <w:iCs/>
        </w:rPr>
      </w:pPr>
      <w:r w:rsidRPr="00591A65">
        <w:rPr>
          <w:i/>
          <w:iCs/>
        </w:rPr>
        <w:t xml:space="preserve">Observation 6: Introducing gaps in ODT + stopping ODT early + </w:t>
      </w:r>
      <w:proofErr w:type="spellStart"/>
      <w:r w:rsidRPr="00591A65">
        <w:rPr>
          <w:i/>
          <w:iCs/>
        </w:rPr>
        <w:t>eC</w:t>
      </w:r>
      <w:proofErr w:type="spellEnd"/>
      <w:r w:rsidRPr="00591A65">
        <w:rPr>
          <w:i/>
          <w:iCs/>
        </w:rPr>
        <w:t>-DRX provides significant power savings with marginal impact on UE satisfaction rate over Rel-17 C-DRX.</w:t>
      </w:r>
    </w:p>
    <w:p w14:paraId="0A4315EF" w14:textId="77777777" w:rsidR="00591A65" w:rsidRPr="00591A65" w:rsidRDefault="00591A65" w:rsidP="00591A65">
      <w:pPr>
        <w:pStyle w:val="Doc-text2"/>
        <w:rPr>
          <w:i/>
          <w:iCs/>
        </w:rPr>
      </w:pPr>
      <w:r w:rsidRPr="00591A65">
        <w:rPr>
          <w:i/>
          <w:iCs/>
        </w:rPr>
        <w:t>Observation 7: CG is suitable for transmitting UL pose/control information.</w:t>
      </w:r>
    </w:p>
    <w:p w14:paraId="4AAD1544" w14:textId="77777777" w:rsidR="00591A65" w:rsidRPr="00591A65" w:rsidRDefault="00591A65" w:rsidP="00591A65">
      <w:pPr>
        <w:pStyle w:val="Doc-text2"/>
        <w:rPr>
          <w:i/>
          <w:iCs/>
        </w:rPr>
      </w:pPr>
      <w:r w:rsidRPr="00591A65">
        <w:rPr>
          <w:i/>
          <w:iCs/>
        </w:rPr>
        <w:t xml:space="preserve">Observation 8: With UL traffic periodicity of 4 </w:t>
      </w:r>
      <w:proofErr w:type="spellStart"/>
      <w:r w:rsidRPr="00591A65">
        <w:rPr>
          <w:i/>
          <w:iCs/>
        </w:rPr>
        <w:t>ms</w:t>
      </w:r>
      <w:proofErr w:type="spellEnd"/>
      <w:r w:rsidRPr="00591A65">
        <w:rPr>
          <w:i/>
          <w:iCs/>
        </w:rPr>
        <w:t>, UE does not have much opportunity to go to sleep between UL transmissions.</w:t>
      </w:r>
    </w:p>
    <w:p w14:paraId="6D15A851" w14:textId="77777777" w:rsidR="00591A65" w:rsidRPr="00591A65" w:rsidRDefault="00591A65" w:rsidP="00591A65">
      <w:pPr>
        <w:pStyle w:val="Doc-text2"/>
        <w:rPr>
          <w:i/>
          <w:iCs/>
        </w:rPr>
      </w:pPr>
      <w:r w:rsidRPr="00591A65">
        <w:rPr>
          <w:i/>
          <w:iCs/>
        </w:rPr>
        <w:t>Observation 9: UL pose/control traffic does not constitute a bottleneck for capacity for XR deployments.</w:t>
      </w:r>
    </w:p>
    <w:p w14:paraId="72E72ABA" w14:textId="77777777" w:rsidR="00591A65" w:rsidRPr="00591A65" w:rsidRDefault="00591A65" w:rsidP="00591A65">
      <w:pPr>
        <w:pStyle w:val="Doc-text2"/>
        <w:rPr>
          <w:i/>
          <w:iCs/>
        </w:rPr>
      </w:pPr>
    </w:p>
    <w:p w14:paraId="295F12CA" w14:textId="77777777" w:rsidR="00591A65" w:rsidRPr="00591A65" w:rsidRDefault="00591A65" w:rsidP="00591A65">
      <w:pPr>
        <w:pStyle w:val="Doc-text2"/>
        <w:rPr>
          <w:i/>
          <w:iCs/>
        </w:rPr>
      </w:pPr>
      <w:r w:rsidRPr="00591A65">
        <w:rPr>
          <w:i/>
          <w:iCs/>
        </w:rPr>
        <w:t>Proposal 1: Introduce non-integer (rational number) DRX cycles to match typical XR traffic patterns.</w:t>
      </w:r>
    </w:p>
    <w:p w14:paraId="772F6512" w14:textId="77777777" w:rsidR="00591A65" w:rsidRPr="002A4D35" w:rsidRDefault="00591A65" w:rsidP="00591A65">
      <w:pPr>
        <w:pStyle w:val="Doc-text2"/>
        <w:rPr>
          <w:i/>
          <w:iCs/>
        </w:rPr>
      </w:pPr>
      <w:r w:rsidRPr="00591A65">
        <w:rPr>
          <w:i/>
          <w:iCs/>
        </w:rPr>
        <w:t xml:space="preserve">Proposal 2: Enhance C-DRX formulas to support non-integer (rational number) DRX cycles, by </w:t>
      </w:r>
      <w:r w:rsidRPr="002A4D35">
        <w:rPr>
          <w:i/>
          <w:iCs/>
        </w:rPr>
        <w:t>replacing modulo operation with the floor function as in Eq6 and Eq7 above.</w:t>
      </w:r>
    </w:p>
    <w:p w14:paraId="2EF999D4" w14:textId="77777777" w:rsidR="00591A65" w:rsidRPr="002A4D35" w:rsidRDefault="00591A65" w:rsidP="00591A65">
      <w:pPr>
        <w:pStyle w:val="Doc-text2"/>
        <w:rPr>
          <w:i/>
          <w:iCs/>
        </w:rPr>
      </w:pPr>
      <w:r w:rsidRPr="002A4D35">
        <w:rPr>
          <w:i/>
          <w:iCs/>
        </w:rPr>
        <w:t>Proposal 3: Enhance legacy C-DRX formulas to resolve the issue with SFN wraparound when DRX cycle is not a factor of 10240ms.</w:t>
      </w:r>
    </w:p>
    <w:p w14:paraId="63E5A25B" w14:textId="77777777" w:rsidR="00591A65" w:rsidRPr="002A4D35" w:rsidRDefault="00591A65" w:rsidP="00591A65">
      <w:pPr>
        <w:pStyle w:val="Doc-text2"/>
        <w:rPr>
          <w:i/>
          <w:iCs/>
        </w:rPr>
      </w:pPr>
      <w:r w:rsidRPr="002A4D35">
        <w:rPr>
          <w:i/>
          <w:iCs/>
        </w:rPr>
        <w:t>Proposal 4: To solve the SFN wraparound issue, introduce a new SFN (E-SFN) and update the C-DRX formulas as in Eq8 and Eq9 above.</w:t>
      </w:r>
    </w:p>
    <w:p w14:paraId="3B9D5EE1" w14:textId="77777777" w:rsidR="00591A65" w:rsidRPr="002A4D35" w:rsidRDefault="00591A65" w:rsidP="00591A65">
      <w:pPr>
        <w:pStyle w:val="Doc-text2"/>
        <w:rPr>
          <w:i/>
          <w:iCs/>
        </w:rPr>
      </w:pPr>
      <w:r w:rsidRPr="002A4D35">
        <w:rPr>
          <w:i/>
          <w:iCs/>
        </w:rPr>
        <w:t>Proposal 5: Reduce DRX on-duration after the arrival of data by stopping ODT to enable the UE to go to sleep early.</w:t>
      </w:r>
    </w:p>
    <w:p w14:paraId="00861D1A" w14:textId="77777777" w:rsidR="00591A65" w:rsidRPr="002A4D35" w:rsidRDefault="00591A65" w:rsidP="00591A65">
      <w:pPr>
        <w:pStyle w:val="Doc-text2"/>
        <w:rPr>
          <w:i/>
          <w:iCs/>
        </w:rPr>
      </w:pPr>
      <w:r w:rsidRPr="002A4D35">
        <w:rPr>
          <w:i/>
          <w:iCs/>
        </w:rPr>
        <w:t>Proposal 6: Split the DRX on-duration into groups of smaller on-durations by introducing gaps to maximize opportunities for the UE to go to sleep.</w:t>
      </w:r>
    </w:p>
    <w:p w14:paraId="75357B26" w14:textId="77777777" w:rsidR="00591A65" w:rsidRPr="002A4D35" w:rsidRDefault="00591A65" w:rsidP="00591A65">
      <w:pPr>
        <w:pStyle w:val="Doc-text2"/>
        <w:rPr>
          <w:i/>
          <w:iCs/>
        </w:rPr>
      </w:pPr>
      <w:r w:rsidRPr="002A4D35">
        <w:rPr>
          <w:i/>
          <w:iCs/>
        </w:rPr>
        <w:t>Proposal 7: Enhancements for stopping ODT early and splitting DRX on-durations can be combined: The ODT is stopped and remaining on-durations in the group are skipped after the arrival of data.</w:t>
      </w:r>
    </w:p>
    <w:p w14:paraId="7C62CA5A" w14:textId="77777777" w:rsidR="00591A65" w:rsidRPr="002A4D35" w:rsidRDefault="00591A65" w:rsidP="00591A65">
      <w:pPr>
        <w:pStyle w:val="Doc-text2"/>
        <w:rPr>
          <w:i/>
          <w:iCs/>
        </w:rPr>
      </w:pPr>
      <w:r w:rsidRPr="002A4D35">
        <w:rPr>
          <w:i/>
          <w:iCs/>
        </w:rPr>
        <w:lastRenderedPageBreak/>
        <w:t xml:space="preserve">Proposal 8: </w:t>
      </w:r>
      <w:proofErr w:type="spellStart"/>
      <w:r w:rsidRPr="002A4D35">
        <w:rPr>
          <w:i/>
          <w:iCs/>
        </w:rPr>
        <w:t>drx</w:t>
      </w:r>
      <w:proofErr w:type="spellEnd"/>
      <w:r w:rsidRPr="002A4D35">
        <w:rPr>
          <w:i/>
          <w:iCs/>
        </w:rPr>
        <w:t>-HARQ-RTT-</w:t>
      </w:r>
      <w:proofErr w:type="spellStart"/>
      <w:r w:rsidRPr="002A4D35">
        <w:rPr>
          <w:i/>
          <w:iCs/>
        </w:rPr>
        <w:t>TimerUL</w:t>
      </w:r>
      <w:proofErr w:type="spellEnd"/>
      <w:r w:rsidRPr="002A4D35">
        <w:rPr>
          <w:i/>
          <w:iCs/>
        </w:rPr>
        <w:t xml:space="preserve"> and </w:t>
      </w:r>
      <w:proofErr w:type="spellStart"/>
      <w:r w:rsidRPr="002A4D35">
        <w:rPr>
          <w:i/>
          <w:iCs/>
        </w:rPr>
        <w:t>drx-RetransmissionTimerUL</w:t>
      </w:r>
      <w:proofErr w:type="spellEnd"/>
      <w:r w:rsidRPr="002A4D35">
        <w:rPr>
          <w:i/>
          <w:iCs/>
        </w:rPr>
        <w:t xml:space="preserve"> are not started for transmissions performed on specific CG configurations, for example, ones reserved for UL pose/control traffic.</w:t>
      </w:r>
    </w:p>
    <w:p w14:paraId="591C0818" w14:textId="77777777" w:rsidR="00591A65" w:rsidRPr="002A4D35" w:rsidRDefault="00591A65" w:rsidP="00591A65">
      <w:pPr>
        <w:pStyle w:val="Doc-text2"/>
        <w:rPr>
          <w:i/>
          <w:iCs/>
        </w:rPr>
      </w:pPr>
    </w:p>
    <w:p w14:paraId="72DFBF2A" w14:textId="4C9CB7E8" w:rsidR="00485AF4" w:rsidRPr="002A4D35" w:rsidRDefault="00DB430C" w:rsidP="00485AF4">
      <w:pPr>
        <w:pStyle w:val="Doc-title"/>
      </w:pPr>
      <w:hyperlink r:id="rId200" w:history="1">
        <w:r>
          <w:rPr>
            <w:rStyle w:val="Hyperlink"/>
          </w:rPr>
          <w:t>R2-2209453</w:t>
        </w:r>
      </w:hyperlink>
      <w:r w:rsidR="00485AF4" w:rsidRPr="002A4D35">
        <w:tab/>
        <w:t>DRX enhancements for XR</w:t>
      </w:r>
      <w:r w:rsidR="00485AF4" w:rsidRPr="002A4D35">
        <w:tab/>
        <w:t>Qualcomm Incorporated</w:t>
      </w:r>
      <w:r w:rsidR="00485AF4" w:rsidRPr="002A4D35">
        <w:tab/>
        <w:t>discussion</w:t>
      </w:r>
      <w:r w:rsidR="00485AF4" w:rsidRPr="002A4D35">
        <w:tab/>
        <w:t>Rel-18</w:t>
      </w:r>
      <w:r w:rsidR="00485AF4" w:rsidRPr="002A4D35">
        <w:tab/>
        <w:t>FS_NR_XR_enh</w:t>
      </w:r>
    </w:p>
    <w:p w14:paraId="0CB5A818" w14:textId="77777777" w:rsidR="00485AF4" w:rsidRPr="002A4D35" w:rsidRDefault="00485AF4" w:rsidP="00485AF4">
      <w:pPr>
        <w:pStyle w:val="Doc-text2"/>
      </w:pPr>
      <w:r w:rsidRPr="002A4D35">
        <w:t>Non-integer valued DRX cycles</w:t>
      </w:r>
    </w:p>
    <w:p w14:paraId="7F7845F3" w14:textId="00F9C10D" w:rsidR="00F95E4E" w:rsidRPr="002A4D35" w:rsidRDefault="00F95E4E" w:rsidP="00395094">
      <w:pPr>
        <w:pStyle w:val="Agreement"/>
      </w:pPr>
      <w:r w:rsidRPr="002A4D35">
        <w:t>Focus on P5</w:t>
      </w:r>
    </w:p>
    <w:p w14:paraId="2FFE61AF" w14:textId="77777777" w:rsidR="00485AF4" w:rsidRPr="00485AF4" w:rsidRDefault="00485AF4" w:rsidP="00485AF4">
      <w:pPr>
        <w:pStyle w:val="Doc-text2"/>
        <w:rPr>
          <w:i/>
          <w:iCs/>
        </w:rPr>
      </w:pPr>
      <w:r w:rsidRPr="002A4D35">
        <w:rPr>
          <w:i/>
          <w:iCs/>
        </w:rPr>
        <w:t>Observation 1.</w:t>
      </w:r>
      <w:r w:rsidRPr="002A4D35">
        <w:rPr>
          <w:i/>
          <w:iCs/>
        </w:rPr>
        <w:tab/>
        <w:t>As different options are possible to address the issue of mismatch between non-</w:t>
      </w:r>
      <w:r w:rsidRPr="00485AF4">
        <w:rPr>
          <w:i/>
          <w:iCs/>
        </w:rPr>
        <w:t xml:space="preserve">integer periodicity of XR traffic and integer valued DRX cycles, RAN2 should first agree on a set of criteria for the </w:t>
      </w:r>
      <w:proofErr w:type="spellStart"/>
      <w:r w:rsidRPr="00485AF4">
        <w:rPr>
          <w:i/>
          <w:iCs/>
        </w:rPr>
        <w:t>downselection</w:t>
      </w:r>
      <w:proofErr w:type="spellEnd"/>
      <w:r w:rsidRPr="00485AF4">
        <w:rPr>
          <w:i/>
          <w:iCs/>
        </w:rPr>
        <w:t xml:space="preserve"> of different options.</w:t>
      </w:r>
    </w:p>
    <w:p w14:paraId="4CF63C8F" w14:textId="77777777" w:rsidR="00485AF4" w:rsidRPr="00485AF4" w:rsidRDefault="00485AF4" w:rsidP="00485AF4">
      <w:pPr>
        <w:pStyle w:val="Doc-text2"/>
        <w:rPr>
          <w:i/>
          <w:iCs/>
        </w:rPr>
      </w:pPr>
      <w:r w:rsidRPr="00485AF4">
        <w:rPr>
          <w:i/>
          <w:iCs/>
        </w:rPr>
        <w:t>Proposal 1.</w:t>
      </w:r>
      <w:r w:rsidRPr="00485AF4">
        <w:rPr>
          <w:i/>
          <w:iCs/>
        </w:rPr>
        <w:tab/>
        <w:t>Based on evaluation results provided by RAN1, RAN2 apply the following criteria to down select options for supporting non-integer DRX cycles:</w:t>
      </w:r>
    </w:p>
    <w:p w14:paraId="1D7E0674" w14:textId="77777777" w:rsidR="00485AF4" w:rsidRPr="00485AF4" w:rsidRDefault="00485AF4" w:rsidP="00485AF4">
      <w:pPr>
        <w:pStyle w:val="Doc-text2"/>
        <w:rPr>
          <w:i/>
          <w:iCs/>
        </w:rPr>
      </w:pPr>
      <w:r w:rsidRPr="00485AF4">
        <w:rPr>
          <w:i/>
          <w:iCs/>
        </w:rPr>
        <w:t>-</w:t>
      </w:r>
      <w:r w:rsidRPr="00485AF4">
        <w:rPr>
          <w:i/>
          <w:iCs/>
        </w:rPr>
        <w:tab/>
        <w:t xml:space="preserve">a selected option should be able to support all currently known frame rates of XR </w:t>
      </w:r>
      <w:proofErr w:type="gramStart"/>
      <w:r w:rsidRPr="00485AF4">
        <w:rPr>
          <w:i/>
          <w:iCs/>
        </w:rPr>
        <w:t>applications;</w:t>
      </w:r>
      <w:proofErr w:type="gramEnd"/>
    </w:p>
    <w:p w14:paraId="06CA5514" w14:textId="77777777" w:rsidR="00485AF4" w:rsidRPr="00485AF4" w:rsidRDefault="00485AF4" w:rsidP="00485AF4">
      <w:pPr>
        <w:pStyle w:val="Doc-text2"/>
        <w:rPr>
          <w:i/>
          <w:iCs/>
        </w:rPr>
      </w:pPr>
      <w:r w:rsidRPr="00485AF4">
        <w:rPr>
          <w:i/>
          <w:iCs/>
        </w:rPr>
        <w:t>-</w:t>
      </w:r>
      <w:r w:rsidRPr="00485AF4">
        <w:rPr>
          <w:i/>
          <w:iCs/>
        </w:rPr>
        <w:tab/>
        <w:t xml:space="preserve">a selected option should enable the most power saving </w:t>
      </w:r>
      <w:proofErr w:type="gramStart"/>
      <w:r w:rsidRPr="00485AF4">
        <w:rPr>
          <w:i/>
          <w:iCs/>
        </w:rPr>
        <w:t>gain;</w:t>
      </w:r>
      <w:proofErr w:type="gramEnd"/>
    </w:p>
    <w:p w14:paraId="1B2E97F1" w14:textId="77777777" w:rsidR="00485AF4" w:rsidRPr="00485AF4" w:rsidRDefault="00485AF4" w:rsidP="00485AF4">
      <w:pPr>
        <w:pStyle w:val="Doc-text2"/>
        <w:rPr>
          <w:i/>
          <w:iCs/>
        </w:rPr>
      </w:pPr>
      <w:r w:rsidRPr="00485AF4">
        <w:rPr>
          <w:i/>
          <w:iCs/>
        </w:rPr>
        <w:t>-</w:t>
      </w:r>
      <w:r w:rsidRPr="00485AF4">
        <w:rPr>
          <w:i/>
          <w:iCs/>
        </w:rPr>
        <w:tab/>
        <w:t xml:space="preserve">a selected option should result in the least variations in the start time of DRX on </w:t>
      </w:r>
      <w:proofErr w:type="gramStart"/>
      <w:r w:rsidRPr="00485AF4">
        <w:rPr>
          <w:i/>
          <w:iCs/>
        </w:rPr>
        <w:t>durations;</w:t>
      </w:r>
      <w:proofErr w:type="gramEnd"/>
    </w:p>
    <w:p w14:paraId="6587AA73" w14:textId="77777777" w:rsidR="00485AF4" w:rsidRPr="00485AF4" w:rsidRDefault="00485AF4" w:rsidP="00485AF4">
      <w:pPr>
        <w:pStyle w:val="Doc-text2"/>
        <w:rPr>
          <w:i/>
          <w:iCs/>
        </w:rPr>
      </w:pPr>
      <w:r w:rsidRPr="00485AF4">
        <w:rPr>
          <w:i/>
          <w:iCs/>
        </w:rPr>
        <w:t>-</w:t>
      </w:r>
      <w:r w:rsidRPr="00485AF4">
        <w:rPr>
          <w:i/>
          <w:iCs/>
        </w:rPr>
        <w:tab/>
        <w:t>a selected option should have the least impact on the current DRX procedure and the current RAN1/2/4 specs.</w:t>
      </w:r>
    </w:p>
    <w:p w14:paraId="20A2FCEF" w14:textId="77777777" w:rsidR="00485AF4" w:rsidRPr="00485AF4" w:rsidRDefault="00485AF4" w:rsidP="00485AF4">
      <w:pPr>
        <w:pStyle w:val="Doc-text2"/>
        <w:rPr>
          <w:i/>
          <w:iCs/>
        </w:rPr>
      </w:pPr>
      <w:r w:rsidRPr="00485AF4">
        <w:rPr>
          <w:i/>
          <w:iCs/>
        </w:rPr>
        <w:t xml:space="preserve">Proposal 2. </w:t>
      </w:r>
      <w:r w:rsidRPr="00485AF4">
        <w:rPr>
          <w:i/>
          <w:iCs/>
        </w:rPr>
        <w:tab/>
        <w:t>RAN2 study the following options to support DRX cycles with non-integer values:</w:t>
      </w:r>
    </w:p>
    <w:p w14:paraId="27CE19AB" w14:textId="77777777" w:rsidR="00485AF4" w:rsidRPr="00485AF4" w:rsidRDefault="00485AF4" w:rsidP="00485AF4">
      <w:pPr>
        <w:pStyle w:val="Doc-text2"/>
        <w:rPr>
          <w:i/>
          <w:iCs/>
        </w:rPr>
      </w:pPr>
      <w:r w:rsidRPr="00485AF4">
        <w:rPr>
          <w:i/>
          <w:iCs/>
        </w:rPr>
        <w:t>-</w:t>
      </w:r>
      <w:r w:rsidRPr="00485AF4">
        <w:rPr>
          <w:i/>
          <w:iCs/>
        </w:rPr>
        <w:tab/>
        <w:t xml:space="preserve">Option A.  Add new values of DRX cycles represented in rational </w:t>
      </w:r>
      <w:proofErr w:type="gramStart"/>
      <w:r w:rsidRPr="00485AF4">
        <w:rPr>
          <w:i/>
          <w:iCs/>
        </w:rPr>
        <w:t>numbers;</w:t>
      </w:r>
      <w:proofErr w:type="gramEnd"/>
    </w:p>
    <w:p w14:paraId="28BB7B7B" w14:textId="77777777" w:rsidR="00485AF4" w:rsidRPr="00485AF4" w:rsidRDefault="00485AF4" w:rsidP="00485AF4">
      <w:pPr>
        <w:pStyle w:val="Doc-text2"/>
        <w:rPr>
          <w:i/>
          <w:iCs/>
        </w:rPr>
      </w:pPr>
      <w:r w:rsidRPr="00485AF4">
        <w:rPr>
          <w:i/>
          <w:iCs/>
        </w:rPr>
        <w:t>-</w:t>
      </w:r>
      <w:r w:rsidRPr="00485AF4">
        <w:rPr>
          <w:i/>
          <w:iCs/>
        </w:rPr>
        <w:tab/>
        <w:t>Option B.  Use cadence instead of periodicity of DRX cycle to calculate the start time of DRX on duration.</w:t>
      </w:r>
    </w:p>
    <w:p w14:paraId="3B7CE6AA" w14:textId="77777777" w:rsidR="00485AF4" w:rsidRPr="00485AF4" w:rsidRDefault="00485AF4" w:rsidP="00485AF4">
      <w:pPr>
        <w:pStyle w:val="Doc-text2"/>
        <w:rPr>
          <w:i/>
          <w:iCs/>
        </w:rPr>
      </w:pPr>
      <w:r w:rsidRPr="00485AF4">
        <w:rPr>
          <w:i/>
          <w:iCs/>
        </w:rPr>
        <w:t>Observation 2.</w:t>
      </w:r>
      <w:r w:rsidRPr="00485AF4">
        <w:rPr>
          <w:i/>
          <w:iCs/>
        </w:rPr>
        <w:tab/>
        <w:t xml:space="preserve">If DRX cycle has a non-integer value, the start time of DRX on duration can drift irregularly when </w:t>
      </w:r>
      <w:proofErr w:type="spellStart"/>
      <w:r w:rsidRPr="00485AF4">
        <w:rPr>
          <w:i/>
          <w:iCs/>
        </w:rPr>
        <w:t>when</w:t>
      </w:r>
      <w:proofErr w:type="spellEnd"/>
      <w:r w:rsidRPr="00485AF4">
        <w:rPr>
          <w:i/>
          <w:iCs/>
        </w:rPr>
        <w:t xml:space="preserve"> SFN wraps around (i.e. returns to 0), which can cause extra delay and higher power consumption for UE.</w:t>
      </w:r>
    </w:p>
    <w:p w14:paraId="41A9DE73" w14:textId="77777777" w:rsidR="00485AF4" w:rsidRDefault="00485AF4" w:rsidP="00485AF4">
      <w:pPr>
        <w:pStyle w:val="Doc-text2"/>
        <w:rPr>
          <w:i/>
          <w:iCs/>
        </w:rPr>
      </w:pPr>
      <w:r w:rsidRPr="00485AF4">
        <w:rPr>
          <w:i/>
          <w:iCs/>
        </w:rPr>
        <w:t>Proposal 3.</w:t>
      </w:r>
      <w:r w:rsidRPr="00485AF4">
        <w:rPr>
          <w:i/>
          <w:iCs/>
        </w:rPr>
        <w:tab/>
        <w:t>RAN2 study enhancements to avoid irregular start time of DRX on durations due to SFN wrap around when non-integer valued DRX cycles are configured.</w:t>
      </w:r>
    </w:p>
    <w:p w14:paraId="65FDB412" w14:textId="77777777" w:rsidR="005E4499" w:rsidRPr="00485AF4" w:rsidRDefault="005E4499" w:rsidP="00485AF4">
      <w:pPr>
        <w:pStyle w:val="Doc-text2"/>
        <w:rPr>
          <w:i/>
          <w:iCs/>
        </w:rPr>
      </w:pPr>
    </w:p>
    <w:p w14:paraId="2CC7C1B0" w14:textId="77777777" w:rsidR="00485AF4" w:rsidRPr="00D64657" w:rsidRDefault="00485AF4" w:rsidP="00485AF4">
      <w:pPr>
        <w:pStyle w:val="Doc-text2"/>
        <w:rPr>
          <w:i/>
          <w:iCs/>
          <w:u w:val="single"/>
        </w:rPr>
      </w:pPr>
      <w:r w:rsidRPr="00D64657">
        <w:rPr>
          <w:i/>
          <w:iCs/>
          <w:u w:val="single"/>
        </w:rPr>
        <w:t>Adaptive DRX configurations</w:t>
      </w:r>
    </w:p>
    <w:p w14:paraId="065E4399" w14:textId="77777777" w:rsidR="00485AF4" w:rsidRPr="00485AF4" w:rsidRDefault="00485AF4" w:rsidP="00485AF4">
      <w:pPr>
        <w:pStyle w:val="Doc-text2"/>
        <w:rPr>
          <w:i/>
          <w:iCs/>
        </w:rPr>
      </w:pPr>
      <w:r w:rsidRPr="00485AF4">
        <w:rPr>
          <w:i/>
          <w:iCs/>
        </w:rPr>
        <w:t>Observation 3.</w:t>
      </w:r>
      <w:r w:rsidRPr="00485AF4">
        <w:rPr>
          <w:i/>
          <w:iCs/>
        </w:rPr>
        <w:tab/>
        <w:t>Many XR applications are capable of adapting their bit/frame rates based on the quality of their connections.</w:t>
      </w:r>
    </w:p>
    <w:p w14:paraId="69540312" w14:textId="77777777" w:rsidR="00485AF4" w:rsidRPr="00485AF4" w:rsidRDefault="00485AF4" w:rsidP="00485AF4">
      <w:pPr>
        <w:pStyle w:val="Doc-text2"/>
        <w:rPr>
          <w:i/>
          <w:iCs/>
        </w:rPr>
      </w:pPr>
      <w:r w:rsidRPr="00485AF4">
        <w:rPr>
          <w:i/>
          <w:iCs/>
        </w:rPr>
        <w:t>Observation 4.</w:t>
      </w:r>
      <w:r w:rsidRPr="00485AF4">
        <w:rPr>
          <w:i/>
          <w:iCs/>
        </w:rPr>
        <w:tab/>
      </w:r>
      <w:r w:rsidRPr="00485AF4">
        <w:rPr>
          <w:i/>
          <w:iCs/>
        </w:rPr>
        <w:tab/>
        <w:t>RAN/UE need to adapt UE’s DRX configuration to match application’s rate adaptation in a timely manner, to ensure consistent QoS performance.</w:t>
      </w:r>
    </w:p>
    <w:p w14:paraId="5706B61C" w14:textId="77777777" w:rsidR="00485AF4" w:rsidRDefault="00485AF4" w:rsidP="00485AF4">
      <w:pPr>
        <w:pStyle w:val="Doc-text2"/>
        <w:rPr>
          <w:i/>
          <w:iCs/>
        </w:rPr>
      </w:pPr>
      <w:r w:rsidRPr="00485AF4">
        <w:rPr>
          <w:i/>
          <w:iCs/>
        </w:rPr>
        <w:t>Proposal 4.</w:t>
      </w:r>
      <w:r w:rsidRPr="00485AF4">
        <w:rPr>
          <w:i/>
          <w:iCs/>
        </w:rPr>
        <w:tab/>
        <w:t>RAN2 study dynamic adaptation DRX configurations. FFS which DRX parameters should be included in this enhancement.</w:t>
      </w:r>
    </w:p>
    <w:p w14:paraId="6E997425" w14:textId="77777777" w:rsidR="005E4499" w:rsidRPr="00485AF4" w:rsidRDefault="005E4499" w:rsidP="00485AF4">
      <w:pPr>
        <w:pStyle w:val="Doc-text2"/>
        <w:rPr>
          <w:i/>
          <w:iCs/>
        </w:rPr>
      </w:pPr>
    </w:p>
    <w:p w14:paraId="37853194" w14:textId="77777777" w:rsidR="00485AF4" w:rsidRPr="00F95E4E" w:rsidRDefault="00485AF4" w:rsidP="00485AF4">
      <w:pPr>
        <w:pStyle w:val="Doc-text2"/>
        <w:rPr>
          <w:i/>
          <w:iCs/>
          <w:highlight w:val="yellow"/>
          <w:u w:val="single"/>
        </w:rPr>
      </w:pPr>
      <w:r w:rsidRPr="00F95E4E">
        <w:rPr>
          <w:i/>
          <w:iCs/>
          <w:highlight w:val="yellow"/>
          <w:u w:val="single"/>
        </w:rPr>
        <w:t>Multiple DRX configurations</w:t>
      </w:r>
    </w:p>
    <w:p w14:paraId="0BCBD9B4" w14:textId="77777777" w:rsidR="00485AF4" w:rsidRPr="00F95E4E" w:rsidRDefault="00485AF4" w:rsidP="00485AF4">
      <w:pPr>
        <w:pStyle w:val="Doc-text2"/>
        <w:rPr>
          <w:i/>
          <w:iCs/>
          <w:highlight w:val="yellow"/>
        </w:rPr>
      </w:pPr>
      <w:r w:rsidRPr="00F95E4E">
        <w:rPr>
          <w:i/>
          <w:iCs/>
          <w:highlight w:val="yellow"/>
        </w:rPr>
        <w:t>Observation 5.</w:t>
      </w:r>
      <w:r w:rsidRPr="00F95E4E">
        <w:rPr>
          <w:i/>
          <w:iCs/>
          <w:highlight w:val="yellow"/>
        </w:rPr>
        <w:tab/>
        <w:t>Traffic flows other than video have small and regular sized data and hence can be efficiently supported by SPS/CG.</w:t>
      </w:r>
    </w:p>
    <w:p w14:paraId="266B8730" w14:textId="77777777" w:rsidR="00485AF4" w:rsidRPr="00F95E4E" w:rsidRDefault="00485AF4" w:rsidP="00485AF4">
      <w:pPr>
        <w:pStyle w:val="Doc-text2"/>
        <w:rPr>
          <w:i/>
          <w:iCs/>
          <w:highlight w:val="yellow"/>
        </w:rPr>
      </w:pPr>
      <w:r w:rsidRPr="00F95E4E">
        <w:rPr>
          <w:i/>
          <w:iCs/>
          <w:highlight w:val="yellow"/>
        </w:rPr>
        <w:t xml:space="preserve">Observation 6. </w:t>
      </w:r>
      <w:r w:rsidRPr="00F95E4E">
        <w:rPr>
          <w:i/>
          <w:iCs/>
          <w:highlight w:val="yellow"/>
        </w:rPr>
        <w:tab/>
        <w:t>It is more power efficient to use SPS/CG instead of DRX to serve traffic flows with small and regular data arrivals.</w:t>
      </w:r>
    </w:p>
    <w:p w14:paraId="062E0A24" w14:textId="77777777" w:rsidR="00485AF4" w:rsidRPr="00F95E4E" w:rsidRDefault="00485AF4" w:rsidP="00485AF4">
      <w:pPr>
        <w:pStyle w:val="Doc-text2"/>
        <w:rPr>
          <w:i/>
          <w:iCs/>
          <w:highlight w:val="yellow"/>
        </w:rPr>
      </w:pPr>
      <w:r w:rsidRPr="00F95E4E">
        <w:rPr>
          <w:i/>
          <w:iCs/>
          <w:highlight w:val="yellow"/>
        </w:rPr>
        <w:t xml:space="preserve">Observation 7. </w:t>
      </w:r>
      <w:r w:rsidRPr="00F95E4E">
        <w:rPr>
          <w:i/>
          <w:iCs/>
          <w:highlight w:val="yellow"/>
        </w:rPr>
        <w:tab/>
        <w:t>A single DRX configuration, together with multiple SPS/CG configurations or power saving features such as PDCCH skipping, is sufficient to support mixed traffic flows with different periodicities.</w:t>
      </w:r>
    </w:p>
    <w:p w14:paraId="2F47C86B" w14:textId="77777777" w:rsidR="00485AF4" w:rsidRPr="00F95E4E" w:rsidRDefault="00485AF4" w:rsidP="00485AF4">
      <w:pPr>
        <w:pStyle w:val="Doc-text2"/>
        <w:rPr>
          <w:i/>
          <w:iCs/>
          <w:highlight w:val="yellow"/>
        </w:rPr>
      </w:pPr>
      <w:r w:rsidRPr="00F95E4E">
        <w:rPr>
          <w:i/>
          <w:iCs/>
          <w:highlight w:val="yellow"/>
        </w:rPr>
        <w:t xml:space="preserve">Observation 8. </w:t>
      </w:r>
      <w:r w:rsidRPr="00F95E4E">
        <w:rPr>
          <w:i/>
          <w:iCs/>
          <w:highlight w:val="yellow"/>
        </w:rPr>
        <w:tab/>
        <w:t xml:space="preserve">Enhancement for multiple independent DRX configurations has significant impact on the current DRX procedure but does not have clear power saving benefits. </w:t>
      </w:r>
    </w:p>
    <w:p w14:paraId="6FE07354" w14:textId="77777777" w:rsidR="00485AF4" w:rsidRDefault="00485AF4" w:rsidP="00485AF4">
      <w:pPr>
        <w:pStyle w:val="Doc-text2"/>
        <w:rPr>
          <w:i/>
          <w:iCs/>
        </w:rPr>
      </w:pPr>
      <w:r w:rsidRPr="00F95E4E">
        <w:rPr>
          <w:i/>
          <w:iCs/>
          <w:highlight w:val="yellow"/>
        </w:rPr>
        <w:t>Proposal 5.</w:t>
      </w:r>
      <w:r w:rsidRPr="00F95E4E">
        <w:rPr>
          <w:i/>
          <w:iCs/>
          <w:highlight w:val="yellow"/>
        </w:rPr>
        <w:tab/>
        <w:t>Study on multiple independent DRX configurations is deprioritized in R18.</w:t>
      </w:r>
    </w:p>
    <w:p w14:paraId="5F1CD941" w14:textId="77777777" w:rsidR="005E4499" w:rsidRPr="00485AF4" w:rsidRDefault="005E4499" w:rsidP="00485AF4">
      <w:pPr>
        <w:pStyle w:val="Doc-text2"/>
        <w:rPr>
          <w:i/>
          <w:iCs/>
        </w:rPr>
      </w:pPr>
    </w:p>
    <w:p w14:paraId="10B56224" w14:textId="77777777" w:rsidR="00485AF4" w:rsidRPr="00CF4A6D" w:rsidRDefault="00485AF4" w:rsidP="00485AF4">
      <w:pPr>
        <w:pStyle w:val="Doc-text2"/>
        <w:rPr>
          <w:i/>
          <w:iCs/>
          <w:u w:val="single"/>
        </w:rPr>
      </w:pPr>
      <w:r w:rsidRPr="00CF4A6D">
        <w:rPr>
          <w:i/>
          <w:iCs/>
          <w:u w:val="single"/>
        </w:rPr>
        <w:t>Reduced monitoring at start of DRX on duration</w:t>
      </w:r>
    </w:p>
    <w:p w14:paraId="1982C60A" w14:textId="77777777" w:rsidR="00485AF4" w:rsidRPr="00485AF4" w:rsidRDefault="00485AF4" w:rsidP="00485AF4">
      <w:pPr>
        <w:pStyle w:val="Doc-text2"/>
        <w:rPr>
          <w:i/>
          <w:iCs/>
        </w:rPr>
      </w:pPr>
      <w:r w:rsidRPr="00485AF4">
        <w:rPr>
          <w:i/>
          <w:iCs/>
        </w:rPr>
        <w:t>Proposal 6.</w:t>
      </w:r>
      <w:r w:rsidRPr="00485AF4">
        <w:rPr>
          <w:i/>
          <w:iCs/>
        </w:rPr>
        <w:tab/>
        <w:t>Network can configure UE to always start its DRX on durations with a set of power-optimized configurations that enable reduced PDCCH monitoring by UE. FFS which configurations should be included.</w:t>
      </w:r>
    </w:p>
    <w:p w14:paraId="48F421A2" w14:textId="77777777" w:rsidR="00485AF4" w:rsidRPr="00485AF4" w:rsidRDefault="00485AF4" w:rsidP="00485AF4">
      <w:pPr>
        <w:pStyle w:val="Doc-text2"/>
        <w:rPr>
          <w:i/>
          <w:iCs/>
        </w:rPr>
      </w:pPr>
      <w:r w:rsidRPr="00485AF4">
        <w:rPr>
          <w:i/>
          <w:iCs/>
        </w:rPr>
        <w:t>End of burst indication for DRX</w:t>
      </w:r>
    </w:p>
    <w:p w14:paraId="58BB1FF0" w14:textId="77777777" w:rsidR="00485AF4" w:rsidRPr="00485AF4" w:rsidRDefault="00485AF4" w:rsidP="00485AF4">
      <w:pPr>
        <w:pStyle w:val="Doc-text2"/>
        <w:rPr>
          <w:i/>
          <w:iCs/>
        </w:rPr>
      </w:pPr>
      <w:r w:rsidRPr="00485AF4">
        <w:rPr>
          <w:i/>
          <w:iCs/>
        </w:rPr>
        <w:t>Observation 9.</w:t>
      </w:r>
      <w:r w:rsidRPr="00485AF4">
        <w:rPr>
          <w:i/>
          <w:iCs/>
        </w:rPr>
        <w:tab/>
        <w:t xml:space="preserve">Currently it is not easy for </w:t>
      </w:r>
      <w:proofErr w:type="spellStart"/>
      <w:r w:rsidRPr="00485AF4">
        <w:rPr>
          <w:i/>
          <w:iCs/>
        </w:rPr>
        <w:t>gNB</w:t>
      </w:r>
      <w:proofErr w:type="spellEnd"/>
      <w:r w:rsidRPr="00485AF4">
        <w:rPr>
          <w:i/>
          <w:iCs/>
        </w:rPr>
        <w:t xml:space="preserve"> to know when a UL burst ends.</w:t>
      </w:r>
    </w:p>
    <w:p w14:paraId="1DC51D18" w14:textId="77777777" w:rsidR="00485AF4" w:rsidRPr="00485AF4" w:rsidRDefault="00485AF4" w:rsidP="00485AF4">
      <w:pPr>
        <w:pStyle w:val="Doc-text2"/>
        <w:rPr>
          <w:i/>
          <w:iCs/>
        </w:rPr>
      </w:pPr>
      <w:r w:rsidRPr="00485AF4">
        <w:rPr>
          <w:i/>
          <w:iCs/>
        </w:rPr>
        <w:t>Observation 10.</w:t>
      </w:r>
      <w:r w:rsidRPr="00485AF4">
        <w:rPr>
          <w:i/>
          <w:iCs/>
        </w:rPr>
        <w:tab/>
        <w:t xml:space="preserve">With XR traffic’s short periodicity, UE may not be able to have much sleep between two bursts if it relies on DRX inactivity timer to terminate DRX active time. </w:t>
      </w:r>
    </w:p>
    <w:p w14:paraId="2DF9F291" w14:textId="77777777" w:rsidR="00485AF4" w:rsidRPr="00485AF4" w:rsidRDefault="00485AF4" w:rsidP="00485AF4">
      <w:pPr>
        <w:pStyle w:val="Doc-text2"/>
        <w:rPr>
          <w:i/>
          <w:iCs/>
        </w:rPr>
      </w:pPr>
      <w:r w:rsidRPr="00485AF4">
        <w:rPr>
          <w:i/>
          <w:iCs/>
        </w:rPr>
        <w:t>Observation 11.</w:t>
      </w:r>
      <w:r w:rsidRPr="00485AF4">
        <w:rPr>
          <w:i/>
          <w:iCs/>
        </w:rPr>
        <w:tab/>
      </w:r>
      <w:r w:rsidRPr="00485AF4">
        <w:rPr>
          <w:i/>
          <w:iCs/>
        </w:rPr>
        <w:tab/>
        <w:t>Network will be able to terminate DRX active time sooner if UE can provide indication on when a UL burst ends.</w:t>
      </w:r>
    </w:p>
    <w:p w14:paraId="68DB7E23" w14:textId="77777777" w:rsidR="00485AF4" w:rsidRPr="00485AF4" w:rsidRDefault="00485AF4" w:rsidP="00485AF4">
      <w:pPr>
        <w:pStyle w:val="Doc-text2"/>
        <w:rPr>
          <w:i/>
          <w:iCs/>
        </w:rPr>
      </w:pPr>
      <w:r w:rsidRPr="00485AF4">
        <w:rPr>
          <w:i/>
          <w:iCs/>
        </w:rPr>
        <w:t xml:space="preserve">Proposal 7.  </w:t>
      </w:r>
      <w:r w:rsidRPr="00485AF4">
        <w:rPr>
          <w:i/>
          <w:iCs/>
        </w:rPr>
        <w:tab/>
        <w:t xml:space="preserve">RAN2 study enhancements for UE to indicate either end of a UL burst or its preference to terminate DRX active time. </w:t>
      </w:r>
    </w:p>
    <w:p w14:paraId="47830045" w14:textId="77777777" w:rsidR="00485AF4" w:rsidRPr="00D64657" w:rsidRDefault="00485AF4" w:rsidP="00485AF4">
      <w:pPr>
        <w:pStyle w:val="Doc-text2"/>
        <w:rPr>
          <w:i/>
          <w:iCs/>
          <w:u w:val="single"/>
        </w:rPr>
      </w:pPr>
      <w:r w:rsidRPr="00D64657">
        <w:rPr>
          <w:i/>
          <w:iCs/>
          <w:u w:val="single"/>
        </w:rPr>
        <w:t>UL skipping and DRX/BWP inactivity timer</w:t>
      </w:r>
    </w:p>
    <w:p w14:paraId="07AE4511" w14:textId="77777777" w:rsidR="00485AF4" w:rsidRPr="00485AF4" w:rsidRDefault="00485AF4" w:rsidP="00485AF4">
      <w:pPr>
        <w:pStyle w:val="Doc-text2"/>
        <w:rPr>
          <w:i/>
          <w:iCs/>
        </w:rPr>
      </w:pPr>
      <w:r w:rsidRPr="00485AF4">
        <w:rPr>
          <w:i/>
          <w:iCs/>
        </w:rPr>
        <w:t>Observation 12.</w:t>
      </w:r>
      <w:r w:rsidRPr="00485AF4">
        <w:rPr>
          <w:i/>
          <w:iCs/>
        </w:rPr>
        <w:tab/>
        <w:t>UL skipping or UL Tx without data is more likely to happen with XR, which causes UE to unnecessarily re-/start DRX/BWP inactivity timer and thus waste power.</w:t>
      </w:r>
    </w:p>
    <w:p w14:paraId="439C432A" w14:textId="77777777" w:rsidR="00485AF4" w:rsidRPr="00485AF4" w:rsidRDefault="00485AF4" w:rsidP="00485AF4">
      <w:pPr>
        <w:pStyle w:val="Doc-text2"/>
        <w:rPr>
          <w:i/>
          <w:iCs/>
        </w:rPr>
      </w:pPr>
      <w:r w:rsidRPr="00485AF4">
        <w:rPr>
          <w:i/>
          <w:iCs/>
        </w:rPr>
        <w:lastRenderedPageBreak/>
        <w:t>Proposal 8.</w:t>
      </w:r>
      <w:r w:rsidRPr="00485AF4">
        <w:rPr>
          <w:i/>
          <w:iCs/>
        </w:rPr>
        <w:tab/>
        <w:t>RAN2 study whether/when UE should re-/start DRX/BWP inactivity timer when it performs UL skipping or UL Tx without data.</w:t>
      </w:r>
    </w:p>
    <w:p w14:paraId="5C2807C0" w14:textId="77777777" w:rsidR="00485AF4" w:rsidRDefault="00485AF4" w:rsidP="002D3E83">
      <w:pPr>
        <w:pStyle w:val="Doc-title"/>
      </w:pPr>
    </w:p>
    <w:p w14:paraId="660C4D12" w14:textId="4F11FE5B" w:rsidR="002D3E83" w:rsidRDefault="00DB430C" w:rsidP="002D3E83">
      <w:pPr>
        <w:pStyle w:val="Doc-title"/>
      </w:pPr>
      <w:hyperlink r:id="rId201" w:history="1">
        <w:r>
          <w:rPr>
            <w:rStyle w:val="Hyperlink"/>
          </w:rPr>
          <w:t>R2-2210690</w:t>
        </w:r>
      </w:hyperlink>
      <w:r w:rsidR="002D3E83">
        <w:tab/>
        <w:t>Discussion on RAN2-specific CDRX aspects</w:t>
      </w:r>
      <w:r w:rsidR="002D3E83">
        <w:tab/>
        <w:t>Ericsson</w:t>
      </w:r>
      <w:r w:rsidR="002D3E83">
        <w:tab/>
        <w:t>discussion</w:t>
      </w:r>
      <w:r w:rsidR="002D3E83">
        <w:tab/>
        <w:t>Rel-18</w:t>
      </w:r>
      <w:r w:rsidR="002D3E83">
        <w:tab/>
        <w:t>FS_NR_XR_enh</w:t>
      </w:r>
    </w:p>
    <w:p w14:paraId="00F5926B" w14:textId="6D1F015B" w:rsidR="002D3E83" w:rsidRDefault="00DB430C" w:rsidP="002D3E83">
      <w:pPr>
        <w:pStyle w:val="Doc-title"/>
      </w:pPr>
      <w:hyperlink r:id="rId202" w:history="1">
        <w:r>
          <w:rPr>
            <w:rStyle w:val="Hyperlink"/>
          </w:rPr>
          <w:t>R2-2210692</w:t>
        </w:r>
      </w:hyperlink>
      <w:r w:rsidR="002D3E83">
        <w:tab/>
        <w:t>Discussion on solutions for DRX cycle mismatch and jitter</w:t>
      </w:r>
      <w:r w:rsidR="002D3E83">
        <w:tab/>
        <w:t>Ericsson</w:t>
      </w:r>
      <w:r w:rsidR="002D3E83">
        <w:tab/>
        <w:t>discussion</w:t>
      </w:r>
      <w:r w:rsidR="002D3E83">
        <w:tab/>
        <w:t>Rel-18</w:t>
      </w:r>
      <w:r w:rsidR="002D3E83">
        <w:tab/>
        <w:t>FS_NR_XR_enh</w:t>
      </w:r>
    </w:p>
    <w:p w14:paraId="7C68AC8C" w14:textId="2881C68D" w:rsidR="00FA627F" w:rsidRDefault="00DB430C" w:rsidP="00FA627F">
      <w:pPr>
        <w:pStyle w:val="Doc-title"/>
      </w:pPr>
      <w:hyperlink r:id="rId203" w:history="1">
        <w:r>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6BEA1331" w:rsidR="00FA627F" w:rsidRDefault="00DB430C" w:rsidP="00FA627F">
      <w:pPr>
        <w:pStyle w:val="Doc-title"/>
      </w:pPr>
      <w:hyperlink r:id="rId204" w:history="1">
        <w:r>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5CE4F6BE" w14:textId="29AFFAE0" w:rsidR="002D3E83" w:rsidRDefault="00DB430C" w:rsidP="002D3E83">
      <w:pPr>
        <w:pStyle w:val="Doc-title"/>
      </w:pPr>
      <w:hyperlink r:id="rId205" w:history="1">
        <w:r>
          <w:rPr>
            <w:rStyle w:val="Hyperlink"/>
          </w:rPr>
          <w:t>R2-2209515</w:t>
        </w:r>
      </w:hyperlink>
      <w:r w:rsidR="002D3E83">
        <w:tab/>
        <w:t>Analysis on XR traffic characteristics for C-DRX enhancement</w:t>
      </w:r>
      <w:r w:rsidR="002D3E83">
        <w:tab/>
        <w:t>Huawei, HiSilicon</w:t>
      </w:r>
      <w:r w:rsidR="002D3E83">
        <w:tab/>
        <w:t>discussion</w:t>
      </w:r>
      <w:r w:rsidR="002D3E83">
        <w:tab/>
        <w:t>Rel-18</w:t>
      </w:r>
      <w:r w:rsidR="002D3E83">
        <w:tab/>
        <w:t>FS_NR_XR_enh</w:t>
      </w:r>
    </w:p>
    <w:p w14:paraId="56DAAE9D" w14:textId="6F417E79" w:rsidR="002D3E83" w:rsidRDefault="00DB430C" w:rsidP="002D3E83">
      <w:pPr>
        <w:pStyle w:val="Doc-title"/>
      </w:pPr>
      <w:hyperlink r:id="rId206" w:history="1">
        <w:r>
          <w:rPr>
            <w:rStyle w:val="Hyperlink"/>
          </w:rPr>
          <w:t>R2-2209516</w:t>
        </w:r>
      </w:hyperlink>
      <w:r w:rsidR="002D3E83">
        <w:tab/>
        <w:t>Further discussion on C-DRX enhancements for XR</w:t>
      </w:r>
      <w:r w:rsidR="002D3E83">
        <w:tab/>
        <w:t>Huawei, HiSilicon</w:t>
      </w:r>
      <w:r w:rsidR="002D3E83">
        <w:tab/>
        <w:t>discussion</w:t>
      </w:r>
      <w:r w:rsidR="002D3E83">
        <w:tab/>
        <w:t>Rel-18</w:t>
      </w:r>
      <w:r w:rsidR="002D3E83">
        <w:tab/>
        <w:t>FS_NR_XR_enh</w:t>
      </w:r>
    </w:p>
    <w:p w14:paraId="1E69A3D7" w14:textId="51075F10" w:rsidR="002D3E83" w:rsidRDefault="00DB430C" w:rsidP="002D3E83">
      <w:pPr>
        <w:pStyle w:val="Doc-title"/>
      </w:pPr>
      <w:hyperlink r:id="rId207" w:history="1">
        <w:r>
          <w:rPr>
            <w:rStyle w:val="Hyperlink"/>
          </w:rPr>
          <w:t>R2-2209649</w:t>
        </w:r>
      </w:hyperlink>
      <w:r w:rsidR="002D3E83">
        <w:tab/>
        <w:t>DRX enhancements for XR</w:t>
      </w:r>
      <w:r w:rsidR="002D3E83">
        <w:tab/>
        <w:t>ZTE Corporation, Sanechips</w:t>
      </w:r>
      <w:r w:rsidR="002D3E83">
        <w:tab/>
        <w:t>discussion</w:t>
      </w:r>
    </w:p>
    <w:p w14:paraId="3DBF7CF4" w14:textId="00573E38" w:rsidR="002D3E83" w:rsidRDefault="00DB430C" w:rsidP="002D3E83">
      <w:pPr>
        <w:pStyle w:val="Doc-title"/>
      </w:pPr>
      <w:hyperlink r:id="rId208" w:history="1">
        <w:r>
          <w:rPr>
            <w:rStyle w:val="Hyperlink"/>
          </w:rPr>
          <w:t>R2-2210189</w:t>
        </w:r>
      </w:hyperlink>
      <w:r w:rsidR="002D3E83">
        <w:tab/>
        <w:t>Candidate Solutions on C-DRX Enhancements</w:t>
      </w:r>
      <w:r w:rsidR="002D3E83">
        <w:tab/>
        <w:t>NEC Telecom MODUS Ltd.</w:t>
      </w:r>
      <w:r w:rsidR="002D3E83">
        <w:tab/>
        <w:t>discussion</w:t>
      </w:r>
      <w:r w:rsidR="002D3E83">
        <w:tab/>
        <w:t>Rel-18</w:t>
      </w:r>
    </w:p>
    <w:p w14:paraId="7788C6F1" w14:textId="53F3662C" w:rsidR="002D3E83" w:rsidRDefault="00DB430C" w:rsidP="002D3E83">
      <w:pPr>
        <w:pStyle w:val="Doc-title"/>
      </w:pPr>
      <w:hyperlink r:id="rId209" w:history="1">
        <w:r>
          <w:rPr>
            <w:rStyle w:val="Hyperlink"/>
          </w:rPr>
          <w:t>R2-2210061</w:t>
        </w:r>
      </w:hyperlink>
      <w:r w:rsidR="002D3E83">
        <w:tab/>
        <w:t>Discussion on power saving scheme for XR</w:t>
      </w:r>
      <w:r w:rsidR="002D3E83">
        <w:tab/>
        <w:t>Samsung</w:t>
      </w:r>
      <w:r w:rsidR="002D3E83">
        <w:tab/>
        <w:t>discussion</w:t>
      </w:r>
      <w:r w:rsidR="002D3E83">
        <w:tab/>
        <w:t>Rel-18</w:t>
      </w:r>
      <w:r w:rsidR="002D3E83">
        <w:tab/>
        <w:t>FS_NR_XR_enh</w:t>
      </w:r>
    </w:p>
    <w:p w14:paraId="3266C0CE" w14:textId="65618352" w:rsidR="002D3E83" w:rsidRDefault="00DB430C" w:rsidP="002D3E83">
      <w:pPr>
        <w:pStyle w:val="Doc-title"/>
      </w:pPr>
      <w:hyperlink r:id="rId210" w:history="1">
        <w:r>
          <w:rPr>
            <w:rStyle w:val="Hyperlink"/>
          </w:rPr>
          <w:t>R2-2209780</w:t>
        </w:r>
      </w:hyperlink>
      <w:r w:rsidR="002D3E83">
        <w:tab/>
        <w:t>On C-DRX Enhancement for HARQ Handling in XR</w:t>
      </w:r>
      <w:r w:rsidR="002D3E83">
        <w:tab/>
        <w:t>Apple</w:t>
      </w:r>
      <w:r w:rsidR="002D3E83">
        <w:tab/>
        <w:t>discussion</w:t>
      </w:r>
      <w:r w:rsidR="002D3E83">
        <w:tab/>
        <w:t>Rel-18</w:t>
      </w:r>
      <w:r w:rsidR="002D3E83">
        <w:tab/>
        <w:t>FS_NR_XR_enh</w:t>
      </w:r>
    </w:p>
    <w:p w14:paraId="3986B0E4" w14:textId="5F877363" w:rsidR="00FA627F" w:rsidRDefault="00DB430C" w:rsidP="00FA627F">
      <w:pPr>
        <w:pStyle w:val="Doc-title"/>
      </w:pPr>
      <w:hyperlink r:id="rId211" w:history="1">
        <w:r>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574D0CF7" w:rsidR="00FA627F" w:rsidRDefault="00DB430C" w:rsidP="00FA627F">
      <w:pPr>
        <w:pStyle w:val="Doc-title"/>
      </w:pPr>
      <w:hyperlink r:id="rId212" w:history="1">
        <w:r>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7F6BC967" w:rsidR="00FA627F" w:rsidRDefault="00DB430C" w:rsidP="00FA627F">
      <w:pPr>
        <w:pStyle w:val="Doc-title"/>
      </w:pPr>
      <w:hyperlink r:id="rId213" w:history="1">
        <w:r>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79960FBE" w:rsidR="00FA627F" w:rsidRDefault="00DB430C" w:rsidP="00FA627F">
      <w:pPr>
        <w:pStyle w:val="Doc-title"/>
      </w:pPr>
      <w:hyperlink r:id="rId214" w:history="1">
        <w:r>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0D8341FA" w14:textId="17E3F279" w:rsidR="00FA627F" w:rsidRDefault="00DB430C" w:rsidP="00FA627F">
      <w:pPr>
        <w:pStyle w:val="Doc-title"/>
      </w:pPr>
      <w:hyperlink r:id="rId215" w:history="1">
        <w:r>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07937929" w14:textId="3E096778" w:rsidR="00FA627F" w:rsidRDefault="00DB430C" w:rsidP="00FA627F">
      <w:pPr>
        <w:pStyle w:val="Doc-title"/>
      </w:pPr>
      <w:hyperlink r:id="rId216" w:history="1">
        <w:r>
          <w:rPr>
            <w:rStyle w:val="Hyperlink"/>
          </w:rPr>
          <w:t>R2-2209670</w:t>
        </w:r>
      </w:hyperlink>
      <w:r w:rsidR="00FA627F">
        <w:tab/>
        <w:t>Discussing on XR-specific C-DRX enhancements</w:t>
      </w:r>
      <w:r w:rsidR="00FA627F">
        <w:tab/>
        <w:t>Xiaomi Communications</w:t>
      </w:r>
      <w:r w:rsidR="00FA627F">
        <w:tab/>
        <w:t>discussion</w:t>
      </w:r>
    </w:p>
    <w:p w14:paraId="54B2C33F" w14:textId="6D4B9EA7" w:rsidR="00FA627F" w:rsidRDefault="00DB430C" w:rsidP="00FA627F">
      <w:pPr>
        <w:pStyle w:val="Doc-title"/>
      </w:pPr>
      <w:hyperlink r:id="rId217" w:history="1">
        <w:r>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0AAB6502" w14:textId="4BD4E068" w:rsidR="00FA627F" w:rsidRDefault="00DB430C" w:rsidP="00FA627F">
      <w:pPr>
        <w:pStyle w:val="Doc-title"/>
      </w:pPr>
      <w:hyperlink r:id="rId218" w:history="1">
        <w:r>
          <w:rPr>
            <w:rStyle w:val="Hyperlink"/>
          </w:rPr>
          <w:t>R2-2209938</w:t>
        </w:r>
      </w:hyperlink>
      <w:r w:rsidR="00FA627F">
        <w:tab/>
        <w:t>Discussion of DRX enhancement</w:t>
      </w:r>
      <w:r w:rsidR="00FA627F">
        <w:tab/>
        <w:t>Lenovo</w:t>
      </w:r>
      <w:r w:rsidR="00FA627F">
        <w:tab/>
        <w:t>discussion</w:t>
      </w:r>
      <w:r w:rsidR="00FA627F">
        <w:tab/>
        <w:t>Rel-18</w:t>
      </w:r>
    </w:p>
    <w:p w14:paraId="2497620A" w14:textId="2D5D9E9B" w:rsidR="00FA627F" w:rsidRDefault="00DB430C" w:rsidP="00FA627F">
      <w:pPr>
        <w:pStyle w:val="Doc-title"/>
      </w:pPr>
      <w:hyperlink r:id="rId219" w:history="1">
        <w:r>
          <w:rPr>
            <w:rStyle w:val="Hyperlink"/>
          </w:rPr>
          <w:t>R2-2210009</w:t>
        </w:r>
      </w:hyperlink>
      <w:r w:rsidR="00FA627F">
        <w:tab/>
        <w:t>DRX enhancement for power saving in XR</w:t>
      </w:r>
      <w:r w:rsidR="00FA627F">
        <w:tab/>
        <w:t>LG Electronics Inc.</w:t>
      </w:r>
      <w:r w:rsidR="00FA627F">
        <w:tab/>
        <w:t>discussion</w:t>
      </w:r>
      <w:r w:rsidR="00FA627F">
        <w:tab/>
        <w:t>FS_NR_XR_enh</w:t>
      </w:r>
    </w:p>
    <w:p w14:paraId="345BB54C" w14:textId="05D7C519" w:rsidR="00FA627F" w:rsidRDefault="00DB430C" w:rsidP="00FA627F">
      <w:pPr>
        <w:pStyle w:val="Doc-title"/>
      </w:pPr>
      <w:hyperlink r:id="rId220" w:history="1">
        <w:r>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703FAF2F" w14:textId="3545FB95" w:rsidR="00FA627F" w:rsidRDefault="00DB430C" w:rsidP="00FA627F">
      <w:pPr>
        <w:pStyle w:val="Doc-title"/>
      </w:pPr>
      <w:hyperlink r:id="rId221" w:history="1">
        <w:r>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55E560D2" w:rsidR="00FA627F" w:rsidRDefault="00DB430C" w:rsidP="00FA627F">
      <w:pPr>
        <w:pStyle w:val="Doc-title"/>
      </w:pPr>
      <w:hyperlink r:id="rId222" w:history="1">
        <w:r>
          <w:rPr>
            <w:rStyle w:val="Hyperlink"/>
          </w:rPr>
          <w:t>R2-2210359</w:t>
        </w:r>
      </w:hyperlink>
      <w:r w:rsidR="00FA627F">
        <w:tab/>
        <w:t>DRX Enhancement for XR</w:t>
      </w:r>
      <w:r w:rsidR="00FA627F">
        <w:tab/>
        <w:t>Google Inc.</w:t>
      </w:r>
      <w:r w:rsidR="00FA627F">
        <w:tab/>
        <w:t>discussion</w:t>
      </w:r>
    </w:p>
    <w:p w14:paraId="6C238EF1" w14:textId="4F8F3B01" w:rsidR="00FA627F" w:rsidRDefault="00DB430C" w:rsidP="00FA627F">
      <w:pPr>
        <w:pStyle w:val="Doc-title"/>
      </w:pPr>
      <w:hyperlink r:id="rId223" w:history="1">
        <w:r>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0FF574D4" w14:textId="79FFDBB9" w:rsidR="00FA627F" w:rsidRDefault="00DB430C" w:rsidP="00FA627F">
      <w:pPr>
        <w:pStyle w:val="Doc-title"/>
      </w:pPr>
      <w:hyperlink r:id="rId224" w:history="1">
        <w:r>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75B4A730" w14:textId="2AE0439E" w:rsidR="00B65621" w:rsidRPr="00403FA3" w:rsidRDefault="00B65621" w:rsidP="00B65621">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sidR="00DA3B96">
        <w:rPr>
          <w:lang w:val="en-GB"/>
        </w:rPr>
        <w:t>1</w:t>
      </w:r>
      <w:r w:rsidRPr="00403FA3">
        <w:rPr>
          <w:lang w:val="en-GB"/>
        </w:rPr>
        <w:t>)</w:t>
      </w:r>
    </w:p>
    <w:p w14:paraId="0BEF2888" w14:textId="5DD15AED" w:rsidR="00DA3B96" w:rsidRDefault="00DB430C" w:rsidP="00DA3B96">
      <w:pPr>
        <w:pStyle w:val="Doc-title"/>
      </w:pPr>
      <w:hyperlink r:id="rId225" w:history="1">
        <w:r>
          <w:rPr>
            <w:rStyle w:val="Hyperlink"/>
          </w:rPr>
          <w:t>R2-2209455</w:t>
        </w:r>
      </w:hyperlink>
      <w:r w:rsidR="00DA3B96">
        <w:tab/>
        <w:t>Information to RAN for UE power savings</w:t>
      </w:r>
      <w:r w:rsidR="00DA3B96">
        <w:tab/>
        <w:t>Qualcomm Incorporated</w:t>
      </w:r>
      <w:r w:rsidR="00DA3B96">
        <w:tab/>
        <w:t>discussion</w:t>
      </w:r>
      <w:r w:rsidR="00DA3B96">
        <w:tab/>
        <w:t>Rel-18</w:t>
      </w:r>
      <w:r w:rsidR="00DA3B96">
        <w:tab/>
        <w:t>FS_NR_XR_enh</w:t>
      </w:r>
    </w:p>
    <w:p w14:paraId="70F2935D" w14:textId="77777777" w:rsidR="00DA3B96" w:rsidRPr="00DA3B96" w:rsidRDefault="00DA3B96" w:rsidP="00DA3B96">
      <w:pPr>
        <w:pStyle w:val="Doc-text2"/>
        <w:rPr>
          <w:i/>
          <w:iCs/>
        </w:rPr>
      </w:pPr>
      <w:r w:rsidRPr="00DA3B96">
        <w:rPr>
          <w:i/>
          <w:iCs/>
        </w:rPr>
        <w:lastRenderedPageBreak/>
        <w:t xml:space="preserve">Proposal 1. </w:t>
      </w:r>
      <w:r w:rsidRPr="00DA3B96">
        <w:rPr>
          <w:i/>
          <w:iCs/>
        </w:rPr>
        <w:tab/>
        <w:t>Traffic parameters (e.g. periodicity, start offset, etc) are useful to RAN in configuring DRX and can be semi-statically signalled to RAN. FFS the definition of traffic parameters, e.g. whether they are associated with PDU Set or Data Burst or something else.</w:t>
      </w:r>
    </w:p>
    <w:p w14:paraId="250C4C33" w14:textId="77777777" w:rsidR="00DA3B96" w:rsidRPr="00DA3B96" w:rsidRDefault="00DA3B96" w:rsidP="00DA3B96">
      <w:pPr>
        <w:pStyle w:val="Doc-text2"/>
        <w:rPr>
          <w:i/>
          <w:iCs/>
        </w:rPr>
      </w:pPr>
      <w:r w:rsidRPr="00DA3B96">
        <w:rPr>
          <w:i/>
          <w:iCs/>
        </w:rPr>
        <w:t xml:space="preserve">Proposal 2.  </w:t>
      </w:r>
      <w:r w:rsidRPr="00DA3B96">
        <w:rPr>
          <w:i/>
          <w:iCs/>
        </w:rPr>
        <w:tab/>
        <w:t>Jitter statistics (e.g. range) are useful to RAN, e.g. in configuring DRX on duration, and can be semi-statically signalled to RAN. FFS whether the jitter statistics should be associated with PDU Set or Data Burst or something else.</w:t>
      </w:r>
    </w:p>
    <w:p w14:paraId="63D40C47" w14:textId="77777777" w:rsidR="00DA3B96" w:rsidRPr="00DA3B96" w:rsidRDefault="00DA3B96" w:rsidP="00DA3B96">
      <w:pPr>
        <w:pStyle w:val="Doc-text2"/>
        <w:rPr>
          <w:i/>
          <w:iCs/>
        </w:rPr>
      </w:pPr>
      <w:r w:rsidRPr="00DA3B96">
        <w:rPr>
          <w:i/>
          <w:iCs/>
        </w:rPr>
        <w:t xml:space="preserve">Proposal 3.  </w:t>
      </w:r>
      <w:r w:rsidRPr="00DA3B96">
        <w:rPr>
          <w:i/>
          <w:iCs/>
        </w:rPr>
        <w:tab/>
        <w:t xml:space="preserve">Boundary indication (e.g. start and/or end of a PDU Set or a Data Burst) is useful to RAN, e.g. in timely termination of DRX active time. It can be dynamically </w:t>
      </w:r>
      <w:proofErr w:type="spellStart"/>
      <w:r w:rsidRPr="00DA3B96">
        <w:rPr>
          <w:i/>
          <w:iCs/>
        </w:rPr>
        <w:t>signaled</w:t>
      </w:r>
      <w:proofErr w:type="spellEnd"/>
      <w:r w:rsidRPr="00DA3B96">
        <w:rPr>
          <w:i/>
          <w:iCs/>
        </w:rPr>
        <w:t xml:space="preserve"> to RAN. FFS whether this indication should be </w:t>
      </w:r>
      <w:proofErr w:type="spellStart"/>
      <w:r w:rsidRPr="00DA3B96">
        <w:rPr>
          <w:i/>
          <w:iCs/>
        </w:rPr>
        <w:t>signaled</w:t>
      </w:r>
      <w:proofErr w:type="spellEnd"/>
      <w:r w:rsidRPr="00DA3B96">
        <w:rPr>
          <w:i/>
          <w:iCs/>
        </w:rPr>
        <w:t xml:space="preserve"> by a marker associated with PDU Set or Data Burst or by other methods.</w:t>
      </w:r>
    </w:p>
    <w:p w14:paraId="58E7F222" w14:textId="77777777" w:rsidR="00DA3B96" w:rsidRPr="00DA3B96" w:rsidRDefault="00DA3B96" w:rsidP="00DA3B96">
      <w:pPr>
        <w:pStyle w:val="Doc-text2"/>
        <w:rPr>
          <w:i/>
          <w:iCs/>
        </w:rPr>
      </w:pPr>
      <w:r w:rsidRPr="00DA3B96">
        <w:rPr>
          <w:i/>
          <w:iCs/>
        </w:rPr>
        <w:t xml:space="preserve">Proposal 4. </w:t>
      </w:r>
      <w:r w:rsidRPr="00DA3B96">
        <w:rPr>
          <w:i/>
          <w:iCs/>
        </w:rPr>
        <w:tab/>
        <w:t>Information for identifying a PDU Set (e.g. sequence number) is useful to RAN and can be dynamically signalled to RAN.</w:t>
      </w:r>
    </w:p>
    <w:p w14:paraId="5540E33C" w14:textId="77777777" w:rsidR="00DA3B96" w:rsidRPr="00DA3B96" w:rsidRDefault="00DA3B96" w:rsidP="00DA3B96">
      <w:pPr>
        <w:pStyle w:val="Doc-text2"/>
        <w:rPr>
          <w:i/>
          <w:iCs/>
        </w:rPr>
      </w:pPr>
      <w:r w:rsidRPr="00DA3B96">
        <w:rPr>
          <w:i/>
          <w:iCs/>
        </w:rPr>
        <w:t xml:space="preserve">Proposal 5.  </w:t>
      </w:r>
      <w:r w:rsidRPr="00DA3B96">
        <w:rPr>
          <w:i/>
          <w:iCs/>
        </w:rPr>
        <w:tab/>
        <w:t xml:space="preserve">Explicit indications and/or conditions for RAN to decide whether to deliver or discard a media unit is useful to RAN, e.g. to avoid unnecessary re-/transmissions and thus save UE power. FFS whether this media unit should be PDU, PDU Set or both and whether the indications should be signalled semi-statically or dynamically.  </w:t>
      </w:r>
    </w:p>
    <w:p w14:paraId="355A4951" w14:textId="77777777" w:rsidR="00DA3B96" w:rsidRPr="00DA3B96" w:rsidRDefault="00DA3B96" w:rsidP="00DA3B96">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B691A68" w14:textId="78F6C9AE" w:rsidR="002D3E83" w:rsidRDefault="00DB430C" w:rsidP="002D3E83">
      <w:pPr>
        <w:pStyle w:val="Doc-title"/>
      </w:pPr>
      <w:hyperlink r:id="rId226" w:history="1">
        <w:r>
          <w:rPr>
            <w:rStyle w:val="Hyperlink"/>
          </w:rPr>
          <w:t>R2-2210145</w:t>
        </w:r>
      </w:hyperlink>
      <w:r w:rsidR="002D3E83">
        <w:tab/>
        <w:t>Discussion on XR-specific power saving</w:t>
      </w:r>
      <w:r w:rsidR="002D3E83">
        <w:tab/>
        <w:t>CMCC</w:t>
      </w:r>
      <w:r w:rsidR="002D3E83">
        <w:tab/>
        <w:t>discussion</w:t>
      </w:r>
      <w:r w:rsidR="002D3E83">
        <w:tab/>
        <w:t>Rel-18</w:t>
      </w:r>
      <w:r w:rsidR="002D3E83">
        <w:tab/>
        <w:t>NR_Mob_enh2-Core</w:t>
      </w:r>
    </w:p>
    <w:p w14:paraId="09E3CE3D" w14:textId="77777777" w:rsidR="002D3E83" w:rsidRDefault="002D3E83" w:rsidP="002D3E83">
      <w:pPr>
        <w:pStyle w:val="Doc-title"/>
      </w:pPr>
    </w:p>
    <w:p w14:paraId="2A26CB12" w14:textId="19D7D998" w:rsidR="002D3E83" w:rsidRDefault="00DB430C" w:rsidP="002D3E83">
      <w:pPr>
        <w:pStyle w:val="Doc-title"/>
      </w:pPr>
      <w:hyperlink r:id="rId227" w:history="1">
        <w:r>
          <w:rPr>
            <w:rStyle w:val="Hyperlink"/>
          </w:rPr>
          <w:t>R2-2210187</w:t>
        </w:r>
      </w:hyperlink>
      <w:r w:rsidR="002D3E83">
        <w:tab/>
        <w:t>Multiple CG configurations for XR</w:t>
      </w:r>
      <w:r w:rsidR="002D3E83">
        <w:tab/>
        <w:t>Nokia, Nokia Shanghai Bell</w:t>
      </w:r>
      <w:r w:rsidR="002D3E83">
        <w:tab/>
        <w:t>discussion</w:t>
      </w:r>
      <w:r w:rsidR="002D3E83">
        <w:tab/>
        <w:t>Rel-18</w:t>
      </w:r>
      <w:r w:rsidR="002D3E83">
        <w:tab/>
        <w:t>FS_NR_XR_enh</w:t>
      </w:r>
    </w:p>
    <w:p w14:paraId="3EAAB223" w14:textId="14CD4C8B" w:rsidR="002D3E83" w:rsidRDefault="00DB430C" w:rsidP="002D3E83">
      <w:pPr>
        <w:pStyle w:val="Doc-title"/>
      </w:pPr>
      <w:hyperlink r:id="rId228" w:history="1">
        <w:r>
          <w:rPr>
            <w:rStyle w:val="Hyperlink"/>
          </w:rPr>
          <w:t>R2-2209648</w:t>
        </w:r>
      </w:hyperlink>
      <w:r w:rsidR="002D3E83">
        <w:tab/>
        <w:t>Other Power Saving enhancements for XR</w:t>
      </w:r>
      <w:r w:rsidR="002D3E83">
        <w:tab/>
        <w:t>ZTE Corporation, Sanechips</w:t>
      </w:r>
      <w:r w:rsidR="002D3E83">
        <w:tab/>
        <w:t>discussion</w:t>
      </w:r>
    </w:p>
    <w:p w14:paraId="3580BD89" w14:textId="569B3D35" w:rsidR="002D3E83" w:rsidRDefault="00DB430C" w:rsidP="002D3E83">
      <w:pPr>
        <w:pStyle w:val="Doc-title"/>
      </w:pPr>
      <w:hyperlink r:id="rId229" w:history="1">
        <w:r>
          <w:rPr>
            <w:rStyle w:val="Hyperlink"/>
          </w:rPr>
          <w:t>R2-2210062</w:t>
        </w:r>
      </w:hyperlink>
      <w:r w:rsidR="002D3E83">
        <w:tab/>
        <w:t>Discussion on XR-awareness for power saving scheme design</w:t>
      </w:r>
      <w:r w:rsidR="002D3E83">
        <w:tab/>
        <w:t>Samsung</w:t>
      </w:r>
      <w:r w:rsidR="002D3E83">
        <w:tab/>
        <w:t>discussion</w:t>
      </w:r>
      <w:r w:rsidR="002D3E83">
        <w:tab/>
        <w:t>Rel-18</w:t>
      </w:r>
      <w:r w:rsidR="002D3E83">
        <w:tab/>
        <w:t>FS_NR_XR_enh</w:t>
      </w:r>
    </w:p>
    <w:p w14:paraId="571EBECC" w14:textId="77777777" w:rsidR="002D3E83" w:rsidRDefault="002D3E83" w:rsidP="00FA627F">
      <w:pPr>
        <w:pStyle w:val="Doc-title"/>
      </w:pPr>
    </w:p>
    <w:p w14:paraId="03E98E4F" w14:textId="6B9257AD" w:rsidR="00FA627F" w:rsidRDefault="00DB430C" w:rsidP="00FA627F">
      <w:pPr>
        <w:pStyle w:val="Doc-title"/>
      </w:pPr>
      <w:hyperlink r:id="rId230" w:history="1">
        <w:r>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11AC6D61" w14:textId="33BF8C05" w:rsidR="00FA627F" w:rsidRDefault="00DB430C" w:rsidP="00FA627F">
      <w:pPr>
        <w:pStyle w:val="Doc-title"/>
      </w:pPr>
      <w:hyperlink r:id="rId231" w:history="1">
        <w:r>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4D1118F3" w14:textId="1F62CC98" w:rsidR="00FA627F" w:rsidRDefault="00DB430C" w:rsidP="00FA627F">
      <w:pPr>
        <w:pStyle w:val="Doc-title"/>
      </w:pPr>
      <w:hyperlink r:id="rId232" w:history="1">
        <w:r>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7E5C306F" w:rsidR="00FA627F" w:rsidRDefault="00DB430C" w:rsidP="00FA627F">
      <w:pPr>
        <w:pStyle w:val="Doc-title"/>
      </w:pPr>
      <w:hyperlink r:id="rId233" w:history="1">
        <w:r>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185CBEBD" w:rsidR="00FA627F" w:rsidRDefault="00DB430C" w:rsidP="00FA627F">
      <w:pPr>
        <w:pStyle w:val="Doc-title"/>
      </w:pPr>
      <w:hyperlink r:id="rId234" w:history="1">
        <w:r>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0AE5EB2A" w:rsidR="00FA627F" w:rsidRDefault="00DB430C" w:rsidP="00FA627F">
      <w:pPr>
        <w:pStyle w:val="Doc-title"/>
      </w:pPr>
      <w:hyperlink r:id="rId235" w:history="1">
        <w:r>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736808AC" w:rsidR="00FA627F" w:rsidRDefault="00DB430C" w:rsidP="00FA627F">
      <w:pPr>
        <w:pStyle w:val="Doc-title"/>
      </w:pPr>
      <w:hyperlink r:id="rId236" w:history="1">
        <w:r>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6C7F0855" w:rsidR="009F7D8C" w:rsidRDefault="00DB430C" w:rsidP="007329DC">
      <w:pPr>
        <w:pStyle w:val="Doc-title"/>
      </w:pPr>
      <w:hyperlink r:id="rId237" w:history="1">
        <w:r>
          <w:rPr>
            <w:rStyle w:val="Hyperlink"/>
          </w:rPr>
          <w:t>R2-2210764</w:t>
        </w:r>
      </w:hyperlink>
      <w:r w:rsidR="009F7D8C">
        <w:tab/>
        <w:t>On XR Capacity Enhancements</w:t>
      </w:r>
      <w:r w:rsidR="009F7D8C">
        <w:tab/>
        <w:t>Dell Technologies</w:t>
      </w:r>
      <w:r w:rsidR="009F7D8C">
        <w:tab/>
        <w:t>discussion</w:t>
      </w:r>
      <w:r w:rsidR="009F7D8C">
        <w:tab/>
        <w:t>Rel-18</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365769BA" w14:textId="66452BD3"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1-2</w:t>
      </w:r>
      <w:r w:rsidRPr="00403FA3">
        <w:rPr>
          <w:lang w:val="en-GB"/>
        </w:rPr>
        <w:t>)</w:t>
      </w:r>
    </w:p>
    <w:p w14:paraId="4DD33E5F" w14:textId="7ABFA6F6" w:rsidR="00FA627F" w:rsidRDefault="00DB430C" w:rsidP="00FA627F">
      <w:pPr>
        <w:pStyle w:val="Doc-title"/>
      </w:pPr>
      <w:hyperlink r:id="rId238" w:history="1">
        <w:r>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44AC20C5" w14:textId="77777777" w:rsidR="002F589A" w:rsidRPr="002F589A" w:rsidRDefault="002F589A" w:rsidP="002F589A">
      <w:pPr>
        <w:pStyle w:val="Doc-text2"/>
        <w:rPr>
          <w:i/>
          <w:iCs/>
        </w:rPr>
      </w:pPr>
      <w:r w:rsidRPr="002F589A">
        <w:rPr>
          <w:i/>
          <w:iCs/>
        </w:rPr>
        <w:t xml:space="preserve">Proposal 1: introduce new BS table(s) to reduce the quantisation errors for high bit rates and allow the reporting of the long BSR even when only one bearer has data buffered. </w:t>
      </w:r>
    </w:p>
    <w:p w14:paraId="1A71F18C" w14:textId="77777777" w:rsidR="002F589A" w:rsidRPr="002F589A" w:rsidRDefault="002F589A" w:rsidP="002F589A">
      <w:pPr>
        <w:pStyle w:val="Doc-text2"/>
        <w:rPr>
          <w:i/>
          <w:iCs/>
        </w:rPr>
      </w:pPr>
      <w:r w:rsidRPr="002F589A">
        <w:rPr>
          <w:i/>
          <w:iCs/>
        </w:rPr>
        <w:t>Proposal 2: introduce a delay information in the BSR.</w:t>
      </w:r>
    </w:p>
    <w:p w14:paraId="204C4261" w14:textId="77777777" w:rsidR="002F589A" w:rsidRPr="002F589A" w:rsidRDefault="002F589A" w:rsidP="002F589A">
      <w:pPr>
        <w:pStyle w:val="Doc-text2"/>
        <w:rPr>
          <w:i/>
          <w:iCs/>
        </w:rPr>
      </w:pPr>
      <w:r w:rsidRPr="002F589A">
        <w:rPr>
          <w:i/>
          <w:iCs/>
        </w:rPr>
        <w:t>Proposal 3: the delay information needs to distinguish how much data is buffered for which delay.</w:t>
      </w:r>
    </w:p>
    <w:p w14:paraId="289B57C2" w14:textId="77777777" w:rsidR="002F589A" w:rsidRPr="002F589A" w:rsidRDefault="002F589A" w:rsidP="002F589A">
      <w:pPr>
        <w:pStyle w:val="Doc-text2"/>
        <w:rPr>
          <w:i/>
          <w:iCs/>
        </w:rPr>
      </w:pPr>
      <w:r w:rsidRPr="002F589A">
        <w:rPr>
          <w:i/>
          <w:iCs/>
        </w:rPr>
        <w:t>Proposal 4: a periodic BSR is triggered when the ON-DURATION is started.</w:t>
      </w:r>
    </w:p>
    <w:p w14:paraId="10CFCA54" w14:textId="6A82831E" w:rsidR="002F589A" w:rsidRDefault="002F589A" w:rsidP="002F589A">
      <w:pPr>
        <w:pStyle w:val="Doc-text2"/>
        <w:rPr>
          <w:i/>
          <w:iCs/>
        </w:rPr>
      </w:pPr>
      <w:r w:rsidRPr="002F589A">
        <w:rPr>
          <w:i/>
          <w:iCs/>
        </w:rPr>
        <w:t>Proposal 5: PDU discard triggers a BSR.</w:t>
      </w:r>
    </w:p>
    <w:p w14:paraId="70D57D16" w14:textId="77777777" w:rsidR="002F589A" w:rsidRPr="002F589A" w:rsidRDefault="002F589A" w:rsidP="002F589A">
      <w:pPr>
        <w:pStyle w:val="Doc-text2"/>
      </w:pPr>
    </w:p>
    <w:p w14:paraId="498A7C10" w14:textId="09856B50" w:rsidR="002F589A" w:rsidRDefault="00DB430C" w:rsidP="002F589A">
      <w:pPr>
        <w:pStyle w:val="Doc-title"/>
      </w:pPr>
      <w:hyperlink r:id="rId239" w:history="1">
        <w:r>
          <w:rPr>
            <w:rStyle w:val="Hyperlink"/>
          </w:rPr>
          <w:t>R2-2210150</w:t>
        </w:r>
      </w:hyperlink>
      <w:r w:rsidR="002F589A">
        <w:tab/>
        <w:t>Consideration on BSR enhancement for XR</w:t>
      </w:r>
      <w:r w:rsidR="002F589A">
        <w:tab/>
        <w:t>CMCC</w:t>
      </w:r>
      <w:r w:rsidR="002F589A">
        <w:tab/>
        <w:t>discussion</w:t>
      </w:r>
      <w:r w:rsidR="002F589A">
        <w:tab/>
        <w:t>Rel-18</w:t>
      </w:r>
      <w:r w:rsidR="002F589A">
        <w:tab/>
        <w:t>FS_NR_XR_enh</w:t>
      </w:r>
    </w:p>
    <w:p w14:paraId="34BB1B89" w14:textId="67ACA2E4" w:rsidR="002F589A" w:rsidRDefault="00DB430C" w:rsidP="002F589A">
      <w:pPr>
        <w:pStyle w:val="Doc-title"/>
      </w:pPr>
      <w:hyperlink r:id="rId240" w:history="1">
        <w:r>
          <w:rPr>
            <w:rStyle w:val="Hyperlink"/>
          </w:rPr>
          <w:t>R2-2209472</w:t>
        </w:r>
      </w:hyperlink>
      <w:r w:rsidR="002F589A">
        <w:tab/>
        <w:t>BSR enhancement for XR capacity</w:t>
      </w:r>
      <w:r w:rsidR="002F589A">
        <w:tab/>
        <w:t>CATT</w:t>
      </w:r>
      <w:r w:rsidR="002F589A">
        <w:tab/>
        <w:t>discussion</w:t>
      </w:r>
      <w:r w:rsidR="002F589A">
        <w:tab/>
        <w:t>Rel-18</w:t>
      </w:r>
      <w:r w:rsidR="002F589A">
        <w:tab/>
        <w:t>FS_NR_XR_enh</w:t>
      </w:r>
    </w:p>
    <w:p w14:paraId="194BCA11" w14:textId="73C025A0" w:rsidR="00F8336D" w:rsidRDefault="00DB430C" w:rsidP="00F8336D">
      <w:pPr>
        <w:pStyle w:val="Doc-title"/>
      </w:pPr>
      <w:hyperlink r:id="rId241" w:history="1">
        <w:r>
          <w:rPr>
            <w:rStyle w:val="Hyperlink"/>
          </w:rPr>
          <w:t>R2-2209650</w:t>
        </w:r>
      </w:hyperlink>
      <w:r w:rsidR="00F8336D">
        <w:tab/>
        <w:t>UE feedback enhancements for XR capacity</w:t>
      </w:r>
      <w:r w:rsidR="00F8336D">
        <w:tab/>
        <w:t>ZTE Corporation, Sanechips</w:t>
      </w:r>
      <w:r w:rsidR="00F8336D">
        <w:tab/>
        <w:t>discussion</w:t>
      </w:r>
    </w:p>
    <w:p w14:paraId="756556C1" w14:textId="69C533A9" w:rsidR="00F8336D" w:rsidRDefault="00DB430C" w:rsidP="00F8336D">
      <w:pPr>
        <w:pStyle w:val="Doc-title"/>
      </w:pPr>
      <w:hyperlink r:id="rId242" w:history="1">
        <w:r>
          <w:rPr>
            <w:rStyle w:val="Hyperlink"/>
          </w:rPr>
          <w:t>R2-2210191</w:t>
        </w:r>
      </w:hyperlink>
      <w:r w:rsidR="00F8336D">
        <w:tab/>
        <w:t>Feedback Enhancements for Capacity Improvement</w:t>
      </w:r>
      <w:r w:rsidR="00F8336D">
        <w:tab/>
        <w:t>NEC Telecom MODUS Ltd.</w:t>
      </w:r>
      <w:r w:rsidR="00F8336D">
        <w:tab/>
        <w:t>discussion</w:t>
      </w:r>
      <w:r w:rsidR="00F8336D">
        <w:tab/>
        <w:t>Rel-18</w:t>
      </w:r>
    </w:p>
    <w:p w14:paraId="4BBE2119" w14:textId="218BCF3B" w:rsidR="00F8336D" w:rsidRDefault="00DB430C" w:rsidP="00F8336D">
      <w:pPr>
        <w:pStyle w:val="Doc-title"/>
      </w:pPr>
      <w:hyperlink r:id="rId243" w:history="1">
        <w:r>
          <w:rPr>
            <w:rStyle w:val="Hyperlink"/>
          </w:rPr>
          <w:t>R2-2210537</w:t>
        </w:r>
      </w:hyperlink>
      <w:r w:rsidR="00F8336D">
        <w:tab/>
        <w:t>Discussion on BSR enhancement for XR-specific capacity improvement</w:t>
      </w:r>
      <w:r w:rsidR="00F8336D">
        <w:tab/>
        <w:t>Huawei, HiSilicon</w:t>
      </w:r>
      <w:r w:rsidR="00F8336D">
        <w:tab/>
        <w:t>discussion</w:t>
      </w:r>
      <w:r w:rsidR="00F8336D">
        <w:tab/>
        <w:t>Rel-18</w:t>
      </w:r>
      <w:r w:rsidR="00F8336D">
        <w:tab/>
        <w:t>FS_NR_XR_enh</w:t>
      </w:r>
    </w:p>
    <w:p w14:paraId="5808A701" w14:textId="6F046421" w:rsidR="00F8336D" w:rsidRDefault="00DB430C" w:rsidP="00F8336D">
      <w:pPr>
        <w:pStyle w:val="Doc-title"/>
      </w:pPr>
      <w:hyperlink r:id="rId244" w:history="1">
        <w:r>
          <w:rPr>
            <w:rStyle w:val="Hyperlink"/>
          </w:rPr>
          <w:t>R2-2210686</w:t>
        </w:r>
      </w:hyperlink>
      <w:r w:rsidR="00F8336D">
        <w:tab/>
        <w:t>Discussion on BSR enhancements</w:t>
      </w:r>
      <w:r w:rsidR="00F8336D">
        <w:tab/>
        <w:t>Ericsson</w:t>
      </w:r>
      <w:r w:rsidR="00F8336D">
        <w:tab/>
        <w:t>discussion</w:t>
      </w:r>
      <w:r w:rsidR="00F8336D">
        <w:tab/>
        <w:t>Rel-18</w:t>
      </w:r>
      <w:r w:rsidR="00F8336D">
        <w:tab/>
        <w:t>FS_NR_XR_enh</w:t>
      </w:r>
    </w:p>
    <w:p w14:paraId="0B93A999" w14:textId="02D0E6BE" w:rsidR="00F8336D" w:rsidRDefault="00DB430C" w:rsidP="00F8336D">
      <w:pPr>
        <w:pStyle w:val="Doc-title"/>
      </w:pPr>
      <w:hyperlink r:id="rId245" w:history="1">
        <w:r>
          <w:rPr>
            <w:rStyle w:val="Hyperlink"/>
          </w:rPr>
          <w:t>R2-2209828</w:t>
        </w:r>
      </w:hyperlink>
      <w:r w:rsidR="00F8336D">
        <w:tab/>
        <w:t>Discussion on BSR enhancements for XR</w:t>
      </w:r>
      <w:r w:rsidR="00F8336D">
        <w:tab/>
        <w:t>Samsung</w:t>
      </w:r>
      <w:r w:rsidR="00F8336D">
        <w:tab/>
        <w:t>discussion</w:t>
      </w:r>
      <w:r w:rsidR="00F8336D">
        <w:tab/>
        <w:t>Rel-18</w:t>
      </w:r>
      <w:r w:rsidR="00F8336D">
        <w:tab/>
        <w:t>FS_NR_XR_enh</w:t>
      </w:r>
    </w:p>
    <w:p w14:paraId="046560F9" w14:textId="77777777" w:rsidR="00590A77" w:rsidRDefault="00590A77" w:rsidP="00F8336D">
      <w:pPr>
        <w:pStyle w:val="Doc-title"/>
      </w:pPr>
    </w:p>
    <w:p w14:paraId="0E2D2D71" w14:textId="2DF9ADAB" w:rsidR="00F8336D" w:rsidRDefault="00DB430C" w:rsidP="00F8336D">
      <w:pPr>
        <w:pStyle w:val="Doc-title"/>
      </w:pPr>
      <w:hyperlink r:id="rId246" w:history="1">
        <w:r>
          <w:rPr>
            <w:rStyle w:val="Hyperlink"/>
          </w:rPr>
          <w:t>R2-2209456</w:t>
        </w:r>
      </w:hyperlink>
      <w:r w:rsidR="00F8336D">
        <w:tab/>
        <w:t>UE feedback enhancements for capacity improvement</w:t>
      </w:r>
      <w:r w:rsidR="00F8336D">
        <w:tab/>
        <w:t>Qualcomm Incorporated</w:t>
      </w:r>
      <w:r w:rsidR="00F8336D">
        <w:tab/>
        <w:t>discussion</w:t>
      </w:r>
      <w:r w:rsidR="00F8336D">
        <w:tab/>
        <w:t>Rel-18</w:t>
      </w:r>
      <w:r w:rsidR="00F8336D">
        <w:tab/>
        <w:t>FS_NR_XR_enh</w:t>
      </w:r>
    </w:p>
    <w:p w14:paraId="2051F00C" w14:textId="11ADAAB0" w:rsidR="00FA627F" w:rsidRDefault="00DB430C" w:rsidP="00FA627F">
      <w:pPr>
        <w:pStyle w:val="Doc-title"/>
      </w:pPr>
      <w:hyperlink r:id="rId247" w:history="1">
        <w:r>
          <w:rPr>
            <w:rStyle w:val="Hyperlink"/>
          </w:rPr>
          <w:t>R2-2209591</w:t>
        </w:r>
      </w:hyperlink>
      <w:r w:rsidR="00FA627F">
        <w:tab/>
        <w:t>BSR enhancement for XR capacity</w:t>
      </w:r>
      <w:r w:rsidR="00FA627F">
        <w:tab/>
        <w:t>MediaTek Inc.</w:t>
      </w:r>
      <w:r w:rsidR="00FA627F">
        <w:tab/>
        <w:t>discussion</w:t>
      </w:r>
      <w:r w:rsidR="00FA627F">
        <w:tab/>
        <w:t>Rel-18</w:t>
      </w:r>
    </w:p>
    <w:p w14:paraId="2312DA4B" w14:textId="15D675A3" w:rsidR="00F8336D" w:rsidRDefault="00DB430C" w:rsidP="00F8336D">
      <w:pPr>
        <w:pStyle w:val="Doc-title"/>
      </w:pPr>
      <w:hyperlink r:id="rId248" w:history="1">
        <w:r>
          <w:rPr>
            <w:rStyle w:val="Hyperlink"/>
          </w:rPr>
          <w:t>R2-2209782</w:t>
        </w:r>
      </w:hyperlink>
      <w:r w:rsidR="00F8336D">
        <w:tab/>
        <w:t>BSR Enhancements for XR</w:t>
      </w:r>
      <w:r w:rsidR="00F8336D">
        <w:tab/>
        <w:t>Apple</w:t>
      </w:r>
      <w:r w:rsidR="00F8336D">
        <w:tab/>
        <w:t>discussion</w:t>
      </w:r>
      <w:r w:rsidR="00F8336D">
        <w:tab/>
        <w:t>Rel-18</w:t>
      </w:r>
      <w:r w:rsidR="00F8336D">
        <w:tab/>
        <w:t>FS_NR_XR_enh</w:t>
      </w:r>
    </w:p>
    <w:p w14:paraId="4C36784B" w14:textId="4CB04294" w:rsidR="00F8336D" w:rsidRDefault="00DB430C" w:rsidP="00F8336D">
      <w:pPr>
        <w:pStyle w:val="Doc-title"/>
      </w:pPr>
      <w:hyperlink r:id="rId249" w:history="1">
        <w:r>
          <w:rPr>
            <w:rStyle w:val="Hyperlink"/>
          </w:rPr>
          <w:t>R2-2209490</w:t>
        </w:r>
      </w:hyperlink>
      <w:r w:rsidR="00F8336D">
        <w:tab/>
        <w:t>Discussion on feedback enhancements for XR-specific capacity improvements</w:t>
      </w:r>
      <w:r w:rsidR="00F8336D">
        <w:tab/>
        <w:t>vivo</w:t>
      </w:r>
      <w:r w:rsidR="00F8336D">
        <w:tab/>
        <w:t>discussion</w:t>
      </w:r>
      <w:r w:rsidR="00F8336D">
        <w:tab/>
        <w:t>Rel-18</w:t>
      </w:r>
      <w:r w:rsidR="00F8336D">
        <w:tab/>
        <w:t>FS_NR_XR_enh</w:t>
      </w:r>
    </w:p>
    <w:p w14:paraId="60B1AAF6" w14:textId="0517BB39" w:rsidR="00F8336D" w:rsidRDefault="00DB430C" w:rsidP="00F8336D">
      <w:pPr>
        <w:pStyle w:val="Doc-title"/>
      </w:pPr>
      <w:hyperlink r:id="rId250" w:history="1">
        <w:r>
          <w:rPr>
            <w:rStyle w:val="Hyperlink"/>
          </w:rPr>
          <w:t>R2-2209517</w:t>
        </w:r>
      </w:hyperlink>
      <w:r w:rsidR="00F8336D">
        <w:tab/>
        <w:t>Discussion on buffer status report for XR</w:t>
      </w:r>
      <w:r w:rsidR="00F8336D">
        <w:tab/>
        <w:t>Google Inc.</w:t>
      </w:r>
      <w:r w:rsidR="00F8336D">
        <w:tab/>
        <w:t>discussion</w:t>
      </w:r>
      <w:r w:rsidR="00F8336D">
        <w:tab/>
        <w:t>Rel-18</w:t>
      </w:r>
      <w:r w:rsidR="00F8336D">
        <w:tab/>
        <w:t>FS_NR_XR_enh</w:t>
      </w:r>
    </w:p>
    <w:p w14:paraId="064EC538" w14:textId="7E90F7A2" w:rsidR="00FA627F" w:rsidRDefault="00DB430C" w:rsidP="00FA627F">
      <w:pPr>
        <w:pStyle w:val="Doc-title"/>
      </w:pPr>
      <w:hyperlink r:id="rId251" w:history="1">
        <w:r>
          <w:rPr>
            <w:rStyle w:val="Hyperlink"/>
          </w:rPr>
          <w:t>R2-2209636</w:t>
        </w:r>
      </w:hyperlink>
      <w:r w:rsidR="00FA627F">
        <w:tab/>
        <w:t>Enhancements to Buffer Status Reporting for XR Traffic</w:t>
      </w:r>
      <w:r w:rsidR="00FA627F">
        <w:tab/>
        <w:t>Intel Corporation</w:t>
      </w:r>
      <w:r w:rsidR="00FA627F">
        <w:tab/>
        <w:t>discussion</w:t>
      </w:r>
      <w:r w:rsidR="00FA627F">
        <w:tab/>
        <w:t>Rel-18</w:t>
      </w:r>
      <w:r w:rsidR="00FA627F">
        <w:tab/>
        <w:t>FS_NR_XR_enh</w:t>
      </w:r>
    </w:p>
    <w:p w14:paraId="1DBD5A26" w14:textId="68039F6F" w:rsidR="00FA627F" w:rsidRDefault="00DB430C" w:rsidP="00FA627F">
      <w:pPr>
        <w:pStyle w:val="Doc-title"/>
      </w:pPr>
      <w:hyperlink r:id="rId252" w:history="1">
        <w:r>
          <w:rPr>
            <w:rStyle w:val="Hyperlink"/>
          </w:rPr>
          <w:t>R2-2209672</w:t>
        </w:r>
      </w:hyperlink>
      <w:r w:rsidR="00FA627F">
        <w:tab/>
        <w:t>Discussing on UE feedback enhancements for XR capacity</w:t>
      </w:r>
      <w:r w:rsidR="00FA627F">
        <w:tab/>
        <w:t>Xiaomi Communications</w:t>
      </w:r>
      <w:r w:rsidR="00FA627F">
        <w:tab/>
        <w:t>discussion</w:t>
      </w:r>
    </w:p>
    <w:p w14:paraId="7A9AF2F5" w14:textId="5A605EE4" w:rsidR="00FA627F" w:rsidRDefault="00DB430C" w:rsidP="00FA627F">
      <w:pPr>
        <w:pStyle w:val="Doc-title"/>
      </w:pPr>
      <w:hyperlink r:id="rId253" w:history="1">
        <w:r>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5B92854B" w14:textId="35022CC3" w:rsidR="00FA627F" w:rsidRDefault="00DB430C" w:rsidP="00FA627F">
      <w:pPr>
        <w:pStyle w:val="Doc-title"/>
      </w:pPr>
      <w:hyperlink r:id="rId254" w:history="1">
        <w:r>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13FC313F" w:rsidR="00FA627F" w:rsidRDefault="00DB430C" w:rsidP="00FA627F">
      <w:pPr>
        <w:pStyle w:val="Doc-title"/>
      </w:pPr>
      <w:hyperlink r:id="rId255" w:history="1">
        <w:r>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5ABF4342" w:rsidR="00FA627F" w:rsidRDefault="00DB430C" w:rsidP="00FA627F">
      <w:pPr>
        <w:pStyle w:val="Doc-title"/>
      </w:pPr>
      <w:hyperlink r:id="rId256" w:history="1">
        <w:r>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622B66C1" w:rsidR="00FA627F" w:rsidRDefault="00DB430C" w:rsidP="00FA627F">
      <w:pPr>
        <w:pStyle w:val="Doc-title"/>
      </w:pPr>
      <w:hyperlink r:id="rId257" w:history="1">
        <w:r>
          <w:rPr>
            <w:rStyle w:val="Hyperlink"/>
          </w:rPr>
          <w:t>R2-2210047</w:t>
        </w:r>
      </w:hyperlink>
      <w:r w:rsidR="00FA627F">
        <w:tab/>
        <w:t>Discussion on the UE feedback enhancements for XR</w:t>
      </w:r>
      <w:r w:rsidR="00FA627F">
        <w:tab/>
        <w:t>ITRI</w:t>
      </w:r>
      <w:r w:rsidR="00FA627F">
        <w:tab/>
        <w:t>discussion</w:t>
      </w:r>
      <w:r w:rsidR="00FA627F">
        <w:tab/>
        <w:t>FS_NR_XR_enh</w:t>
      </w:r>
    </w:p>
    <w:p w14:paraId="5B451E44" w14:textId="4E8616CD" w:rsidR="00FA627F" w:rsidRDefault="00DB430C" w:rsidP="00FA627F">
      <w:pPr>
        <w:pStyle w:val="Doc-title"/>
      </w:pPr>
      <w:hyperlink r:id="rId258" w:history="1">
        <w:r>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775EA167" w:rsidR="00FA627F" w:rsidRDefault="00DB430C" w:rsidP="00FA627F">
      <w:pPr>
        <w:pStyle w:val="Doc-title"/>
      </w:pPr>
      <w:hyperlink r:id="rId259" w:history="1">
        <w:r>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16710F08" w14:textId="290550F0" w:rsidR="00FA627F" w:rsidRDefault="00DB430C" w:rsidP="00FA627F">
      <w:pPr>
        <w:pStyle w:val="Doc-title"/>
      </w:pPr>
      <w:hyperlink r:id="rId260" w:history="1">
        <w:r>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058604C0" w:rsidR="00FA627F" w:rsidRDefault="00DB430C" w:rsidP="00FA627F">
      <w:pPr>
        <w:pStyle w:val="Doc-title"/>
      </w:pPr>
      <w:hyperlink r:id="rId261" w:history="1">
        <w:r>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554A5691" w14:textId="2AB234B2" w:rsidR="00FA627F" w:rsidRDefault="00FA627F" w:rsidP="00FA627F">
      <w:pPr>
        <w:pStyle w:val="Doc-title"/>
      </w:pPr>
    </w:p>
    <w:p w14:paraId="119C4F88" w14:textId="77777777" w:rsidR="00FA627F" w:rsidRDefault="00FA627F" w:rsidP="00FA627F">
      <w:pPr>
        <w:pStyle w:val="Doc-text2"/>
      </w:pPr>
    </w:p>
    <w:p w14:paraId="5BD65583" w14:textId="77777777" w:rsidR="00EC7C8D" w:rsidRPr="00A37697" w:rsidRDefault="00EC7C8D" w:rsidP="00EC7C8D">
      <w:pPr>
        <w:pStyle w:val="BoldComments"/>
        <w:rPr>
          <w:lang w:val="en-GB"/>
        </w:rPr>
      </w:pPr>
      <w:r w:rsidRPr="00403FA3">
        <w:rPr>
          <w:lang w:val="en-GB"/>
        </w:rPr>
        <w:t>Email discussion</w:t>
      </w:r>
      <w:r>
        <w:rPr>
          <w:lang w:val="en-GB"/>
        </w:rPr>
        <w:t>s</w:t>
      </w:r>
      <w:r w:rsidRPr="00403FA3">
        <w:rPr>
          <w:lang w:val="en-GB"/>
        </w:rPr>
        <w:t xml:space="preserve"> ([2</w:t>
      </w:r>
      <w:r>
        <w:rPr>
          <w:lang w:val="en-GB"/>
        </w:rPr>
        <w:t>07</w:t>
      </w:r>
      <w:r w:rsidRPr="00403FA3">
        <w:rPr>
          <w:lang w:val="en-GB"/>
        </w:rPr>
        <w:t>])</w:t>
      </w:r>
    </w:p>
    <w:p w14:paraId="6E7C3930" w14:textId="77777777" w:rsidR="00B36DB7" w:rsidRDefault="00B36DB7" w:rsidP="00B36DB7">
      <w:pPr>
        <w:pStyle w:val="Doc-text2"/>
      </w:pPr>
    </w:p>
    <w:p w14:paraId="2EAAEB23" w14:textId="297ABD33" w:rsidR="00B36DB7" w:rsidRPr="005A1E15" w:rsidRDefault="00B36DB7" w:rsidP="00B36DB7">
      <w:pPr>
        <w:pStyle w:val="EmailDiscussion"/>
        <w:rPr>
          <w:rFonts w:eastAsia="Times New Roman"/>
          <w:szCs w:val="20"/>
        </w:rPr>
      </w:pPr>
      <w:r w:rsidRPr="005A1E15">
        <w:t>[AT</w:t>
      </w:r>
      <w:r>
        <w:t>119bis-e</w:t>
      </w:r>
      <w:r w:rsidRPr="005A1E15">
        <w:t>][</w:t>
      </w:r>
      <w:proofErr w:type="gramStart"/>
      <w:r>
        <w:t>207</w:t>
      </w:r>
      <w:r w:rsidRPr="005A1E15">
        <w:t>][</w:t>
      </w:r>
      <w:proofErr w:type="gramEnd"/>
      <w:r>
        <w:t>XR</w:t>
      </w:r>
      <w:r w:rsidRPr="005A1E15">
        <w:t xml:space="preserve">] </w:t>
      </w:r>
      <w:r>
        <w:t>BSR enhancements</w:t>
      </w:r>
      <w:r w:rsidRPr="005A1E15">
        <w:t xml:space="preserve"> </w:t>
      </w:r>
      <w:r w:rsidR="00E37BE4">
        <w:t xml:space="preserve">for XR </w:t>
      </w:r>
      <w:r w:rsidRPr="005A1E15">
        <w:t>(</w:t>
      </w:r>
      <w:r>
        <w:t>NN</w:t>
      </w:r>
      <w:r w:rsidRPr="005A1E15">
        <w:t>)</w:t>
      </w:r>
    </w:p>
    <w:p w14:paraId="6E0B6B90" w14:textId="77777777" w:rsidR="00B36DB7" w:rsidRDefault="00B36DB7" w:rsidP="00B36DB7">
      <w:pPr>
        <w:pStyle w:val="EmailDiscussion2"/>
      </w:pPr>
      <w:r w:rsidRPr="005A1E15">
        <w:t xml:space="preserve">      Scope: </w:t>
      </w:r>
      <w:r>
        <w:t>Provide TP on BSR enhancements based on online agreements.</w:t>
      </w:r>
    </w:p>
    <w:p w14:paraId="472A68F3" w14:textId="577C0F4B" w:rsidR="00B36DB7" w:rsidRPr="00403FA3" w:rsidRDefault="00B36DB7" w:rsidP="00B36DB7">
      <w:pPr>
        <w:pStyle w:val="EmailDiscussion2"/>
      </w:pPr>
      <w:r w:rsidRPr="00403FA3">
        <w:tab/>
        <w:t xml:space="preserve">Intended outcome: </w:t>
      </w:r>
      <w:r>
        <w:t xml:space="preserve">Report in </w:t>
      </w:r>
      <w:hyperlink r:id="rId262" w:history="1">
        <w:hyperlink r:id="rId263" w:history="1">
          <w:r w:rsidR="00DB430C">
            <w:rPr>
              <w:rStyle w:val="Hyperlink"/>
            </w:rPr>
            <w:t>R2-2210816</w:t>
          </w:r>
        </w:hyperlink>
      </w:hyperlink>
      <w:r>
        <w:t xml:space="preserve"> and TP in </w:t>
      </w:r>
      <w:hyperlink r:id="rId264" w:history="1">
        <w:r w:rsidR="00DB430C">
          <w:rPr>
            <w:rStyle w:val="Hyperlink"/>
          </w:rPr>
          <w:t>R2-2210817</w:t>
        </w:r>
      </w:hyperlink>
      <w:r>
        <w:t>.</w:t>
      </w:r>
    </w:p>
    <w:p w14:paraId="41091303" w14:textId="77777777" w:rsidR="00B36DB7" w:rsidRDefault="00B36DB7" w:rsidP="00B36DB7">
      <w:pPr>
        <w:pStyle w:val="EmailDiscussion2"/>
      </w:pPr>
      <w:r>
        <w:tab/>
        <w:t>Deadline: Deadline 2 (</w:t>
      </w:r>
      <w:proofErr w:type="spellStart"/>
      <w:r>
        <w:t>report+TP</w:t>
      </w:r>
      <w:proofErr w:type="spellEnd"/>
      <w:r>
        <w:t xml:space="preserve">) </w:t>
      </w:r>
    </w:p>
    <w:p w14:paraId="5D21AB88" w14:textId="77777777" w:rsidR="00B36DB7" w:rsidRPr="00FA627F" w:rsidRDefault="00B36DB7" w:rsidP="00EC7C8D">
      <w:pPr>
        <w:pStyle w:val="Doc-text2"/>
      </w:pPr>
    </w:p>
    <w:p w14:paraId="07789FA1" w14:textId="0835FF60" w:rsidR="00B717D5" w:rsidRDefault="00DB430C" w:rsidP="00B717D5">
      <w:pPr>
        <w:pStyle w:val="Doc-title"/>
      </w:pPr>
      <w:hyperlink r:id="rId265" w:history="1">
        <w:r>
          <w:rPr>
            <w:rStyle w:val="Hyperlink"/>
          </w:rPr>
          <w:t>R2-2210816</w:t>
        </w:r>
      </w:hyperlink>
      <w:r w:rsidR="00B717D5">
        <w:tab/>
        <w:t>Report of [</w:t>
      </w:r>
      <w:r w:rsidR="00B717D5" w:rsidRPr="005A1E15">
        <w:t>AT</w:t>
      </w:r>
      <w:r w:rsidR="00B717D5">
        <w:t>119bis-e</w:t>
      </w:r>
      <w:r w:rsidR="00B717D5" w:rsidRPr="005A1E15">
        <w:t>][</w:t>
      </w:r>
      <w:r w:rsidR="00B717D5">
        <w:t>207</w:t>
      </w:r>
      <w:r w:rsidR="00B717D5" w:rsidRPr="005A1E15">
        <w:t>][</w:t>
      </w:r>
      <w:r w:rsidR="00B717D5">
        <w:t>XR</w:t>
      </w:r>
      <w:r w:rsidR="00B717D5" w:rsidRPr="005A1E15">
        <w:t xml:space="preserve">] </w:t>
      </w:r>
      <w:r w:rsidR="00B36DB7">
        <w:t>BSR enhancements</w:t>
      </w:r>
      <w:r w:rsidR="00B36DB7" w:rsidRPr="005A1E15">
        <w:t xml:space="preserve"> </w:t>
      </w:r>
      <w:r w:rsidR="00E37BE4">
        <w:t xml:space="preserve">for XR </w:t>
      </w:r>
      <w:r w:rsidR="00B717D5" w:rsidRPr="005A1E15">
        <w:t>(</w:t>
      </w:r>
      <w:r w:rsidR="00B717D5">
        <w:t>NN)</w:t>
      </w:r>
      <w:r w:rsidR="00B717D5">
        <w:tab/>
        <w:t>NN</w:t>
      </w:r>
      <w:r w:rsidR="00B717D5">
        <w:tab/>
        <w:t>report</w:t>
      </w:r>
    </w:p>
    <w:p w14:paraId="66C2E038" w14:textId="77777777" w:rsidR="00E37BE4" w:rsidRDefault="00E37BE4" w:rsidP="00E37BE4">
      <w:pPr>
        <w:pStyle w:val="Doc-text2"/>
      </w:pPr>
    </w:p>
    <w:p w14:paraId="5D20A84C" w14:textId="2BE80B9C" w:rsidR="00E37BE4" w:rsidRDefault="00DB430C" w:rsidP="00E37BE4">
      <w:pPr>
        <w:pStyle w:val="Doc-title"/>
      </w:pPr>
      <w:hyperlink r:id="rId266" w:history="1">
        <w:r>
          <w:rPr>
            <w:rStyle w:val="Hyperlink"/>
          </w:rPr>
          <w:t>R2-2210817</w:t>
        </w:r>
      </w:hyperlink>
      <w:r w:rsidR="00E37BE4">
        <w:tab/>
        <w:t>TP to 38.835 on BSR enhancements for XR</w:t>
      </w:r>
      <w:r w:rsidR="00E37BE4">
        <w:tab/>
        <w:t>NN</w:t>
      </w:r>
      <w:r w:rsidR="00E37BE4">
        <w:tab/>
        <w:t>draftCR</w:t>
      </w:r>
      <w:r w:rsidR="00E37BE4">
        <w:tab/>
        <w:t>Rel-18</w:t>
      </w:r>
      <w:r w:rsidR="00E37BE4">
        <w:tab/>
        <w:t>38.835</w:t>
      </w:r>
      <w:r w:rsidR="00E37BE4">
        <w:tab/>
        <w:t>0.2.1</w:t>
      </w:r>
      <w:r w:rsidR="00E37BE4">
        <w:tab/>
        <w:t>FS_NR_XR_enh</w:t>
      </w:r>
    </w:p>
    <w:p w14:paraId="2FB55DA5" w14:textId="77777777" w:rsidR="00EC7C8D" w:rsidRPr="00FA627F" w:rsidRDefault="00EC7C8D"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46BE02A" w14:textId="0AB00269" w:rsidR="00311AD0" w:rsidRPr="00403FA3" w:rsidRDefault="00311AD0" w:rsidP="00311AD0">
      <w:pPr>
        <w:pStyle w:val="BoldComments"/>
        <w:rPr>
          <w:lang w:val="en-GB"/>
        </w:rPr>
      </w:pPr>
      <w:r w:rsidRPr="00403FA3">
        <w:rPr>
          <w:lang w:val="en-GB"/>
        </w:rPr>
        <w:lastRenderedPageBreak/>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33B00107" w14:textId="2581170B" w:rsidR="00FA4999" w:rsidRDefault="00DB430C" w:rsidP="00FA4999">
      <w:pPr>
        <w:pStyle w:val="Doc-title"/>
      </w:pPr>
      <w:hyperlink r:id="rId267" w:history="1">
        <w:r>
          <w:rPr>
            <w:rStyle w:val="Hyperlink"/>
          </w:rPr>
          <w:t>R2-2210483</w:t>
        </w:r>
      </w:hyperlink>
      <w:r w:rsidR="00FA4999">
        <w:tab/>
        <w:t>Discussion on CG enhancement</w:t>
      </w:r>
      <w:r w:rsidR="00FA4999">
        <w:tab/>
        <w:t>Samsung</w:t>
      </w:r>
      <w:r w:rsidR="00FA4999">
        <w:tab/>
        <w:t>discussion</w:t>
      </w:r>
      <w:r w:rsidR="00FA4999">
        <w:tab/>
        <w:t>Rel-18</w:t>
      </w:r>
      <w:r w:rsidR="00FA4999">
        <w:tab/>
        <w:t>FS_NR_XR_enh</w:t>
      </w:r>
    </w:p>
    <w:p w14:paraId="02242C4F" w14:textId="77777777" w:rsidR="00FA4999" w:rsidRPr="00FA4999" w:rsidRDefault="00FA4999" w:rsidP="00FA4999">
      <w:pPr>
        <w:pStyle w:val="Doc-text2"/>
        <w:rPr>
          <w:i/>
          <w:iCs/>
        </w:rPr>
      </w:pPr>
      <w:r w:rsidRPr="00FA4999">
        <w:rPr>
          <w:i/>
          <w:iCs/>
        </w:rPr>
        <w:t>Observation 1: The Burst/Multi-modal Data for XR can be handled by the existing CG mechanism. (i.e., by using multiple CG configurations.)</w:t>
      </w:r>
    </w:p>
    <w:p w14:paraId="40C4801B" w14:textId="77777777" w:rsidR="00FA4999" w:rsidRPr="00FA4999" w:rsidRDefault="00FA4999" w:rsidP="00FA4999">
      <w:pPr>
        <w:pStyle w:val="Doc-text2"/>
        <w:rPr>
          <w:i/>
          <w:iCs/>
        </w:rPr>
      </w:pPr>
      <w:r w:rsidRPr="00FA4999">
        <w:rPr>
          <w:i/>
          <w:iCs/>
        </w:rPr>
        <w:t>Proposal 1: RAN2 is kindly asked to confirm that the current CG configurations can be reused for UL XR traffic.</w:t>
      </w:r>
    </w:p>
    <w:p w14:paraId="4D73687F" w14:textId="77777777" w:rsidR="00FA4999" w:rsidRPr="00FA4999" w:rsidRDefault="00FA4999" w:rsidP="00FA4999">
      <w:pPr>
        <w:pStyle w:val="Doc-text2"/>
        <w:rPr>
          <w:i/>
          <w:iCs/>
        </w:rPr>
      </w:pPr>
      <w:r w:rsidRPr="00FA4999">
        <w:rPr>
          <w:i/>
          <w:iCs/>
        </w:rPr>
        <w:t xml:space="preserve">Observation 2: The characteristics of UL XR traffic can be changed at the UE side and thus some assistant data from the UE seem necessary to help the </w:t>
      </w:r>
      <w:proofErr w:type="spellStart"/>
      <w:r w:rsidRPr="00FA4999">
        <w:rPr>
          <w:i/>
          <w:iCs/>
        </w:rPr>
        <w:t>gNB</w:t>
      </w:r>
      <w:proofErr w:type="spellEnd"/>
      <w:r w:rsidRPr="00FA4999">
        <w:rPr>
          <w:i/>
          <w:iCs/>
        </w:rPr>
        <w:t xml:space="preserve"> make the proper CG configuration for UL XR traffic.</w:t>
      </w:r>
    </w:p>
    <w:p w14:paraId="5F7CB510" w14:textId="77777777" w:rsidR="00FA4999" w:rsidRDefault="00FA4999" w:rsidP="00FA4999">
      <w:pPr>
        <w:pStyle w:val="Doc-text2"/>
        <w:rPr>
          <w:i/>
          <w:iCs/>
        </w:rPr>
      </w:pPr>
      <w:r w:rsidRPr="00FA4999">
        <w:rPr>
          <w:i/>
          <w:iCs/>
        </w:rPr>
        <w:t xml:space="preserve">Proposal 2: RAN2 is kindly asked to discuss potential enhancement on UAI to provide some assistant information on UL XR traffic for CG configurations at the </w:t>
      </w:r>
      <w:proofErr w:type="spellStart"/>
      <w:r w:rsidRPr="00FA4999">
        <w:rPr>
          <w:i/>
          <w:iCs/>
        </w:rPr>
        <w:t>gNB</w:t>
      </w:r>
      <w:proofErr w:type="spellEnd"/>
      <w:r w:rsidRPr="00FA4999">
        <w:rPr>
          <w:i/>
          <w:iCs/>
        </w:rPr>
        <w:t>.</w:t>
      </w:r>
    </w:p>
    <w:p w14:paraId="2785359E" w14:textId="77777777" w:rsidR="00311AD0" w:rsidRPr="00FA4999" w:rsidRDefault="00311AD0" w:rsidP="00FA4999">
      <w:pPr>
        <w:pStyle w:val="Doc-text2"/>
        <w:rPr>
          <w:i/>
          <w:iCs/>
        </w:rPr>
      </w:pPr>
    </w:p>
    <w:p w14:paraId="23A80ED8" w14:textId="3E50EAE5" w:rsidR="0004216A" w:rsidRDefault="00DB430C" w:rsidP="0004216A">
      <w:pPr>
        <w:pStyle w:val="Doc-title"/>
      </w:pPr>
      <w:hyperlink r:id="rId268" w:history="1">
        <w:r>
          <w:rPr>
            <w:rStyle w:val="Hyperlink"/>
          </w:rPr>
          <w:t>R2-2210541</w:t>
        </w:r>
      </w:hyperlink>
      <w:r w:rsidR="0004216A">
        <w:tab/>
        <w:t>Discussion on scheduling enhancement for XR traffic</w:t>
      </w:r>
      <w:r w:rsidR="0004216A">
        <w:tab/>
        <w:t>Huawei, HiSilicon</w:t>
      </w:r>
      <w:r w:rsidR="0004216A">
        <w:tab/>
        <w:t>discussion</w:t>
      </w:r>
      <w:r w:rsidR="0004216A">
        <w:tab/>
        <w:t>Rel-18</w:t>
      </w:r>
      <w:r w:rsidR="0004216A">
        <w:tab/>
        <w:t>FS_NR_XR_enh</w:t>
      </w:r>
    </w:p>
    <w:p w14:paraId="014E4159" w14:textId="77777777" w:rsidR="0004216A" w:rsidRPr="006B7804" w:rsidRDefault="0004216A" w:rsidP="0004216A">
      <w:pPr>
        <w:pStyle w:val="Doc-text2"/>
        <w:rPr>
          <w:i/>
          <w:iCs/>
          <w:lang w:val="en-US"/>
        </w:rPr>
      </w:pPr>
      <w:r w:rsidRPr="006B7804">
        <w:rPr>
          <w:i/>
          <w:iCs/>
          <w:lang w:val="en-US"/>
        </w:rPr>
        <w:t>Observation 1:</w:t>
      </w:r>
      <w:r w:rsidRPr="006B7804">
        <w:rPr>
          <w:i/>
          <w:iCs/>
          <w:lang w:val="en-US"/>
        </w:rPr>
        <w:tab/>
        <w:t>The issue that measurement gaps will affect traffic transmission/reception is a non-XR specific issue.</w:t>
      </w:r>
    </w:p>
    <w:p w14:paraId="322DB4BF" w14:textId="77777777" w:rsidR="0004216A" w:rsidRPr="006B7804" w:rsidRDefault="0004216A" w:rsidP="0004216A">
      <w:pPr>
        <w:pStyle w:val="Doc-text2"/>
        <w:rPr>
          <w:i/>
          <w:iCs/>
          <w:lang w:val="en-US"/>
        </w:rPr>
      </w:pPr>
      <w:r w:rsidRPr="006B7804">
        <w:rPr>
          <w:i/>
          <w:iCs/>
          <w:lang w:val="en-US"/>
        </w:rPr>
        <w:t>Proposal 1:</w:t>
      </w:r>
      <w:r w:rsidRPr="006B7804">
        <w:rPr>
          <w:i/>
          <w:iCs/>
          <w:lang w:val="en-US"/>
        </w:rPr>
        <w:tab/>
        <w:t>Leave CG enhancements discussion to RAN1. RAN2 can evaluate potential RAN2 impacts based on RAN1’s progress.</w:t>
      </w:r>
    </w:p>
    <w:p w14:paraId="619DA7D9" w14:textId="58CCF863" w:rsidR="0004216A" w:rsidRDefault="0004216A" w:rsidP="00311AD0">
      <w:pPr>
        <w:pStyle w:val="Doc-text2"/>
        <w:rPr>
          <w:i/>
          <w:iCs/>
          <w:lang w:val="en-US"/>
        </w:rPr>
      </w:pPr>
      <w:r w:rsidRPr="006B7804">
        <w:rPr>
          <w:i/>
          <w:iCs/>
          <w:lang w:val="en-US"/>
        </w:rPr>
        <w:t>Proposal 2:</w:t>
      </w:r>
      <w:r w:rsidRPr="006B7804">
        <w:rPr>
          <w:i/>
          <w:iCs/>
          <w:lang w:val="en-US"/>
        </w:rPr>
        <w:tab/>
        <w:t>Potential enhancements for measurement gaps shall be discussed and evaluated in RAN4.</w:t>
      </w:r>
    </w:p>
    <w:p w14:paraId="79BB5FB6" w14:textId="77777777" w:rsidR="00CF4C7D" w:rsidRDefault="00CF4C7D" w:rsidP="00311AD0">
      <w:pPr>
        <w:pStyle w:val="Doc-text2"/>
        <w:rPr>
          <w:i/>
          <w:iCs/>
          <w:lang w:val="en-US"/>
        </w:rPr>
      </w:pPr>
    </w:p>
    <w:p w14:paraId="3D060478" w14:textId="77777777" w:rsidR="00CF4C7D" w:rsidRPr="00311AD0" w:rsidRDefault="00CF4C7D" w:rsidP="00311AD0">
      <w:pPr>
        <w:pStyle w:val="Doc-text2"/>
        <w:rPr>
          <w:i/>
          <w:iCs/>
          <w:lang w:val="en-US"/>
        </w:rPr>
      </w:pPr>
    </w:p>
    <w:p w14:paraId="0679073E" w14:textId="73F018D1" w:rsidR="00FA627F" w:rsidRDefault="00DB430C" w:rsidP="00FA627F">
      <w:pPr>
        <w:pStyle w:val="Doc-title"/>
      </w:pPr>
      <w:hyperlink r:id="rId269" w:history="1">
        <w:r>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76833969" w14:textId="77777777" w:rsidR="003865CD" w:rsidRPr="003865CD" w:rsidRDefault="003865CD" w:rsidP="003865CD">
      <w:pPr>
        <w:pStyle w:val="Doc-text2"/>
        <w:rPr>
          <w:i/>
          <w:iCs/>
        </w:rPr>
      </w:pPr>
      <w:r w:rsidRPr="003865CD">
        <w:rPr>
          <w:i/>
          <w:iCs/>
        </w:rPr>
        <w:t>Proposal 1: CG enhancement should be considered to leverage the performance of XR capacity and power saving.</w:t>
      </w:r>
    </w:p>
    <w:p w14:paraId="233E7459" w14:textId="77777777" w:rsidR="003865CD" w:rsidRPr="003865CD" w:rsidRDefault="003865CD" w:rsidP="003865CD">
      <w:pPr>
        <w:pStyle w:val="Doc-text2"/>
        <w:rPr>
          <w:i/>
          <w:iCs/>
        </w:rPr>
      </w:pPr>
      <w:r w:rsidRPr="003865CD">
        <w:rPr>
          <w:i/>
          <w:iCs/>
        </w:rPr>
        <w:t xml:space="preserve">Proposal 2: Non-integer CG periodicity should be </w:t>
      </w:r>
      <w:proofErr w:type="gramStart"/>
      <w:r w:rsidRPr="003865CD">
        <w:rPr>
          <w:i/>
          <w:iCs/>
        </w:rPr>
        <w:t>introduced</w:t>
      </w:r>
      <w:proofErr w:type="gramEnd"/>
      <w:r w:rsidRPr="003865CD">
        <w:rPr>
          <w:i/>
          <w:iCs/>
        </w:rPr>
        <w:t xml:space="preserve"> and UE will calculate the time occasion of CG as INT (periodicity*N).</w:t>
      </w:r>
    </w:p>
    <w:p w14:paraId="2E022FE8" w14:textId="77777777" w:rsidR="003865CD" w:rsidRPr="003865CD" w:rsidRDefault="003865CD" w:rsidP="003865CD">
      <w:pPr>
        <w:pStyle w:val="Doc-text2"/>
        <w:rPr>
          <w:i/>
          <w:iCs/>
        </w:rPr>
      </w:pPr>
      <w:r w:rsidRPr="003865CD">
        <w:rPr>
          <w:i/>
          <w:iCs/>
        </w:rPr>
        <w:t>Proposal 3: To cope with jitter and packet size variation, multi-CGO in a CG period should be supported.</w:t>
      </w:r>
    </w:p>
    <w:p w14:paraId="03B34412" w14:textId="24F4AC40" w:rsidR="003865CD" w:rsidRPr="003865CD" w:rsidRDefault="003865CD" w:rsidP="003865CD">
      <w:pPr>
        <w:pStyle w:val="Doc-text2"/>
        <w:rPr>
          <w:i/>
          <w:iCs/>
        </w:rPr>
      </w:pPr>
      <w:r w:rsidRPr="003865CD">
        <w:rPr>
          <w:i/>
          <w:iCs/>
        </w:rPr>
        <w:t>Proposal 4: RAN2 should study time-based HARQ process ID determination for the multi-CGO configuration.</w:t>
      </w:r>
    </w:p>
    <w:p w14:paraId="2AB9CAAC" w14:textId="382AF5B2" w:rsidR="00FA627F" w:rsidRDefault="00DB430C" w:rsidP="00FA627F">
      <w:pPr>
        <w:pStyle w:val="Doc-title"/>
      </w:pPr>
      <w:hyperlink r:id="rId270" w:history="1">
        <w:r>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0DF43F7B" w14:textId="77777777" w:rsidR="00584D96" w:rsidRPr="00584D96" w:rsidRDefault="00584D96" w:rsidP="00584D96">
      <w:pPr>
        <w:pStyle w:val="Doc-text2"/>
        <w:rPr>
          <w:i/>
          <w:iCs/>
        </w:rPr>
      </w:pPr>
      <w:r w:rsidRPr="00584D96">
        <w:rPr>
          <w:i/>
          <w:iCs/>
        </w:rPr>
        <w:t>Observation: RRM measurements might severely impacts XR capacity.</w:t>
      </w:r>
    </w:p>
    <w:p w14:paraId="706F80B2" w14:textId="4C8463C4" w:rsidR="00584D96" w:rsidRPr="00584D96" w:rsidRDefault="00584D96" w:rsidP="00584D96">
      <w:pPr>
        <w:pStyle w:val="Doc-text2"/>
        <w:rPr>
          <w:i/>
          <w:iCs/>
        </w:rPr>
      </w:pPr>
      <w:r w:rsidRPr="00584D96">
        <w:rPr>
          <w:i/>
          <w:iCs/>
        </w:rPr>
        <w:t>Proposal 1: investigate blind retransmissions of RLC PDUs.</w:t>
      </w:r>
    </w:p>
    <w:p w14:paraId="00A911D2" w14:textId="77777777" w:rsidR="00584D96" w:rsidRPr="00584D96" w:rsidRDefault="00584D96" w:rsidP="00584D96">
      <w:pPr>
        <w:pStyle w:val="Doc-text2"/>
        <w:rPr>
          <w:i/>
          <w:iCs/>
        </w:rPr>
      </w:pPr>
      <w:r w:rsidRPr="00584D96">
        <w:rPr>
          <w:i/>
          <w:iCs/>
        </w:rPr>
        <w:t>Proposal 2: investigate the concatenation of PDCP SDUs belonging to the same PDU set at PDCP.</w:t>
      </w:r>
    </w:p>
    <w:p w14:paraId="4763C8BB" w14:textId="26C13D80" w:rsidR="00584D96" w:rsidRPr="006B7804" w:rsidRDefault="00584D96" w:rsidP="00584D96">
      <w:pPr>
        <w:pStyle w:val="Doc-text2"/>
        <w:rPr>
          <w:i/>
          <w:iCs/>
          <w:lang w:val="en-US"/>
        </w:rPr>
      </w:pPr>
    </w:p>
    <w:p w14:paraId="5CC9C28E" w14:textId="7DFEE2BD" w:rsidR="00590A77" w:rsidRDefault="00DB430C" w:rsidP="00590A77">
      <w:pPr>
        <w:pStyle w:val="Doc-title"/>
      </w:pPr>
      <w:hyperlink r:id="rId271" w:history="1">
        <w:r>
          <w:rPr>
            <w:rStyle w:val="Hyperlink"/>
          </w:rPr>
          <w:t>R2-2209457</w:t>
        </w:r>
      </w:hyperlink>
      <w:r w:rsidR="00590A77">
        <w:tab/>
        <w:t>Scheduling enhancements for capacity improvement</w:t>
      </w:r>
      <w:r w:rsidR="00590A77">
        <w:tab/>
        <w:t>Qualcomm Incorporated</w:t>
      </w:r>
      <w:r w:rsidR="00590A77">
        <w:tab/>
        <w:t>discussion</w:t>
      </w:r>
      <w:r w:rsidR="00590A77">
        <w:tab/>
        <w:t>Rel-18</w:t>
      </w:r>
      <w:r w:rsidR="00590A77">
        <w:tab/>
        <w:t>FS_NR_XR_enh</w:t>
      </w:r>
    </w:p>
    <w:p w14:paraId="422E0780" w14:textId="77777777" w:rsidR="00A75FB4" w:rsidRPr="00FC3DFE" w:rsidRDefault="00A75FB4" w:rsidP="00A75FB4">
      <w:pPr>
        <w:pStyle w:val="Doc-text2"/>
        <w:rPr>
          <w:i/>
          <w:iCs/>
          <w:u w:val="single"/>
        </w:rPr>
      </w:pPr>
      <w:r w:rsidRPr="00FC3DFE">
        <w:rPr>
          <w:i/>
          <w:iCs/>
          <w:u w:val="single"/>
        </w:rPr>
        <w:t>New type of CG configuration</w:t>
      </w:r>
    </w:p>
    <w:p w14:paraId="7AE29BA7" w14:textId="77777777" w:rsidR="00A75FB4" w:rsidRPr="00A75FB4" w:rsidRDefault="00A75FB4" w:rsidP="00A75FB4">
      <w:pPr>
        <w:pStyle w:val="Doc-text2"/>
        <w:rPr>
          <w:i/>
          <w:iCs/>
        </w:rPr>
      </w:pPr>
      <w:r w:rsidRPr="00A75FB4">
        <w:rPr>
          <w:i/>
          <w:iCs/>
        </w:rPr>
        <w:t xml:space="preserve">Observation 1. </w:t>
      </w:r>
      <w:r w:rsidRPr="00A75FB4">
        <w:rPr>
          <w:i/>
          <w:iCs/>
        </w:rPr>
        <w:tab/>
        <w:t>A single CG with legacy configuration is not able to efficiently support XR traffic.</w:t>
      </w:r>
    </w:p>
    <w:p w14:paraId="627A53EC" w14:textId="77777777" w:rsidR="00A75FB4" w:rsidRPr="00A75FB4" w:rsidRDefault="00A75FB4" w:rsidP="00A75FB4">
      <w:pPr>
        <w:pStyle w:val="Doc-text2"/>
        <w:rPr>
          <w:i/>
          <w:iCs/>
        </w:rPr>
      </w:pPr>
      <w:r w:rsidRPr="00A75FB4">
        <w:rPr>
          <w:i/>
          <w:iCs/>
        </w:rPr>
        <w:t xml:space="preserve">Observation 2. </w:t>
      </w:r>
      <w:r w:rsidRPr="00A75FB4">
        <w:rPr>
          <w:i/>
          <w:iCs/>
        </w:rPr>
        <w:tab/>
        <w:t>If multiple legacy CGs with periodicity matching that of XR traffic are used, a very large number of them (e.g. 10s) may be needed.</w:t>
      </w:r>
    </w:p>
    <w:p w14:paraId="09F26120" w14:textId="77777777" w:rsidR="00A75FB4" w:rsidRPr="00A75FB4" w:rsidRDefault="00A75FB4" w:rsidP="00A75FB4">
      <w:pPr>
        <w:pStyle w:val="Doc-text2"/>
        <w:rPr>
          <w:i/>
          <w:iCs/>
        </w:rPr>
      </w:pPr>
      <w:r w:rsidRPr="00A75FB4">
        <w:rPr>
          <w:i/>
          <w:iCs/>
        </w:rPr>
        <w:t>Proposal 1.</w:t>
      </w:r>
      <w:r w:rsidRPr="00A75FB4">
        <w:rPr>
          <w:i/>
          <w:iCs/>
        </w:rPr>
        <w:tab/>
        <w:t>Introduce a new type of CG configuration which can have multiple transmission occasions within one cycle and the cycle length matches that of XR traffic.</w:t>
      </w:r>
    </w:p>
    <w:p w14:paraId="3284BAAE" w14:textId="77777777" w:rsidR="00A75FB4" w:rsidRPr="00A75FB4" w:rsidRDefault="00A75FB4" w:rsidP="00A75FB4">
      <w:pPr>
        <w:pStyle w:val="Doc-text2"/>
        <w:rPr>
          <w:i/>
          <w:iCs/>
        </w:rPr>
      </w:pPr>
      <w:r w:rsidRPr="00A75FB4">
        <w:rPr>
          <w:i/>
          <w:iCs/>
        </w:rPr>
        <w:t>Periodic DGs</w:t>
      </w:r>
    </w:p>
    <w:p w14:paraId="28FA6593" w14:textId="77777777" w:rsidR="00A75FB4" w:rsidRPr="00A75FB4" w:rsidRDefault="00A75FB4" w:rsidP="00A75FB4">
      <w:pPr>
        <w:pStyle w:val="Doc-text2"/>
        <w:rPr>
          <w:i/>
          <w:iCs/>
        </w:rPr>
      </w:pPr>
      <w:r w:rsidRPr="00A75FB4">
        <w:rPr>
          <w:i/>
          <w:iCs/>
        </w:rPr>
        <w:t xml:space="preserve">Observation 3. </w:t>
      </w:r>
      <w:r w:rsidRPr="00A75FB4">
        <w:rPr>
          <w:i/>
          <w:iCs/>
        </w:rPr>
        <w:tab/>
        <w:t>XR applications require close adaptation between scheduling and short-term variations in link quality and traffic load. But legacy CG is not flexible enough for such adaptations.</w:t>
      </w:r>
    </w:p>
    <w:p w14:paraId="2917935E" w14:textId="77777777" w:rsidR="00A75FB4" w:rsidRPr="00A75FB4" w:rsidRDefault="00A75FB4" w:rsidP="00A75FB4">
      <w:pPr>
        <w:pStyle w:val="Doc-text2"/>
        <w:rPr>
          <w:i/>
          <w:iCs/>
        </w:rPr>
      </w:pPr>
      <w:r w:rsidRPr="00A75FB4">
        <w:rPr>
          <w:i/>
          <w:iCs/>
        </w:rPr>
        <w:t>Proposal 2.</w:t>
      </w:r>
      <w:r w:rsidRPr="00A75FB4">
        <w:rPr>
          <w:i/>
          <w:iCs/>
        </w:rPr>
        <w:tab/>
        <w:t>Introduce an enhancement in which UE is pre-configured with a sequence of periodic PUSCH occasions but each occasion is dynamically scheduled by DCI.</w:t>
      </w:r>
    </w:p>
    <w:p w14:paraId="087D4442" w14:textId="77777777" w:rsidR="00A75FB4" w:rsidRPr="00FC3DFE" w:rsidRDefault="00A75FB4" w:rsidP="00A75FB4">
      <w:pPr>
        <w:pStyle w:val="Doc-text2"/>
        <w:rPr>
          <w:i/>
          <w:iCs/>
          <w:u w:val="single"/>
        </w:rPr>
      </w:pPr>
      <w:r w:rsidRPr="00FC3DFE">
        <w:rPr>
          <w:i/>
          <w:iCs/>
          <w:u w:val="single"/>
        </w:rPr>
        <w:t>Enhanced measurement gaps</w:t>
      </w:r>
    </w:p>
    <w:p w14:paraId="48B059EA" w14:textId="77777777" w:rsidR="00A75FB4" w:rsidRPr="00A75FB4" w:rsidRDefault="00A75FB4" w:rsidP="00A75FB4">
      <w:pPr>
        <w:pStyle w:val="Doc-text2"/>
        <w:rPr>
          <w:i/>
          <w:iCs/>
        </w:rPr>
      </w:pPr>
      <w:r w:rsidRPr="00A75FB4">
        <w:rPr>
          <w:i/>
          <w:iCs/>
        </w:rPr>
        <w:t xml:space="preserve">Observation 4. </w:t>
      </w:r>
      <w:r w:rsidRPr="00A75FB4">
        <w:rPr>
          <w:i/>
          <w:iCs/>
        </w:rPr>
        <w:tab/>
        <w:t>Due to non-integer valued periodicities, XR traffic is more likely to overlap with measurement gaps, which can increase delay and reduce system capacity.</w:t>
      </w:r>
    </w:p>
    <w:p w14:paraId="307639DB" w14:textId="77777777" w:rsidR="00A75FB4" w:rsidRPr="00A75FB4" w:rsidRDefault="00A75FB4" w:rsidP="00A75FB4">
      <w:pPr>
        <w:pStyle w:val="Doc-text2"/>
        <w:rPr>
          <w:i/>
          <w:iCs/>
        </w:rPr>
      </w:pPr>
      <w:r w:rsidRPr="00A75FB4">
        <w:rPr>
          <w:i/>
          <w:iCs/>
        </w:rPr>
        <w:t>Observation 5.</w:t>
      </w:r>
      <w:r w:rsidRPr="00A75FB4">
        <w:rPr>
          <w:i/>
          <w:iCs/>
        </w:rPr>
        <w:tab/>
        <w:t>With short DRX inactivity timer required for XR, it is more likely for DRX inactivity timer to expire in the middle of a measurement gap, which creates extra delays to data.</w:t>
      </w:r>
    </w:p>
    <w:p w14:paraId="4B7A73F5" w14:textId="429643DA" w:rsidR="00A75FB4" w:rsidRDefault="00A75FB4" w:rsidP="00A75FB4">
      <w:pPr>
        <w:pStyle w:val="Doc-text2"/>
        <w:rPr>
          <w:i/>
          <w:iCs/>
        </w:rPr>
      </w:pPr>
      <w:r w:rsidRPr="00A75FB4">
        <w:rPr>
          <w:i/>
          <w:iCs/>
        </w:rPr>
        <w:t xml:space="preserve">Proposal 3. </w:t>
      </w:r>
      <w:r w:rsidRPr="00A75FB4">
        <w:rPr>
          <w:i/>
          <w:iCs/>
        </w:rPr>
        <w:tab/>
        <w:t>RAN2 study enhancements (e.g. dynamic de-/activation or dynamic priority) that can mitigate impacts of measurement gaps on delay performance of XR traffic.</w:t>
      </w:r>
    </w:p>
    <w:p w14:paraId="4E2B4CCA" w14:textId="77777777" w:rsidR="00E672AE" w:rsidRPr="00A75FB4" w:rsidRDefault="00E672AE" w:rsidP="00A75FB4">
      <w:pPr>
        <w:pStyle w:val="Doc-text2"/>
        <w:rPr>
          <w:i/>
          <w:iCs/>
        </w:rPr>
      </w:pPr>
    </w:p>
    <w:p w14:paraId="36386689" w14:textId="0FF5B483" w:rsidR="00E672AE" w:rsidRDefault="00DB430C" w:rsidP="00E672AE">
      <w:pPr>
        <w:pStyle w:val="Doc-title"/>
      </w:pPr>
      <w:hyperlink r:id="rId272" w:history="1">
        <w:r>
          <w:rPr>
            <w:rStyle w:val="Hyperlink"/>
          </w:rPr>
          <w:t>R2-2210151</w:t>
        </w:r>
      </w:hyperlink>
      <w:r w:rsidR="00E672AE">
        <w:tab/>
        <w:t>Consideration on scheduler enhancement for XR</w:t>
      </w:r>
      <w:r w:rsidR="00E672AE">
        <w:tab/>
        <w:t>CMCC</w:t>
      </w:r>
      <w:r w:rsidR="00E672AE">
        <w:tab/>
        <w:t>discussion</w:t>
      </w:r>
      <w:r w:rsidR="00E672AE">
        <w:tab/>
        <w:t>Rel-18</w:t>
      </w:r>
      <w:r w:rsidR="00E672AE">
        <w:tab/>
        <w:t>FS_NR_XR_enh</w:t>
      </w:r>
    </w:p>
    <w:p w14:paraId="3BB074CA" w14:textId="4153C70C" w:rsidR="00E672AE" w:rsidRDefault="00DB430C" w:rsidP="00E672AE">
      <w:pPr>
        <w:pStyle w:val="Doc-title"/>
      </w:pPr>
      <w:hyperlink r:id="rId273" w:history="1">
        <w:r>
          <w:rPr>
            <w:rStyle w:val="Hyperlink"/>
          </w:rPr>
          <w:t>R2-2209647</w:t>
        </w:r>
      </w:hyperlink>
      <w:r w:rsidR="00E672AE">
        <w:tab/>
        <w:t>Scheduling enhancements for XR</w:t>
      </w:r>
      <w:r w:rsidR="00E672AE">
        <w:tab/>
        <w:t>ZTE Corporation, Sanechips</w:t>
      </w:r>
      <w:r w:rsidR="00E672AE">
        <w:tab/>
        <w:t>discussion</w:t>
      </w:r>
    </w:p>
    <w:p w14:paraId="7B7D4C5C" w14:textId="34F993EC" w:rsidR="00E672AE" w:rsidRDefault="00DB430C" w:rsidP="00E672AE">
      <w:pPr>
        <w:pStyle w:val="Doc-title"/>
      </w:pPr>
      <w:hyperlink r:id="rId274" w:history="1">
        <w:r>
          <w:rPr>
            <w:rStyle w:val="Hyperlink"/>
          </w:rPr>
          <w:t>R2-2210691</w:t>
        </w:r>
      </w:hyperlink>
      <w:r w:rsidR="00E672AE">
        <w:tab/>
        <w:t>Discussion on Scheduling enhancements</w:t>
      </w:r>
      <w:r w:rsidR="00E672AE">
        <w:tab/>
        <w:t>Ericsson</w:t>
      </w:r>
      <w:r w:rsidR="00E672AE">
        <w:tab/>
        <w:t>discussion</w:t>
      </w:r>
      <w:r w:rsidR="00E672AE">
        <w:tab/>
        <w:t>Rel-18</w:t>
      </w:r>
      <w:r w:rsidR="00E672AE">
        <w:tab/>
        <w:t>FS_NR_XR_enh</w:t>
      </w:r>
    </w:p>
    <w:p w14:paraId="1C09082F" w14:textId="0DC203C4" w:rsidR="00FA627F" w:rsidRDefault="00DB430C" w:rsidP="00FA627F">
      <w:pPr>
        <w:pStyle w:val="Doc-title"/>
      </w:pPr>
      <w:hyperlink r:id="rId275" w:history="1">
        <w:r>
          <w:rPr>
            <w:rStyle w:val="Hyperlink"/>
          </w:rPr>
          <w:t>R2-2209592</w:t>
        </w:r>
      </w:hyperlink>
      <w:r w:rsidR="00FA627F">
        <w:tab/>
        <w:t>Scheduling enhancement for XR capacity</w:t>
      </w:r>
      <w:r w:rsidR="00FA627F">
        <w:tab/>
        <w:t>MediaTek Inc.</w:t>
      </w:r>
      <w:r w:rsidR="00FA627F">
        <w:tab/>
        <w:t>discussion</w:t>
      </w:r>
      <w:r w:rsidR="00FA627F">
        <w:tab/>
        <w:t>Rel-18</w:t>
      </w:r>
    </w:p>
    <w:p w14:paraId="5FAF2E17" w14:textId="7C36222D" w:rsidR="00590A77" w:rsidRDefault="00DB430C" w:rsidP="00590A77">
      <w:pPr>
        <w:pStyle w:val="Doc-title"/>
      </w:pPr>
      <w:hyperlink r:id="rId276" w:history="1">
        <w:r>
          <w:rPr>
            <w:rStyle w:val="Hyperlink"/>
          </w:rPr>
          <w:t>R2-2209491</w:t>
        </w:r>
      </w:hyperlink>
      <w:r w:rsidR="00590A77">
        <w:tab/>
        <w:t>Discussion on scheduling enhancements XR-specific capacity improvements</w:t>
      </w:r>
      <w:r w:rsidR="00590A77">
        <w:tab/>
        <w:t>vivo</w:t>
      </w:r>
      <w:r w:rsidR="00590A77">
        <w:tab/>
        <w:t>discussion</w:t>
      </w:r>
      <w:r w:rsidR="00590A77">
        <w:tab/>
        <w:t>Rel-18</w:t>
      </w:r>
      <w:r w:rsidR="00590A77">
        <w:tab/>
        <w:t>FS_NR_XR_enh</w:t>
      </w:r>
    </w:p>
    <w:p w14:paraId="11C13D60" w14:textId="6ADF7117" w:rsidR="00FA627F" w:rsidRDefault="00DB430C" w:rsidP="00FA627F">
      <w:pPr>
        <w:pStyle w:val="Doc-title"/>
      </w:pPr>
      <w:hyperlink r:id="rId277" w:history="1">
        <w:r>
          <w:rPr>
            <w:rStyle w:val="Hyperlink"/>
          </w:rPr>
          <w:t>R2-2209673</w:t>
        </w:r>
      </w:hyperlink>
      <w:r w:rsidR="00FA627F">
        <w:tab/>
        <w:t>Discussing on XR-specific scheduling enhancements</w:t>
      </w:r>
      <w:r w:rsidR="00FA627F">
        <w:tab/>
        <w:t>Xiaomi Communications</w:t>
      </w:r>
      <w:r w:rsidR="00FA627F">
        <w:tab/>
        <w:t>discussion</w:t>
      </w:r>
    </w:p>
    <w:p w14:paraId="18AC1DB6" w14:textId="5C45EDBA" w:rsidR="00FA627F" w:rsidRDefault="00DB430C" w:rsidP="00FA627F">
      <w:pPr>
        <w:pStyle w:val="Doc-title"/>
      </w:pPr>
      <w:hyperlink r:id="rId278" w:history="1">
        <w:r>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25BA7599" w:rsidR="00FA627F" w:rsidRDefault="00DB430C" w:rsidP="00FA627F">
      <w:pPr>
        <w:pStyle w:val="Doc-title"/>
      </w:pPr>
      <w:hyperlink r:id="rId279" w:history="1">
        <w:r>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42A78794" w:rsidR="00FA627F" w:rsidRDefault="00DB430C" w:rsidP="00FA627F">
      <w:pPr>
        <w:pStyle w:val="Doc-title"/>
      </w:pPr>
      <w:hyperlink r:id="rId280" w:history="1">
        <w:r>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504825E9" w:rsidR="00FA627F" w:rsidRDefault="00DB430C" w:rsidP="00FA627F">
      <w:pPr>
        <w:pStyle w:val="Doc-title"/>
      </w:pPr>
      <w:hyperlink r:id="rId281" w:history="1">
        <w:r>
          <w:rPr>
            <w:rStyle w:val="Hyperlink"/>
          </w:rPr>
          <w:t>R2-2209940</w:t>
        </w:r>
      </w:hyperlink>
      <w:r w:rsidR="00FA627F">
        <w:tab/>
        <w:t>Discussion of scheduling enhancement</w:t>
      </w:r>
      <w:r w:rsidR="00FA627F">
        <w:tab/>
        <w:t>Lenovo</w:t>
      </w:r>
      <w:r w:rsidR="00FA627F">
        <w:tab/>
        <w:t>discussion</w:t>
      </w:r>
      <w:r w:rsidR="00FA627F">
        <w:tab/>
        <w:t>Rel-18</w:t>
      </w:r>
    </w:p>
    <w:p w14:paraId="79C511BC" w14:textId="1AAE4A57" w:rsidR="00FA627F" w:rsidRDefault="00DB430C" w:rsidP="00FA627F">
      <w:pPr>
        <w:pStyle w:val="Doc-title"/>
      </w:pPr>
      <w:hyperlink r:id="rId282" w:history="1">
        <w:r>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300C8C35" w:rsidR="00FA627F" w:rsidRDefault="00DB430C" w:rsidP="00FA627F">
      <w:pPr>
        <w:pStyle w:val="Doc-title"/>
      </w:pPr>
      <w:hyperlink r:id="rId283" w:history="1">
        <w:r>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142CE031" w:rsidR="00FA627F" w:rsidRDefault="00DB430C" w:rsidP="00FA627F">
      <w:pPr>
        <w:pStyle w:val="Doc-title"/>
      </w:pPr>
      <w:hyperlink r:id="rId284" w:history="1">
        <w:r>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6AC4F2B5" w14:textId="42757902" w:rsidR="00FA627F" w:rsidRDefault="00DB430C" w:rsidP="00FA627F">
      <w:pPr>
        <w:pStyle w:val="Doc-title"/>
      </w:pPr>
      <w:hyperlink r:id="rId285" w:history="1">
        <w:r>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4D365DC3" w:rsidR="00FA627F" w:rsidRDefault="00DB430C" w:rsidP="00FA627F">
      <w:pPr>
        <w:pStyle w:val="Doc-title"/>
      </w:pPr>
      <w:hyperlink r:id="rId286" w:history="1">
        <w:r>
          <w:rPr>
            <w:rStyle w:val="Hyperlink"/>
          </w:rPr>
          <w:t>R2-2210358</w:t>
        </w:r>
      </w:hyperlink>
      <w:r w:rsidR="00FA627F">
        <w:tab/>
        <w:t>Scheduling Enhancement for XR</w:t>
      </w:r>
      <w:r w:rsidR="00FA627F">
        <w:tab/>
        <w:t>Google Inc.</w:t>
      </w:r>
      <w:r w:rsidR="00FA627F">
        <w:tab/>
        <w:t>discussion</w:t>
      </w:r>
    </w:p>
    <w:p w14:paraId="6E3776ED" w14:textId="4425F677" w:rsidR="00FA627F" w:rsidRDefault="00DB430C" w:rsidP="00FA627F">
      <w:pPr>
        <w:pStyle w:val="Doc-title"/>
      </w:pPr>
      <w:hyperlink r:id="rId287" w:history="1">
        <w:r>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0E7AF958" w:rsidR="00FA627F" w:rsidRDefault="00DB430C" w:rsidP="00FA627F">
      <w:pPr>
        <w:pStyle w:val="Doc-title"/>
      </w:pPr>
      <w:hyperlink r:id="rId288" w:history="1">
        <w:r>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0C7F8086" w14:textId="423042E0" w:rsidR="00FA627F" w:rsidRDefault="00FA627F" w:rsidP="00FA627F">
      <w:pPr>
        <w:pStyle w:val="Doc-title"/>
      </w:pPr>
    </w:p>
    <w:p w14:paraId="50825853" w14:textId="77777777" w:rsidR="00FA627F" w:rsidRDefault="00FA627F" w:rsidP="00FA627F">
      <w:pPr>
        <w:pStyle w:val="Doc-text2"/>
      </w:pPr>
    </w:p>
    <w:p w14:paraId="0B8AA90E" w14:textId="77777777" w:rsidR="00FA627F" w:rsidRPr="00FA627F" w:rsidRDefault="00FA627F" w:rsidP="00FA627F">
      <w:pPr>
        <w:pStyle w:val="Doc-text2"/>
      </w:pPr>
    </w:p>
    <w:p w14:paraId="27B8E162" w14:textId="09D98FA8" w:rsidR="00D9011A" w:rsidRPr="00D9011A" w:rsidRDefault="00D9011A" w:rsidP="00D9011A">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7D85F192" w14:textId="5CD1E7EF" w:rsidR="00307E08" w:rsidRPr="00403FA3" w:rsidRDefault="00307E08" w:rsidP="00307E08">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2+1</w:t>
      </w:r>
      <w:r w:rsidRPr="00403FA3">
        <w:rPr>
          <w:lang w:val="en-GB"/>
        </w:rPr>
        <w:t>)</w:t>
      </w:r>
    </w:p>
    <w:p w14:paraId="0B76095A" w14:textId="05B33D98" w:rsidR="00FA627F" w:rsidRDefault="00DB430C" w:rsidP="00FA627F">
      <w:pPr>
        <w:pStyle w:val="Doc-title"/>
      </w:pPr>
      <w:hyperlink r:id="rId289" w:history="1">
        <w:r>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7D608864" w14:textId="27144AF4" w:rsidR="00FA627F" w:rsidRDefault="00DB430C" w:rsidP="00FA627F">
      <w:pPr>
        <w:pStyle w:val="Doc-title"/>
      </w:pPr>
      <w:hyperlink r:id="rId290" w:history="1">
        <w:r>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4EBB792F" w14:textId="77777777" w:rsidR="00307E08" w:rsidRPr="00307E08" w:rsidRDefault="00307E08" w:rsidP="00307E08">
      <w:pPr>
        <w:pStyle w:val="Doc-text2"/>
      </w:pPr>
    </w:p>
    <w:p w14:paraId="4796365C" w14:textId="09790E3F" w:rsidR="00FA627F" w:rsidRDefault="00DB430C" w:rsidP="00FA627F">
      <w:pPr>
        <w:pStyle w:val="Doc-title"/>
      </w:pPr>
      <w:hyperlink r:id="rId291" w:history="1">
        <w:r>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2A6AD096" w14:textId="68B03E43" w:rsidR="00FA627F" w:rsidRDefault="00FA627F" w:rsidP="00FA627F">
      <w:pPr>
        <w:pStyle w:val="Doc-title"/>
      </w:pPr>
    </w:p>
    <w:p w14:paraId="4C517E2F" w14:textId="77777777" w:rsidR="00FA627F" w:rsidRPr="00FA627F" w:rsidRDefault="00FA627F" w:rsidP="00FA627F">
      <w:pPr>
        <w:pStyle w:val="Doc-text2"/>
      </w:pPr>
    </w:p>
    <w:p w14:paraId="2B40AF92" w14:textId="6184457E" w:rsidR="00D9011A" w:rsidRPr="00D9011A" w:rsidRDefault="00D9011A" w:rsidP="00D9011A">
      <w:pPr>
        <w:pStyle w:val="Heading3"/>
      </w:pPr>
      <w:r w:rsidRPr="00D9011A">
        <w:t>8.14.2</w:t>
      </w:r>
      <w:r w:rsidRPr="00D9011A">
        <w:tab/>
      </w:r>
      <w:proofErr w:type="spellStart"/>
      <w:r w:rsidRPr="00D9011A">
        <w:t>QoE</w:t>
      </w:r>
      <w:proofErr w:type="spellEnd"/>
      <w:r w:rsidRPr="00D9011A">
        <w:t xml:space="preserv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4E260DF2" w:rsidR="00FA627F" w:rsidRDefault="00DB430C" w:rsidP="00FA627F">
      <w:pPr>
        <w:pStyle w:val="Doc-title"/>
      </w:pPr>
      <w:hyperlink r:id="rId292" w:history="1">
        <w:r>
          <w:rPr>
            <w:rStyle w:val="Hyperlink"/>
          </w:rPr>
          <w:t>R2-2209843</w:t>
        </w:r>
      </w:hyperlink>
      <w:r w:rsidR="00FA627F">
        <w:tab/>
        <w:t>QoE collection for IDLE and Inactive state</w:t>
      </w:r>
      <w:r w:rsidR="00FA627F">
        <w:tab/>
        <w:t>Qualcomm Incorporated</w:t>
      </w:r>
      <w:r w:rsidR="00FA627F">
        <w:tab/>
        <w:t>discussion</w:t>
      </w:r>
      <w:r w:rsidR="00FA627F">
        <w:tab/>
        <w:t>NR_QoE_enh-Core</w:t>
      </w:r>
    </w:p>
    <w:p w14:paraId="04667679" w14:textId="6CFD77C5" w:rsidR="009951E7" w:rsidRPr="00FA627F" w:rsidRDefault="009951E7" w:rsidP="009951E7">
      <w:pPr>
        <w:pStyle w:val="Agreement"/>
      </w:pPr>
      <w:r>
        <w:t>Withdrawn</w:t>
      </w:r>
    </w:p>
    <w:p w14:paraId="25DF5902" w14:textId="77777777" w:rsidR="009951E7" w:rsidRPr="009951E7" w:rsidRDefault="009951E7" w:rsidP="009951E7">
      <w:pPr>
        <w:pStyle w:val="Doc-text2"/>
      </w:pPr>
    </w:p>
    <w:p w14:paraId="7EE751CB" w14:textId="2B2372D1" w:rsidR="00FA627F" w:rsidRDefault="00DB430C" w:rsidP="00305B35">
      <w:pPr>
        <w:pStyle w:val="Doc-title"/>
      </w:pPr>
      <w:hyperlink r:id="rId293" w:history="1">
        <w:r>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095CF2C5" w:rsidR="00FA627F" w:rsidRDefault="00305B35" w:rsidP="00167480">
      <w:pPr>
        <w:pStyle w:val="Agreement"/>
      </w:pPr>
      <w:r>
        <w:lastRenderedPageBreak/>
        <w:t>Postponed (this topic will be discussed in RAN2#120)</w:t>
      </w:r>
    </w:p>
    <w:p w14:paraId="556DC1AF" w14:textId="77777777" w:rsidR="003C78D1" w:rsidRPr="003C78D1" w:rsidRDefault="003C78D1" w:rsidP="003C78D1">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57A0B5E5" w14:textId="501D654A" w:rsidR="003055EB" w:rsidRPr="00403FA3" w:rsidRDefault="003055EB" w:rsidP="00305B35">
      <w:pPr>
        <w:pStyle w:val="BoldComments"/>
        <w:rPr>
          <w:lang w:val="en-GB"/>
        </w:rPr>
      </w:pPr>
      <w:r w:rsidRPr="00403FA3">
        <w:rPr>
          <w:lang w:val="en-GB"/>
        </w:rPr>
        <w:t>By Email [2</w:t>
      </w:r>
      <w:r>
        <w:rPr>
          <w:lang w:val="en-GB"/>
        </w:rPr>
        <w:t>0</w:t>
      </w:r>
      <w:r w:rsidR="009D3B63">
        <w:rPr>
          <w:lang w:val="en-GB"/>
        </w:rPr>
        <w:t>4</w:t>
      </w:r>
      <w:r w:rsidRPr="00403FA3">
        <w:rPr>
          <w:lang w:val="en-GB"/>
        </w:rPr>
        <w:t>] (</w:t>
      </w:r>
      <w:r>
        <w:rPr>
          <w:lang w:val="en-GB"/>
        </w:rPr>
        <w:t>10</w:t>
      </w:r>
      <w:r w:rsidRPr="00403FA3">
        <w:rPr>
          <w:lang w:val="en-GB"/>
        </w:rPr>
        <w:t>)</w:t>
      </w:r>
    </w:p>
    <w:p w14:paraId="52FF518E" w14:textId="065F7A90" w:rsidR="00CC1A85" w:rsidRDefault="00DB430C" w:rsidP="00CC1A85">
      <w:pPr>
        <w:pStyle w:val="Doc-title"/>
      </w:pPr>
      <w:hyperlink r:id="rId294" w:history="1">
        <w:r>
          <w:rPr>
            <w:rStyle w:val="Hyperlink"/>
          </w:rPr>
          <w:t>R2-2210573</w:t>
        </w:r>
      </w:hyperlink>
      <w:r w:rsidR="00CC1A85">
        <w:tab/>
        <w:t>Discussion on QoE Rel-17 leftover issues</w:t>
      </w:r>
      <w:r w:rsidR="00CC1A85">
        <w:tab/>
        <w:t>China Telecom Corporation Ltd.</w:t>
      </w:r>
      <w:r w:rsidR="00CC1A85">
        <w:tab/>
        <w:t>discussion</w:t>
      </w:r>
    </w:p>
    <w:p w14:paraId="46393C95" w14:textId="196B24E0" w:rsidR="00CC1A85" w:rsidRDefault="00DB430C" w:rsidP="00CC1A85">
      <w:pPr>
        <w:pStyle w:val="Doc-title"/>
      </w:pPr>
      <w:hyperlink r:id="rId295" w:history="1">
        <w:r>
          <w:rPr>
            <w:rStyle w:val="Hyperlink"/>
          </w:rPr>
          <w:t>R2-2209845</w:t>
        </w:r>
      </w:hyperlink>
      <w:r w:rsidR="00CC1A85">
        <w:tab/>
        <w:t>Discussion on RAN visible QoE trigger event</w:t>
      </w:r>
      <w:r w:rsidR="00CC1A85">
        <w:tab/>
        <w:t>Qualcomm Incorporated</w:t>
      </w:r>
      <w:r w:rsidR="00CC1A85">
        <w:tab/>
        <w:t>discussion</w:t>
      </w:r>
      <w:r w:rsidR="00CC1A85">
        <w:tab/>
        <w:t>NR_QoE_enh-Core</w:t>
      </w:r>
    </w:p>
    <w:p w14:paraId="68BDFAFB" w14:textId="397FAE57" w:rsidR="00FA627F" w:rsidRDefault="00DB430C" w:rsidP="00FA627F">
      <w:pPr>
        <w:pStyle w:val="Doc-title"/>
      </w:pPr>
      <w:hyperlink r:id="rId296" w:history="1">
        <w:r>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35DB1795" w:rsidR="00FA627F" w:rsidRDefault="00DB430C" w:rsidP="00FA627F">
      <w:pPr>
        <w:pStyle w:val="Doc-title"/>
      </w:pPr>
      <w:hyperlink r:id="rId297" w:history="1">
        <w:r>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15947DA8" w:rsidR="00FA627F" w:rsidRDefault="00DB430C" w:rsidP="00FA627F">
      <w:pPr>
        <w:pStyle w:val="Doc-title"/>
      </w:pPr>
      <w:hyperlink r:id="rId298" w:history="1">
        <w:r>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0F80D824" w:rsidR="00FA627F" w:rsidRDefault="00DB430C" w:rsidP="00FA627F">
      <w:pPr>
        <w:pStyle w:val="Doc-title"/>
      </w:pPr>
      <w:hyperlink r:id="rId299" w:history="1">
        <w:r>
          <w:rPr>
            <w:rStyle w:val="Hyperlink"/>
          </w:rPr>
          <w:t>R2-2209837</w:t>
        </w:r>
      </w:hyperlink>
      <w:r w:rsidR="00FA627F">
        <w:tab/>
        <w:t>Event-based RAN visible QoE report</w:t>
      </w:r>
      <w:r w:rsidR="00FA627F">
        <w:tab/>
        <w:t>Samsung</w:t>
      </w:r>
      <w:r w:rsidR="00FA627F">
        <w:tab/>
        <w:t>discussion</w:t>
      </w:r>
      <w:r w:rsidR="00FA627F">
        <w:tab/>
        <w:t>Rel-18</w:t>
      </w:r>
    </w:p>
    <w:p w14:paraId="3FF2F87B" w14:textId="7A63CF57" w:rsidR="00FA627F" w:rsidRDefault="00DB430C" w:rsidP="00FA627F">
      <w:pPr>
        <w:pStyle w:val="Doc-title"/>
      </w:pPr>
      <w:hyperlink r:id="rId300" w:history="1">
        <w:r>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66A2B86B" w:rsidR="00FA627F" w:rsidRDefault="00DB430C" w:rsidP="00FA627F">
      <w:pPr>
        <w:pStyle w:val="Doc-title"/>
      </w:pPr>
      <w:hyperlink r:id="rId301" w:history="1">
        <w:r>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5B13A00F" w:rsidR="00FA627F" w:rsidRDefault="00DB430C" w:rsidP="00FA627F">
      <w:pPr>
        <w:pStyle w:val="Doc-title"/>
      </w:pPr>
      <w:hyperlink r:id="rId302" w:history="1">
        <w:r>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69D41C18" w:rsidR="00FA627F" w:rsidRDefault="00DB430C" w:rsidP="00FA627F">
      <w:pPr>
        <w:pStyle w:val="Doc-title"/>
      </w:pPr>
      <w:hyperlink r:id="rId303" w:history="1">
        <w:r>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68F15FEC" w14:textId="77777777" w:rsidR="00991677" w:rsidRPr="00991677" w:rsidRDefault="00991677" w:rsidP="00991677">
      <w:pPr>
        <w:pStyle w:val="Doc-text2"/>
      </w:pPr>
    </w:p>
    <w:p w14:paraId="798E35B7" w14:textId="4AE4B848" w:rsidR="00A37697" w:rsidRPr="00A37697" w:rsidRDefault="003055EB" w:rsidP="00A37697">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4</w:t>
      </w:r>
      <w:r w:rsidRPr="00403FA3">
        <w:rPr>
          <w:lang w:val="en-GB"/>
        </w:rPr>
        <w:t>])</w:t>
      </w:r>
    </w:p>
    <w:p w14:paraId="5FAF9D7F" w14:textId="6FEA7941" w:rsidR="00A37697" w:rsidRPr="005A1E15" w:rsidRDefault="00A37697" w:rsidP="00A37697">
      <w:pPr>
        <w:pStyle w:val="EmailDiscussion"/>
        <w:rPr>
          <w:rFonts w:eastAsia="Times New Roman"/>
          <w:szCs w:val="20"/>
        </w:rPr>
      </w:pPr>
      <w:r w:rsidRPr="005A1E15">
        <w:t>[AT</w:t>
      </w:r>
      <w:r>
        <w:t>119</w:t>
      </w:r>
      <w:r w:rsidR="001134F5">
        <w:t>bis</w:t>
      </w:r>
      <w:r>
        <w:t>-e</w:t>
      </w:r>
      <w:r w:rsidRPr="005A1E15">
        <w:t>][</w:t>
      </w:r>
      <w:proofErr w:type="gramStart"/>
      <w:r>
        <w:t>20</w:t>
      </w:r>
      <w:r w:rsidR="009D3B63">
        <w:t>4</w:t>
      </w:r>
      <w:r w:rsidRPr="005A1E15">
        <w:t>][</w:t>
      </w:r>
      <w:proofErr w:type="spellStart"/>
      <w:proofErr w:type="gramEnd"/>
      <w:r>
        <w:t>QoE</w:t>
      </w:r>
      <w:proofErr w:type="spellEnd"/>
      <w:r w:rsidRPr="005A1E15">
        <w:t xml:space="preserve">] </w:t>
      </w:r>
      <w:r>
        <w:t xml:space="preserve">Summary of Rel-17 leftovers for </w:t>
      </w:r>
      <w:proofErr w:type="spellStart"/>
      <w:r>
        <w:t>QoE</w:t>
      </w:r>
      <w:proofErr w:type="spellEnd"/>
      <w:r w:rsidRPr="005A1E15">
        <w:t xml:space="preserve"> (</w:t>
      </w:r>
      <w:r w:rsidR="006C2534">
        <w:t>China Telecom</w:t>
      </w:r>
      <w:r w:rsidRPr="005A1E15">
        <w:t>)</w:t>
      </w:r>
    </w:p>
    <w:p w14:paraId="6F3A0041" w14:textId="0251C258" w:rsidR="00A37697" w:rsidRDefault="00A37697" w:rsidP="00A37697">
      <w:pPr>
        <w:pStyle w:val="EmailDiscussion2"/>
      </w:pPr>
      <w:r w:rsidRPr="005A1E15">
        <w:t xml:space="preserve">      Scope: </w:t>
      </w:r>
      <w:r>
        <w:t xml:space="preserve">Summarize content of </w:t>
      </w:r>
      <w:proofErr w:type="spellStart"/>
      <w:r>
        <w:t>Tdocs</w:t>
      </w:r>
      <w:proofErr w:type="spellEnd"/>
      <w:r>
        <w:t xml:space="preserve"> under AI 8.14.3</w:t>
      </w:r>
      <w:r w:rsidR="004E64D4">
        <w:t>. R</w:t>
      </w:r>
      <w:r>
        <w:t>equest</w:t>
      </w:r>
      <w:r w:rsidR="00ED3C77">
        <w:t xml:space="preserve"> company input on the</w:t>
      </w:r>
      <w:r w:rsidR="00E171C8">
        <w:t xml:space="preserve"> priority of </w:t>
      </w:r>
      <w:r w:rsidR="00AC1B5D">
        <w:t xml:space="preserve">each issue </w:t>
      </w:r>
      <w:r w:rsidR="004E64D4">
        <w:t>and i</w:t>
      </w:r>
      <w:r w:rsidR="00DE142B">
        <w:t>dentify proposals which can be most easily progressed in Rel-18.</w:t>
      </w:r>
    </w:p>
    <w:p w14:paraId="1F28A5C4" w14:textId="6811BE18" w:rsidR="00A37697" w:rsidRPr="00403FA3" w:rsidRDefault="00A37697" w:rsidP="00A37697">
      <w:pPr>
        <w:pStyle w:val="EmailDiscussion2"/>
      </w:pPr>
      <w:r w:rsidRPr="00403FA3">
        <w:tab/>
        <w:t xml:space="preserve">Intended outcome: </w:t>
      </w:r>
      <w:r>
        <w:t xml:space="preserve">Report in in </w:t>
      </w:r>
      <w:hyperlink r:id="rId304" w:history="1">
        <w:r w:rsidR="00DB430C">
          <w:rPr>
            <w:rStyle w:val="Hyperlink"/>
          </w:rPr>
          <w:t>R2-2210814</w:t>
        </w:r>
      </w:hyperlink>
      <w:r>
        <w:t xml:space="preserve">. </w:t>
      </w:r>
    </w:p>
    <w:p w14:paraId="756C1642" w14:textId="244BB038" w:rsidR="00A37697" w:rsidRDefault="00A37697" w:rsidP="00A37697">
      <w:pPr>
        <w:pStyle w:val="EmailDiscussion2"/>
      </w:pPr>
      <w:r>
        <w:tab/>
        <w:t xml:space="preserve">Deadline: Deadline 1 (report) </w:t>
      </w:r>
    </w:p>
    <w:p w14:paraId="16828C25" w14:textId="77777777" w:rsidR="00FA627F" w:rsidRDefault="00FA627F" w:rsidP="00FA627F">
      <w:pPr>
        <w:pStyle w:val="Doc-text2"/>
      </w:pPr>
    </w:p>
    <w:p w14:paraId="3BAB4282" w14:textId="77777777" w:rsidR="00A26A93" w:rsidRDefault="00A26A93" w:rsidP="00A26A93">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1</w:t>
      </w:r>
      <w:r w:rsidRPr="00403FA3">
        <w:rPr>
          <w:lang w:val="en-GB"/>
        </w:rPr>
        <w:t>)</w:t>
      </w:r>
    </w:p>
    <w:p w14:paraId="7D653D43" w14:textId="0EEC2644" w:rsidR="00A26A93" w:rsidRDefault="00DB430C" w:rsidP="00A26A93">
      <w:pPr>
        <w:pStyle w:val="Doc-title"/>
      </w:pPr>
      <w:hyperlink r:id="rId305" w:history="1">
        <w:r>
          <w:rPr>
            <w:rStyle w:val="Hyperlink"/>
          </w:rPr>
          <w:t>R2-2210814</w:t>
        </w:r>
      </w:hyperlink>
      <w:r w:rsidR="00A26A93">
        <w:tab/>
        <w:t xml:space="preserve">Report of </w:t>
      </w:r>
      <w:r w:rsidR="00B91354">
        <w:t>[</w:t>
      </w:r>
      <w:r w:rsidR="00A26A93" w:rsidRPr="005A1E15">
        <w:t>AT</w:t>
      </w:r>
      <w:r w:rsidR="00A26A93">
        <w:t>119</w:t>
      </w:r>
      <w:r w:rsidR="001134F5">
        <w:t>bis</w:t>
      </w:r>
      <w:r w:rsidR="00A26A93">
        <w:t>-e</w:t>
      </w:r>
      <w:r w:rsidR="00A26A93" w:rsidRPr="005A1E15">
        <w:t>][</w:t>
      </w:r>
      <w:r w:rsidR="00A26A93">
        <w:t>20</w:t>
      </w:r>
      <w:r w:rsidR="00DB6B5B">
        <w:t>4</w:t>
      </w:r>
      <w:r w:rsidR="00A26A93" w:rsidRPr="005A1E15">
        <w:t>][</w:t>
      </w:r>
      <w:r w:rsidR="00A26A93">
        <w:t>QoE</w:t>
      </w:r>
      <w:r w:rsidR="00A26A93" w:rsidRPr="005A1E15">
        <w:t xml:space="preserve">] </w:t>
      </w:r>
      <w:r w:rsidR="00A26A93">
        <w:t>Summary of Rel-17 leftovers for QoE</w:t>
      </w:r>
      <w:r w:rsidR="00A26A93" w:rsidRPr="005A1E15">
        <w:t xml:space="preserve"> </w:t>
      </w:r>
      <w:r w:rsidR="00A26A93">
        <w:t>(</w:t>
      </w:r>
      <w:r w:rsidR="006C2534">
        <w:t>China Telecom</w:t>
      </w:r>
      <w:r w:rsidR="00A26A93">
        <w:t>)</w:t>
      </w:r>
      <w:r w:rsidR="00A26A93">
        <w:tab/>
      </w:r>
      <w:r w:rsidR="006C2534">
        <w:t>China Telecom</w:t>
      </w:r>
      <w:r w:rsidR="00A26A93">
        <w:tab/>
        <w:t>report</w:t>
      </w:r>
    </w:p>
    <w:p w14:paraId="301BF5A3" w14:textId="77777777" w:rsidR="00A26A93" w:rsidRPr="00FA627F" w:rsidRDefault="00A26A93" w:rsidP="00FA627F">
      <w:pPr>
        <w:pStyle w:val="Doc-text2"/>
      </w:pPr>
    </w:p>
    <w:p w14:paraId="66DAEFA9" w14:textId="1B785B7F" w:rsidR="00D9011A" w:rsidRPr="00D9011A" w:rsidRDefault="00D9011A" w:rsidP="00D9011A">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782925C6" w14:textId="77777777" w:rsidR="00D9011A" w:rsidRPr="00D9011A" w:rsidRDefault="00D9011A" w:rsidP="00D9011A">
      <w:pPr>
        <w:pStyle w:val="Comments"/>
      </w:pPr>
      <w:r w:rsidRPr="00D9011A">
        <w:t>Including discussion on support of QoE measurements for NR-DC.</w:t>
      </w:r>
    </w:p>
    <w:p w14:paraId="0E3781C1" w14:textId="2645BE72" w:rsidR="00305B35" w:rsidRPr="00403FA3" w:rsidRDefault="00305B35" w:rsidP="00305B35">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w:t>
      </w:r>
      <w:r w:rsidRPr="00403FA3">
        <w:rPr>
          <w:lang w:val="en-GB"/>
        </w:rPr>
        <w:t>)</w:t>
      </w:r>
    </w:p>
    <w:p w14:paraId="4AF2FF16" w14:textId="7F4A8A8E" w:rsidR="00433F4F" w:rsidRDefault="00DB430C" w:rsidP="00433F4F">
      <w:pPr>
        <w:pStyle w:val="Doc-title"/>
      </w:pPr>
      <w:hyperlink r:id="rId306" w:history="1">
        <w:r>
          <w:rPr>
            <w:rStyle w:val="Hyperlink"/>
          </w:rPr>
          <w:t>R2-2209844</w:t>
        </w:r>
      </w:hyperlink>
      <w:r w:rsidR="00433F4F">
        <w:tab/>
        <w:t>RAN2 issues to support QoE collection in NR-DC</w:t>
      </w:r>
      <w:r w:rsidR="00433F4F">
        <w:tab/>
        <w:t>Qualcomm Incorporated</w:t>
      </w:r>
      <w:r w:rsidR="00433F4F">
        <w:tab/>
        <w:t>discussion</w:t>
      </w:r>
      <w:r w:rsidR="00433F4F">
        <w:tab/>
        <w:t>NR_QoE_enh-Core</w:t>
      </w:r>
    </w:p>
    <w:p w14:paraId="2D3CABBC" w14:textId="77777777" w:rsidR="00576EB1" w:rsidRPr="00EE46EE" w:rsidRDefault="00576EB1" w:rsidP="00576EB1">
      <w:pPr>
        <w:pStyle w:val="Doc-text2"/>
        <w:rPr>
          <w:i/>
          <w:iCs/>
          <w:u w:val="single"/>
        </w:rPr>
      </w:pPr>
      <w:r w:rsidRPr="00EE46EE">
        <w:rPr>
          <w:i/>
          <w:iCs/>
          <w:u w:val="single"/>
        </w:rPr>
        <w:t xml:space="preserve">For container based </w:t>
      </w:r>
      <w:proofErr w:type="spellStart"/>
      <w:r w:rsidRPr="00EE46EE">
        <w:rPr>
          <w:i/>
          <w:iCs/>
          <w:u w:val="single"/>
        </w:rPr>
        <w:t>QoE</w:t>
      </w:r>
      <w:proofErr w:type="spellEnd"/>
      <w:r w:rsidRPr="00EE46EE">
        <w:rPr>
          <w:i/>
          <w:iCs/>
          <w:u w:val="single"/>
        </w:rPr>
        <w:t xml:space="preserve"> collection in DC operation</w:t>
      </w:r>
    </w:p>
    <w:p w14:paraId="14AA6863" w14:textId="77777777" w:rsidR="00576EB1" w:rsidRPr="00EE46EE" w:rsidRDefault="00576EB1" w:rsidP="00576EB1">
      <w:pPr>
        <w:pStyle w:val="Doc-text2"/>
        <w:rPr>
          <w:i/>
          <w:iCs/>
        </w:rPr>
      </w:pPr>
      <w:r w:rsidRPr="00EE46EE">
        <w:rPr>
          <w:i/>
          <w:iCs/>
        </w:rPr>
        <w:t xml:space="preserve">Observation 1: There is no bearer mapping on UE side for </w:t>
      </w:r>
      <w:proofErr w:type="spellStart"/>
      <w:r w:rsidRPr="00EE46EE">
        <w:rPr>
          <w:i/>
          <w:iCs/>
        </w:rPr>
        <w:t>QoE</w:t>
      </w:r>
      <w:proofErr w:type="spellEnd"/>
      <w:r w:rsidRPr="00EE46EE">
        <w:rPr>
          <w:i/>
          <w:iCs/>
        </w:rPr>
        <w:t xml:space="preserve"> data reporting.</w:t>
      </w:r>
    </w:p>
    <w:p w14:paraId="687367EB" w14:textId="77777777" w:rsidR="00576EB1" w:rsidRDefault="00576EB1" w:rsidP="00576EB1">
      <w:pPr>
        <w:pStyle w:val="Doc-text2"/>
        <w:rPr>
          <w:i/>
          <w:iCs/>
        </w:rPr>
      </w:pPr>
      <w:r w:rsidRPr="00EE46EE">
        <w:rPr>
          <w:i/>
          <w:iCs/>
        </w:rPr>
        <w:t xml:space="preserve">Observation 2: There is no different QoS requirements for </w:t>
      </w:r>
      <w:proofErr w:type="spellStart"/>
      <w:r w:rsidRPr="00EE46EE">
        <w:rPr>
          <w:i/>
          <w:iCs/>
        </w:rPr>
        <w:t>QoE</w:t>
      </w:r>
      <w:proofErr w:type="spellEnd"/>
      <w:r w:rsidRPr="00EE46EE">
        <w:rPr>
          <w:i/>
          <w:iCs/>
        </w:rPr>
        <w:t xml:space="preserve"> data, then no different bearer needed.</w:t>
      </w:r>
    </w:p>
    <w:p w14:paraId="4E60CC8B" w14:textId="77777777" w:rsidR="00550299" w:rsidRPr="00EE46EE" w:rsidRDefault="00550299" w:rsidP="00576EB1">
      <w:pPr>
        <w:pStyle w:val="Doc-text2"/>
        <w:rPr>
          <w:i/>
          <w:iCs/>
        </w:rPr>
      </w:pPr>
    </w:p>
    <w:p w14:paraId="55CAFF95" w14:textId="77777777" w:rsidR="00576EB1" w:rsidRPr="00EE46EE" w:rsidRDefault="00576EB1" w:rsidP="00576EB1">
      <w:pPr>
        <w:pStyle w:val="Doc-text2"/>
        <w:rPr>
          <w:i/>
          <w:iCs/>
          <w:u w:val="single"/>
        </w:rPr>
      </w:pPr>
      <w:r w:rsidRPr="00EE46EE">
        <w:rPr>
          <w:i/>
          <w:iCs/>
          <w:u w:val="single"/>
        </w:rPr>
        <w:t xml:space="preserve">For </w:t>
      </w:r>
      <w:proofErr w:type="spellStart"/>
      <w:r w:rsidRPr="00EE46EE">
        <w:rPr>
          <w:i/>
          <w:iCs/>
          <w:u w:val="single"/>
        </w:rPr>
        <w:t>RVQoE</w:t>
      </w:r>
      <w:proofErr w:type="spellEnd"/>
      <w:r w:rsidRPr="00EE46EE">
        <w:rPr>
          <w:i/>
          <w:iCs/>
          <w:u w:val="single"/>
        </w:rPr>
        <w:t xml:space="preserve"> collection in DC operation</w:t>
      </w:r>
    </w:p>
    <w:p w14:paraId="250CDDF7" w14:textId="77777777" w:rsidR="00CD6E6F" w:rsidRPr="00CD6E6F" w:rsidRDefault="00CD6E6F" w:rsidP="00CD6E6F">
      <w:pPr>
        <w:pStyle w:val="Doc-text2"/>
        <w:rPr>
          <w:i/>
          <w:iCs/>
        </w:rPr>
      </w:pPr>
      <w:r w:rsidRPr="00CD6E6F">
        <w:rPr>
          <w:i/>
          <w:iCs/>
        </w:rPr>
        <w:t xml:space="preserve">Observation 3: In Rel-17, </w:t>
      </w:r>
      <w:proofErr w:type="spellStart"/>
      <w:r w:rsidRPr="00CD6E6F">
        <w:rPr>
          <w:i/>
          <w:iCs/>
        </w:rPr>
        <w:t>RVQoE</w:t>
      </w:r>
      <w:proofErr w:type="spellEnd"/>
      <w:r w:rsidRPr="00CD6E6F">
        <w:rPr>
          <w:i/>
          <w:iCs/>
        </w:rPr>
        <w:t xml:space="preserve"> is configured to the UE only when the </w:t>
      </w:r>
      <w:proofErr w:type="spellStart"/>
      <w:r w:rsidRPr="00CD6E6F">
        <w:rPr>
          <w:i/>
          <w:iCs/>
        </w:rPr>
        <w:t>the</w:t>
      </w:r>
      <w:proofErr w:type="spellEnd"/>
      <w:r w:rsidRPr="00CD6E6F">
        <w:rPr>
          <w:i/>
          <w:iCs/>
        </w:rPr>
        <w:t xml:space="preserve"> corresponding container-based </w:t>
      </w:r>
      <w:proofErr w:type="spellStart"/>
      <w:r w:rsidRPr="00CD6E6F">
        <w:rPr>
          <w:i/>
          <w:iCs/>
        </w:rPr>
        <w:t>QoE</w:t>
      </w:r>
      <w:proofErr w:type="spellEnd"/>
      <w:r w:rsidRPr="00CD6E6F">
        <w:rPr>
          <w:i/>
          <w:iCs/>
        </w:rPr>
        <w:t xml:space="preserve"> is provided to the UE.</w:t>
      </w:r>
    </w:p>
    <w:p w14:paraId="62781777" w14:textId="77777777" w:rsidR="00CD6E6F" w:rsidRPr="00CD6E6F" w:rsidRDefault="00CD6E6F" w:rsidP="00CD6E6F">
      <w:pPr>
        <w:pStyle w:val="Doc-text2"/>
        <w:rPr>
          <w:i/>
          <w:iCs/>
        </w:rPr>
      </w:pPr>
      <w:r w:rsidRPr="00CD6E6F">
        <w:rPr>
          <w:i/>
          <w:iCs/>
        </w:rPr>
        <w:t xml:space="preserve">Observation 4: </w:t>
      </w:r>
      <w:proofErr w:type="spellStart"/>
      <w:r w:rsidRPr="00CD6E6F">
        <w:rPr>
          <w:i/>
          <w:iCs/>
        </w:rPr>
        <w:t>RVQoE</w:t>
      </w:r>
      <w:proofErr w:type="spellEnd"/>
      <w:r w:rsidRPr="00CD6E6F">
        <w:rPr>
          <w:i/>
          <w:iCs/>
        </w:rPr>
        <w:t xml:space="preserve"> measurement should be sent to the RAN node over which the application layer is running.</w:t>
      </w:r>
    </w:p>
    <w:p w14:paraId="0C0B832C" w14:textId="34292292" w:rsidR="00576EB1" w:rsidRDefault="00CD6E6F" w:rsidP="00CD6E6F">
      <w:pPr>
        <w:pStyle w:val="Doc-text2"/>
        <w:rPr>
          <w:i/>
          <w:iCs/>
        </w:rPr>
      </w:pPr>
      <w:r w:rsidRPr="00CD6E6F">
        <w:rPr>
          <w:i/>
          <w:iCs/>
        </w:rPr>
        <w:t>Observation 5: The RAN node (MN or SN) can be derived based on the bearer ID for MCG bearer or SCG bearer</w:t>
      </w:r>
    </w:p>
    <w:p w14:paraId="6C2EE5D4" w14:textId="77777777" w:rsidR="00CD6E6F" w:rsidRDefault="00CD6E6F" w:rsidP="00CD6E6F">
      <w:pPr>
        <w:pStyle w:val="Doc-text2"/>
        <w:rPr>
          <w:i/>
          <w:iCs/>
          <w:u w:val="single"/>
        </w:rPr>
      </w:pPr>
    </w:p>
    <w:p w14:paraId="17649833" w14:textId="68BBE9F6" w:rsidR="00EE46EE" w:rsidRPr="00EE46EE" w:rsidRDefault="00EE46EE" w:rsidP="00EE46EE">
      <w:pPr>
        <w:pStyle w:val="Doc-text2"/>
        <w:rPr>
          <w:i/>
          <w:iCs/>
          <w:u w:val="single"/>
        </w:rPr>
      </w:pPr>
      <w:r w:rsidRPr="00EE46EE">
        <w:rPr>
          <w:i/>
          <w:iCs/>
          <w:u w:val="single"/>
        </w:rPr>
        <w:t xml:space="preserve">For container based </w:t>
      </w:r>
      <w:proofErr w:type="spellStart"/>
      <w:r w:rsidRPr="00EE46EE">
        <w:rPr>
          <w:i/>
          <w:iCs/>
          <w:u w:val="single"/>
        </w:rPr>
        <w:t>QoE</w:t>
      </w:r>
      <w:proofErr w:type="spellEnd"/>
      <w:r w:rsidRPr="00EE46EE">
        <w:rPr>
          <w:i/>
          <w:iCs/>
          <w:u w:val="single"/>
        </w:rPr>
        <w:t xml:space="preserve"> collection in DC operation</w:t>
      </w:r>
    </w:p>
    <w:p w14:paraId="092FA7C2" w14:textId="77777777" w:rsidR="00EE46EE" w:rsidRPr="00EE46EE" w:rsidRDefault="00EE46EE" w:rsidP="00EE46EE">
      <w:pPr>
        <w:pStyle w:val="Doc-text2"/>
        <w:rPr>
          <w:i/>
          <w:iCs/>
        </w:rPr>
      </w:pPr>
      <w:r w:rsidRPr="00EE46EE">
        <w:rPr>
          <w:i/>
          <w:iCs/>
        </w:rPr>
        <w:t xml:space="preserve">Proposal 1: For container based </w:t>
      </w:r>
      <w:proofErr w:type="spellStart"/>
      <w:r w:rsidRPr="00EE46EE">
        <w:rPr>
          <w:i/>
          <w:iCs/>
        </w:rPr>
        <w:t>QoE</w:t>
      </w:r>
      <w:proofErr w:type="spellEnd"/>
      <w:r w:rsidRPr="00EE46EE">
        <w:rPr>
          <w:i/>
          <w:iCs/>
        </w:rPr>
        <w:t xml:space="preserve">, </w:t>
      </w:r>
      <w:proofErr w:type="gramStart"/>
      <w:r w:rsidRPr="00EE46EE">
        <w:rPr>
          <w:i/>
          <w:iCs/>
        </w:rPr>
        <w:t>It</w:t>
      </w:r>
      <w:proofErr w:type="gramEnd"/>
      <w:r w:rsidRPr="00EE46EE">
        <w:rPr>
          <w:i/>
          <w:iCs/>
        </w:rPr>
        <w:t xml:space="preserve"> is MN to provide a uniform </w:t>
      </w:r>
      <w:proofErr w:type="spellStart"/>
      <w:r w:rsidRPr="00EE46EE">
        <w:rPr>
          <w:i/>
          <w:iCs/>
        </w:rPr>
        <w:t>QoE</w:t>
      </w:r>
      <w:proofErr w:type="spellEnd"/>
      <w:r w:rsidRPr="00EE46EE">
        <w:rPr>
          <w:i/>
          <w:iCs/>
        </w:rPr>
        <w:t xml:space="preserve"> configuration to UE over SRB1. </w:t>
      </w:r>
    </w:p>
    <w:p w14:paraId="04437F0B" w14:textId="77777777" w:rsidR="00EE46EE" w:rsidRPr="00EE46EE" w:rsidRDefault="00EE46EE" w:rsidP="00EE46EE">
      <w:pPr>
        <w:pStyle w:val="Doc-text2"/>
        <w:rPr>
          <w:i/>
          <w:iCs/>
        </w:rPr>
      </w:pPr>
      <w:proofErr w:type="spellStart"/>
      <w:r w:rsidRPr="00EE46EE">
        <w:rPr>
          <w:i/>
          <w:iCs/>
        </w:rPr>
        <w:t>Propsoal</w:t>
      </w:r>
      <w:proofErr w:type="spellEnd"/>
      <w:r w:rsidRPr="00EE46EE">
        <w:rPr>
          <w:i/>
          <w:iCs/>
        </w:rPr>
        <w:t xml:space="preserve"> 2: For container based </w:t>
      </w:r>
      <w:proofErr w:type="spellStart"/>
      <w:r w:rsidRPr="00EE46EE">
        <w:rPr>
          <w:i/>
          <w:iCs/>
        </w:rPr>
        <w:t>QoE</w:t>
      </w:r>
      <w:proofErr w:type="spellEnd"/>
      <w:r w:rsidRPr="00EE46EE">
        <w:rPr>
          <w:i/>
          <w:iCs/>
        </w:rPr>
        <w:t xml:space="preserve">, SN can be involved for </w:t>
      </w:r>
      <w:proofErr w:type="spellStart"/>
      <w:r w:rsidRPr="00EE46EE">
        <w:rPr>
          <w:i/>
          <w:iCs/>
        </w:rPr>
        <w:t>unifirm</w:t>
      </w:r>
      <w:proofErr w:type="spellEnd"/>
      <w:r w:rsidRPr="00EE46EE">
        <w:rPr>
          <w:i/>
          <w:iCs/>
        </w:rPr>
        <w:t xml:space="preserve"> </w:t>
      </w:r>
      <w:proofErr w:type="spellStart"/>
      <w:r w:rsidRPr="00EE46EE">
        <w:rPr>
          <w:i/>
          <w:iCs/>
        </w:rPr>
        <w:t>QoE</w:t>
      </w:r>
      <w:proofErr w:type="spellEnd"/>
      <w:r w:rsidRPr="00EE46EE">
        <w:rPr>
          <w:i/>
          <w:iCs/>
        </w:rPr>
        <w:t xml:space="preserve"> configuration generation, how to involve SN is left to RAN3.</w:t>
      </w:r>
    </w:p>
    <w:p w14:paraId="10E3F67D" w14:textId="77777777" w:rsidR="00EE46EE" w:rsidRPr="00EE46EE" w:rsidRDefault="00EE46EE" w:rsidP="00EE46EE">
      <w:pPr>
        <w:pStyle w:val="Doc-text2"/>
        <w:rPr>
          <w:i/>
          <w:iCs/>
        </w:rPr>
      </w:pPr>
      <w:r w:rsidRPr="00EE46EE">
        <w:rPr>
          <w:i/>
          <w:iCs/>
        </w:rPr>
        <w:t xml:space="preserve">Proposal 3: For container based </w:t>
      </w:r>
      <w:proofErr w:type="spellStart"/>
      <w:r w:rsidRPr="00EE46EE">
        <w:rPr>
          <w:i/>
          <w:iCs/>
        </w:rPr>
        <w:t>QoE</w:t>
      </w:r>
      <w:proofErr w:type="spellEnd"/>
      <w:r w:rsidRPr="00EE46EE">
        <w:rPr>
          <w:i/>
          <w:iCs/>
        </w:rPr>
        <w:t xml:space="preserve"> reporting, only one bearer is configured for </w:t>
      </w:r>
      <w:proofErr w:type="spellStart"/>
      <w:r w:rsidRPr="00EE46EE">
        <w:rPr>
          <w:i/>
          <w:iCs/>
        </w:rPr>
        <w:t>QoE</w:t>
      </w:r>
      <w:proofErr w:type="spellEnd"/>
      <w:r w:rsidRPr="00EE46EE">
        <w:rPr>
          <w:i/>
          <w:iCs/>
        </w:rPr>
        <w:t xml:space="preserve"> reporting in NR-DC operation.</w:t>
      </w:r>
    </w:p>
    <w:p w14:paraId="1473DB46" w14:textId="77777777" w:rsidR="00EE46EE" w:rsidRPr="00EE46EE" w:rsidRDefault="00EE46EE" w:rsidP="00EE46EE">
      <w:pPr>
        <w:pStyle w:val="Doc-text2"/>
        <w:rPr>
          <w:i/>
          <w:iCs/>
        </w:rPr>
      </w:pPr>
      <w:r w:rsidRPr="00EE46EE">
        <w:rPr>
          <w:i/>
          <w:iCs/>
        </w:rPr>
        <w:t xml:space="preserve">Proposal 4: </w:t>
      </w:r>
      <w:proofErr w:type="spellStart"/>
      <w:r w:rsidRPr="00EE46EE">
        <w:rPr>
          <w:i/>
          <w:iCs/>
        </w:rPr>
        <w:t>QoE</w:t>
      </w:r>
      <w:proofErr w:type="spellEnd"/>
      <w:r w:rsidRPr="00EE46EE">
        <w:rPr>
          <w:i/>
          <w:iCs/>
        </w:rPr>
        <w:t xml:space="preserve"> data can be reported on MCG bearer or SCG bearer.</w:t>
      </w:r>
    </w:p>
    <w:p w14:paraId="3BAFD94F" w14:textId="77777777" w:rsidR="00EE46EE" w:rsidRPr="00EE46EE" w:rsidRDefault="00EE46EE" w:rsidP="00EE46EE">
      <w:pPr>
        <w:pStyle w:val="Doc-text2"/>
        <w:rPr>
          <w:i/>
          <w:iCs/>
        </w:rPr>
      </w:pPr>
      <w:r w:rsidRPr="00EE46EE">
        <w:rPr>
          <w:i/>
          <w:iCs/>
        </w:rPr>
        <w:t xml:space="preserve">Proposal 5: RAN2 discusses to introduce a new SCG bearer e.g. SRB5 and configure SRB4 as MN terminated SCG bearer for UE to reporting </w:t>
      </w:r>
      <w:proofErr w:type="spellStart"/>
      <w:r w:rsidRPr="00EE46EE">
        <w:rPr>
          <w:i/>
          <w:iCs/>
        </w:rPr>
        <w:t>QoE</w:t>
      </w:r>
      <w:proofErr w:type="spellEnd"/>
      <w:r w:rsidRPr="00EE46EE">
        <w:rPr>
          <w:i/>
          <w:iCs/>
        </w:rPr>
        <w:t xml:space="preserve"> over SCG link.</w:t>
      </w:r>
    </w:p>
    <w:p w14:paraId="64306D1C" w14:textId="77777777" w:rsidR="00EE46EE" w:rsidRDefault="00EE46EE" w:rsidP="00EE46EE">
      <w:pPr>
        <w:pStyle w:val="Doc-text2"/>
        <w:rPr>
          <w:i/>
          <w:iCs/>
        </w:rPr>
      </w:pPr>
      <w:r w:rsidRPr="00EE46EE">
        <w:rPr>
          <w:i/>
          <w:iCs/>
        </w:rPr>
        <w:t xml:space="preserve">Proposal 6: Split bearer is not configured for </w:t>
      </w:r>
      <w:proofErr w:type="spellStart"/>
      <w:r w:rsidRPr="00EE46EE">
        <w:rPr>
          <w:i/>
          <w:iCs/>
        </w:rPr>
        <w:t>QoE</w:t>
      </w:r>
      <w:proofErr w:type="spellEnd"/>
      <w:r w:rsidRPr="00EE46EE">
        <w:rPr>
          <w:i/>
          <w:iCs/>
        </w:rPr>
        <w:t xml:space="preserve"> reporting.</w:t>
      </w:r>
    </w:p>
    <w:p w14:paraId="731DED56" w14:textId="77777777" w:rsidR="00576EB1" w:rsidRPr="00EE46EE" w:rsidRDefault="00576EB1" w:rsidP="00EE46EE">
      <w:pPr>
        <w:pStyle w:val="Doc-text2"/>
        <w:rPr>
          <w:i/>
          <w:iCs/>
        </w:rPr>
      </w:pPr>
    </w:p>
    <w:p w14:paraId="30D6BAF7" w14:textId="77777777" w:rsidR="00EE46EE" w:rsidRPr="00EE46EE" w:rsidRDefault="00EE46EE" w:rsidP="00EE46EE">
      <w:pPr>
        <w:pStyle w:val="Doc-text2"/>
        <w:rPr>
          <w:i/>
          <w:iCs/>
          <w:u w:val="single"/>
        </w:rPr>
      </w:pPr>
      <w:r w:rsidRPr="00EE46EE">
        <w:rPr>
          <w:i/>
          <w:iCs/>
          <w:u w:val="single"/>
        </w:rPr>
        <w:t xml:space="preserve">For </w:t>
      </w:r>
      <w:proofErr w:type="spellStart"/>
      <w:r w:rsidRPr="00EE46EE">
        <w:rPr>
          <w:i/>
          <w:iCs/>
          <w:u w:val="single"/>
        </w:rPr>
        <w:t>RVQoE</w:t>
      </w:r>
      <w:proofErr w:type="spellEnd"/>
      <w:r w:rsidRPr="00EE46EE">
        <w:rPr>
          <w:i/>
          <w:iCs/>
          <w:u w:val="single"/>
        </w:rPr>
        <w:t xml:space="preserve"> collection in DC operation</w:t>
      </w:r>
    </w:p>
    <w:p w14:paraId="09038533" w14:textId="77777777" w:rsidR="00EE46EE" w:rsidRPr="00EE46EE" w:rsidRDefault="00EE46EE" w:rsidP="00EE46EE">
      <w:pPr>
        <w:pStyle w:val="Doc-text2"/>
        <w:rPr>
          <w:i/>
          <w:iCs/>
        </w:rPr>
      </w:pPr>
      <w:r w:rsidRPr="00EE46EE">
        <w:rPr>
          <w:i/>
          <w:iCs/>
        </w:rPr>
        <w:t xml:space="preserve">Proposal 7: For </w:t>
      </w:r>
      <w:proofErr w:type="spellStart"/>
      <w:r w:rsidRPr="00EE46EE">
        <w:rPr>
          <w:i/>
          <w:iCs/>
        </w:rPr>
        <w:t>RVQoE</w:t>
      </w:r>
      <w:proofErr w:type="spellEnd"/>
      <w:r w:rsidRPr="00EE46EE">
        <w:rPr>
          <w:i/>
          <w:iCs/>
        </w:rPr>
        <w:t xml:space="preserve">, </w:t>
      </w:r>
      <w:proofErr w:type="gramStart"/>
      <w:r w:rsidRPr="00EE46EE">
        <w:rPr>
          <w:i/>
          <w:iCs/>
        </w:rPr>
        <w:t>It</w:t>
      </w:r>
      <w:proofErr w:type="gramEnd"/>
      <w:r w:rsidRPr="00EE46EE">
        <w:rPr>
          <w:i/>
          <w:iCs/>
        </w:rPr>
        <w:t xml:space="preserve"> is MN to provide a uniform </w:t>
      </w:r>
      <w:proofErr w:type="spellStart"/>
      <w:r w:rsidRPr="00EE46EE">
        <w:rPr>
          <w:i/>
          <w:iCs/>
        </w:rPr>
        <w:t>QoE</w:t>
      </w:r>
      <w:proofErr w:type="spellEnd"/>
      <w:r w:rsidRPr="00EE46EE">
        <w:rPr>
          <w:i/>
          <w:iCs/>
        </w:rPr>
        <w:t xml:space="preserve"> configuration to UE over SRB1. </w:t>
      </w:r>
    </w:p>
    <w:p w14:paraId="67199811" w14:textId="77777777" w:rsidR="00EE46EE" w:rsidRPr="00EE46EE" w:rsidRDefault="00EE46EE" w:rsidP="00EE46EE">
      <w:pPr>
        <w:pStyle w:val="Doc-text2"/>
        <w:rPr>
          <w:i/>
          <w:iCs/>
        </w:rPr>
      </w:pPr>
      <w:r w:rsidRPr="00EE46EE">
        <w:rPr>
          <w:i/>
          <w:iCs/>
        </w:rPr>
        <w:t xml:space="preserve">Proposal 8: For </w:t>
      </w:r>
      <w:proofErr w:type="spellStart"/>
      <w:r w:rsidRPr="00EE46EE">
        <w:rPr>
          <w:i/>
          <w:iCs/>
        </w:rPr>
        <w:t>RVQoE</w:t>
      </w:r>
      <w:proofErr w:type="spellEnd"/>
      <w:r w:rsidRPr="00EE46EE">
        <w:rPr>
          <w:i/>
          <w:iCs/>
        </w:rPr>
        <w:t xml:space="preserve">, SN can be involved for uniform </w:t>
      </w:r>
      <w:proofErr w:type="spellStart"/>
      <w:r w:rsidRPr="00EE46EE">
        <w:rPr>
          <w:i/>
          <w:iCs/>
        </w:rPr>
        <w:t>QoE</w:t>
      </w:r>
      <w:proofErr w:type="spellEnd"/>
      <w:r w:rsidRPr="00EE46EE">
        <w:rPr>
          <w:i/>
          <w:iCs/>
        </w:rPr>
        <w:t xml:space="preserve"> configuration generation, how to involve SN is left to RAN3.</w:t>
      </w:r>
    </w:p>
    <w:p w14:paraId="542A82CB" w14:textId="77777777" w:rsidR="00EE46EE" w:rsidRPr="00EE46EE" w:rsidRDefault="00EE46EE" w:rsidP="00EE46EE">
      <w:pPr>
        <w:pStyle w:val="Doc-text2"/>
        <w:rPr>
          <w:i/>
          <w:iCs/>
        </w:rPr>
      </w:pPr>
      <w:r w:rsidRPr="00EE46EE">
        <w:rPr>
          <w:i/>
          <w:iCs/>
        </w:rPr>
        <w:t xml:space="preserve">Proposal 9: </w:t>
      </w:r>
      <w:proofErr w:type="spellStart"/>
      <w:r w:rsidRPr="00EE46EE">
        <w:rPr>
          <w:i/>
          <w:iCs/>
        </w:rPr>
        <w:t>RVQoE</w:t>
      </w:r>
      <w:proofErr w:type="spellEnd"/>
      <w:r w:rsidRPr="00EE46EE">
        <w:rPr>
          <w:i/>
          <w:iCs/>
        </w:rPr>
        <w:t xml:space="preserve"> measurement should be sent to the RAN node over which the application layer is running.</w:t>
      </w:r>
    </w:p>
    <w:p w14:paraId="7DE88E45" w14:textId="77777777" w:rsidR="00EE46EE" w:rsidRPr="00EE46EE" w:rsidRDefault="00EE46EE" w:rsidP="00EE46EE">
      <w:pPr>
        <w:pStyle w:val="Doc-text2"/>
        <w:rPr>
          <w:i/>
          <w:iCs/>
        </w:rPr>
      </w:pPr>
      <w:r w:rsidRPr="00EE46EE">
        <w:rPr>
          <w:i/>
          <w:iCs/>
        </w:rPr>
        <w:t xml:space="preserve">Proposal 10: The UE reports to MN or SN the </w:t>
      </w:r>
      <w:proofErr w:type="spellStart"/>
      <w:r w:rsidRPr="00EE46EE">
        <w:rPr>
          <w:i/>
          <w:iCs/>
        </w:rPr>
        <w:t>RVQoE</w:t>
      </w:r>
      <w:proofErr w:type="spellEnd"/>
      <w:r w:rsidRPr="00EE46EE">
        <w:rPr>
          <w:i/>
          <w:iCs/>
        </w:rPr>
        <w:t xml:space="preserve"> measurement together with the bearer or QoS flow ID for each </w:t>
      </w:r>
      <w:proofErr w:type="spellStart"/>
      <w:r w:rsidRPr="00EE46EE">
        <w:rPr>
          <w:i/>
          <w:iCs/>
        </w:rPr>
        <w:t>RVQoE</w:t>
      </w:r>
      <w:proofErr w:type="spellEnd"/>
      <w:r w:rsidRPr="00EE46EE">
        <w:rPr>
          <w:i/>
          <w:iCs/>
        </w:rPr>
        <w:t xml:space="preserve"> measurement. </w:t>
      </w:r>
    </w:p>
    <w:p w14:paraId="63E11E99" w14:textId="5DA6D5D1" w:rsidR="00EE46EE" w:rsidRDefault="00EE46EE" w:rsidP="00EE46EE">
      <w:pPr>
        <w:pStyle w:val="Doc-text2"/>
        <w:rPr>
          <w:i/>
          <w:iCs/>
        </w:rPr>
      </w:pPr>
      <w:proofErr w:type="spellStart"/>
      <w:r w:rsidRPr="00EE46EE">
        <w:rPr>
          <w:i/>
          <w:iCs/>
        </w:rPr>
        <w:t>Propsoal</w:t>
      </w:r>
      <w:proofErr w:type="spellEnd"/>
      <w:r w:rsidRPr="00EE46EE">
        <w:rPr>
          <w:i/>
          <w:iCs/>
        </w:rPr>
        <w:t xml:space="preserve"> 11: The MN or SN determines which RAN node (MN or SN) each </w:t>
      </w:r>
      <w:proofErr w:type="spellStart"/>
      <w:r w:rsidRPr="00EE46EE">
        <w:rPr>
          <w:i/>
          <w:iCs/>
        </w:rPr>
        <w:t>RVQoE</w:t>
      </w:r>
      <w:proofErr w:type="spellEnd"/>
      <w:r w:rsidRPr="00EE46EE">
        <w:rPr>
          <w:i/>
          <w:iCs/>
        </w:rPr>
        <w:t xml:space="preserve"> measurement should be sent based on the bearer or QoS flow </w:t>
      </w:r>
      <w:proofErr w:type="gramStart"/>
      <w:r w:rsidRPr="00EE46EE">
        <w:rPr>
          <w:i/>
          <w:iCs/>
        </w:rPr>
        <w:t>ID, and</w:t>
      </w:r>
      <w:proofErr w:type="gramEnd"/>
      <w:r w:rsidRPr="00EE46EE">
        <w:rPr>
          <w:i/>
          <w:iCs/>
        </w:rPr>
        <w:t xml:space="preserve"> forwards the </w:t>
      </w:r>
      <w:proofErr w:type="spellStart"/>
      <w:r w:rsidRPr="00EE46EE">
        <w:rPr>
          <w:i/>
          <w:iCs/>
        </w:rPr>
        <w:t>RVQoE</w:t>
      </w:r>
      <w:proofErr w:type="spellEnd"/>
      <w:r w:rsidRPr="00EE46EE">
        <w:rPr>
          <w:i/>
          <w:iCs/>
        </w:rPr>
        <w:t xml:space="preserve"> measurement to the other RAN node (SN or MN) if needed.</w:t>
      </w:r>
    </w:p>
    <w:p w14:paraId="40AA990D" w14:textId="77777777" w:rsidR="00576EB1" w:rsidRPr="00EE46EE" w:rsidRDefault="00576EB1" w:rsidP="00EE46EE">
      <w:pPr>
        <w:pStyle w:val="Doc-text2"/>
        <w:rPr>
          <w:i/>
          <w:iCs/>
        </w:rPr>
      </w:pPr>
    </w:p>
    <w:p w14:paraId="67593A1A" w14:textId="1C85DFE3" w:rsidR="00DC43C7" w:rsidRDefault="00DB430C" w:rsidP="00DC43C7">
      <w:pPr>
        <w:pStyle w:val="Doc-title"/>
      </w:pPr>
      <w:hyperlink r:id="rId307" w:history="1">
        <w:r>
          <w:rPr>
            <w:rStyle w:val="Hyperlink"/>
          </w:rPr>
          <w:t>R2-2210752</w:t>
        </w:r>
      </w:hyperlink>
      <w:r w:rsidR="00DC43C7">
        <w:tab/>
        <w:t>Discussion on QoE configuration and reporting for NR-DC</w:t>
      </w:r>
      <w:r w:rsidR="00DC43C7">
        <w:tab/>
        <w:t>China Unicom</w:t>
      </w:r>
      <w:r w:rsidR="00DC43C7">
        <w:tab/>
        <w:t>discussion</w:t>
      </w:r>
      <w:r w:rsidR="00DC43C7">
        <w:tab/>
        <w:t>Rel-18</w:t>
      </w:r>
      <w:r w:rsidR="00DC43C7">
        <w:tab/>
        <w:t>NR_QoE-Core</w:t>
      </w:r>
    </w:p>
    <w:p w14:paraId="6516D747" w14:textId="77777777" w:rsidR="00DC43C7" w:rsidRPr="00DC43C7" w:rsidRDefault="00DC43C7" w:rsidP="00DC43C7">
      <w:pPr>
        <w:pStyle w:val="Doc-text2"/>
        <w:rPr>
          <w:i/>
          <w:iCs/>
        </w:rPr>
      </w:pPr>
      <w:r w:rsidRPr="00DC43C7">
        <w:rPr>
          <w:i/>
          <w:iCs/>
        </w:rPr>
        <w:t xml:space="preserve">Proposal 1: In NR-DC scenario, both signalling-based and management-based </w:t>
      </w:r>
      <w:proofErr w:type="spellStart"/>
      <w:r w:rsidRPr="00DC43C7">
        <w:rPr>
          <w:i/>
          <w:iCs/>
        </w:rPr>
        <w:t>QoE</w:t>
      </w:r>
      <w:proofErr w:type="spellEnd"/>
      <w:r w:rsidRPr="00DC43C7">
        <w:rPr>
          <w:i/>
          <w:iCs/>
        </w:rPr>
        <w:t xml:space="preserve"> measurement collection shall be supported.</w:t>
      </w:r>
    </w:p>
    <w:p w14:paraId="384DA4D9" w14:textId="77777777" w:rsidR="00DC43C7" w:rsidRPr="00DC43C7" w:rsidRDefault="00DC43C7" w:rsidP="00DC43C7">
      <w:pPr>
        <w:pStyle w:val="Doc-text2"/>
        <w:rPr>
          <w:i/>
          <w:iCs/>
        </w:rPr>
      </w:pPr>
      <w:r w:rsidRPr="00DC43C7">
        <w:rPr>
          <w:i/>
          <w:iCs/>
        </w:rPr>
        <w:t xml:space="preserve">Proposal 2: For signalling-based </w:t>
      </w:r>
      <w:proofErr w:type="spellStart"/>
      <w:r w:rsidRPr="00DC43C7">
        <w:rPr>
          <w:i/>
          <w:iCs/>
        </w:rPr>
        <w:t>QoE</w:t>
      </w:r>
      <w:proofErr w:type="spellEnd"/>
      <w:r w:rsidRPr="00DC43C7">
        <w:rPr>
          <w:i/>
          <w:iCs/>
        </w:rPr>
        <w:t xml:space="preserve"> measurement, if the UE is connected to MN only or both MN and SN, only MN can forward the </w:t>
      </w:r>
      <w:proofErr w:type="spellStart"/>
      <w:r w:rsidRPr="00DC43C7">
        <w:rPr>
          <w:i/>
          <w:iCs/>
        </w:rPr>
        <w:t>QoE</w:t>
      </w:r>
      <w:proofErr w:type="spellEnd"/>
      <w:r w:rsidRPr="00DC43C7">
        <w:rPr>
          <w:i/>
          <w:iCs/>
        </w:rPr>
        <w:t xml:space="preserve"> measurement configuration received by the CN to a UE by </w:t>
      </w:r>
      <w:proofErr w:type="spellStart"/>
      <w:r w:rsidRPr="00DC43C7">
        <w:rPr>
          <w:i/>
          <w:iCs/>
        </w:rPr>
        <w:t>RRCReconfiguration</w:t>
      </w:r>
      <w:proofErr w:type="spellEnd"/>
      <w:r w:rsidRPr="00DC43C7">
        <w:rPr>
          <w:i/>
          <w:iCs/>
        </w:rPr>
        <w:t xml:space="preserve"> message without involving the SN.</w:t>
      </w:r>
    </w:p>
    <w:p w14:paraId="15B9DB72" w14:textId="77777777" w:rsidR="00DC43C7" w:rsidRPr="00DC43C7" w:rsidRDefault="00DC43C7" w:rsidP="00DC43C7">
      <w:pPr>
        <w:pStyle w:val="Doc-text2"/>
        <w:rPr>
          <w:i/>
          <w:iCs/>
        </w:rPr>
      </w:pPr>
      <w:r w:rsidRPr="00DC43C7">
        <w:rPr>
          <w:i/>
          <w:iCs/>
        </w:rPr>
        <w:t xml:space="preserve">Proposal 3: For m-based </w:t>
      </w:r>
      <w:proofErr w:type="spellStart"/>
      <w:r w:rsidRPr="00DC43C7">
        <w:rPr>
          <w:i/>
          <w:iCs/>
        </w:rPr>
        <w:t>QoE</w:t>
      </w:r>
      <w:proofErr w:type="spellEnd"/>
      <w:r w:rsidRPr="00DC43C7">
        <w:rPr>
          <w:i/>
          <w:iCs/>
        </w:rPr>
        <w:t xml:space="preserve"> measurement, if both MN and SN that UE connected with are in the area scope, and the </w:t>
      </w:r>
      <w:proofErr w:type="spellStart"/>
      <w:r w:rsidRPr="00DC43C7">
        <w:rPr>
          <w:i/>
          <w:iCs/>
        </w:rPr>
        <w:t>QoE</w:t>
      </w:r>
      <w:proofErr w:type="spellEnd"/>
      <w:r w:rsidRPr="00DC43C7">
        <w:rPr>
          <w:i/>
          <w:iCs/>
        </w:rPr>
        <w:t xml:space="preserve"> configurations received by the MN and SN are the same, only MN can forward the </w:t>
      </w:r>
      <w:proofErr w:type="spellStart"/>
      <w:r w:rsidRPr="00DC43C7">
        <w:rPr>
          <w:i/>
          <w:iCs/>
        </w:rPr>
        <w:t>QoE</w:t>
      </w:r>
      <w:proofErr w:type="spellEnd"/>
      <w:r w:rsidRPr="00DC43C7">
        <w:rPr>
          <w:i/>
          <w:iCs/>
        </w:rPr>
        <w:t xml:space="preserve"> configurations to the UE.</w:t>
      </w:r>
    </w:p>
    <w:p w14:paraId="16246A40" w14:textId="77777777" w:rsidR="00DC43C7" w:rsidRPr="00DC43C7" w:rsidRDefault="00DC43C7" w:rsidP="00DC43C7">
      <w:pPr>
        <w:pStyle w:val="Doc-text2"/>
        <w:rPr>
          <w:i/>
          <w:iCs/>
        </w:rPr>
      </w:pPr>
      <w:r w:rsidRPr="00DC43C7">
        <w:rPr>
          <w:i/>
          <w:iCs/>
        </w:rPr>
        <w:t xml:space="preserve">Proposal 4: For m-based </w:t>
      </w:r>
      <w:proofErr w:type="spellStart"/>
      <w:r w:rsidRPr="00DC43C7">
        <w:rPr>
          <w:i/>
          <w:iCs/>
        </w:rPr>
        <w:t>QoE</w:t>
      </w:r>
      <w:proofErr w:type="spellEnd"/>
      <w:r w:rsidRPr="00DC43C7">
        <w:rPr>
          <w:i/>
          <w:iCs/>
        </w:rPr>
        <w:t xml:space="preserve"> measurement, if both MN and SN that UE connected with are in the area scope, and the </w:t>
      </w:r>
      <w:proofErr w:type="spellStart"/>
      <w:r w:rsidRPr="00DC43C7">
        <w:rPr>
          <w:i/>
          <w:iCs/>
        </w:rPr>
        <w:t>QoE</w:t>
      </w:r>
      <w:proofErr w:type="spellEnd"/>
      <w:r w:rsidRPr="00DC43C7">
        <w:rPr>
          <w:i/>
          <w:iCs/>
        </w:rPr>
        <w:t xml:space="preserve"> configurations received by the MN and SN are different, which node can forward the </w:t>
      </w:r>
      <w:proofErr w:type="spellStart"/>
      <w:r w:rsidRPr="00DC43C7">
        <w:rPr>
          <w:i/>
          <w:iCs/>
        </w:rPr>
        <w:t>QoE</w:t>
      </w:r>
      <w:proofErr w:type="spellEnd"/>
      <w:r w:rsidRPr="00DC43C7">
        <w:rPr>
          <w:i/>
          <w:iCs/>
        </w:rPr>
        <w:t xml:space="preserve"> configurations to the UE can wait for RAN3’s decision.</w:t>
      </w:r>
    </w:p>
    <w:p w14:paraId="0E0CD7D2" w14:textId="77777777" w:rsidR="00DC43C7" w:rsidRPr="00DC43C7" w:rsidRDefault="00DC43C7" w:rsidP="00DC43C7">
      <w:pPr>
        <w:pStyle w:val="Doc-text2"/>
        <w:rPr>
          <w:i/>
          <w:iCs/>
        </w:rPr>
      </w:pPr>
      <w:r w:rsidRPr="00DC43C7">
        <w:rPr>
          <w:i/>
          <w:iCs/>
        </w:rPr>
        <w:t xml:space="preserve">Proposal 5: For m-based </w:t>
      </w:r>
      <w:proofErr w:type="spellStart"/>
      <w:r w:rsidRPr="00DC43C7">
        <w:rPr>
          <w:i/>
          <w:iCs/>
        </w:rPr>
        <w:t>QoE</w:t>
      </w:r>
      <w:proofErr w:type="spellEnd"/>
      <w:r w:rsidRPr="00DC43C7">
        <w:rPr>
          <w:i/>
          <w:iCs/>
        </w:rPr>
        <w:t xml:space="preserve"> measurement, if only MN that UE connected with are in the area scope, only MN can forward the </w:t>
      </w:r>
      <w:proofErr w:type="spellStart"/>
      <w:r w:rsidRPr="00DC43C7">
        <w:rPr>
          <w:i/>
          <w:iCs/>
        </w:rPr>
        <w:t>QoE</w:t>
      </w:r>
      <w:proofErr w:type="spellEnd"/>
      <w:r w:rsidRPr="00DC43C7">
        <w:rPr>
          <w:i/>
          <w:iCs/>
        </w:rPr>
        <w:t xml:space="preserve"> configurations to the UE.</w:t>
      </w:r>
    </w:p>
    <w:p w14:paraId="1DC03A1B" w14:textId="77777777" w:rsidR="00DC43C7" w:rsidRPr="00DC43C7" w:rsidRDefault="00DC43C7" w:rsidP="00DC43C7">
      <w:pPr>
        <w:pStyle w:val="Doc-text2"/>
        <w:rPr>
          <w:i/>
          <w:iCs/>
        </w:rPr>
      </w:pPr>
      <w:r w:rsidRPr="00DC43C7">
        <w:rPr>
          <w:i/>
          <w:iCs/>
        </w:rPr>
        <w:t xml:space="preserve">Proposal 6: For m-based </w:t>
      </w:r>
      <w:proofErr w:type="spellStart"/>
      <w:r w:rsidRPr="00DC43C7">
        <w:rPr>
          <w:i/>
          <w:iCs/>
        </w:rPr>
        <w:t>QoE</w:t>
      </w:r>
      <w:proofErr w:type="spellEnd"/>
      <w:r w:rsidRPr="00DC43C7">
        <w:rPr>
          <w:i/>
          <w:iCs/>
        </w:rPr>
        <w:t xml:space="preserve"> measurement, if only SN that UE connected with are in the area scope, which node can forward the </w:t>
      </w:r>
      <w:proofErr w:type="spellStart"/>
      <w:r w:rsidRPr="00DC43C7">
        <w:rPr>
          <w:i/>
          <w:iCs/>
        </w:rPr>
        <w:t>QoE</w:t>
      </w:r>
      <w:proofErr w:type="spellEnd"/>
      <w:r w:rsidRPr="00DC43C7">
        <w:rPr>
          <w:i/>
          <w:iCs/>
        </w:rPr>
        <w:t xml:space="preserve"> configurations to the UE can wait for RAN3’s decision.</w:t>
      </w:r>
    </w:p>
    <w:p w14:paraId="7281D4BA" w14:textId="77777777" w:rsidR="00DC43C7" w:rsidRPr="00DC43C7" w:rsidRDefault="00DC43C7" w:rsidP="00DC43C7">
      <w:pPr>
        <w:pStyle w:val="Doc-text2"/>
        <w:rPr>
          <w:i/>
          <w:iCs/>
        </w:rPr>
      </w:pPr>
      <w:r w:rsidRPr="00DC43C7">
        <w:rPr>
          <w:i/>
          <w:iCs/>
        </w:rPr>
        <w:t xml:space="preserve">Proposal 7: RAN2 needs to discuss how to define the RRC ID of the corresponding </w:t>
      </w:r>
      <w:proofErr w:type="spellStart"/>
      <w:r w:rsidRPr="00DC43C7">
        <w:rPr>
          <w:i/>
          <w:iCs/>
        </w:rPr>
        <w:t>QoE</w:t>
      </w:r>
      <w:proofErr w:type="spellEnd"/>
      <w:r w:rsidRPr="00DC43C7">
        <w:rPr>
          <w:i/>
          <w:iCs/>
        </w:rPr>
        <w:t xml:space="preserve"> configurations configured by the SN, e.g. define a new RRC ID for SN-</w:t>
      </w:r>
      <w:proofErr w:type="spellStart"/>
      <w:r w:rsidRPr="00DC43C7">
        <w:rPr>
          <w:i/>
          <w:iCs/>
        </w:rPr>
        <w:t>QoE</w:t>
      </w:r>
      <w:proofErr w:type="spellEnd"/>
      <w:r w:rsidRPr="00DC43C7">
        <w:rPr>
          <w:i/>
          <w:iCs/>
        </w:rPr>
        <w:t xml:space="preserve"> or reuse MN-</w:t>
      </w:r>
      <w:proofErr w:type="spellStart"/>
      <w:r w:rsidRPr="00DC43C7">
        <w:rPr>
          <w:i/>
          <w:iCs/>
        </w:rPr>
        <w:t>QoE</w:t>
      </w:r>
      <w:proofErr w:type="spellEnd"/>
      <w:r w:rsidRPr="00DC43C7">
        <w:rPr>
          <w:i/>
          <w:iCs/>
        </w:rPr>
        <w:t xml:space="preserve"> RRC ID.</w:t>
      </w:r>
    </w:p>
    <w:p w14:paraId="79CAE93D" w14:textId="77777777" w:rsidR="00DC43C7" w:rsidRPr="00DC43C7" w:rsidRDefault="00DC43C7" w:rsidP="00DC43C7">
      <w:pPr>
        <w:pStyle w:val="Doc-text2"/>
        <w:rPr>
          <w:i/>
          <w:iCs/>
        </w:rPr>
      </w:pPr>
      <w:r w:rsidRPr="00DC43C7">
        <w:rPr>
          <w:i/>
          <w:iCs/>
        </w:rPr>
        <w:t>Proposal 8: RAN2 needs to discuss how to map both RRC ID of MN-</w:t>
      </w:r>
      <w:proofErr w:type="spellStart"/>
      <w:r w:rsidRPr="00DC43C7">
        <w:rPr>
          <w:i/>
          <w:iCs/>
        </w:rPr>
        <w:t>QoE</w:t>
      </w:r>
      <w:proofErr w:type="spellEnd"/>
      <w:r w:rsidRPr="00DC43C7">
        <w:rPr>
          <w:i/>
          <w:iCs/>
        </w:rPr>
        <w:t xml:space="preserve"> and SN-</w:t>
      </w:r>
      <w:proofErr w:type="spellStart"/>
      <w:r w:rsidRPr="00DC43C7">
        <w:rPr>
          <w:i/>
          <w:iCs/>
        </w:rPr>
        <w:t>QoE</w:t>
      </w:r>
      <w:proofErr w:type="spellEnd"/>
      <w:r w:rsidRPr="00DC43C7">
        <w:rPr>
          <w:i/>
          <w:iCs/>
        </w:rPr>
        <w:t xml:space="preserve"> configurations to the reference ID. An LS to RAN3 with assumptions is needed.</w:t>
      </w:r>
    </w:p>
    <w:p w14:paraId="7862CB28" w14:textId="77777777" w:rsidR="00DC43C7" w:rsidRPr="00DC43C7" w:rsidRDefault="00DC43C7" w:rsidP="00DC43C7">
      <w:pPr>
        <w:pStyle w:val="Doc-text2"/>
        <w:rPr>
          <w:i/>
          <w:iCs/>
        </w:rPr>
      </w:pPr>
      <w:r w:rsidRPr="00DC43C7">
        <w:rPr>
          <w:i/>
          <w:iCs/>
        </w:rPr>
        <w:t>Proposal 9: When the UE is connected to both MN and SN, the UE can send all the multiple application layer measurement reports to the MN or SN in the RRC message.</w:t>
      </w:r>
    </w:p>
    <w:p w14:paraId="0118C36F" w14:textId="77777777" w:rsidR="00DC43C7" w:rsidRPr="00DC43C7" w:rsidRDefault="00DC43C7" w:rsidP="00DC43C7">
      <w:pPr>
        <w:pStyle w:val="Doc-text2"/>
        <w:rPr>
          <w:i/>
          <w:iCs/>
        </w:rPr>
      </w:pPr>
      <w:r w:rsidRPr="00DC43C7">
        <w:rPr>
          <w:i/>
          <w:iCs/>
        </w:rPr>
        <w:t xml:space="preserve">Proposal 10: When the UE is connected to both MN and SN and the UE receives the </w:t>
      </w:r>
      <w:proofErr w:type="spellStart"/>
      <w:r w:rsidRPr="00DC43C7">
        <w:rPr>
          <w:i/>
          <w:iCs/>
        </w:rPr>
        <w:t>QoE</w:t>
      </w:r>
      <w:proofErr w:type="spellEnd"/>
      <w:r w:rsidRPr="00DC43C7">
        <w:rPr>
          <w:i/>
          <w:iCs/>
        </w:rPr>
        <w:t xml:space="preserve"> measurement collection pause indication from the MN, the UE can send paused multiple application layer measurement reports to the SN in the RRC message.</w:t>
      </w:r>
    </w:p>
    <w:p w14:paraId="2E0E1D37" w14:textId="77777777" w:rsidR="00DC43C7" w:rsidRPr="00DC43C7" w:rsidRDefault="00DC43C7" w:rsidP="00DC43C7">
      <w:pPr>
        <w:pStyle w:val="Doc-text2"/>
        <w:rPr>
          <w:i/>
          <w:iCs/>
        </w:rPr>
      </w:pPr>
      <w:r w:rsidRPr="00DC43C7">
        <w:rPr>
          <w:i/>
          <w:iCs/>
        </w:rPr>
        <w:t xml:space="preserve">Proposal 11: RAN2 can discuss the SRB selection on the </w:t>
      </w:r>
      <w:proofErr w:type="spellStart"/>
      <w:r w:rsidRPr="00DC43C7">
        <w:rPr>
          <w:i/>
          <w:iCs/>
        </w:rPr>
        <w:t>QoE</w:t>
      </w:r>
      <w:proofErr w:type="spellEnd"/>
      <w:r w:rsidRPr="00DC43C7">
        <w:rPr>
          <w:i/>
          <w:iCs/>
        </w:rPr>
        <w:t xml:space="preserve"> reporting in the SN from the following two options:</w:t>
      </w:r>
    </w:p>
    <w:p w14:paraId="6E83A10B" w14:textId="77777777" w:rsidR="00DC43C7" w:rsidRPr="00DC43C7" w:rsidRDefault="00DC43C7" w:rsidP="00DC43C7">
      <w:pPr>
        <w:pStyle w:val="Doc-text2"/>
        <w:rPr>
          <w:i/>
          <w:iCs/>
        </w:rPr>
      </w:pPr>
      <w:r w:rsidRPr="00DC43C7">
        <w:rPr>
          <w:i/>
          <w:iCs/>
        </w:rPr>
        <w:t xml:space="preserve">Option 1: SRB4 is used for </w:t>
      </w:r>
      <w:proofErr w:type="spellStart"/>
      <w:r w:rsidRPr="00DC43C7">
        <w:rPr>
          <w:i/>
          <w:iCs/>
        </w:rPr>
        <w:t>QoE</w:t>
      </w:r>
      <w:proofErr w:type="spellEnd"/>
      <w:r w:rsidRPr="00DC43C7">
        <w:rPr>
          <w:i/>
          <w:iCs/>
        </w:rPr>
        <w:t xml:space="preserve"> reporting in the SN.</w:t>
      </w:r>
    </w:p>
    <w:p w14:paraId="4AC61513" w14:textId="77777777" w:rsidR="00DC43C7" w:rsidRPr="00DC43C7" w:rsidRDefault="00DC43C7" w:rsidP="00DC43C7">
      <w:pPr>
        <w:pStyle w:val="Doc-text2"/>
        <w:rPr>
          <w:i/>
          <w:iCs/>
        </w:rPr>
      </w:pPr>
      <w:r w:rsidRPr="00DC43C7">
        <w:rPr>
          <w:i/>
          <w:iCs/>
        </w:rPr>
        <w:t xml:space="preserve">Option 2: A new defined SRB which has low priority than SRB4 is used for </w:t>
      </w:r>
      <w:proofErr w:type="spellStart"/>
      <w:r w:rsidRPr="00DC43C7">
        <w:rPr>
          <w:i/>
          <w:iCs/>
        </w:rPr>
        <w:t>QoE</w:t>
      </w:r>
      <w:proofErr w:type="spellEnd"/>
      <w:r w:rsidRPr="00DC43C7">
        <w:rPr>
          <w:i/>
          <w:iCs/>
        </w:rPr>
        <w:t xml:space="preserve"> reporting in the SN, e.g. SRB5.</w:t>
      </w:r>
    </w:p>
    <w:p w14:paraId="2C2355B1" w14:textId="77777777" w:rsidR="00DC43C7" w:rsidRDefault="00DC43C7" w:rsidP="00DC43C7">
      <w:pPr>
        <w:pStyle w:val="Doc-title"/>
      </w:pPr>
    </w:p>
    <w:p w14:paraId="1BEF0529" w14:textId="1F636B67" w:rsidR="00FA627F" w:rsidRDefault="00DB430C" w:rsidP="00FA627F">
      <w:pPr>
        <w:pStyle w:val="Doc-title"/>
      </w:pPr>
      <w:hyperlink r:id="rId308" w:history="1">
        <w:r>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79199C2B" w:rsidR="00FA627F" w:rsidRDefault="00DB430C" w:rsidP="00FA627F">
      <w:pPr>
        <w:pStyle w:val="Doc-title"/>
      </w:pPr>
      <w:hyperlink r:id="rId309" w:history="1">
        <w:r>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233E333A" w:rsidR="00FA627F" w:rsidRDefault="00DB430C" w:rsidP="00FA627F">
      <w:pPr>
        <w:pStyle w:val="Doc-title"/>
      </w:pPr>
      <w:hyperlink r:id="rId310" w:history="1">
        <w:r>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5C1AA4D8" w:rsidR="00FA627F" w:rsidRDefault="00DB430C" w:rsidP="00FA627F">
      <w:pPr>
        <w:pStyle w:val="Doc-title"/>
      </w:pPr>
      <w:hyperlink r:id="rId311" w:history="1">
        <w:r>
          <w:rPr>
            <w:rStyle w:val="Hyperlink"/>
          </w:rPr>
          <w:t>R2-2209838</w:t>
        </w:r>
      </w:hyperlink>
      <w:r w:rsidR="00FA627F">
        <w:tab/>
        <w:t>Support of QoE measurements for NR-DC</w:t>
      </w:r>
      <w:r w:rsidR="00FA627F">
        <w:tab/>
        <w:t>Samsung</w:t>
      </w:r>
      <w:r w:rsidR="00FA627F">
        <w:tab/>
        <w:t>discussion</w:t>
      </w:r>
      <w:r w:rsidR="00FA627F">
        <w:tab/>
        <w:t>Rel-18</w:t>
      </w:r>
    </w:p>
    <w:p w14:paraId="654698ED" w14:textId="73D76B00" w:rsidR="00FA627F" w:rsidRDefault="00DB430C" w:rsidP="00FA627F">
      <w:pPr>
        <w:pStyle w:val="Doc-title"/>
      </w:pPr>
      <w:hyperlink r:id="rId312" w:history="1">
        <w:r>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234B1569" w:rsidR="00FA627F" w:rsidRDefault="00DB430C" w:rsidP="00FA627F">
      <w:pPr>
        <w:pStyle w:val="Doc-title"/>
      </w:pPr>
      <w:hyperlink r:id="rId313" w:history="1">
        <w:r>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27EFE7D7" w:rsidR="00FA627F" w:rsidRDefault="00DB430C" w:rsidP="00FA627F">
      <w:pPr>
        <w:pStyle w:val="Doc-title"/>
      </w:pPr>
      <w:hyperlink r:id="rId314" w:history="1">
        <w:r>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26BD050E" w:rsidR="00EB3742" w:rsidRDefault="00DB430C" w:rsidP="00EB3742">
      <w:pPr>
        <w:pStyle w:val="Doc-title"/>
      </w:pPr>
      <w:hyperlink r:id="rId315" w:history="1">
        <w:r>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6F4260A9" w14:textId="77777777" w:rsidR="00FA627F" w:rsidRPr="00FA627F" w:rsidRDefault="00FA627F" w:rsidP="00FA627F">
      <w:pPr>
        <w:pStyle w:val="Doc-text2"/>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0FA773F" w14:textId="1B3D27E2"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5B75B0E6" w14:textId="77777777" w:rsidR="00D9011A" w:rsidRPr="00D9011A" w:rsidRDefault="00D9011A" w:rsidP="00D9011A">
      <w:pPr>
        <w:pStyle w:val="Comments"/>
      </w:pPr>
      <w:r w:rsidRPr="00D9011A">
        <w:t>Including LSs and any rapporteur inputs (e.g. work plan)</w:t>
      </w:r>
    </w:p>
    <w:p w14:paraId="32E61864" w14:textId="68494C34" w:rsidR="00FA627F" w:rsidRDefault="00DB430C" w:rsidP="00FA627F">
      <w:pPr>
        <w:pStyle w:val="Doc-title"/>
      </w:pPr>
      <w:hyperlink r:id="rId316" w:history="1">
        <w:r>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4DEBF146" w14:textId="42A6655F" w:rsidR="00172E06" w:rsidRPr="00172E06" w:rsidRDefault="00172E06" w:rsidP="00172E06">
      <w:pPr>
        <w:pStyle w:val="Doc-text2"/>
      </w:pPr>
      <w:r>
        <w:t>-</w:t>
      </w:r>
      <w:r>
        <w:tab/>
        <w:t>Chair notes that the TU schedule is quite inconvenient and will present some challenges for the work organization.</w:t>
      </w:r>
    </w:p>
    <w:p w14:paraId="699859B5" w14:textId="4C3EB54E" w:rsidR="00FA627F" w:rsidRDefault="00172E06" w:rsidP="00172E06">
      <w:pPr>
        <w:pStyle w:val="Agreement"/>
      </w:pPr>
      <w:r>
        <w:t>?? Endorsed</w:t>
      </w:r>
    </w:p>
    <w:p w14:paraId="24ABD172" w14:textId="77777777" w:rsidR="00FA627F" w:rsidRPr="00FA627F" w:rsidRDefault="00FA627F" w:rsidP="00FA627F">
      <w:pPr>
        <w:pStyle w:val="Doc-text2"/>
      </w:pPr>
    </w:p>
    <w:p w14:paraId="4D105194" w14:textId="545F5DA5" w:rsidR="00D9011A" w:rsidRPr="00D9011A" w:rsidRDefault="00D9011A" w:rsidP="00D9011A">
      <w:pPr>
        <w:pStyle w:val="Heading3"/>
      </w:pPr>
      <w:r w:rsidRPr="00D9011A">
        <w:t>8.17.2</w:t>
      </w:r>
      <w:r w:rsidRPr="00D9011A">
        <w:tab/>
        <w:t>Temporary capability restriction for MUSIM</w:t>
      </w:r>
    </w:p>
    <w:p w14:paraId="0616756F" w14:textId="77777777" w:rsidR="00D9011A" w:rsidRPr="00D9011A" w:rsidRDefault="00D9011A" w:rsidP="00D9011A">
      <w:pPr>
        <w:pStyle w:val="Comments"/>
      </w:pPr>
      <w:r w:rsidRPr="00D9011A">
        <w:t xml:space="preserve">No documents should be submitted to 8.16.2. Please submit to.8.16.2.x </w:t>
      </w: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6D1A431D" w14:textId="4118CC19"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1</w:t>
      </w:r>
      <w:r w:rsidRPr="00403FA3">
        <w:rPr>
          <w:lang w:val="en-GB"/>
        </w:rPr>
        <w:t>)</w:t>
      </w:r>
    </w:p>
    <w:p w14:paraId="622EDA67" w14:textId="5E4ED9D4" w:rsidR="00713F5C" w:rsidRPr="00D9011A" w:rsidRDefault="00713F5C" w:rsidP="00713F5C">
      <w:pPr>
        <w:pStyle w:val="Comments"/>
      </w:pPr>
      <w:r>
        <w:t xml:space="preserve">UE requirements for </w:t>
      </w:r>
      <w:r w:rsidR="00021E45">
        <w:t>dual RRC connection for MUSIM:</w:t>
      </w:r>
    </w:p>
    <w:p w14:paraId="61FC72AB" w14:textId="35C96A04" w:rsidR="003D6027" w:rsidRDefault="00DB430C" w:rsidP="003D6027">
      <w:pPr>
        <w:pStyle w:val="Doc-title"/>
      </w:pPr>
      <w:hyperlink r:id="rId317" w:history="1">
        <w:r>
          <w:rPr>
            <w:rStyle w:val="Hyperlink"/>
          </w:rPr>
          <w:t>R2-2209734</w:t>
        </w:r>
      </w:hyperlink>
      <w:r w:rsidR="003D6027">
        <w:tab/>
        <w:t>Discussion of temporary UE capability switching for MUSIM</w:t>
      </w:r>
      <w:r w:rsidR="003D6027">
        <w:tab/>
        <w:t>China Telecom</w:t>
      </w:r>
      <w:r w:rsidR="003D6027">
        <w:tab/>
        <w:t>discussion</w:t>
      </w:r>
      <w:r w:rsidR="003D6027">
        <w:tab/>
        <w:t>Rel-18</w:t>
      </w:r>
    </w:p>
    <w:p w14:paraId="096D293A" w14:textId="77777777" w:rsidR="00D9792A" w:rsidRPr="00D9792A" w:rsidRDefault="00D9792A" w:rsidP="00D9792A">
      <w:pPr>
        <w:pStyle w:val="Doc-text2"/>
        <w:rPr>
          <w:i/>
          <w:iCs/>
        </w:rPr>
      </w:pPr>
      <w:r w:rsidRPr="00D9792A">
        <w:rPr>
          <w:i/>
          <w:iCs/>
        </w:rPr>
        <w:t>Proposal 1: If MUSIM UE triggers the procedure of maintaining two RRC_CNNECTED states, it is assumed that service requirement can be satisfied with the temporary capability of both sides.</w:t>
      </w:r>
    </w:p>
    <w:p w14:paraId="3BD33D2F" w14:textId="77777777" w:rsidR="00D9792A" w:rsidRPr="00D9792A" w:rsidRDefault="00D9792A" w:rsidP="00D9792A">
      <w:pPr>
        <w:pStyle w:val="Doc-text2"/>
        <w:rPr>
          <w:i/>
          <w:iCs/>
        </w:rPr>
      </w:pPr>
      <w:r w:rsidRPr="00D9792A">
        <w:rPr>
          <w:i/>
          <w:iCs/>
        </w:rPr>
        <w:t xml:space="preserve">Proposal 2: Dual-RX/Dual-TX UE reuses Rel-17 network switching mechanism if it can not </w:t>
      </w:r>
      <w:proofErr w:type="gramStart"/>
      <w:r w:rsidRPr="00D9792A">
        <w:rPr>
          <w:i/>
          <w:iCs/>
        </w:rPr>
        <w:t>satisfied</w:t>
      </w:r>
      <w:proofErr w:type="gramEnd"/>
      <w:r w:rsidRPr="00D9792A">
        <w:rPr>
          <w:i/>
          <w:iCs/>
        </w:rPr>
        <w:t xml:space="preserve"> service requirement from both sides.</w:t>
      </w:r>
    </w:p>
    <w:p w14:paraId="309A76AA" w14:textId="31DF06DF" w:rsidR="00D9792A" w:rsidRPr="00D9792A" w:rsidRDefault="00D9792A" w:rsidP="00D9792A">
      <w:pPr>
        <w:pStyle w:val="Doc-text2"/>
        <w:rPr>
          <w:i/>
          <w:iCs/>
        </w:rPr>
      </w:pPr>
      <w:r w:rsidRPr="00D9792A">
        <w:rPr>
          <w:i/>
          <w:iCs/>
        </w:rPr>
        <w:t>Proposal 3: RAN3 impact is needed in DC/CA and RAN sharing scenarios.</w:t>
      </w:r>
    </w:p>
    <w:p w14:paraId="0BAE1202" w14:textId="77777777" w:rsidR="003D6027" w:rsidRDefault="003D6027" w:rsidP="00FA627F">
      <w:pPr>
        <w:pStyle w:val="Doc-title"/>
      </w:pPr>
    </w:p>
    <w:p w14:paraId="641F1B6D" w14:textId="20FF463B"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46FCA089" w14:textId="3A22AEDE" w:rsidR="0007675F" w:rsidRPr="0007675F" w:rsidRDefault="009601AA" w:rsidP="0063579C">
      <w:pPr>
        <w:pStyle w:val="Comments"/>
      </w:pPr>
      <w:r>
        <w:t>MUSIM</w:t>
      </w:r>
      <w:r w:rsidR="0063579C">
        <w:t xml:space="preserve"> scenarios</w:t>
      </w:r>
      <w:r>
        <w:t xml:space="preserve"> for dual Rx/Tx:</w:t>
      </w:r>
    </w:p>
    <w:p w14:paraId="0F326EC1" w14:textId="21C6DB4E" w:rsidR="004A7EA7" w:rsidRDefault="00DB430C" w:rsidP="004A7EA7">
      <w:pPr>
        <w:pStyle w:val="Doc-title"/>
      </w:pPr>
      <w:hyperlink r:id="rId318" w:history="1">
        <w:r>
          <w:rPr>
            <w:rStyle w:val="Hyperlink"/>
          </w:rPr>
          <w:t>R2-2210389</w:t>
        </w:r>
      </w:hyperlink>
      <w:r w:rsidR="004A7EA7">
        <w:tab/>
        <w:t>Scenarios for Rel-18 Multi-SIM</w:t>
      </w:r>
      <w:r w:rsidR="004A7EA7">
        <w:tab/>
        <w:t>vivo</w:t>
      </w:r>
      <w:r w:rsidR="004A7EA7">
        <w:tab/>
        <w:t>discussion</w:t>
      </w:r>
      <w:r w:rsidR="004A7EA7">
        <w:tab/>
        <w:t>Rel-18</w:t>
      </w:r>
      <w:r w:rsidR="004A7EA7">
        <w:tab/>
        <w:t>NR_DualTxRx_MUSIM-Core</w:t>
      </w:r>
    </w:p>
    <w:p w14:paraId="1CCF91D8" w14:textId="77777777" w:rsidR="004A7EA7" w:rsidRPr="004A7EA7" w:rsidRDefault="004A7EA7" w:rsidP="004A7EA7">
      <w:pPr>
        <w:pStyle w:val="Doc-text2"/>
        <w:rPr>
          <w:i/>
          <w:iCs/>
        </w:rPr>
      </w:pPr>
      <w:r w:rsidRPr="004A7EA7">
        <w:rPr>
          <w:i/>
          <w:iCs/>
        </w:rPr>
        <w:t>Observation 1: the below scenarios can be considered in Rel-18 MUSIM:</w:t>
      </w:r>
    </w:p>
    <w:p w14:paraId="621AD9FE"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1: the UE in network A in RRC_CONNECTED indicates/removes its preference on temporary UE capability restriction when UE starts/stops connection with NW B.</w:t>
      </w:r>
    </w:p>
    <w:p w14:paraId="3B29CCE6" w14:textId="77777777" w:rsidR="004A7EA7" w:rsidRPr="004A7EA7" w:rsidRDefault="004A7EA7" w:rsidP="004A7EA7">
      <w:pPr>
        <w:pStyle w:val="Doc-text2"/>
        <w:rPr>
          <w:i/>
          <w:iCs/>
        </w:rPr>
      </w:pPr>
      <w:r w:rsidRPr="004A7EA7">
        <w:rPr>
          <w:i/>
          <w:iCs/>
        </w:rPr>
        <w:lastRenderedPageBreak/>
        <w:t>o</w:t>
      </w:r>
      <w:r w:rsidRPr="004A7EA7">
        <w:rPr>
          <w:i/>
          <w:iCs/>
        </w:rPr>
        <w:tab/>
      </w:r>
      <w:proofErr w:type="spellStart"/>
      <w:r w:rsidRPr="004A7EA7">
        <w:rPr>
          <w:i/>
          <w:iCs/>
        </w:rPr>
        <w:t>Senarios</w:t>
      </w:r>
      <w:proofErr w:type="spellEnd"/>
      <w:r w:rsidRPr="004A7EA7">
        <w:rPr>
          <w:i/>
          <w:iCs/>
        </w:rPr>
        <w:t xml:space="preserve"> 2: when UE in network A performs RRC connection resumption, UE in network A indicates its temporary UE capability restriction for MUSIM purpose.</w:t>
      </w:r>
    </w:p>
    <w:p w14:paraId="4DA67569"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3: UE in network A indicates/removes its preference on temporary DC related capabilities for MUSIM purpose.</w:t>
      </w:r>
    </w:p>
    <w:p w14:paraId="05F31F87"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4: UE in RRC_CONNECTED mode in both network A and network B using the two SIMs dynamically adjusts its capabilities according to the actual hardware usage in the two networks.</w:t>
      </w:r>
    </w:p>
    <w:p w14:paraId="5B0D4479"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5: UE in network A indicates its constrained band information due to band conflict between two SIMs usage.</w:t>
      </w:r>
    </w:p>
    <w:p w14:paraId="2708CC45" w14:textId="77777777" w:rsidR="004A7EA7" w:rsidRPr="004A7EA7" w:rsidRDefault="004A7EA7" w:rsidP="004A7EA7">
      <w:pPr>
        <w:pStyle w:val="Doc-text2"/>
        <w:rPr>
          <w:i/>
          <w:iCs/>
        </w:rPr>
      </w:pPr>
      <w:r w:rsidRPr="004A7EA7">
        <w:rPr>
          <w:i/>
          <w:iCs/>
        </w:rPr>
        <w:t>Proposal 1: the below scenarios should be addressed with high priority:</w:t>
      </w:r>
    </w:p>
    <w:p w14:paraId="179145A4"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1: the UE in network A in RRC_CONNECTED indicates/removes its preference on temporary UE capability restriction when UE starts/stops connection with NW B.</w:t>
      </w:r>
    </w:p>
    <w:p w14:paraId="3B295E80"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2: when UE in network A performs RRC connection resumption, UE in network A indicates its temporary UE capability restriction for MUSIM purpose.</w:t>
      </w:r>
    </w:p>
    <w:p w14:paraId="3D1B17A3"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3: UE in network A indicates/removes its preference on temporary DC related capabilities for MUSIM purpose.</w:t>
      </w:r>
    </w:p>
    <w:p w14:paraId="7CCE3E21" w14:textId="77777777" w:rsidR="004A7EA7" w:rsidRDefault="004A7EA7" w:rsidP="004A7EA7">
      <w:pPr>
        <w:pStyle w:val="Doc-text2"/>
      </w:pPr>
    </w:p>
    <w:p w14:paraId="6075370B" w14:textId="58BD79F4" w:rsidR="00A80ED5" w:rsidRDefault="00DB430C" w:rsidP="00A80ED5">
      <w:pPr>
        <w:pStyle w:val="Doc-title"/>
      </w:pPr>
      <w:hyperlink r:id="rId319" w:history="1">
        <w:r>
          <w:rPr>
            <w:rStyle w:val="Hyperlink"/>
          </w:rPr>
          <w:t>R2-2210392</w:t>
        </w:r>
      </w:hyperlink>
      <w:r w:rsidR="00A80ED5">
        <w:tab/>
        <w:t>Scenarios and assumptions for Dual-RX/Dual-TX MUSIM UE</w:t>
      </w:r>
      <w:r w:rsidR="00A80ED5">
        <w:tab/>
        <w:t>Ericsson</w:t>
      </w:r>
      <w:r w:rsidR="00A80ED5">
        <w:tab/>
        <w:t>discussion</w:t>
      </w:r>
      <w:r w:rsidR="00A80ED5">
        <w:tab/>
        <w:t>NR_DualTxRx_MUSIM-Core</w:t>
      </w:r>
    </w:p>
    <w:p w14:paraId="0BCD8A59" w14:textId="77777777" w:rsidR="00A80ED5" w:rsidRPr="00A80ED5" w:rsidRDefault="00A80ED5" w:rsidP="00A80ED5">
      <w:pPr>
        <w:pStyle w:val="Doc-text2"/>
        <w:rPr>
          <w:i/>
          <w:iCs/>
        </w:rPr>
      </w:pPr>
      <w:r w:rsidRPr="00A80ED5">
        <w:rPr>
          <w:i/>
          <w:iCs/>
        </w:rPr>
        <w:t>Observation 1</w:t>
      </w:r>
      <w:r w:rsidRPr="00A80ED5">
        <w:rPr>
          <w:i/>
          <w:iCs/>
        </w:rPr>
        <w:tab/>
        <w:t>Once the solution for the NR-NR scenario is defined, it is applicable to other scenarios (e.g. when Network B is LTE or when DC/CA is not used), with minor changes.</w:t>
      </w:r>
    </w:p>
    <w:p w14:paraId="67413AA4" w14:textId="77777777" w:rsidR="00A80ED5" w:rsidRPr="00A80ED5" w:rsidRDefault="00A80ED5" w:rsidP="00A80ED5">
      <w:pPr>
        <w:pStyle w:val="Doc-text2"/>
        <w:rPr>
          <w:i/>
          <w:iCs/>
        </w:rPr>
      </w:pPr>
      <w:r w:rsidRPr="00A80ED5">
        <w:rPr>
          <w:i/>
          <w:iCs/>
        </w:rPr>
        <w:t>Observation 2</w:t>
      </w:r>
      <w:r w:rsidRPr="00A80ED5">
        <w:rPr>
          <w:i/>
          <w:iCs/>
        </w:rPr>
        <w:tab/>
        <w:t xml:space="preserve">Currently, a UE can indicate its “preference” about a certain feature by sending the </w:t>
      </w:r>
      <w:proofErr w:type="spellStart"/>
      <w:r w:rsidRPr="00A80ED5">
        <w:rPr>
          <w:i/>
          <w:iCs/>
        </w:rPr>
        <w:t>UEAssistanceInformation</w:t>
      </w:r>
      <w:proofErr w:type="spellEnd"/>
      <w:r w:rsidRPr="00A80ED5">
        <w:rPr>
          <w:i/>
          <w:iCs/>
        </w:rPr>
        <w:t xml:space="preserve"> message to the network.</w:t>
      </w:r>
    </w:p>
    <w:p w14:paraId="4C739C44" w14:textId="77777777" w:rsidR="00A80ED5" w:rsidRPr="00A80ED5" w:rsidRDefault="00A80ED5" w:rsidP="00A80ED5">
      <w:pPr>
        <w:pStyle w:val="Doc-text2"/>
        <w:rPr>
          <w:i/>
          <w:iCs/>
        </w:rPr>
      </w:pPr>
      <w:r w:rsidRPr="00A80ED5">
        <w:rPr>
          <w:i/>
          <w:iCs/>
        </w:rPr>
        <w:t>Observation 3</w:t>
      </w:r>
      <w:r w:rsidRPr="00A80ED5">
        <w:rPr>
          <w:i/>
          <w:iCs/>
        </w:rPr>
        <w:tab/>
        <w:t>When a Dual-RX/Dual-TX MUSIM UE is in RRC_CONNECTED state Network A, using DC or CA, and in RRC_IDLE/RRC_INACTIVE in Network B, the UE uses both the transceivers in Network A, and cannot monitor the Network B for incoming Paging, cell measurements, etc.</w:t>
      </w:r>
    </w:p>
    <w:p w14:paraId="0A3EABC2" w14:textId="77777777" w:rsidR="00A80ED5" w:rsidRPr="00A80ED5" w:rsidRDefault="00A80ED5" w:rsidP="00A80ED5">
      <w:pPr>
        <w:pStyle w:val="Doc-text2"/>
        <w:rPr>
          <w:i/>
          <w:iCs/>
        </w:rPr>
      </w:pPr>
      <w:r w:rsidRPr="00A80ED5">
        <w:rPr>
          <w:i/>
          <w:iCs/>
        </w:rPr>
        <w:t>Observation 4</w:t>
      </w:r>
      <w:r w:rsidRPr="00A80ED5">
        <w:rPr>
          <w:i/>
          <w:iCs/>
        </w:rPr>
        <w:tab/>
        <w:t>When a service requires the DC or CA in Network B (</w:t>
      </w:r>
      <w:proofErr w:type="spellStart"/>
      <w:r w:rsidRPr="00A80ED5">
        <w:rPr>
          <w:i/>
          <w:iCs/>
        </w:rPr>
        <w:t>e.g</w:t>
      </w:r>
      <w:proofErr w:type="spellEnd"/>
      <w:r w:rsidRPr="00A80ED5">
        <w:rPr>
          <w:i/>
          <w:iCs/>
        </w:rPr>
        <w:t xml:space="preserve"> high bitrate service), the Dual-RX/Dual-TX MUSIM UE needs to completely leave the Network A to connect to the Network B with full capabilities.</w:t>
      </w:r>
    </w:p>
    <w:p w14:paraId="4AD73DC6" w14:textId="77777777" w:rsidR="00A80ED5" w:rsidRDefault="00A80ED5" w:rsidP="00A80ED5">
      <w:pPr>
        <w:pStyle w:val="Doc-text2"/>
        <w:rPr>
          <w:i/>
          <w:iCs/>
        </w:rPr>
      </w:pPr>
    </w:p>
    <w:p w14:paraId="1D601E0C" w14:textId="11537C61" w:rsidR="00A80ED5" w:rsidRPr="00A80ED5" w:rsidRDefault="00A80ED5" w:rsidP="00A80ED5">
      <w:pPr>
        <w:pStyle w:val="Doc-text2"/>
        <w:rPr>
          <w:i/>
          <w:iCs/>
        </w:rPr>
      </w:pPr>
      <w:r w:rsidRPr="00A80ED5">
        <w:rPr>
          <w:i/>
          <w:iCs/>
        </w:rPr>
        <w:t>Proposal 1</w:t>
      </w:r>
      <w:r w:rsidRPr="00A80ED5">
        <w:rPr>
          <w:i/>
          <w:iCs/>
        </w:rPr>
        <w:tab/>
        <w:t>RAN2 should focus on the scenario where Network A is NR SA (with CA) or NR-DC, and Network B is NR. The case where Network B is LTE should be down-prioritized.</w:t>
      </w:r>
    </w:p>
    <w:p w14:paraId="0B6D652A" w14:textId="77777777" w:rsidR="00A80ED5" w:rsidRPr="00A80ED5" w:rsidRDefault="00A80ED5" w:rsidP="00A80ED5">
      <w:pPr>
        <w:pStyle w:val="Doc-text2"/>
        <w:rPr>
          <w:i/>
          <w:iCs/>
        </w:rPr>
      </w:pPr>
      <w:r w:rsidRPr="00A80ED5">
        <w:rPr>
          <w:i/>
          <w:iCs/>
        </w:rPr>
        <w:t>Proposal 2</w:t>
      </w:r>
      <w:r w:rsidRPr="00A80ED5">
        <w:rPr>
          <w:i/>
          <w:iCs/>
        </w:rPr>
        <w:tab/>
        <w:t xml:space="preserve">The following is assumed when defining the solution: </w:t>
      </w:r>
    </w:p>
    <w:p w14:paraId="7ECEB593" w14:textId="77777777" w:rsidR="00A80ED5" w:rsidRPr="00A80ED5" w:rsidRDefault="00A80ED5" w:rsidP="00A80ED5">
      <w:pPr>
        <w:pStyle w:val="Doc-text2"/>
        <w:rPr>
          <w:i/>
          <w:iCs/>
        </w:rPr>
      </w:pPr>
      <w:r w:rsidRPr="00A80ED5">
        <w:rPr>
          <w:i/>
          <w:iCs/>
        </w:rPr>
        <w:t>- The two networks are independent (i.e. no inter-network communication</w:t>
      </w:r>
      <w:proofErr w:type="gramStart"/>
      <w:r w:rsidRPr="00A80ED5">
        <w:rPr>
          <w:i/>
          <w:iCs/>
        </w:rPr>
        <w:t>);</w:t>
      </w:r>
      <w:proofErr w:type="gramEnd"/>
      <w:r w:rsidRPr="00A80ED5">
        <w:rPr>
          <w:i/>
          <w:iCs/>
        </w:rPr>
        <w:t xml:space="preserve"> </w:t>
      </w:r>
    </w:p>
    <w:p w14:paraId="5B18C6E1" w14:textId="77777777" w:rsidR="00A80ED5" w:rsidRPr="00A80ED5" w:rsidRDefault="00A80ED5" w:rsidP="00A80ED5">
      <w:pPr>
        <w:pStyle w:val="Doc-text2"/>
        <w:rPr>
          <w:i/>
          <w:iCs/>
        </w:rPr>
      </w:pPr>
      <w:r w:rsidRPr="00A80ED5">
        <w:rPr>
          <w:i/>
          <w:iCs/>
        </w:rPr>
        <w:t>- The two networks have the same priority (i.e., no controller-secondary dependency</w:t>
      </w:r>
      <w:proofErr w:type="gramStart"/>
      <w:r w:rsidRPr="00A80ED5">
        <w:rPr>
          <w:i/>
          <w:iCs/>
        </w:rPr>
        <w:t>);</w:t>
      </w:r>
      <w:proofErr w:type="gramEnd"/>
      <w:r w:rsidRPr="00A80ED5">
        <w:rPr>
          <w:i/>
          <w:iCs/>
        </w:rPr>
        <w:t xml:space="preserve"> </w:t>
      </w:r>
    </w:p>
    <w:p w14:paraId="609296F4" w14:textId="77777777" w:rsidR="00A80ED5" w:rsidRPr="00A80ED5" w:rsidRDefault="00A80ED5" w:rsidP="00A80ED5">
      <w:pPr>
        <w:pStyle w:val="Doc-text2"/>
        <w:rPr>
          <w:i/>
          <w:iCs/>
        </w:rPr>
      </w:pPr>
      <w:r w:rsidRPr="00A80ED5">
        <w:rPr>
          <w:i/>
          <w:iCs/>
        </w:rPr>
        <w:t xml:space="preserve">- Both the network </w:t>
      </w:r>
      <w:proofErr w:type="gramStart"/>
      <w:r w:rsidRPr="00A80ED5">
        <w:rPr>
          <w:i/>
          <w:iCs/>
        </w:rPr>
        <w:t>support</w:t>
      </w:r>
      <w:proofErr w:type="gramEnd"/>
      <w:r w:rsidRPr="00A80ED5">
        <w:rPr>
          <w:i/>
          <w:iCs/>
        </w:rPr>
        <w:t xml:space="preserve"> this feature; </w:t>
      </w:r>
    </w:p>
    <w:p w14:paraId="72B5FA16" w14:textId="77777777" w:rsidR="00A80ED5" w:rsidRPr="00A80ED5" w:rsidRDefault="00A80ED5" w:rsidP="00A80ED5">
      <w:pPr>
        <w:pStyle w:val="Doc-text2"/>
        <w:rPr>
          <w:i/>
          <w:iCs/>
        </w:rPr>
      </w:pPr>
      <w:r w:rsidRPr="00A80ED5">
        <w:rPr>
          <w:i/>
          <w:iCs/>
        </w:rPr>
        <w:t xml:space="preserve">- The Core Network is not aware of the temporary restrictions of the UE </w:t>
      </w:r>
      <w:proofErr w:type="gramStart"/>
      <w:r w:rsidRPr="00A80ED5">
        <w:rPr>
          <w:i/>
          <w:iCs/>
        </w:rPr>
        <w:t>capability;</w:t>
      </w:r>
      <w:proofErr w:type="gramEnd"/>
      <w:r w:rsidRPr="00A80ED5">
        <w:rPr>
          <w:i/>
          <w:iCs/>
        </w:rPr>
        <w:t xml:space="preserve"> </w:t>
      </w:r>
    </w:p>
    <w:p w14:paraId="4A4809F7" w14:textId="77777777" w:rsidR="00A80ED5" w:rsidRPr="00A80ED5" w:rsidRDefault="00A80ED5" w:rsidP="00A80ED5">
      <w:pPr>
        <w:pStyle w:val="Doc-text2"/>
        <w:rPr>
          <w:i/>
          <w:iCs/>
        </w:rPr>
      </w:pPr>
      <w:r w:rsidRPr="00A80ED5">
        <w:rPr>
          <w:i/>
          <w:iCs/>
        </w:rPr>
        <w:t>- The Dual-RX/Dual-TX MUSIM UE, when not in RRC_CONNECTED state, can be in RRC_IDLE or RRC_INACTIVE in each of the two networks.</w:t>
      </w:r>
    </w:p>
    <w:p w14:paraId="48B318D4" w14:textId="77777777" w:rsidR="00A80ED5" w:rsidRPr="00A80ED5" w:rsidRDefault="00A80ED5" w:rsidP="00A80ED5">
      <w:pPr>
        <w:pStyle w:val="Doc-text2"/>
        <w:rPr>
          <w:i/>
          <w:iCs/>
        </w:rPr>
      </w:pPr>
      <w:r w:rsidRPr="00A80ED5">
        <w:rPr>
          <w:i/>
          <w:iCs/>
        </w:rPr>
        <w:t>Proposal 3</w:t>
      </w:r>
      <w:r w:rsidRPr="00A80ED5">
        <w:rPr>
          <w:i/>
          <w:iCs/>
        </w:rPr>
        <w:tab/>
        <w:t>In order to limit the standardization and implementation impacts, the existing standardized procedures are used: no new message should be introduced, but the existing messages can be extended with new IEs.</w:t>
      </w:r>
    </w:p>
    <w:p w14:paraId="19CC5D87" w14:textId="77777777" w:rsidR="00A80ED5" w:rsidRPr="00A80ED5" w:rsidRDefault="00A80ED5" w:rsidP="00A80ED5">
      <w:pPr>
        <w:pStyle w:val="Doc-text2"/>
        <w:rPr>
          <w:i/>
          <w:iCs/>
        </w:rPr>
      </w:pPr>
      <w:r w:rsidRPr="00A80ED5">
        <w:rPr>
          <w:i/>
          <w:iCs/>
        </w:rPr>
        <w:t>Proposal 4</w:t>
      </w:r>
      <w:r w:rsidRPr="00A80ED5">
        <w:rPr>
          <w:i/>
          <w:iCs/>
        </w:rPr>
        <w:tab/>
        <w:t xml:space="preserve">The </w:t>
      </w:r>
      <w:proofErr w:type="spellStart"/>
      <w:r w:rsidRPr="00A80ED5">
        <w:rPr>
          <w:i/>
          <w:iCs/>
        </w:rPr>
        <w:t>UEAssistanceInformation</w:t>
      </w:r>
      <w:proofErr w:type="spellEnd"/>
      <w:r w:rsidRPr="00A80ED5">
        <w:rPr>
          <w:i/>
          <w:iCs/>
        </w:rPr>
        <w:t xml:space="preserve"> message is used by the Dual-RX/Dual-TX MUSIM UE to indicate its preference on temporary UE capability restriction and removal of the restriction.</w:t>
      </w:r>
    </w:p>
    <w:p w14:paraId="502CB5B8" w14:textId="77777777" w:rsidR="00A80ED5" w:rsidRPr="00A80ED5" w:rsidRDefault="00A80ED5" w:rsidP="00A80ED5">
      <w:pPr>
        <w:pStyle w:val="Doc-text2"/>
        <w:rPr>
          <w:i/>
          <w:iCs/>
        </w:rPr>
      </w:pPr>
      <w:r w:rsidRPr="00A80ED5">
        <w:rPr>
          <w:i/>
          <w:iCs/>
        </w:rPr>
        <w:t>Proposal 5</w:t>
      </w:r>
      <w:r w:rsidRPr="00A80ED5">
        <w:rPr>
          <w:i/>
          <w:iCs/>
        </w:rPr>
        <w:tab/>
        <w:t>The Dual-RX/Dual-TX MUSIM UE should use the MUSIM gaps (i.e., “Switching procedure without leaving RRC_CONNECTED” functionality) to be able to monitor the Network B, when using full capabilities (e.g. DC or CA) in Network A.</w:t>
      </w:r>
    </w:p>
    <w:p w14:paraId="5E443E17" w14:textId="77777777" w:rsidR="00A80ED5" w:rsidRPr="00A80ED5" w:rsidRDefault="00A80ED5" w:rsidP="00A80ED5">
      <w:pPr>
        <w:pStyle w:val="Doc-text2"/>
        <w:rPr>
          <w:i/>
          <w:iCs/>
        </w:rPr>
      </w:pPr>
      <w:r w:rsidRPr="00A80ED5">
        <w:rPr>
          <w:i/>
          <w:iCs/>
        </w:rPr>
        <w:t>Proposal 6</w:t>
      </w:r>
      <w:r w:rsidRPr="00A80ED5">
        <w:rPr>
          <w:i/>
          <w:iCs/>
        </w:rPr>
        <w:tab/>
        <w:t>The Dual-RX/Dual-TX MUSIM UE should use the “Switching procedure for leaving RRC_CONNECTED” functionality to leave completely Network A and use full capability with Network B.</w:t>
      </w:r>
    </w:p>
    <w:p w14:paraId="7B0EE7EC" w14:textId="77777777" w:rsidR="00A80ED5" w:rsidRPr="00A80ED5" w:rsidRDefault="00A80ED5" w:rsidP="00A80ED5">
      <w:pPr>
        <w:pStyle w:val="Doc-text2"/>
        <w:rPr>
          <w:i/>
          <w:iCs/>
        </w:rPr>
      </w:pPr>
      <w:r w:rsidRPr="00A80ED5">
        <w:rPr>
          <w:i/>
          <w:iCs/>
        </w:rPr>
        <w:t>Proposal 7</w:t>
      </w:r>
      <w:r w:rsidRPr="00A80ED5">
        <w:rPr>
          <w:i/>
          <w:iCs/>
        </w:rPr>
        <w:tab/>
        <w:t>The “Paging with service indication” functionality can be reused to allow the Dual-RX/Dual-TX MUSIM UE to know the reason why it has been paged in Network B and to decide if connect to that network.</w:t>
      </w:r>
    </w:p>
    <w:p w14:paraId="33D07DC1" w14:textId="77777777" w:rsidR="00A80ED5" w:rsidRDefault="00A80ED5" w:rsidP="004A7EA7">
      <w:pPr>
        <w:pStyle w:val="Doc-text2"/>
      </w:pPr>
    </w:p>
    <w:p w14:paraId="03746F16" w14:textId="77777777"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62E41190" w14:textId="27E357B4" w:rsidR="0063579C" w:rsidRPr="00713F5C" w:rsidRDefault="009601AA" w:rsidP="0063579C">
      <w:pPr>
        <w:pStyle w:val="Comments"/>
      </w:pPr>
      <w:r>
        <w:t xml:space="preserve">MUSIM </w:t>
      </w:r>
      <w:r w:rsidR="0063579C">
        <w:t>Gap coordination for NR-DC (</w:t>
      </w:r>
      <w:r>
        <w:t xml:space="preserve">sort-of </w:t>
      </w:r>
      <w:r w:rsidR="0063579C">
        <w:t>Rel-17 leftover):</w:t>
      </w:r>
    </w:p>
    <w:p w14:paraId="6282AE8E" w14:textId="6F668A30" w:rsidR="0063579C" w:rsidRDefault="00DB430C" w:rsidP="0063579C">
      <w:pPr>
        <w:pStyle w:val="Doc-title"/>
      </w:pPr>
      <w:hyperlink r:id="rId320" w:history="1">
        <w:r>
          <w:rPr>
            <w:rStyle w:val="Hyperlink"/>
          </w:rPr>
          <w:t>R2-2210738</w:t>
        </w:r>
      </w:hyperlink>
      <w:r w:rsidR="0063579C">
        <w:tab/>
        <w:t>Discussion on MN-SN MUSIM gaps coordination in INM</w:t>
      </w:r>
      <w:r w:rsidR="0063579C">
        <w:tab/>
        <w:t>Samsung</w:t>
      </w:r>
      <w:r w:rsidR="0063579C">
        <w:tab/>
        <w:t>discussion</w:t>
      </w:r>
      <w:r w:rsidR="0063579C">
        <w:tab/>
        <w:t>Rel-18</w:t>
      </w:r>
      <w:r w:rsidR="0063579C">
        <w:tab/>
        <w:t>NR_DualTxRx_MUSIM-Core</w:t>
      </w:r>
    </w:p>
    <w:p w14:paraId="4A6F7758" w14:textId="77777777" w:rsidR="0063579C" w:rsidRPr="0007675F" w:rsidRDefault="0063579C" w:rsidP="0063579C">
      <w:pPr>
        <w:pStyle w:val="Doc-text2"/>
        <w:rPr>
          <w:i/>
          <w:iCs/>
        </w:rPr>
      </w:pPr>
      <w:r w:rsidRPr="0007675F">
        <w:rPr>
          <w:i/>
          <w:iCs/>
        </w:rPr>
        <w:t xml:space="preserve">Observation 1: NR-DC is in the scope of RAT concurrency in Rel-18 MUSIM WI. </w:t>
      </w:r>
    </w:p>
    <w:p w14:paraId="31424B2E" w14:textId="77777777" w:rsidR="0063579C" w:rsidRPr="0007675F" w:rsidRDefault="0063579C" w:rsidP="0063579C">
      <w:pPr>
        <w:pStyle w:val="Doc-text2"/>
        <w:rPr>
          <w:i/>
          <w:iCs/>
        </w:rPr>
      </w:pPr>
      <w:r w:rsidRPr="0007675F">
        <w:rPr>
          <w:i/>
          <w:iCs/>
        </w:rPr>
        <w:t xml:space="preserve">Observation 2: Dual connectivity may require all RF chains available in MUSIM device. </w:t>
      </w:r>
    </w:p>
    <w:p w14:paraId="574ADFE1" w14:textId="77777777" w:rsidR="0063579C" w:rsidRPr="0007675F" w:rsidRDefault="0063579C" w:rsidP="0063579C">
      <w:pPr>
        <w:pStyle w:val="Doc-text2"/>
        <w:rPr>
          <w:i/>
          <w:iCs/>
        </w:rPr>
      </w:pPr>
      <w:r w:rsidRPr="0007675F">
        <w:rPr>
          <w:i/>
          <w:iCs/>
        </w:rPr>
        <w:lastRenderedPageBreak/>
        <w:t xml:space="preserve">Observation 3: MUSIM gaps may be needed even for dual-Tx/dual-Rx MUSIM UE in case one UE's USIM in MUSIM device uses all RF chains. </w:t>
      </w:r>
    </w:p>
    <w:p w14:paraId="6E7B8F1B" w14:textId="77777777" w:rsidR="0063579C" w:rsidRPr="0007675F" w:rsidRDefault="0063579C" w:rsidP="0063579C">
      <w:pPr>
        <w:pStyle w:val="Doc-text2"/>
        <w:rPr>
          <w:i/>
          <w:iCs/>
        </w:rPr>
      </w:pPr>
      <w:r w:rsidRPr="0007675F">
        <w:rPr>
          <w:i/>
          <w:iCs/>
        </w:rPr>
        <w:t xml:space="preserve">Observation 4: There is no support on MN-SN MUSIM gaps </w:t>
      </w:r>
      <w:proofErr w:type="spellStart"/>
      <w:r w:rsidRPr="0007675F">
        <w:rPr>
          <w:i/>
          <w:iCs/>
        </w:rPr>
        <w:t>coordiation</w:t>
      </w:r>
      <w:proofErr w:type="spellEnd"/>
      <w:r w:rsidRPr="0007675F">
        <w:rPr>
          <w:i/>
          <w:iCs/>
        </w:rPr>
        <w:t xml:space="preserve"> in INM. It may lead to wasting radio resources in SN as MN is only allowed to configure MUSIM gaps. </w:t>
      </w:r>
    </w:p>
    <w:p w14:paraId="152DECE2" w14:textId="77777777" w:rsidR="0063579C" w:rsidRPr="0007675F" w:rsidRDefault="0063579C" w:rsidP="0063579C">
      <w:pPr>
        <w:pStyle w:val="Doc-text2"/>
        <w:rPr>
          <w:i/>
          <w:iCs/>
        </w:rPr>
      </w:pPr>
      <w:r w:rsidRPr="0007675F">
        <w:rPr>
          <w:i/>
          <w:iCs/>
        </w:rPr>
        <w:t>Based on the above, RAN2 is requested to discuss and agree on the following proposal:</w:t>
      </w:r>
    </w:p>
    <w:p w14:paraId="1DE54723" w14:textId="77777777" w:rsidR="0063579C" w:rsidRPr="0007675F" w:rsidRDefault="0063579C" w:rsidP="0063579C">
      <w:pPr>
        <w:pStyle w:val="Doc-text2"/>
        <w:rPr>
          <w:i/>
          <w:iCs/>
        </w:rPr>
      </w:pPr>
      <w:r w:rsidRPr="0007675F">
        <w:rPr>
          <w:i/>
          <w:iCs/>
        </w:rPr>
        <w:t xml:space="preserve">Proposal 1: RAN2 to specify MN-SN coordination of MUSIM gaps with MR-DC in Rel-18. </w:t>
      </w:r>
    </w:p>
    <w:p w14:paraId="7FE6C38E" w14:textId="77777777" w:rsidR="0063579C" w:rsidRPr="00144713" w:rsidRDefault="0063579C" w:rsidP="0063579C">
      <w:pPr>
        <w:pStyle w:val="Doc-text2"/>
        <w:rPr>
          <w:i/>
          <w:iCs/>
        </w:rPr>
      </w:pPr>
      <w:r w:rsidRPr="0007675F">
        <w:rPr>
          <w:i/>
          <w:iCs/>
        </w:rPr>
        <w:t>Proposal 2: RAN2 to discuss whether UE can indicate its preference on MUSIM gaps to SN in Rel-18.</w:t>
      </w:r>
    </w:p>
    <w:p w14:paraId="0CF66096" w14:textId="77777777" w:rsidR="0063579C" w:rsidRPr="004A7EA7" w:rsidRDefault="0063579C" w:rsidP="004A7EA7">
      <w:pPr>
        <w:pStyle w:val="Doc-text2"/>
      </w:pPr>
    </w:p>
    <w:p w14:paraId="35997452" w14:textId="2FAF7A05" w:rsidR="00FA627F" w:rsidRDefault="00DB430C" w:rsidP="00FA627F">
      <w:pPr>
        <w:pStyle w:val="Doc-title"/>
      </w:pPr>
      <w:hyperlink r:id="rId321" w:history="1">
        <w:r>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0838A8F4" w14:textId="74EC66C8" w:rsidR="003D6027" w:rsidRDefault="00DB430C" w:rsidP="003D6027">
      <w:pPr>
        <w:pStyle w:val="Doc-title"/>
      </w:pPr>
      <w:hyperlink r:id="rId322" w:history="1">
        <w:r>
          <w:rPr>
            <w:rStyle w:val="Hyperlink"/>
          </w:rPr>
          <w:t>R2-2210000</w:t>
        </w:r>
      </w:hyperlink>
      <w:r w:rsidR="003D6027">
        <w:tab/>
        <w:t>Scenarios of Temporary capability restriction for MUSIM</w:t>
      </w:r>
      <w:r w:rsidR="003D6027">
        <w:tab/>
        <w:t>NEC</w:t>
      </w:r>
      <w:r w:rsidR="003D6027">
        <w:tab/>
        <w:t>discussion</w:t>
      </w:r>
      <w:r w:rsidR="003D6027">
        <w:tab/>
        <w:t>Rel-18</w:t>
      </w:r>
      <w:r w:rsidR="003D6027">
        <w:tab/>
        <w:t>NR_DualTxRx_MUSIM-Core</w:t>
      </w:r>
    </w:p>
    <w:p w14:paraId="1AECB42A" w14:textId="4D1FE057" w:rsidR="003D6027" w:rsidRDefault="00DB430C" w:rsidP="003D6027">
      <w:pPr>
        <w:pStyle w:val="Doc-title"/>
      </w:pPr>
      <w:hyperlink r:id="rId323" w:history="1">
        <w:r>
          <w:rPr>
            <w:rStyle w:val="Hyperlink"/>
          </w:rPr>
          <w:t>R2-2210017</w:t>
        </w:r>
      </w:hyperlink>
      <w:r w:rsidR="003D6027">
        <w:tab/>
        <w:t>Applicable scenarios for R18 MUSIM WI</w:t>
      </w:r>
      <w:r w:rsidR="003D6027">
        <w:tab/>
        <w:t>Huawei, HiSilicon</w:t>
      </w:r>
      <w:r w:rsidR="003D6027">
        <w:tab/>
        <w:t>discussion</w:t>
      </w:r>
    </w:p>
    <w:p w14:paraId="6A6FF922" w14:textId="113684B8" w:rsidR="003D6027" w:rsidRDefault="00DB430C" w:rsidP="003D6027">
      <w:pPr>
        <w:pStyle w:val="Doc-title"/>
      </w:pPr>
      <w:hyperlink r:id="rId324" w:history="1">
        <w:r>
          <w:rPr>
            <w:rStyle w:val="Hyperlink"/>
          </w:rPr>
          <w:t>R2-2210070</w:t>
        </w:r>
      </w:hyperlink>
      <w:r w:rsidR="003D6027">
        <w:tab/>
        <w:t>UE Architecture, assumptions and Primary scenarios for Dual TX/RX MUSIM operation</w:t>
      </w:r>
      <w:r w:rsidR="003D6027">
        <w:tab/>
        <w:t>Nokia, Nokia Shanghai Bell</w:t>
      </w:r>
      <w:r w:rsidR="003D6027">
        <w:tab/>
        <w:t>discussion</w:t>
      </w:r>
      <w:r w:rsidR="003D6027">
        <w:tab/>
        <w:t>Rel-18</w:t>
      </w:r>
    </w:p>
    <w:p w14:paraId="4F208944" w14:textId="1361C578" w:rsidR="003D6027" w:rsidRDefault="00DB430C" w:rsidP="003D6027">
      <w:pPr>
        <w:pStyle w:val="Doc-title"/>
      </w:pPr>
      <w:hyperlink r:id="rId325" w:history="1">
        <w:r>
          <w:rPr>
            <w:rStyle w:val="Hyperlink"/>
          </w:rPr>
          <w:t>R2-2210728</w:t>
        </w:r>
      </w:hyperlink>
      <w:r w:rsidR="003D6027">
        <w:tab/>
        <w:t>General considerations on potential scenarios for MUSIM</w:t>
      </w:r>
      <w:r w:rsidR="003D6027">
        <w:tab/>
        <w:t>Samsung</w:t>
      </w:r>
      <w:r w:rsidR="003D6027">
        <w:tab/>
        <w:t>discussion</w:t>
      </w:r>
      <w:r w:rsidR="003D6027">
        <w:tab/>
        <w:t>Rel-18</w:t>
      </w:r>
      <w:r w:rsidR="003D6027">
        <w:tab/>
        <w:t>NR_DualTxRx_MUSIM-Core</w:t>
      </w:r>
    </w:p>
    <w:p w14:paraId="175722AB" w14:textId="6F32079B" w:rsidR="00FA627F" w:rsidRDefault="00DB430C" w:rsidP="00FA627F">
      <w:pPr>
        <w:pStyle w:val="Doc-title"/>
      </w:pPr>
      <w:hyperlink r:id="rId326" w:history="1">
        <w:r>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31AE2C65" w:rsidR="00FA627F" w:rsidRDefault="00DB430C" w:rsidP="00FA627F">
      <w:pPr>
        <w:pStyle w:val="Doc-title"/>
      </w:pPr>
      <w:hyperlink r:id="rId327" w:history="1">
        <w:r>
          <w:rPr>
            <w:rStyle w:val="Hyperlink"/>
          </w:rPr>
          <w:t>R2-2209576</w:t>
        </w:r>
      </w:hyperlink>
      <w:r w:rsidR="00FA627F">
        <w:tab/>
        <w:t>Scenarios for Dual-Active MUSIM</w:t>
      </w:r>
      <w:r w:rsidR="00FA627F">
        <w:tab/>
        <w:t>Qualcomm Incorporated</w:t>
      </w:r>
      <w:r w:rsidR="00FA627F">
        <w:tab/>
        <w:t>discussion</w:t>
      </w:r>
    </w:p>
    <w:p w14:paraId="5FC02A2D" w14:textId="7F13C7D5" w:rsidR="00FA627F" w:rsidRDefault="00DB430C" w:rsidP="00FA627F">
      <w:pPr>
        <w:pStyle w:val="Doc-title"/>
      </w:pPr>
      <w:hyperlink r:id="rId328" w:history="1">
        <w:r>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2332CA09" w14:textId="32211004" w:rsidR="00FA627F" w:rsidRDefault="00DB430C" w:rsidP="00FA627F">
      <w:pPr>
        <w:pStyle w:val="Doc-title"/>
      </w:pPr>
      <w:hyperlink r:id="rId329" w:history="1">
        <w:r>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4317570" w14:textId="404FE62A" w:rsidR="00FA627F" w:rsidRDefault="00DB430C" w:rsidP="00FA627F">
      <w:pPr>
        <w:pStyle w:val="Doc-title"/>
      </w:pPr>
      <w:hyperlink r:id="rId330" w:history="1">
        <w:r>
          <w:rPr>
            <w:rStyle w:val="Hyperlink"/>
          </w:rPr>
          <w:t>R2-2210421</w:t>
        </w:r>
      </w:hyperlink>
      <w:r w:rsidR="00FA627F">
        <w:tab/>
        <w:t>eMUSIM Scenarios</w:t>
      </w:r>
      <w:r w:rsidR="00FA627F">
        <w:tab/>
        <w:t>Sharp</w:t>
      </w:r>
      <w:r w:rsidR="00FA627F">
        <w:tab/>
        <w:t>discussion</w:t>
      </w:r>
    </w:p>
    <w:p w14:paraId="4560159E" w14:textId="18C633CE" w:rsidR="00FA627F" w:rsidRDefault="00DB430C" w:rsidP="00FA627F">
      <w:pPr>
        <w:pStyle w:val="Doc-title"/>
      </w:pPr>
      <w:hyperlink r:id="rId331" w:history="1">
        <w:r>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462486D3" w:rsidR="00FA627F" w:rsidRDefault="00DB430C" w:rsidP="00FA627F">
      <w:pPr>
        <w:pStyle w:val="Doc-title"/>
      </w:pPr>
      <w:hyperlink r:id="rId332" w:history="1">
        <w:r>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749CBEC4" w:rsidR="00FA627F" w:rsidRDefault="00DB430C" w:rsidP="00FA627F">
      <w:pPr>
        <w:pStyle w:val="Doc-title"/>
      </w:pPr>
      <w:hyperlink r:id="rId333" w:history="1">
        <w:r>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0C82E389" w14:textId="42068203" w:rsidR="00FA627F" w:rsidRDefault="00FA627F" w:rsidP="00FA627F">
      <w:pPr>
        <w:pStyle w:val="Doc-title"/>
      </w:pPr>
    </w:p>
    <w:p w14:paraId="0EB67254" w14:textId="77777777" w:rsidR="00FA627F" w:rsidRPr="00FA627F" w:rsidRDefault="00FA627F" w:rsidP="00FA627F">
      <w:pPr>
        <w:pStyle w:val="Doc-text2"/>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08A250A1" w14:textId="47BECDF6"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2</w:t>
      </w:r>
      <w:r w:rsidRPr="00403FA3">
        <w:rPr>
          <w:lang w:val="en-GB"/>
        </w:rPr>
        <w:t>)</w:t>
      </w:r>
    </w:p>
    <w:p w14:paraId="1FB35F9E" w14:textId="13FFD815" w:rsidR="00153CD9" w:rsidRPr="00D9011A" w:rsidRDefault="00153CD9" w:rsidP="00153CD9">
      <w:pPr>
        <w:pStyle w:val="Comments"/>
      </w:pPr>
      <w:r>
        <w:t>Solutions for indicating UE needs to connection to the 2</w:t>
      </w:r>
      <w:r w:rsidRPr="00153CD9">
        <w:rPr>
          <w:vertAlign w:val="superscript"/>
        </w:rPr>
        <w:t>nd</w:t>
      </w:r>
      <w:r>
        <w:t xml:space="preserve"> network:</w:t>
      </w:r>
    </w:p>
    <w:p w14:paraId="471B91C4" w14:textId="11C2EC9F" w:rsidR="00DE2C98" w:rsidRDefault="00DB430C" w:rsidP="00DE2C98">
      <w:pPr>
        <w:pStyle w:val="Doc-title"/>
      </w:pPr>
      <w:hyperlink r:id="rId334" w:history="1">
        <w:r>
          <w:rPr>
            <w:rStyle w:val="Hyperlink"/>
          </w:rPr>
          <w:t>R2-2209575</w:t>
        </w:r>
      </w:hyperlink>
      <w:r w:rsidR="00DE2C98">
        <w:tab/>
        <w:t>UE Capability Update for Dual-Active MUSIM</w:t>
      </w:r>
      <w:r w:rsidR="00DE2C98">
        <w:tab/>
        <w:t>Qualcomm Incorporated</w:t>
      </w:r>
      <w:r w:rsidR="00DE2C98">
        <w:tab/>
        <w:t>discussion</w:t>
      </w:r>
    </w:p>
    <w:p w14:paraId="1CA0F941" w14:textId="77777777" w:rsidR="00DE2C98" w:rsidRPr="00DE2C98" w:rsidRDefault="00DE2C98" w:rsidP="00DE2C98">
      <w:pPr>
        <w:pStyle w:val="Doc-text2"/>
        <w:rPr>
          <w:i/>
          <w:iCs/>
        </w:rPr>
      </w:pPr>
      <w:r w:rsidRPr="00DE2C98">
        <w:rPr>
          <w:i/>
          <w:iCs/>
        </w:rPr>
        <w:t>Observation 1: The current mechanisms in the specifications for UE capability restriction or preferences can only be used for the specific features they were introduced.</w:t>
      </w:r>
    </w:p>
    <w:p w14:paraId="66870003" w14:textId="77777777" w:rsidR="00DE2C98" w:rsidRPr="00DE2C98" w:rsidRDefault="00DE2C98" w:rsidP="00DE2C98">
      <w:pPr>
        <w:pStyle w:val="Doc-text2"/>
        <w:rPr>
          <w:i/>
          <w:iCs/>
        </w:rPr>
      </w:pPr>
      <w:r w:rsidRPr="00DE2C98">
        <w:rPr>
          <w:i/>
          <w:iCs/>
        </w:rPr>
        <w:t xml:space="preserve">Observation 2: The framework of the current UAI mechanisms </w:t>
      </w:r>
      <w:proofErr w:type="gramStart"/>
      <w:r w:rsidRPr="00DE2C98">
        <w:rPr>
          <w:i/>
          <w:iCs/>
        </w:rPr>
        <w:t>are</w:t>
      </w:r>
      <w:proofErr w:type="gramEnd"/>
      <w:r w:rsidRPr="00DE2C98">
        <w:rPr>
          <w:i/>
          <w:iCs/>
        </w:rPr>
        <w:t xml:space="preserve"> not sufficiently flexible enough to satisfy MUSIM dual-active scenario.</w:t>
      </w:r>
    </w:p>
    <w:p w14:paraId="64186547" w14:textId="77777777" w:rsidR="00DE2C98" w:rsidRPr="00DE2C98" w:rsidRDefault="00DE2C98" w:rsidP="00DE2C98">
      <w:pPr>
        <w:pStyle w:val="Doc-text2"/>
        <w:rPr>
          <w:i/>
          <w:iCs/>
        </w:rPr>
      </w:pPr>
      <w:r w:rsidRPr="00DE2C98">
        <w:rPr>
          <w:i/>
          <w:iCs/>
        </w:rPr>
        <w:t>Observation 3: UE capability restriction was discussed during Rel-14 NR Study Item as a general NR feature not just limited to MUSIM.</w:t>
      </w:r>
    </w:p>
    <w:p w14:paraId="16F24E1B" w14:textId="77777777" w:rsidR="00DE2C98" w:rsidRPr="00DE2C98" w:rsidRDefault="00DE2C98" w:rsidP="00DE2C98">
      <w:pPr>
        <w:pStyle w:val="Doc-text2"/>
        <w:rPr>
          <w:i/>
          <w:iCs/>
        </w:rPr>
      </w:pPr>
      <w:r w:rsidRPr="00DE2C98">
        <w:rPr>
          <w:i/>
          <w:iCs/>
        </w:rPr>
        <w:t>Observation 4: A more general solution can be future proof and be even utilized by other NR features.</w:t>
      </w:r>
    </w:p>
    <w:p w14:paraId="3FB65CC6" w14:textId="77777777" w:rsidR="00BD00CE" w:rsidRPr="00DE2C98" w:rsidRDefault="00BD00CE" w:rsidP="00BD00CE">
      <w:pPr>
        <w:pStyle w:val="Doc-text2"/>
        <w:rPr>
          <w:i/>
          <w:iCs/>
        </w:rPr>
      </w:pPr>
      <w:r w:rsidRPr="00DE2C98">
        <w:rPr>
          <w:i/>
          <w:iCs/>
        </w:rPr>
        <w:t>Proposal 1: In line with Rel-17 principle, the UE can request UE capability restriction or removal of restriction on Network A without informing about the purpose or activity on Network B.</w:t>
      </w:r>
    </w:p>
    <w:p w14:paraId="68AB1834" w14:textId="77777777" w:rsidR="00DE2C98" w:rsidRPr="00DE2C98" w:rsidRDefault="00DE2C98" w:rsidP="00DE2C98">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06CC7E27" w14:textId="77777777" w:rsidR="00DE2C98" w:rsidRPr="00DE2C98" w:rsidRDefault="00DE2C98" w:rsidP="00DE2C98">
      <w:pPr>
        <w:pStyle w:val="Doc-text2"/>
        <w:rPr>
          <w:i/>
          <w:iCs/>
        </w:rPr>
      </w:pPr>
      <w:r w:rsidRPr="00DE2C98">
        <w:rPr>
          <w:i/>
          <w:iCs/>
        </w:rPr>
        <w:t>Proposal 3: RAN2 should assume as a baseline that temporary UE capability changes will be transparent to 5GC.</w:t>
      </w:r>
    </w:p>
    <w:p w14:paraId="6E1049EC" w14:textId="77777777" w:rsidR="00DE2C98" w:rsidRPr="00DE2C98" w:rsidRDefault="00DE2C98" w:rsidP="00DE2C98">
      <w:pPr>
        <w:pStyle w:val="Doc-text2"/>
        <w:rPr>
          <w:i/>
          <w:iCs/>
        </w:rPr>
      </w:pPr>
      <w:r w:rsidRPr="00DE2C98">
        <w:rPr>
          <w:i/>
          <w:iCs/>
        </w:rPr>
        <w:lastRenderedPageBreak/>
        <w:t>Proposal 4: RAN2 to consider the above the following four options and other alternatives and variants and work on a pro/con analysis for them:</w:t>
      </w:r>
    </w:p>
    <w:p w14:paraId="01F0E5F0" w14:textId="77777777" w:rsidR="00DE2C98" w:rsidRPr="00DE2C98" w:rsidRDefault="00DE2C98" w:rsidP="00DE2C98">
      <w:pPr>
        <w:pStyle w:val="Doc-text2"/>
        <w:rPr>
          <w:i/>
          <w:iCs/>
        </w:rPr>
      </w:pPr>
      <w:r w:rsidRPr="00DE2C98">
        <w:rPr>
          <w:i/>
          <w:iCs/>
        </w:rPr>
        <w:t>•</w:t>
      </w:r>
      <w:r w:rsidRPr="00DE2C98">
        <w:rPr>
          <w:i/>
          <w:iCs/>
        </w:rPr>
        <w:tab/>
        <w:t xml:space="preserve">Option 1: Delta </w:t>
      </w:r>
      <w:proofErr w:type="spellStart"/>
      <w:r w:rsidRPr="00DE2C98">
        <w:rPr>
          <w:i/>
          <w:iCs/>
        </w:rPr>
        <w:t>signaling</w:t>
      </w:r>
      <w:proofErr w:type="spellEnd"/>
      <w:r w:rsidRPr="00DE2C98">
        <w:rPr>
          <w:i/>
          <w:iCs/>
        </w:rPr>
        <w:t xml:space="preserve"> of UE capability</w:t>
      </w:r>
    </w:p>
    <w:p w14:paraId="11B1DDC4" w14:textId="77777777" w:rsidR="00DE2C98" w:rsidRPr="00DE2C98" w:rsidRDefault="00DE2C98" w:rsidP="00DE2C98">
      <w:pPr>
        <w:pStyle w:val="Doc-text2"/>
        <w:rPr>
          <w:i/>
          <w:iCs/>
        </w:rPr>
      </w:pPr>
      <w:r w:rsidRPr="00DE2C98">
        <w:rPr>
          <w:i/>
          <w:iCs/>
        </w:rPr>
        <w:t>•</w:t>
      </w:r>
      <w:r w:rsidRPr="00DE2C98">
        <w:rPr>
          <w:i/>
          <w:iCs/>
        </w:rPr>
        <w:tab/>
        <w:t>Option 2: Repeated UE capability procedure</w:t>
      </w:r>
    </w:p>
    <w:p w14:paraId="6F9556CF" w14:textId="77777777" w:rsidR="00DE2C98" w:rsidRPr="00DE2C98" w:rsidRDefault="00DE2C98" w:rsidP="00DE2C98">
      <w:pPr>
        <w:pStyle w:val="Doc-text2"/>
        <w:rPr>
          <w:i/>
          <w:iCs/>
        </w:rPr>
      </w:pPr>
      <w:r w:rsidRPr="00DE2C98">
        <w:rPr>
          <w:i/>
          <w:iCs/>
        </w:rPr>
        <w:t>•</w:t>
      </w:r>
      <w:r w:rsidRPr="00DE2C98">
        <w:rPr>
          <w:i/>
          <w:iCs/>
        </w:rPr>
        <w:tab/>
        <w:t>Option 3: Extension of UAI procedure with new parameters</w:t>
      </w:r>
    </w:p>
    <w:p w14:paraId="4F30334B" w14:textId="77777777" w:rsidR="00DE2C98" w:rsidRPr="00DE2C98" w:rsidRDefault="00DE2C98" w:rsidP="00DE2C98">
      <w:pPr>
        <w:pStyle w:val="Doc-text2"/>
        <w:rPr>
          <w:i/>
          <w:iCs/>
        </w:rPr>
      </w:pPr>
      <w:r w:rsidRPr="00DE2C98">
        <w:rPr>
          <w:i/>
          <w:iCs/>
        </w:rPr>
        <w:t>•</w:t>
      </w:r>
      <w:r w:rsidRPr="00DE2C98">
        <w:rPr>
          <w:i/>
          <w:iCs/>
        </w:rPr>
        <w:tab/>
        <w:t>Option 4: Pre-configuring multiple capabilities or profiles</w:t>
      </w:r>
    </w:p>
    <w:p w14:paraId="38198CA5" w14:textId="77777777" w:rsidR="00153CD9" w:rsidRDefault="00153CD9" w:rsidP="00FB07A0">
      <w:pPr>
        <w:pStyle w:val="Doc-text2"/>
      </w:pPr>
    </w:p>
    <w:p w14:paraId="4ADD433B" w14:textId="67F0F7AC" w:rsidR="00B243C5" w:rsidRDefault="00DB430C" w:rsidP="00B243C5">
      <w:pPr>
        <w:pStyle w:val="Doc-title"/>
      </w:pPr>
      <w:hyperlink r:id="rId335" w:history="1">
        <w:r>
          <w:rPr>
            <w:rStyle w:val="Hyperlink"/>
          </w:rPr>
          <w:t>R2-2210514</w:t>
        </w:r>
      </w:hyperlink>
      <w:r w:rsidR="00B243C5">
        <w:tab/>
        <w:t>Discussion on R18 MUSIM Solutions</w:t>
      </w:r>
      <w:r w:rsidR="00B243C5">
        <w:tab/>
        <w:t>MediaTek Inc.</w:t>
      </w:r>
      <w:r w:rsidR="00B243C5">
        <w:tab/>
        <w:t>discussion</w:t>
      </w:r>
      <w:r w:rsidR="00B243C5">
        <w:tab/>
        <w:t>NR_DualTxRx_MUSIM-Core</w:t>
      </w:r>
    </w:p>
    <w:p w14:paraId="25691CA8" w14:textId="77777777" w:rsidR="00B243C5" w:rsidRPr="00BD00CE" w:rsidRDefault="00B243C5" w:rsidP="00B243C5">
      <w:pPr>
        <w:pStyle w:val="Doc-text2"/>
        <w:rPr>
          <w:i/>
          <w:iCs/>
        </w:rPr>
      </w:pPr>
      <w:r w:rsidRPr="00BD00CE">
        <w:rPr>
          <w:i/>
          <w:iCs/>
        </w:rPr>
        <w:t>Proposal 1: RAN2 assumes that the temporary UE capability restriction (for MUSIM) is mainly focus on the number of supported CC in a network.</w:t>
      </w:r>
    </w:p>
    <w:p w14:paraId="4C7D13ED" w14:textId="77777777" w:rsidR="00B243C5" w:rsidRPr="00B243C5" w:rsidRDefault="00B243C5" w:rsidP="00B243C5">
      <w:pPr>
        <w:pStyle w:val="Doc-text2"/>
        <w:rPr>
          <w:i/>
          <w:iCs/>
        </w:rPr>
      </w:pPr>
      <w:r w:rsidRPr="00BD00CE">
        <w:rPr>
          <w:i/>
          <w:iCs/>
        </w:rPr>
        <w:t>Proposal 2: Introduce new MAC CE for the UE to deactivate / activate an NR SCell for MUSIM purpose.</w:t>
      </w:r>
    </w:p>
    <w:p w14:paraId="0FBFC460" w14:textId="77777777" w:rsidR="00B243C5" w:rsidRDefault="00B243C5" w:rsidP="00FB07A0">
      <w:pPr>
        <w:pStyle w:val="Doc-text2"/>
      </w:pPr>
    </w:p>
    <w:p w14:paraId="78B4EA6A" w14:textId="7A056956" w:rsidR="00BD00CE" w:rsidRPr="00D9011A" w:rsidRDefault="00BD00CE" w:rsidP="00BD00CE">
      <w:pPr>
        <w:pStyle w:val="Comments"/>
      </w:pPr>
      <w:r>
        <w:t>RAN3/4 impacts:</w:t>
      </w:r>
    </w:p>
    <w:p w14:paraId="4E470EC0" w14:textId="1276DC94" w:rsidR="00BD00CE" w:rsidRDefault="00DB430C" w:rsidP="00BD00CE">
      <w:pPr>
        <w:pStyle w:val="Doc-title"/>
      </w:pPr>
      <w:hyperlink r:id="rId336" w:history="1">
        <w:r>
          <w:rPr>
            <w:rStyle w:val="Hyperlink"/>
          </w:rPr>
          <w:t>R2-2210390</w:t>
        </w:r>
      </w:hyperlink>
      <w:r w:rsidR="00BD00CE">
        <w:tab/>
        <w:t>Potential solutions for Rel-18 Multi-SIM</w:t>
      </w:r>
      <w:r w:rsidR="00BD00CE">
        <w:tab/>
        <w:t>vivo</w:t>
      </w:r>
      <w:r w:rsidR="00BD00CE">
        <w:tab/>
        <w:t>discussion</w:t>
      </w:r>
      <w:r w:rsidR="00BD00CE">
        <w:tab/>
        <w:t>Rel-18</w:t>
      </w:r>
      <w:r w:rsidR="00BD00CE">
        <w:tab/>
        <w:t>NR_DualTxRx_MUSIM-Core</w:t>
      </w:r>
    </w:p>
    <w:p w14:paraId="170DB9F0" w14:textId="77777777" w:rsidR="00BD00CE" w:rsidRPr="00FB07A0" w:rsidRDefault="00BD00CE" w:rsidP="00BD00CE">
      <w:pPr>
        <w:pStyle w:val="Doc-text2"/>
        <w:rPr>
          <w:i/>
          <w:iCs/>
        </w:rPr>
      </w:pPr>
      <w:r w:rsidRPr="00FB07A0">
        <w:rPr>
          <w:i/>
          <w:iCs/>
        </w:rPr>
        <w:t>Observation 1: The below scenarios can be considered in Rel-18 MUSIM:</w:t>
      </w:r>
    </w:p>
    <w:p w14:paraId="04A2EC08" w14:textId="77777777" w:rsidR="00BD00CE" w:rsidRPr="00FB07A0" w:rsidRDefault="00BD00CE" w:rsidP="00BD00CE">
      <w:pPr>
        <w:pStyle w:val="Doc-text2"/>
        <w:rPr>
          <w:i/>
          <w:iCs/>
        </w:rPr>
      </w:pPr>
      <w:r w:rsidRPr="00FB07A0">
        <w:rPr>
          <w:i/>
          <w:iCs/>
        </w:rPr>
        <w:t>o</w:t>
      </w:r>
      <w:r w:rsidRPr="00FB07A0">
        <w:rPr>
          <w:i/>
          <w:iCs/>
        </w:rPr>
        <w:tab/>
        <w:t>Scenario 1: the UE in network A in RRC_CONNECTED indicates/removes its preference on temporary UE capability restriction when UE starts/stops connection with NW B.</w:t>
      </w:r>
    </w:p>
    <w:p w14:paraId="79459916" w14:textId="77777777" w:rsidR="00BD00CE" w:rsidRPr="00FB07A0" w:rsidRDefault="00BD00CE" w:rsidP="00BD00CE">
      <w:pPr>
        <w:pStyle w:val="Doc-text2"/>
        <w:rPr>
          <w:i/>
          <w:iCs/>
        </w:rPr>
      </w:pPr>
      <w:r w:rsidRPr="00FB07A0">
        <w:rPr>
          <w:i/>
          <w:iCs/>
        </w:rPr>
        <w:t>o</w:t>
      </w:r>
      <w:r w:rsidRPr="00FB07A0">
        <w:rPr>
          <w:i/>
          <w:iCs/>
        </w:rPr>
        <w:tab/>
        <w:t>Scenario 2: when UE in network A performs RRC connection resumption, UE in network A indicates its temporary UE capability restriction for MUSIM purpose.</w:t>
      </w:r>
    </w:p>
    <w:p w14:paraId="7E0EEB4E" w14:textId="77777777" w:rsidR="00BD00CE" w:rsidRPr="00FB07A0" w:rsidRDefault="00BD00CE" w:rsidP="00BD00CE">
      <w:pPr>
        <w:pStyle w:val="Doc-text2"/>
        <w:rPr>
          <w:i/>
          <w:iCs/>
        </w:rPr>
      </w:pPr>
      <w:r w:rsidRPr="00FB07A0">
        <w:rPr>
          <w:i/>
          <w:iCs/>
        </w:rPr>
        <w:t>o</w:t>
      </w:r>
      <w:r w:rsidRPr="00FB07A0">
        <w:rPr>
          <w:i/>
          <w:iCs/>
        </w:rPr>
        <w:tab/>
        <w:t>Scenario 3: UE in network A indicates/removes its preference on temporary DC related capabilities for MUSIM purpose.</w:t>
      </w:r>
    </w:p>
    <w:p w14:paraId="1D661B87" w14:textId="77777777" w:rsidR="00BD00CE" w:rsidRPr="00FB07A0" w:rsidRDefault="00BD00CE" w:rsidP="00BD00CE">
      <w:pPr>
        <w:pStyle w:val="Doc-text2"/>
        <w:rPr>
          <w:i/>
          <w:iCs/>
        </w:rPr>
      </w:pPr>
      <w:r w:rsidRPr="00FB07A0">
        <w:rPr>
          <w:i/>
          <w:iCs/>
        </w:rPr>
        <w:t>o</w:t>
      </w:r>
      <w:r w:rsidRPr="00FB07A0">
        <w:rPr>
          <w:i/>
          <w:iCs/>
        </w:rPr>
        <w:tab/>
        <w:t>Scenario 4: UE in RRC_CONNECTED mode in both network A and network B using the two SIMs dynamically adjusts its capabilities according to the actual hardware usage in the two networks.</w:t>
      </w:r>
    </w:p>
    <w:p w14:paraId="713ADE2F" w14:textId="77777777" w:rsidR="00BD00CE" w:rsidRPr="00FB07A0" w:rsidRDefault="00BD00CE" w:rsidP="00BD00CE">
      <w:pPr>
        <w:pStyle w:val="Doc-text2"/>
        <w:rPr>
          <w:i/>
          <w:iCs/>
        </w:rPr>
      </w:pPr>
      <w:r w:rsidRPr="00FB07A0">
        <w:rPr>
          <w:i/>
          <w:iCs/>
        </w:rPr>
        <w:t>o</w:t>
      </w:r>
      <w:r w:rsidRPr="00FB07A0">
        <w:rPr>
          <w:i/>
          <w:iCs/>
        </w:rPr>
        <w:tab/>
        <w:t xml:space="preserve">Scenario 5: UE in network A indicates its constrained band information due to band conflict between two SIMs usage. </w:t>
      </w:r>
    </w:p>
    <w:p w14:paraId="7A6AB099" w14:textId="77777777" w:rsidR="00BD00CE" w:rsidRPr="00FB07A0" w:rsidRDefault="00BD00CE" w:rsidP="00BD00CE">
      <w:pPr>
        <w:pStyle w:val="Doc-text2"/>
        <w:rPr>
          <w:i/>
          <w:iCs/>
        </w:rPr>
      </w:pPr>
      <w:r w:rsidRPr="00FB07A0">
        <w:rPr>
          <w:i/>
          <w:iCs/>
        </w:rPr>
        <w:t>Observation 2: The restriction information of below capabilities can be indicated in NW A for Rel-18 MUSIM:</w:t>
      </w:r>
    </w:p>
    <w:p w14:paraId="6A05E3C7" w14:textId="77777777" w:rsidR="00BD00CE" w:rsidRPr="00FB07A0" w:rsidRDefault="00BD00CE" w:rsidP="00BD00CE">
      <w:pPr>
        <w:pStyle w:val="Doc-text2"/>
        <w:rPr>
          <w:i/>
          <w:iCs/>
        </w:rPr>
      </w:pPr>
      <w:r w:rsidRPr="00FB07A0">
        <w:rPr>
          <w:i/>
          <w:iCs/>
        </w:rPr>
        <w:t>o</w:t>
      </w:r>
      <w:r w:rsidRPr="00FB07A0">
        <w:rPr>
          <w:i/>
          <w:iCs/>
        </w:rPr>
        <w:tab/>
        <w:t xml:space="preserve">UL MIMO layer or Tx </w:t>
      </w:r>
      <w:proofErr w:type="gramStart"/>
      <w:r w:rsidRPr="00FB07A0">
        <w:rPr>
          <w:i/>
          <w:iCs/>
        </w:rPr>
        <w:t>number;</w:t>
      </w:r>
      <w:proofErr w:type="gramEnd"/>
    </w:p>
    <w:p w14:paraId="7F002F6B" w14:textId="77777777" w:rsidR="00BD00CE" w:rsidRPr="00FB07A0" w:rsidRDefault="00BD00CE" w:rsidP="00BD00CE">
      <w:pPr>
        <w:pStyle w:val="Doc-text2"/>
        <w:rPr>
          <w:i/>
          <w:iCs/>
        </w:rPr>
      </w:pPr>
      <w:r w:rsidRPr="00FB07A0">
        <w:rPr>
          <w:i/>
          <w:iCs/>
        </w:rPr>
        <w:t>o</w:t>
      </w:r>
      <w:r w:rsidRPr="00FB07A0">
        <w:rPr>
          <w:i/>
          <w:iCs/>
        </w:rPr>
        <w:tab/>
        <w:t xml:space="preserve">DL MIMO layer or Rx </w:t>
      </w:r>
      <w:proofErr w:type="gramStart"/>
      <w:r w:rsidRPr="00FB07A0">
        <w:rPr>
          <w:i/>
          <w:iCs/>
        </w:rPr>
        <w:t>number;</w:t>
      </w:r>
      <w:proofErr w:type="gramEnd"/>
      <w:r w:rsidRPr="00FB07A0">
        <w:rPr>
          <w:i/>
          <w:iCs/>
        </w:rPr>
        <w:t xml:space="preserve"> </w:t>
      </w:r>
    </w:p>
    <w:p w14:paraId="45280BD0" w14:textId="77777777" w:rsidR="00BD00CE" w:rsidRPr="00FB07A0" w:rsidRDefault="00BD00CE" w:rsidP="00BD00CE">
      <w:pPr>
        <w:pStyle w:val="Doc-text2"/>
        <w:rPr>
          <w:i/>
          <w:iCs/>
        </w:rPr>
      </w:pPr>
      <w:r w:rsidRPr="00FB07A0">
        <w:rPr>
          <w:i/>
          <w:iCs/>
        </w:rPr>
        <w:t>o</w:t>
      </w:r>
      <w:r w:rsidRPr="00FB07A0">
        <w:rPr>
          <w:i/>
          <w:iCs/>
        </w:rPr>
        <w:tab/>
        <w:t xml:space="preserve">max CC </w:t>
      </w:r>
      <w:proofErr w:type="gramStart"/>
      <w:r w:rsidRPr="00FB07A0">
        <w:rPr>
          <w:i/>
          <w:iCs/>
        </w:rPr>
        <w:t>number;</w:t>
      </w:r>
      <w:proofErr w:type="gramEnd"/>
    </w:p>
    <w:p w14:paraId="2C5A12CA" w14:textId="77777777" w:rsidR="00BD00CE" w:rsidRPr="00FB07A0" w:rsidRDefault="00BD00CE" w:rsidP="00BD00CE">
      <w:pPr>
        <w:pStyle w:val="Doc-text2"/>
        <w:rPr>
          <w:i/>
          <w:iCs/>
        </w:rPr>
      </w:pPr>
      <w:r w:rsidRPr="00FB07A0">
        <w:rPr>
          <w:i/>
          <w:iCs/>
        </w:rPr>
        <w:t>o</w:t>
      </w:r>
      <w:r w:rsidRPr="00FB07A0">
        <w:rPr>
          <w:i/>
          <w:iCs/>
        </w:rPr>
        <w:tab/>
        <w:t>max Tx power.</w:t>
      </w:r>
    </w:p>
    <w:p w14:paraId="168F9C43" w14:textId="77777777" w:rsidR="00BD00CE" w:rsidRPr="00FB07A0" w:rsidRDefault="00BD00CE" w:rsidP="00BD00CE">
      <w:pPr>
        <w:pStyle w:val="Doc-text2"/>
        <w:rPr>
          <w:i/>
          <w:iCs/>
        </w:rPr>
      </w:pPr>
      <w:r w:rsidRPr="00FB07A0">
        <w:rPr>
          <w:i/>
          <w:iCs/>
        </w:rPr>
        <w:t xml:space="preserve">Observation 3: The metrics of NW A communication interruption, Latency, Forward scalability, Specification impact, </w:t>
      </w:r>
      <w:proofErr w:type="spellStart"/>
      <w:r w:rsidRPr="00FB07A0">
        <w:rPr>
          <w:i/>
          <w:iCs/>
        </w:rPr>
        <w:t>Siganlling</w:t>
      </w:r>
      <w:proofErr w:type="spellEnd"/>
      <w:r w:rsidRPr="00FB07A0">
        <w:rPr>
          <w:i/>
          <w:iCs/>
        </w:rPr>
        <w:t xml:space="preserve"> overhead can be used to compare the different solutions. </w:t>
      </w:r>
    </w:p>
    <w:p w14:paraId="1E6A77C1" w14:textId="77777777" w:rsidR="00BD00CE" w:rsidRPr="00FB07A0" w:rsidRDefault="00BD00CE" w:rsidP="00BD00CE">
      <w:pPr>
        <w:pStyle w:val="Doc-text2"/>
        <w:rPr>
          <w:i/>
          <w:iCs/>
        </w:rPr>
      </w:pPr>
      <w:r w:rsidRPr="00FB07A0">
        <w:rPr>
          <w:i/>
          <w:iCs/>
        </w:rPr>
        <w:t xml:space="preserve">Observation 4: The solutions of DC related capability change may have RAN3 impact on MN-SN interface. </w:t>
      </w:r>
    </w:p>
    <w:p w14:paraId="6E98DEA2" w14:textId="77777777" w:rsidR="00BD00CE" w:rsidRPr="00FB07A0" w:rsidRDefault="00BD00CE" w:rsidP="00BD00CE">
      <w:pPr>
        <w:pStyle w:val="Doc-text2"/>
        <w:rPr>
          <w:i/>
          <w:iCs/>
        </w:rPr>
      </w:pPr>
    </w:p>
    <w:p w14:paraId="79A1DA78" w14:textId="77777777" w:rsidR="00BD00CE" w:rsidRPr="00FB07A0" w:rsidRDefault="00BD00CE" w:rsidP="00BD00CE">
      <w:pPr>
        <w:pStyle w:val="Doc-text2"/>
        <w:rPr>
          <w:i/>
          <w:iCs/>
        </w:rPr>
      </w:pPr>
      <w:r w:rsidRPr="00FB07A0">
        <w:rPr>
          <w:i/>
          <w:iCs/>
        </w:rPr>
        <w:t xml:space="preserve">Proposal 1: RAN2 to compare the metrics performance of UE capability </w:t>
      </w:r>
      <w:proofErr w:type="spellStart"/>
      <w:r w:rsidRPr="00FB07A0">
        <w:rPr>
          <w:i/>
          <w:iCs/>
        </w:rPr>
        <w:t>signaling</w:t>
      </w:r>
      <w:proofErr w:type="spellEnd"/>
      <w:r w:rsidRPr="00FB07A0">
        <w:rPr>
          <w:i/>
          <w:iCs/>
        </w:rPr>
        <w:t xml:space="preserve"> and UAI for indicating capability restriction information. </w:t>
      </w:r>
    </w:p>
    <w:p w14:paraId="514723E8" w14:textId="77777777" w:rsidR="00BD00CE" w:rsidRPr="00FB07A0" w:rsidRDefault="00BD00CE" w:rsidP="00BD00CE">
      <w:pPr>
        <w:pStyle w:val="Doc-text2"/>
        <w:rPr>
          <w:i/>
          <w:iCs/>
        </w:rPr>
      </w:pPr>
      <w:r w:rsidRPr="00FB07A0">
        <w:rPr>
          <w:i/>
          <w:iCs/>
        </w:rPr>
        <w:t xml:space="preserve">Proposal 2: RAN2 to discuss whether UE capability switching for MUSIM purpose is under NW control or UE control. </w:t>
      </w:r>
    </w:p>
    <w:p w14:paraId="31394DEE" w14:textId="77777777" w:rsidR="00BD00CE" w:rsidRPr="00FB07A0" w:rsidRDefault="00BD00CE" w:rsidP="00BD00CE">
      <w:pPr>
        <w:pStyle w:val="Doc-text2"/>
        <w:rPr>
          <w:i/>
          <w:iCs/>
        </w:rPr>
      </w:pPr>
      <w:r w:rsidRPr="00FB07A0">
        <w:rPr>
          <w:i/>
          <w:iCs/>
        </w:rPr>
        <w:t>Proposal 3: RAN2 to consider the below solutions:</w:t>
      </w:r>
    </w:p>
    <w:p w14:paraId="7E6F6458" w14:textId="77777777" w:rsidR="00BD00CE" w:rsidRPr="00FB07A0" w:rsidRDefault="00BD00CE" w:rsidP="00BD00CE">
      <w:pPr>
        <w:pStyle w:val="Doc-text2"/>
        <w:rPr>
          <w:i/>
          <w:iCs/>
        </w:rPr>
      </w:pPr>
      <w:r w:rsidRPr="00FB07A0">
        <w:rPr>
          <w:i/>
          <w:iCs/>
        </w:rPr>
        <w:t></w:t>
      </w:r>
      <w:r w:rsidRPr="00FB07A0">
        <w:rPr>
          <w:i/>
          <w:iCs/>
        </w:rPr>
        <w:tab/>
        <w:t xml:space="preserve">Solution 1: When UE needs to switch its capabilities from NW A to NW B (e.g., upon the UE triggers RRC connection setup in NW B), the UE sends capability update preference to the NW A via UAI or UE capability. </w:t>
      </w:r>
    </w:p>
    <w:p w14:paraId="12698FB7" w14:textId="77777777" w:rsidR="00BD00CE" w:rsidRPr="00FB07A0" w:rsidRDefault="00BD00CE" w:rsidP="00BD00CE">
      <w:pPr>
        <w:pStyle w:val="Doc-text2"/>
        <w:rPr>
          <w:i/>
          <w:iCs/>
        </w:rPr>
      </w:pPr>
      <w:r w:rsidRPr="00FB07A0">
        <w:rPr>
          <w:i/>
          <w:iCs/>
        </w:rPr>
        <w:t></w:t>
      </w:r>
      <w:r w:rsidRPr="00FB07A0">
        <w:rPr>
          <w:i/>
          <w:iCs/>
        </w:rPr>
        <w:tab/>
        <w:t xml:space="preserve">Solution 2: The UE indicates its capabilities used for MUSIM purpose with NW A in advance by Preconfiguring multiple capability profiles. When to use the MUSIM capabilities are based on UE’s request. </w:t>
      </w:r>
    </w:p>
    <w:p w14:paraId="76BB09D0" w14:textId="77777777" w:rsidR="00BD00CE" w:rsidRPr="00FB07A0" w:rsidRDefault="00BD00CE" w:rsidP="00BD00CE">
      <w:pPr>
        <w:pStyle w:val="Doc-text2"/>
        <w:rPr>
          <w:i/>
          <w:iCs/>
        </w:rPr>
      </w:pPr>
      <w:r w:rsidRPr="00FB07A0">
        <w:rPr>
          <w:i/>
          <w:iCs/>
        </w:rPr>
        <w:t xml:space="preserve">Proposal 4: If scenario 3 is supported, UE requested SCG (de)activation enhancement can be studied for MUSIM purpose. </w:t>
      </w:r>
    </w:p>
    <w:p w14:paraId="00746275" w14:textId="77777777" w:rsidR="00BD00CE" w:rsidRPr="00BD00CE" w:rsidRDefault="00BD00CE" w:rsidP="00BD00CE">
      <w:pPr>
        <w:pStyle w:val="Doc-text2"/>
        <w:rPr>
          <w:i/>
          <w:iCs/>
          <w:highlight w:val="yellow"/>
        </w:rPr>
      </w:pPr>
      <w:r w:rsidRPr="00BD00CE">
        <w:rPr>
          <w:i/>
          <w:iCs/>
          <w:highlight w:val="yellow"/>
        </w:rPr>
        <w:t xml:space="preserve">Proposal 5: RAN2 to decide in this meeting whether to pursue DC related capability change (Scenario 3), and if yes, identify what the RAN3 impact is. </w:t>
      </w:r>
    </w:p>
    <w:p w14:paraId="0BF1D994" w14:textId="77777777" w:rsidR="00BD00CE" w:rsidRPr="00FB07A0" w:rsidRDefault="00BD00CE" w:rsidP="00BD00CE">
      <w:pPr>
        <w:pStyle w:val="Doc-text2"/>
        <w:rPr>
          <w:i/>
          <w:iCs/>
        </w:rPr>
      </w:pPr>
      <w:r w:rsidRPr="00BD00CE">
        <w:rPr>
          <w:i/>
          <w:iCs/>
          <w:highlight w:val="yellow"/>
        </w:rPr>
        <w:t xml:space="preserve">Proposal 6: Send an LS to RAN4 that RAN2 has identified at least NW </w:t>
      </w:r>
      <w:proofErr w:type="spellStart"/>
      <w:r w:rsidRPr="00BD00CE">
        <w:rPr>
          <w:i/>
          <w:iCs/>
          <w:highlight w:val="yellow"/>
        </w:rPr>
        <w:t>A</w:t>
      </w:r>
      <w:proofErr w:type="spellEnd"/>
      <w:r w:rsidRPr="00BD00CE">
        <w:rPr>
          <w:i/>
          <w:iCs/>
          <w:highlight w:val="yellow"/>
        </w:rPr>
        <w:t xml:space="preserve"> interruption impact due to capability switching between two SIMs.</w:t>
      </w:r>
    </w:p>
    <w:p w14:paraId="4286F3E2" w14:textId="77777777" w:rsidR="00BD00CE" w:rsidRDefault="00BD00CE" w:rsidP="00FB07A0">
      <w:pPr>
        <w:pStyle w:val="Doc-text2"/>
      </w:pPr>
    </w:p>
    <w:p w14:paraId="05C9DD08" w14:textId="20374E82" w:rsidR="00FC5F02" w:rsidRDefault="00DB430C" w:rsidP="00FC5F02">
      <w:pPr>
        <w:pStyle w:val="Doc-title"/>
      </w:pPr>
      <w:hyperlink r:id="rId337" w:history="1">
        <w:r>
          <w:rPr>
            <w:rStyle w:val="Hyperlink"/>
          </w:rPr>
          <w:t>R2-2210730</w:t>
        </w:r>
      </w:hyperlink>
      <w:r w:rsidR="00FC5F02">
        <w:tab/>
        <w:t>Discussion on capability coordination for MUSIM</w:t>
      </w:r>
      <w:r w:rsidR="00FC5F02">
        <w:tab/>
        <w:t>Samsung</w:t>
      </w:r>
      <w:r w:rsidR="00FC5F02">
        <w:tab/>
        <w:t>discussion</w:t>
      </w:r>
      <w:r w:rsidR="00FC5F02">
        <w:tab/>
        <w:t>Rel-18</w:t>
      </w:r>
      <w:r w:rsidR="00FC5F02">
        <w:tab/>
        <w:t>NR_DualTxRx_MUSIM-Core</w:t>
      </w:r>
    </w:p>
    <w:p w14:paraId="2C313D3F" w14:textId="77777777" w:rsidR="00FC5F02" w:rsidRPr="00FC5F02" w:rsidRDefault="00FC5F02" w:rsidP="00FC5F02">
      <w:pPr>
        <w:pStyle w:val="Doc-text2"/>
        <w:rPr>
          <w:i/>
          <w:iCs/>
        </w:rPr>
      </w:pPr>
      <w:r w:rsidRPr="00FC5F02">
        <w:rPr>
          <w:i/>
          <w:iCs/>
        </w:rPr>
        <w:lastRenderedPageBreak/>
        <w:t xml:space="preserve">Observation 1: A MUSIM device can be implemented such that one UE's USIM occupies/uses all operable RF chains in on-demand manner. </w:t>
      </w:r>
    </w:p>
    <w:p w14:paraId="78075C58" w14:textId="77777777" w:rsidR="00FC5F02" w:rsidRPr="00FC5F02" w:rsidRDefault="00FC5F02" w:rsidP="00FC5F02">
      <w:pPr>
        <w:pStyle w:val="Doc-text2"/>
        <w:rPr>
          <w:i/>
          <w:iCs/>
        </w:rPr>
      </w:pPr>
      <w:r w:rsidRPr="00FC5F02">
        <w:rPr>
          <w:i/>
          <w:iCs/>
        </w:rPr>
        <w:t xml:space="preserve">Observation 2: UE assistance seems necessary to avoid performance degradation from dynamic sharing of multiple RF chains between USIMs in MUSIM device. </w:t>
      </w:r>
    </w:p>
    <w:p w14:paraId="4D6EA097" w14:textId="77777777" w:rsidR="00FC5F02" w:rsidRPr="00FC5F02" w:rsidRDefault="00FC5F02" w:rsidP="00FC5F02">
      <w:pPr>
        <w:pStyle w:val="Doc-text2"/>
        <w:rPr>
          <w:i/>
          <w:iCs/>
        </w:rPr>
      </w:pPr>
    </w:p>
    <w:p w14:paraId="2813AE2D" w14:textId="77777777" w:rsidR="00FC5F02" w:rsidRPr="00FC5F02" w:rsidRDefault="00FC5F02" w:rsidP="00FC5F02">
      <w:pPr>
        <w:pStyle w:val="Doc-text2"/>
        <w:rPr>
          <w:i/>
          <w:iCs/>
        </w:rPr>
      </w:pPr>
      <w:r w:rsidRPr="00FC5F02">
        <w:rPr>
          <w:i/>
          <w:iCs/>
        </w:rPr>
        <w:t xml:space="preserve">Proposal 1: RAN2 to discuss how to indicate UE assistance on temporary UE capability restriction and removal of restriction  </w:t>
      </w:r>
    </w:p>
    <w:p w14:paraId="160DCEB7" w14:textId="77777777" w:rsidR="00FC5F02" w:rsidRPr="00FC5F02" w:rsidRDefault="00FC5F02" w:rsidP="00FC5F02">
      <w:pPr>
        <w:pStyle w:val="Doc-text2"/>
        <w:rPr>
          <w:i/>
          <w:iCs/>
        </w:rPr>
      </w:pPr>
      <w:r w:rsidRPr="00FC5F02">
        <w:rPr>
          <w:i/>
          <w:iCs/>
        </w:rPr>
        <w:t>-</w:t>
      </w:r>
      <w:r w:rsidRPr="00FC5F02">
        <w:rPr>
          <w:i/>
          <w:iCs/>
        </w:rPr>
        <w:tab/>
        <w:t xml:space="preserve">Approach 1 (explicit): Each UE's USIM in MUSIM device can indicate the network to the independent set of explicit UE </w:t>
      </w:r>
      <w:proofErr w:type="spellStart"/>
      <w:r w:rsidRPr="00FC5F02">
        <w:rPr>
          <w:i/>
          <w:iCs/>
        </w:rPr>
        <w:t>capabilites</w:t>
      </w:r>
      <w:proofErr w:type="spellEnd"/>
      <w:r w:rsidRPr="00FC5F02">
        <w:rPr>
          <w:i/>
          <w:iCs/>
        </w:rPr>
        <w:t xml:space="preserve"> based on RF chains that it is currently using. Then, network reacts </w:t>
      </w:r>
      <w:proofErr w:type="spellStart"/>
      <w:r w:rsidRPr="00FC5F02">
        <w:rPr>
          <w:i/>
          <w:iCs/>
        </w:rPr>
        <w:t>accordignly</w:t>
      </w:r>
      <w:proofErr w:type="spellEnd"/>
      <w:r w:rsidRPr="00FC5F02">
        <w:rPr>
          <w:i/>
          <w:iCs/>
        </w:rPr>
        <w:t xml:space="preserve"> (i.e. release of </w:t>
      </w:r>
      <w:proofErr w:type="spellStart"/>
      <w:r w:rsidRPr="00FC5F02">
        <w:rPr>
          <w:i/>
          <w:iCs/>
        </w:rPr>
        <w:t>SCells</w:t>
      </w:r>
      <w:proofErr w:type="spellEnd"/>
      <w:r w:rsidRPr="00FC5F02">
        <w:rPr>
          <w:i/>
          <w:iCs/>
        </w:rPr>
        <w:t xml:space="preserve">/SCG based on current UE capabilities). </w:t>
      </w:r>
    </w:p>
    <w:p w14:paraId="2ABFF835" w14:textId="77777777" w:rsidR="00FC5F02" w:rsidRPr="00FC5F02" w:rsidRDefault="00FC5F02" w:rsidP="00FC5F02">
      <w:pPr>
        <w:pStyle w:val="Doc-text2"/>
        <w:rPr>
          <w:i/>
          <w:iCs/>
        </w:rPr>
      </w:pPr>
      <w:r w:rsidRPr="00FC5F02">
        <w:rPr>
          <w:i/>
          <w:iCs/>
        </w:rPr>
        <w:t>-</w:t>
      </w:r>
      <w:r w:rsidRPr="00FC5F02">
        <w:rPr>
          <w:i/>
          <w:iCs/>
        </w:rPr>
        <w:tab/>
        <w:t xml:space="preserve">Approach 2 (implicit): Each UE's USIM in MUSIM device can indicate any preference on RRC configuration update (i.e. release of </w:t>
      </w:r>
      <w:proofErr w:type="spellStart"/>
      <w:r w:rsidRPr="00FC5F02">
        <w:rPr>
          <w:i/>
          <w:iCs/>
        </w:rPr>
        <w:t>SCells</w:t>
      </w:r>
      <w:proofErr w:type="spellEnd"/>
      <w:r w:rsidRPr="00FC5F02">
        <w:rPr>
          <w:i/>
          <w:iCs/>
        </w:rPr>
        <w:t xml:space="preserve">/SCG) based on current UE </w:t>
      </w:r>
      <w:proofErr w:type="spellStart"/>
      <w:r w:rsidRPr="00FC5F02">
        <w:rPr>
          <w:i/>
          <w:iCs/>
        </w:rPr>
        <w:t>capabilites</w:t>
      </w:r>
      <w:proofErr w:type="spellEnd"/>
      <w:r w:rsidRPr="00FC5F02">
        <w:rPr>
          <w:i/>
          <w:iCs/>
        </w:rPr>
        <w:t>. Then, network (re-)configures it accordingly.</w:t>
      </w:r>
    </w:p>
    <w:p w14:paraId="30A7A228" w14:textId="77777777" w:rsidR="00FC5F02" w:rsidRDefault="00FC5F02" w:rsidP="00FB07A0">
      <w:pPr>
        <w:pStyle w:val="Doc-text2"/>
      </w:pPr>
    </w:p>
    <w:p w14:paraId="5B34F90C" w14:textId="191EBCDA" w:rsidR="00153CD9" w:rsidRDefault="00DB430C" w:rsidP="00153CD9">
      <w:pPr>
        <w:pStyle w:val="Doc-title"/>
      </w:pPr>
      <w:hyperlink r:id="rId338" w:history="1">
        <w:r>
          <w:rPr>
            <w:rStyle w:val="Hyperlink"/>
          </w:rPr>
          <w:t>R2-2209596</w:t>
        </w:r>
      </w:hyperlink>
      <w:r w:rsidR="00153CD9">
        <w:tab/>
        <w:t xml:space="preserve">Discussion on Dual Tx/Rx Multi-SIM for NR </w:t>
      </w:r>
      <w:r w:rsidR="00153CD9">
        <w:tab/>
        <w:t>Vodafone</w:t>
      </w:r>
      <w:r w:rsidR="00153CD9">
        <w:tab/>
        <w:t>discussion</w:t>
      </w:r>
      <w:r w:rsidR="00153CD9">
        <w:tab/>
        <w:t>Rel-18</w:t>
      </w:r>
    </w:p>
    <w:p w14:paraId="1A43392C" w14:textId="77777777" w:rsidR="00153CD9" w:rsidRPr="0084760B" w:rsidRDefault="00153CD9" w:rsidP="00153CD9">
      <w:pPr>
        <w:pStyle w:val="Doc-text2"/>
        <w:rPr>
          <w:i/>
          <w:iCs/>
        </w:rPr>
      </w:pPr>
      <w:r w:rsidRPr="0084760B">
        <w:rPr>
          <w:i/>
          <w:iCs/>
        </w:rPr>
        <w:t xml:space="preserve">Observation 1: The existing mechanisms such as SCell activation/deactivation and SCG activation/deactivation can be used to free up transmitter/receiver for dynamic transmitter/receiver sharing in </w:t>
      </w:r>
      <w:proofErr w:type="spellStart"/>
      <w:r w:rsidRPr="0084760B">
        <w:rPr>
          <w:i/>
          <w:iCs/>
        </w:rPr>
        <w:t>RRC_Connected</w:t>
      </w:r>
      <w:proofErr w:type="spellEnd"/>
      <w:r w:rsidRPr="0084760B">
        <w:rPr>
          <w:i/>
          <w:iCs/>
        </w:rPr>
        <w:t xml:space="preserve"> mode.</w:t>
      </w:r>
    </w:p>
    <w:p w14:paraId="1FF51179" w14:textId="77777777" w:rsidR="00153CD9" w:rsidRPr="0084760B" w:rsidRDefault="00153CD9" w:rsidP="00153CD9">
      <w:pPr>
        <w:pStyle w:val="Doc-text2"/>
        <w:rPr>
          <w:i/>
          <w:iCs/>
        </w:rPr>
      </w:pPr>
      <w:r w:rsidRPr="0084760B">
        <w:rPr>
          <w:i/>
          <w:iCs/>
        </w:rPr>
        <w:t xml:space="preserve">Proposal 1: The UE in </w:t>
      </w:r>
      <w:proofErr w:type="spellStart"/>
      <w:r w:rsidRPr="0084760B">
        <w:rPr>
          <w:i/>
          <w:iCs/>
        </w:rPr>
        <w:t>RRC_Connected</w:t>
      </w:r>
      <w:proofErr w:type="spellEnd"/>
      <w:r w:rsidRPr="0084760B">
        <w:rPr>
          <w:i/>
          <w:iCs/>
        </w:rPr>
        <w:t xml:space="preserve"> should be able to switch the networks to receive communications from another network without leaving the current network.</w:t>
      </w:r>
    </w:p>
    <w:p w14:paraId="17AC032F" w14:textId="77777777" w:rsidR="00153CD9" w:rsidRPr="0084760B" w:rsidRDefault="00153CD9" w:rsidP="00153CD9">
      <w:pPr>
        <w:pStyle w:val="Doc-text2"/>
        <w:rPr>
          <w:i/>
          <w:iCs/>
        </w:rPr>
      </w:pPr>
      <w:r w:rsidRPr="0084760B">
        <w:rPr>
          <w:i/>
          <w:iCs/>
        </w:rPr>
        <w:t xml:space="preserve">Proposal 2: The approach used in Rel-17 for providing UE preference for scheduling gap could be extended to support of dynamic sharing of transmitter/receiver in </w:t>
      </w:r>
      <w:proofErr w:type="spellStart"/>
      <w:r w:rsidRPr="0084760B">
        <w:rPr>
          <w:i/>
          <w:iCs/>
        </w:rPr>
        <w:t>RRC_Connected</w:t>
      </w:r>
      <w:proofErr w:type="spellEnd"/>
      <w:r w:rsidRPr="0084760B">
        <w:rPr>
          <w:i/>
          <w:iCs/>
        </w:rPr>
        <w:t xml:space="preserve"> in Rel-18. </w:t>
      </w:r>
    </w:p>
    <w:p w14:paraId="3D02ECB4" w14:textId="77777777" w:rsidR="00153CD9" w:rsidRPr="0084760B" w:rsidRDefault="00153CD9" w:rsidP="00153CD9">
      <w:pPr>
        <w:pStyle w:val="Doc-text2"/>
        <w:rPr>
          <w:i/>
          <w:iCs/>
        </w:rPr>
      </w:pPr>
      <w:r w:rsidRPr="0084760B">
        <w:rPr>
          <w:i/>
          <w:iCs/>
        </w:rPr>
        <w:t>Proposal 3: To reduce signalling overhead due to frequent activation/deactivation of cell, a SCell or SCG activation/deactivation could be represented by an activation/deactivation pattern.</w:t>
      </w:r>
    </w:p>
    <w:p w14:paraId="343F8BEF" w14:textId="77777777" w:rsidR="00153CD9" w:rsidRDefault="00153CD9" w:rsidP="00153CD9">
      <w:pPr>
        <w:pStyle w:val="Doc-title"/>
      </w:pPr>
    </w:p>
    <w:p w14:paraId="6633D2AA" w14:textId="77777777" w:rsidR="00153CD9" w:rsidRPr="00FB07A0" w:rsidRDefault="00153CD9" w:rsidP="00FB07A0">
      <w:pPr>
        <w:pStyle w:val="Doc-text2"/>
      </w:pPr>
    </w:p>
    <w:p w14:paraId="199ADE88" w14:textId="1DE43B94" w:rsidR="00FA627F" w:rsidRDefault="00DB430C" w:rsidP="00FA627F">
      <w:pPr>
        <w:pStyle w:val="Doc-title"/>
      </w:pPr>
      <w:hyperlink r:id="rId339" w:history="1">
        <w:r>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1F79B5B9" w14:textId="710F43A9" w:rsidR="00FE49CC" w:rsidRDefault="00DB430C" w:rsidP="00FE49CC">
      <w:pPr>
        <w:pStyle w:val="Doc-title"/>
      </w:pPr>
      <w:hyperlink r:id="rId340" w:history="1">
        <w:r>
          <w:rPr>
            <w:rStyle w:val="Hyperlink"/>
          </w:rPr>
          <w:t>R2-2210001</w:t>
        </w:r>
      </w:hyperlink>
      <w:r w:rsidR="00FE49CC">
        <w:tab/>
        <w:t>Solutions of Temporary capability restriction for MUSIM</w:t>
      </w:r>
      <w:r w:rsidR="00FE49CC">
        <w:tab/>
        <w:t>NEC</w:t>
      </w:r>
      <w:r w:rsidR="00FE49CC">
        <w:tab/>
        <w:t>discussion</w:t>
      </w:r>
      <w:r w:rsidR="00FE49CC">
        <w:tab/>
        <w:t>Rel-18</w:t>
      </w:r>
      <w:r w:rsidR="00FE49CC">
        <w:tab/>
        <w:t>NR_DualTxRx_MUSIM-Core</w:t>
      </w:r>
    </w:p>
    <w:p w14:paraId="1B3D4165" w14:textId="7917FF88" w:rsidR="00FE49CC" w:rsidRDefault="00DB430C" w:rsidP="00FE49CC">
      <w:pPr>
        <w:pStyle w:val="Doc-title"/>
      </w:pPr>
      <w:hyperlink r:id="rId341" w:history="1">
        <w:r>
          <w:rPr>
            <w:rStyle w:val="Hyperlink"/>
          </w:rPr>
          <w:t>R2-2210007</w:t>
        </w:r>
      </w:hyperlink>
      <w:r w:rsidR="00FE49CC">
        <w:tab/>
        <w:t>Discussion on UE capability update for MUSIM</w:t>
      </w:r>
      <w:r w:rsidR="00FE49CC">
        <w:tab/>
        <w:t>Huawei, HiSilicon</w:t>
      </w:r>
      <w:r w:rsidR="00FE49CC">
        <w:tab/>
        <w:t>discussion</w:t>
      </w:r>
      <w:r w:rsidR="00FE49CC">
        <w:tab/>
        <w:t>Rel-18</w:t>
      </w:r>
      <w:r w:rsidR="00FE49CC">
        <w:tab/>
        <w:t>NR_DualTxRx_MUSIM-Core</w:t>
      </w:r>
    </w:p>
    <w:p w14:paraId="1802793D" w14:textId="19503E69" w:rsidR="00FE49CC" w:rsidRDefault="00DB430C" w:rsidP="00FE49CC">
      <w:pPr>
        <w:pStyle w:val="Doc-title"/>
      </w:pPr>
      <w:hyperlink r:id="rId342" w:history="1">
        <w:r>
          <w:rPr>
            <w:rStyle w:val="Hyperlink"/>
          </w:rPr>
          <w:t>R2-2210018</w:t>
        </w:r>
      </w:hyperlink>
      <w:r w:rsidR="00FE49CC">
        <w:tab/>
        <w:t>Discussion on UE-initiated SCell deactivation and activation</w:t>
      </w:r>
      <w:r w:rsidR="00FE49CC">
        <w:tab/>
        <w:t>Huawei, HiSilicon</w:t>
      </w:r>
      <w:r w:rsidR="00FE49CC">
        <w:tab/>
        <w:t>discussion</w:t>
      </w:r>
    </w:p>
    <w:p w14:paraId="31F1DFD2" w14:textId="4308A76E" w:rsidR="00FE49CC" w:rsidRDefault="00DB430C" w:rsidP="00FE49CC">
      <w:pPr>
        <w:pStyle w:val="Doc-title"/>
      </w:pPr>
      <w:hyperlink r:id="rId343" w:history="1">
        <w:r>
          <w:rPr>
            <w:rStyle w:val="Hyperlink"/>
          </w:rPr>
          <w:t>R2-2210071</w:t>
        </w:r>
      </w:hyperlink>
      <w:r w:rsidR="00FE49CC">
        <w:tab/>
        <w:t>Candidate solutions for Dual TX/RX MUSIM operation</w:t>
      </w:r>
      <w:r w:rsidR="00FE49CC">
        <w:tab/>
        <w:t>Nokia, Nokia Shanghai Bell</w:t>
      </w:r>
      <w:r w:rsidR="00FE49CC">
        <w:tab/>
        <w:t>discussion</w:t>
      </w:r>
      <w:r w:rsidR="00FE49CC">
        <w:tab/>
        <w:t>Rel-18</w:t>
      </w:r>
      <w:r w:rsidR="00FE49CC">
        <w:tab/>
        <w:t>Late</w:t>
      </w:r>
    </w:p>
    <w:p w14:paraId="05844BFA" w14:textId="04B5C9B7" w:rsidR="0066794C" w:rsidRDefault="00DB430C" w:rsidP="0066794C">
      <w:pPr>
        <w:pStyle w:val="Doc-title"/>
      </w:pPr>
      <w:hyperlink r:id="rId344" w:history="1">
        <w:r>
          <w:rPr>
            <w:rStyle w:val="Hyperlink"/>
          </w:rPr>
          <w:t>R2-2210393</w:t>
        </w:r>
      </w:hyperlink>
      <w:r w:rsidR="0066794C">
        <w:tab/>
        <w:t>Support of Dual-RX/Dual-TX MUSIM UE</w:t>
      </w:r>
      <w:r w:rsidR="0066794C">
        <w:tab/>
        <w:t>Ericsson</w:t>
      </w:r>
      <w:r w:rsidR="0066794C">
        <w:tab/>
        <w:t>discussion</w:t>
      </w:r>
      <w:r w:rsidR="0066794C">
        <w:tab/>
        <w:t>NR_DualTxRx_MUSIM-Core</w:t>
      </w:r>
    </w:p>
    <w:p w14:paraId="74EE6D41" w14:textId="10C2E0BC" w:rsidR="00FA627F" w:rsidRDefault="00DB430C" w:rsidP="00FA627F">
      <w:pPr>
        <w:pStyle w:val="Doc-title"/>
      </w:pPr>
      <w:hyperlink r:id="rId345" w:history="1">
        <w:r>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0E7D8801" w14:textId="3DC1E73D" w:rsidR="00FA627F" w:rsidRDefault="00DB430C" w:rsidP="00FA627F">
      <w:pPr>
        <w:pStyle w:val="Doc-title"/>
      </w:pPr>
      <w:hyperlink r:id="rId346" w:history="1">
        <w:r>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60DB023F" w:rsidR="00FA627F" w:rsidRDefault="00DB430C" w:rsidP="00FA627F">
      <w:pPr>
        <w:pStyle w:val="Doc-title"/>
      </w:pPr>
      <w:hyperlink r:id="rId347" w:history="1">
        <w:r>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14B00057" w14:textId="6089501E" w:rsidR="00FA627F" w:rsidRDefault="00DB430C" w:rsidP="00FA627F">
      <w:pPr>
        <w:pStyle w:val="Doc-title"/>
      </w:pPr>
      <w:hyperlink r:id="rId348" w:history="1">
        <w:r>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65896F8E" w14:textId="53450A29" w:rsidR="00FA627F" w:rsidRDefault="00DB430C" w:rsidP="00FA627F">
      <w:pPr>
        <w:pStyle w:val="Doc-title"/>
      </w:pPr>
      <w:hyperlink r:id="rId349" w:history="1">
        <w:r>
          <w:rPr>
            <w:rStyle w:val="Hyperlink"/>
          </w:rPr>
          <w:t>R2-2210422</w:t>
        </w:r>
      </w:hyperlink>
      <w:r w:rsidR="00FA627F">
        <w:tab/>
        <w:t>eMUSIM Solutions</w:t>
      </w:r>
      <w:r w:rsidR="00FA627F">
        <w:tab/>
        <w:t>Sharp</w:t>
      </w:r>
      <w:r w:rsidR="00FA627F">
        <w:tab/>
        <w:t>discussion</w:t>
      </w:r>
    </w:p>
    <w:p w14:paraId="7288D3AD" w14:textId="77777777" w:rsidR="003103E1" w:rsidRPr="003103E1" w:rsidRDefault="003103E1" w:rsidP="003103E1">
      <w:pPr>
        <w:pStyle w:val="Doc-text2"/>
      </w:pPr>
    </w:p>
    <w:p w14:paraId="12FE0384" w14:textId="1966AE44" w:rsidR="00FA627F" w:rsidRDefault="00DB430C" w:rsidP="00FA627F">
      <w:pPr>
        <w:pStyle w:val="Doc-title"/>
      </w:pPr>
      <w:hyperlink r:id="rId350" w:history="1">
        <w:r>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5D7C2798" w:rsidR="00FA627F" w:rsidRDefault="00DB430C" w:rsidP="00FA627F">
      <w:pPr>
        <w:pStyle w:val="Doc-title"/>
      </w:pPr>
      <w:hyperlink r:id="rId351" w:history="1">
        <w:r>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62DBC71E" w:rsidR="00FA627F" w:rsidRDefault="00DB430C" w:rsidP="00FA627F">
      <w:pPr>
        <w:pStyle w:val="Doc-title"/>
      </w:pPr>
      <w:hyperlink r:id="rId352" w:history="1">
        <w:r>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00B073D0" w14:textId="275EA150" w:rsidR="00FA627F" w:rsidRDefault="00FA627F" w:rsidP="00FA627F">
      <w:pPr>
        <w:pStyle w:val="Doc-title"/>
      </w:pPr>
    </w:p>
    <w:p w14:paraId="53E061C6" w14:textId="77777777" w:rsidR="00C44C92" w:rsidRPr="00C44C92" w:rsidRDefault="00C44C92" w:rsidP="00C44C92">
      <w:pPr>
        <w:pStyle w:val="Doc-text2"/>
      </w:pPr>
    </w:p>
    <w:p w14:paraId="3C305311" w14:textId="6C2E4588" w:rsidR="00C44C92" w:rsidRDefault="00DB430C" w:rsidP="00C44C92">
      <w:pPr>
        <w:pStyle w:val="Doc-title"/>
      </w:pPr>
      <w:hyperlink r:id="rId353" w:history="1">
        <w:r>
          <w:rPr>
            <w:rStyle w:val="Hyperlink"/>
          </w:rPr>
          <w:t>R2-2210446</w:t>
        </w:r>
      </w:hyperlink>
      <w:r w:rsidR="00C44C92">
        <w:tab/>
        <w:t>[Draft] LS  on DLUL interruption due to capability switching</w:t>
      </w:r>
      <w:r w:rsidR="00C44C92">
        <w:tab/>
        <w:t>vivo</w:t>
      </w:r>
      <w:r w:rsidR="00C44C92">
        <w:tab/>
        <w:t>LS out</w:t>
      </w:r>
      <w:r w:rsidR="00C44C92">
        <w:tab/>
        <w:t>NR_DualTxRx_MUSIM-Core</w:t>
      </w:r>
      <w:r w:rsidR="00C44C92">
        <w:tab/>
        <w:t>To:RAN4</w:t>
      </w:r>
    </w:p>
    <w:p w14:paraId="24EF82E7" w14:textId="77777777" w:rsidR="00C44C92" w:rsidRPr="00C44C92" w:rsidRDefault="00C44C92" w:rsidP="00C44C92">
      <w:pPr>
        <w:pStyle w:val="Agreement"/>
      </w:pPr>
      <w:r>
        <w:lastRenderedPageBreak/>
        <w:t>Withdrawn</w:t>
      </w:r>
    </w:p>
    <w:p w14:paraId="1E519E3D" w14:textId="77777777" w:rsidR="00C44C92" w:rsidRPr="00C44C92" w:rsidRDefault="00C44C92" w:rsidP="00C44C92">
      <w:pPr>
        <w:pStyle w:val="Doc-text2"/>
      </w:pPr>
    </w:p>
    <w:p w14:paraId="745F3913" w14:textId="77777777" w:rsidR="00FA627F" w:rsidRPr="00FA627F" w:rsidRDefault="00FA627F" w:rsidP="00FA627F">
      <w:pPr>
        <w:pStyle w:val="Doc-text2"/>
      </w:pPr>
    </w:p>
    <w:p w14:paraId="36897C58" w14:textId="084CADB3" w:rsidR="00D9011A" w:rsidRPr="00D9011A" w:rsidRDefault="00D9011A" w:rsidP="00D9011A">
      <w:pPr>
        <w:pStyle w:val="Heading3"/>
      </w:pPr>
      <w:r w:rsidRPr="00D9011A">
        <w:t>8.17.3</w:t>
      </w:r>
      <w:r w:rsidRPr="00D9011A">
        <w:tab/>
        <w:t xml:space="preserve">Other </w:t>
      </w:r>
    </w:p>
    <w:p w14:paraId="253C517B" w14:textId="35CBA6BD" w:rsidR="00D9011A" w:rsidRPr="00D9011A" w:rsidRDefault="00D9011A" w:rsidP="00D9011A">
      <w:pPr>
        <w:pStyle w:val="Comments"/>
      </w:pPr>
      <w:r w:rsidRPr="00D9011A">
        <w:t>Including any other aspects of dual Tx/Rx Multi-SIM.</w:t>
      </w:r>
    </w:p>
    <w:p w14:paraId="40C7E6EC" w14:textId="77777777" w:rsidR="00713F5C" w:rsidRPr="00403FA3" w:rsidRDefault="00713F5C" w:rsidP="00713F5C">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42504367" w14:textId="194EF4BD" w:rsidR="00713F5C" w:rsidRPr="00D9011A" w:rsidRDefault="00713F5C" w:rsidP="00713F5C">
      <w:pPr>
        <w:pStyle w:val="Comments"/>
      </w:pPr>
      <w:r>
        <w:t>Band conflict (Rel-17 leftover):</w:t>
      </w:r>
    </w:p>
    <w:p w14:paraId="659E4842" w14:textId="1DB2850E" w:rsidR="00B52685" w:rsidRDefault="00DB430C" w:rsidP="00B52685">
      <w:pPr>
        <w:pStyle w:val="Doc-title"/>
      </w:pPr>
      <w:hyperlink r:id="rId354" w:history="1">
        <w:r>
          <w:rPr>
            <w:rStyle w:val="Hyperlink"/>
          </w:rPr>
          <w:t>R2-2210485</w:t>
        </w:r>
      </w:hyperlink>
      <w:r w:rsidR="00B52685">
        <w:tab/>
        <w:t>Band Conflict Issue and Mitigation for MUSIM</w:t>
      </w:r>
      <w:r w:rsidR="00B52685">
        <w:tab/>
        <w:t>Apple</w:t>
      </w:r>
      <w:r w:rsidR="00B52685">
        <w:tab/>
        <w:t>discussion</w:t>
      </w:r>
      <w:r w:rsidR="00B52685">
        <w:tab/>
        <w:t>Rel-18</w:t>
      </w:r>
      <w:r w:rsidR="00B52685">
        <w:tab/>
        <w:t>NR_DualTxRx_MUSIM-Core</w:t>
      </w:r>
    </w:p>
    <w:p w14:paraId="1A27696C" w14:textId="77777777" w:rsidR="006D6E92" w:rsidRPr="006D6E92" w:rsidRDefault="006D6E92" w:rsidP="006D6E92">
      <w:pPr>
        <w:pStyle w:val="Doc-text2"/>
        <w:rPr>
          <w:i/>
          <w:iCs/>
        </w:rPr>
      </w:pPr>
      <w:r w:rsidRPr="006D6E92">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750410EC" w14:textId="77777777" w:rsidR="006D6E92" w:rsidRPr="006D6E92" w:rsidRDefault="006D6E92" w:rsidP="006D6E92">
      <w:pPr>
        <w:pStyle w:val="Doc-text2"/>
        <w:rPr>
          <w:i/>
          <w:iCs/>
        </w:rPr>
      </w:pPr>
      <w:r w:rsidRPr="006D6E92">
        <w:rPr>
          <w:i/>
          <w:iCs/>
        </w:rPr>
        <w:t>Observation 2: Autonomous MUSIM UE based solution to mitigate band conflict would result in sub-optimal and non-standard behaviour.</w:t>
      </w:r>
    </w:p>
    <w:p w14:paraId="2E936875" w14:textId="380A32E2" w:rsidR="006D6E92" w:rsidRPr="006D6E92" w:rsidRDefault="006D6E92" w:rsidP="006D6E92">
      <w:pPr>
        <w:pStyle w:val="Doc-text2"/>
        <w:rPr>
          <w:i/>
          <w:iCs/>
        </w:rPr>
      </w:pPr>
      <w:r w:rsidRPr="006D6E92">
        <w:rPr>
          <w:i/>
          <w:iCs/>
        </w:rPr>
        <w:t>Proposal 1: RAN2 to consider such Band conflict scenarios for MUSIM to arrive at a graceful specification-based solution intended to mitigate such conflicts.</w:t>
      </w:r>
    </w:p>
    <w:p w14:paraId="06CE5341" w14:textId="77777777" w:rsidR="00713F5C" w:rsidRDefault="00713F5C" w:rsidP="00713F5C">
      <w:pPr>
        <w:pStyle w:val="Comments"/>
      </w:pPr>
    </w:p>
    <w:p w14:paraId="45522EA3" w14:textId="728C2E04" w:rsidR="00713F5C" w:rsidRPr="00D9011A" w:rsidRDefault="00713F5C" w:rsidP="00713F5C">
      <w:pPr>
        <w:pStyle w:val="Comments"/>
      </w:pPr>
      <w:r>
        <w:t>Gap collisions (Rel-17 leftover):</w:t>
      </w:r>
    </w:p>
    <w:p w14:paraId="16328014" w14:textId="4D98DE5C" w:rsidR="006D6E92" w:rsidRDefault="00DB430C" w:rsidP="006D6E92">
      <w:pPr>
        <w:pStyle w:val="Doc-title"/>
      </w:pPr>
      <w:hyperlink r:id="rId355" w:history="1">
        <w:r>
          <w:rPr>
            <w:rStyle w:val="Hyperlink"/>
          </w:rPr>
          <w:t>R2-2210391</w:t>
        </w:r>
      </w:hyperlink>
      <w:r w:rsidR="006D6E92">
        <w:tab/>
        <w:t>Discussion on MUSIM gap collision handling</w:t>
      </w:r>
      <w:r w:rsidR="006D6E92">
        <w:tab/>
        <w:t>vivo</w:t>
      </w:r>
      <w:r w:rsidR="006D6E92">
        <w:tab/>
        <w:t>discussion</w:t>
      </w:r>
      <w:r w:rsidR="006D6E92">
        <w:tab/>
        <w:t>Rel-18</w:t>
      </w:r>
      <w:r w:rsidR="006D6E92">
        <w:tab/>
        <w:t>NR_DualTxRx_MUSIM-Core</w:t>
      </w:r>
    </w:p>
    <w:p w14:paraId="2A684939" w14:textId="77777777" w:rsidR="006D6E92" w:rsidRPr="0014163B" w:rsidRDefault="006D6E92" w:rsidP="006D6E92">
      <w:pPr>
        <w:pStyle w:val="Doc-text2"/>
        <w:rPr>
          <w:i/>
          <w:iCs/>
        </w:rPr>
      </w:pPr>
      <w:r w:rsidRPr="0014163B">
        <w:rPr>
          <w:i/>
          <w:iCs/>
        </w:rPr>
        <w:t>Proposal 1:</w:t>
      </w:r>
      <w:r w:rsidRPr="0014163B">
        <w:rPr>
          <w:i/>
          <w:iCs/>
        </w:rPr>
        <w:tab/>
        <w:t xml:space="preserve">The priority of MUSIM gap is configured by the network. </w:t>
      </w:r>
    </w:p>
    <w:p w14:paraId="7DCDCDE5" w14:textId="77777777" w:rsidR="006D6E92" w:rsidRPr="0014163B" w:rsidRDefault="006D6E92" w:rsidP="006D6E92">
      <w:pPr>
        <w:pStyle w:val="Doc-text2"/>
        <w:rPr>
          <w:i/>
          <w:iCs/>
        </w:rPr>
      </w:pPr>
      <w:r w:rsidRPr="0014163B">
        <w:rPr>
          <w:i/>
          <w:iCs/>
        </w:rPr>
        <w:t>Proposal 2:</w:t>
      </w:r>
      <w:r w:rsidRPr="0014163B">
        <w:rPr>
          <w:i/>
          <w:iCs/>
        </w:rPr>
        <w:tab/>
        <w:t>Priority based solution is used for gap collision handling between MUSIM gap and legacy measurement gaps, and between different MUSIM gaps.</w:t>
      </w:r>
    </w:p>
    <w:p w14:paraId="5B60C140" w14:textId="77777777" w:rsidR="006D6E92" w:rsidRDefault="006D6E92" w:rsidP="006D6E92">
      <w:pPr>
        <w:pStyle w:val="Doc-text2"/>
        <w:rPr>
          <w:i/>
          <w:iCs/>
        </w:rPr>
      </w:pPr>
      <w:r w:rsidRPr="0014163B">
        <w:rPr>
          <w:i/>
          <w:iCs/>
        </w:rPr>
        <w:t>Proposal 3:</w:t>
      </w:r>
      <w:r w:rsidRPr="0014163B">
        <w:rPr>
          <w:i/>
          <w:iCs/>
        </w:rPr>
        <w:tab/>
        <w:t>UE provides gap priority preference information for MUSIM gaps to the network.</w:t>
      </w:r>
    </w:p>
    <w:p w14:paraId="76D5146C" w14:textId="77777777" w:rsidR="00713F5C" w:rsidRDefault="00713F5C" w:rsidP="006D6E92">
      <w:pPr>
        <w:pStyle w:val="Doc-text2"/>
      </w:pPr>
    </w:p>
    <w:p w14:paraId="51FEEA3A" w14:textId="77777777" w:rsidR="00713F5C" w:rsidRDefault="00713F5C" w:rsidP="006D6E92">
      <w:pPr>
        <w:pStyle w:val="Doc-text2"/>
      </w:pPr>
    </w:p>
    <w:p w14:paraId="512118E4" w14:textId="77777777" w:rsidR="00713F5C" w:rsidRPr="00713F5C" w:rsidRDefault="00713F5C" w:rsidP="006D6E92">
      <w:pPr>
        <w:pStyle w:val="Doc-text2"/>
      </w:pPr>
    </w:p>
    <w:p w14:paraId="505C9156" w14:textId="093D6542" w:rsidR="00FA627F" w:rsidRDefault="00DB430C" w:rsidP="00FA627F">
      <w:pPr>
        <w:pStyle w:val="Doc-title"/>
      </w:pPr>
      <w:hyperlink r:id="rId356" w:history="1">
        <w:r>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238E91CC" w14:textId="67879D8C" w:rsidR="0066794C" w:rsidRDefault="00DB430C" w:rsidP="0066794C">
      <w:pPr>
        <w:pStyle w:val="Doc-title"/>
      </w:pPr>
      <w:hyperlink r:id="rId357" w:history="1">
        <w:r>
          <w:rPr>
            <w:rStyle w:val="Hyperlink"/>
          </w:rPr>
          <w:t>R2-2210072</w:t>
        </w:r>
      </w:hyperlink>
      <w:r w:rsidR="0066794C">
        <w:tab/>
        <w:t>Additional scenarios for Dual TX/RX MUSIM UE</w:t>
      </w:r>
      <w:r w:rsidR="0066794C">
        <w:tab/>
        <w:t>Nokia, Nokia Shanghai Bell</w:t>
      </w:r>
      <w:r w:rsidR="0066794C">
        <w:tab/>
        <w:t>discussion</w:t>
      </w:r>
      <w:r w:rsidR="0066794C">
        <w:tab/>
        <w:t>Rel-18</w:t>
      </w:r>
    </w:p>
    <w:p w14:paraId="2F7BFFA0" w14:textId="77777777" w:rsidR="0066794C" w:rsidRDefault="0066794C" w:rsidP="0066794C">
      <w:pPr>
        <w:pStyle w:val="Doc-text2"/>
        <w:rPr>
          <w:i/>
          <w:iCs/>
        </w:rPr>
      </w:pPr>
      <w:r w:rsidRPr="0066794C">
        <w:rPr>
          <w:i/>
          <w:iCs/>
        </w:rPr>
        <w:t>(</w:t>
      </w:r>
      <w:proofErr w:type="gramStart"/>
      <w:r w:rsidRPr="0066794C">
        <w:rPr>
          <w:i/>
          <w:iCs/>
        </w:rPr>
        <w:t>moved</w:t>
      </w:r>
      <w:proofErr w:type="gramEnd"/>
      <w:r w:rsidRPr="0066794C">
        <w:rPr>
          <w:i/>
          <w:iCs/>
        </w:rPr>
        <w:t xml:space="preserve"> from 8.17.2.2)</w:t>
      </w:r>
    </w:p>
    <w:p w14:paraId="39240CD0" w14:textId="0734A532" w:rsidR="00161158" w:rsidRDefault="00DB430C" w:rsidP="00161158">
      <w:pPr>
        <w:pStyle w:val="Doc-title"/>
      </w:pPr>
      <w:hyperlink r:id="rId358" w:history="1">
        <w:r>
          <w:rPr>
            <w:rStyle w:val="Hyperlink"/>
          </w:rPr>
          <w:t>R2-2210394</w:t>
        </w:r>
      </w:hyperlink>
      <w:r w:rsidR="00161158">
        <w:tab/>
        <w:t>Discussion on MUSIM gaps for a Dual-RX/Dual-TX UE</w:t>
      </w:r>
      <w:r w:rsidR="00161158">
        <w:tab/>
        <w:t>Ericsson</w:t>
      </w:r>
      <w:r w:rsidR="00161158">
        <w:tab/>
        <w:t>discussion</w:t>
      </w:r>
      <w:r w:rsidR="00161158">
        <w:tab/>
        <w:t>NR_DualTxRx_MUSIM-Core</w:t>
      </w:r>
    </w:p>
    <w:p w14:paraId="773DC993" w14:textId="77777777" w:rsidR="00161158" w:rsidRPr="0066794C" w:rsidRDefault="00161158" w:rsidP="0066794C">
      <w:pPr>
        <w:pStyle w:val="Doc-text2"/>
        <w:rPr>
          <w:i/>
          <w:iCs/>
        </w:rPr>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1D7BED9C" w14:textId="18B052E1" w:rsidR="007F5AAA" w:rsidRDefault="00D9011A" w:rsidP="007F5AAA">
      <w:pPr>
        <w:pStyle w:val="Comments"/>
      </w:pPr>
      <w:r w:rsidRPr="00D9011A">
        <w:t xml:space="preserve">Tdoc Limitation: - </w:t>
      </w:r>
    </w:p>
    <w:p w14:paraId="3F684699" w14:textId="1E6932A7" w:rsidR="007F5AAA" w:rsidRDefault="007F5AAA" w:rsidP="007F5AAA">
      <w:pPr>
        <w:pStyle w:val="Comments"/>
      </w:pPr>
    </w:p>
    <w:p w14:paraId="476AA688" w14:textId="0F8B182C"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44C8E6B1" w14:textId="71FF2F7C" w:rsidR="007F5AAA" w:rsidRPr="00D9011A" w:rsidRDefault="007F5AAA" w:rsidP="007F5AAA">
      <w:pPr>
        <w:pStyle w:val="Comments"/>
      </w:pPr>
      <w:bookmarkStart w:id="22" w:name="_Hlk115682150"/>
      <w:r>
        <w:t xml:space="preserve">RAN slicing aspects related to SA2 LS </w:t>
      </w:r>
      <w:hyperlink r:id="rId359" w:history="1">
        <w:r w:rsidR="00DB430C">
          <w:rPr>
            <w:rStyle w:val="Hyperlink"/>
          </w:rPr>
          <w:t>R2-2209355</w:t>
        </w:r>
      </w:hyperlink>
      <w:r>
        <w:t>:</w:t>
      </w:r>
    </w:p>
    <w:p w14:paraId="0EEF1D30" w14:textId="287C3419" w:rsidR="007F5AAA" w:rsidRDefault="00DB430C" w:rsidP="00FA4A81">
      <w:pPr>
        <w:pStyle w:val="Doc-title"/>
      </w:pPr>
      <w:hyperlink r:id="rId360" w:history="1">
        <w:r>
          <w:rPr>
            <w:rStyle w:val="Hyperlink"/>
          </w:rPr>
          <w:t>R2-220</w:t>
        </w:r>
        <w:r>
          <w:rPr>
            <w:rStyle w:val="Hyperlink"/>
          </w:rPr>
          <w:t>9</w:t>
        </w:r>
        <w:r>
          <w:rPr>
            <w:rStyle w:val="Hyperlink"/>
          </w:rPr>
          <w:t>355</w:t>
        </w:r>
      </w:hyperlink>
      <w:r w:rsidR="00FA627F">
        <w:tab/>
        <w:t>LS Out on RAN dependency of FS_eNS_Ph3 (S2-2207435; contact: ZTE)</w:t>
      </w:r>
      <w:r w:rsidR="00FA627F">
        <w:tab/>
        <w:t>SA2</w:t>
      </w:r>
      <w:r w:rsidR="00FA627F">
        <w:tab/>
        <w:t>LS in</w:t>
      </w:r>
      <w:r w:rsidR="00FA627F">
        <w:tab/>
        <w:t>Rel-18</w:t>
      </w:r>
      <w:r w:rsidR="00FA627F">
        <w:tab/>
        <w:t>FS_eNS_Ph3</w:t>
      </w:r>
      <w:r w:rsidR="00FA627F">
        <w:tab/>
        <w:t>To:RAN2, RAN3</w:t>
      </w:r>
    </w:p>
    <w:p w14:paraId="4066F57D" w14:textId="3FE77B7F" w:rsidR="00FA4A81" w:rsidRDefault="00FA4A81" w:rsidP="00FA4A81">
      <w:pPr>
        <w:pStyle w:val="Doc-title"/>
      </w:pPr>
      <w:hyperlink r:id="rId361" w:history="1">
        <w:r>
          <w:rPr>
            <w:rStyle w:val="Hyperlink"/>
          </w:rPr>
          <w:t>R2-221</w:t>
        </w:r>
        <w:r>
          <w:rPr>
            <w:rStyle w:val="Hyperlink"/>
          </w:rPr>
          <w:t>0</w:t>
        </w:r>
        <w:r>
          <w:rPr>
            <w:rStyle w:val="Hyperlink"/>
          </w:rPr>
          <w:t>669</w:t>
        </w:r>
      </w:hyperlink>
      <w:r>
        <w:tab/>
        <w:t>Consideration on RAN dependency of FS_eNS_Ph3</w:t>
      </w:r>
      <w:r>
        <w:tab/>
        <w:t>ZTE corporation, Sanechips</w:t>
      </w:r>
      <w:r>
        <w:tab/>
        <w:t>discussion</w:t>
      </w:r>
      <w:r>
        <w:tab/>
        <w:t>Rel-18</w:t>
      </w:r>
    </w:p>
    <w:p w14:paraId="22D4C940" w14:textId="77777777" w:rsidR="00FA4A81" w:rsidRPr="00FA4A81" w:rsidRDefault="00FA4A81" w:rsidP="00FA4A81">
      <w:pPr>
        <w:pStyle w:val="Doc-text2"/>
        <w:rPr>
          <w:i/>
          <w:iCs/>
        </w:rPr>
      </w:pPr>
      <w:r w:rsidRPr="00FA4A81">
        <w:rPr>
          <w:i/>
          <w:iCs/>
        </w:rPr>
        <w:t xml:space="preserve">Observation 1: Whether the one or more Secondary TAIs can be reported to the CN and between </w:t>
      </w:r>
      <w:proofErr w:type="spellStart"/>
      <w:r w:rsidRPr="00FA4A81">
        <w:rPr>
          <w:i/>
          <w:iCs/>
        </w:rPr>
        <w:t>gNBs</w:t>
      </w:r>
      <w:proofErr w:type="spellEnd"/>
      <w:r w:rsidRPr="00FA4A81">
        <w:rPr>
          <w:i/>
          <w:iCs/>
        </w:rPr>
        <w:t xml:space="preserve"> as per existing Tracking Area related information exchange procedures with indication they are secondary is within RAN3 scope.</w:t>
      </w:r>
    </w:p>
    <w:p w14:paraId="5839563E" w14:textId="77777777" w:rsidR="00FA4A81" w:rsidRPr="00FA4A81" w:rsidRDefault="00FA4A81" w:rsidP="00FA4A81">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AAE78FE" w14:textId="77777777" w:rsidR="00FA4A81" w:rsidRPr="00FA4A81" w:rsidRDefault="00FA4A81" w:rsidP="00FA4A81">
      <w:pPr>
        <w:pStyle w:val="Doc-text2"/>
        <w:rPr>
          <w:i/>
          <w:iCs/>
        </w:rPr>
      </w:pPr>
      <w:r w:rsidRPr="00FA4A81">
        <w:rPr>
          <w:i/>
          <w:iCs/>
        </w:rPr>
        <w:lastRenderedPageBreak/>
        <w:t xml:space="preserve">Proposal 2: RAN2 understand slice availability on a per cell basis can be supported in the </w:t>
      </w:r>
      <w:proofErr w:type="spellStart"/>
      <w:r w:rsidRPr="00FA4A81">
        <w:rPr>
          <w:i/>
          <w:iCs/>
        </w:rPr>
        <w:t>Uu</w:t>
      </w:r>
      <w:proofErr w:type="spellEnd"/>
      <w:r w:rsidRPr="00FA4A81">
        <w:rPr>
          <w:i/>
          <w:iCs/>
        </w:rPr>
        <w:t xml:space="preserve"> interface but whether the NG-RAN can inform AMF and other </w:t>
      </w:r>
      <w:proofErr w:type="spellStart"/>
      <w:r w:rsidRPr="00FA4A81">
        <w:rPr>
          <w:i/>
          <w:iCs/>
        </w:rPr>
        <w:t>gNBs</w:t>
      </w:r>
      <w:proofErr w:type="spellEnd"/>
      <w:r w:rsidRPr="00FA4A81">
        <w:rPr>
          <w:i/>
          <w:iCs/>
        </w:rPr>
        <w:t xml:space="preserve">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02647468" w14:textId="77777777" w:rsidR="00FA4A81" w:rsidRPr="00FA4A81" w:rsidRDefault="00FA4A81" w:rsidP="00FA4A81">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2E799DDD" w14:textId="3B1B6CA8" w:rsidR="00FA4A81" w:rsidRDefault="00FA4A81" w:rsidP="00FA4A81">
      <w:pPr>
        <w:pStyle w:val="Doc-text2"/>
        <w:rPr>
          <w:i/>
          <w:iCs/>
        </w:rPr>
      </w:pPr>
      <w:r w:rsidRPr="00FA4A81">
        <w:rPr>
          <w:i/>
          <w:iCs/>
        </w:rPr>
        <w:t xml:space="preserve">Proposal 4: Agree the draft </w:t>
      </w:r>
      <w:proofErr w:type="gramStart"/>
      <w:r w:rsidRPr="00FA4A81">
        <w:rPr>
          <w:i/>
          <w:iCs/>
        </w:rPr>
        <w:t>reply</w:t>
      </w:r>
      <w:proofErr w:type="gramEnd"/>
      <w:r w:rsidRPr="00FA4A81">
        <w:rPr>
          <w:i/>
          <w:iCs/>
        </w:rPr>
        <w:t xml:space="preserve"> LS [3] to SA2 addressing the RAN dependency of FS_eNS_Ph3 from RAN2’s perspective.</w:t>
      </w:r>
    </w:p>
    <w:p w14:paraId="26243011" w14:textId="77777777" w:rsidR="00FA4A81" w:rsidRPr="00FA4A81" w:rsidRDefault="00FA4A81" w:rsidP="00FA4A81">
      <w:pPr>
        <w:pStyle w:val="Doc-text2"/>
        <w:rPr>
          <w:i/>
          <w:iCs/>
        </w:rPr>
      </w:pPr>
    </w:p>
    <w:p w14:paraId="48E4A23D" w14:textId="77777777" w:rsidR="00FA4A81" w:rsidRDefault="00FA4A81" w:rsidP="00FA4A81">
      <w:pPr>
        <w:pStyle w:val="Doc-title"/>
      </w:pPr>
      <w:hyperlink r:id="rId362" w:history="1">
        <w:r>
          <w:rPr>
            <w:rStyle w:val="Hyperlink"/>
          </w:rPr>
          <w:t>R2-2210670</w:t>
        </w:r>
      </w:hyperlink>
      <w:r>
        <w:tab/>
        <w:t>[Draft] Reply LS on RAN dependency of FS_eNS_Ph3</w:t>
      </w:r>
      <w:r>
        <w:tab/>
        <w:t>ZTE corporation, Sanechips</w:t>
      </w:r>
      <w:r>
        <w:tab/>
        <w:t>LS out</w:t>
      </w:r>
      <w:r>
        <w:tab/>
        <w:t>Rel-18</w:t>
      </w:r>
      <w:r>
        <w:tab/>
        <w:t>To:SA2</w:t>
      </w:r>
      <w:r>
        <w:tab/>
        <w:t>Cc:RAN3</w:t>
      </w:r>
    </w:p>
    <w:p w14:paraId="77E8FE0B" w14:textId="77777777" w:rsidR="00FA4A81" w:rsidRPr="007F5AAA" w:rsidRDefault="00FA4A81" w:rsidP="007F5AAA">
      <w:pPr>
        <w:pStyle w:val="Doc-text2"/>
      </w:pPr>
    </w:p>
    <w:p w14:paraId="46DFC4C0" w14:textId="15D0F71B" w:rsidR="00FA627F" w:rsidRDefault="00DB430C" w:rsidP="00FA627F">
      <w:pPr>
        <w:pStyle w:val="Doc-title"/>
      </w:pPr>
      <w:hyperlink r:id="rId363" w:history="1">
        <w:r>
          <w:rPr>
            <w:rStyle w:val="Hyperlink"/>
          </w:rPr>
          <w:t>R2-2209900</w:t>
        </w:r>
      </w:hyperlink>
      <w:r w:rsidR="00FA627F">
        <w:tab/>
        <w:t>Discussion on RAN dependency of FS_eNS_Ph3</w:t>
      </w:r>
      <w:r w:rsidR="00FA627F">
        <w:tab/>
        <w:t>Huawei, HiSilicon</w:t>
      </w:r>
      <w:r w:rsidR="00FA627F">
        <w:tab/>
        <w:t>discussion</w:t>
      </w:r>
      <w:r w:rsidR="00FA627F">
        <w:tab/>
        <w:t>Rel-18</w:t>
      </w:r>
      <w:r w:rsidR="00FA627F">
        <w:tab/>
        <w:t>NR_ENDC_SON_MDT_enh2-Core</w:t>
      </w:r>
    </w:p>
    <w:p w14:paraId="61ECACC6" w14:textId="5DD0101D" w:rsidR="00FA627F" w:rsidRDefault="00DB430C" w:rsidP="00FA627F">
      <w:pPr>
        <w:pStyle w:val="Doc-title"/>
      </w:pPr>
      <w:hyperlink r:id="rId364" w:history="1">
        <w:r>
          <w:rPr>
            <w:rStyle w:val="Hyperlink"/>
          </w:rPr>
          <w:t>R2-2210103</w:t>
        </w:r>
      </w:hyperlink>
      <w:r w:rsidR="00FA627F">
        <w:tab/>
        <w:t>Proposed answers to SA2 LS on RAN dependency of FS_eNS_Ph3 (</w:t>
      </w:r>
      <w:hyperlink r:id="rId365" w:history="1">
        <w:r>
          <w:rPr>
            <w:rStyle w:val="Hyperlink"/>
          </w:rPr>
          <w:t>R2-2209355</w:t>
        </w:r>
      </w:hyperlink>
      <w:r w:rsidR="00FA627F">
        <w:t>/SA2-2207435)</w:t>
      </w:r>
      <w:r w:rsidR="00FA627F">
        <w:tab/>
        <w:t>Nokia, Nokia Shanghai Bell</w:t>
      </w:r>
      <w:r w:rsidR="00FA627F">
        <w:tab/>
        <w:t>discussion</w:t>
      </w:r>
      <w:r w:rsidR="00FA627F">
        <w:tab/>
        <w:t>Rel-18</w:t>
      </w:r>
      <w:r w:rsidR="00FA627F">
        <w:tab/>
        <w:t>FS_eNS_Ph3</w:t>
      </w:r>
    </w:p>
    <w:p w14:paraId="76F865D1" w14:textId="0A496501" w:rsidR="00EB3742" w:rsidRDefault="00DB430C" w:rsidP="00EB3742">
      <w:pPr>
        <w:pStyle w:val="Doc-title"/>
      </w:pPr>
      <w:hyperlink r:id="rId366" w:history="1">
        <w:r>
          <w:rPr>
            <w:rStyle w:val="Hyperlink"/>
          </w:rPr>
          <w:t>R2-2210206</w:t>
        </w:r>
      </w:hyperlink>
      <w:r w:rsidR="00EB3742">
        <w:tab/>
        <w:t>Discussion on LS on RAN dependency of FS_eNS_Ph3</w:t>
      </w:r>
      <w:r w:rsidR="00EB3742">
        <w:tab/>
        <w:t>Lenovo</w:t>
      </w:r>
      <w:r w:rsidR="00EB3742">
        <w:tab/>
        <w:t>discussion</w:t>
      </w:r>
      <w:r w:rsidR="00EB3742">
        <w:tab/>
        <w:t>NR_slice-Core</w:t>
      </w:r>
    </w:p>
    <w:p w14:paraId="3266FCC3" w14:textId="675B26C6" w:rsidR="00EB3742" w:rsidRDefault="00DB430C" w:rsidP="00EB3742">
      <w:pPr>
        <w:pStyle w:val="Doc-title"/>
      </w:pPr>
      <w:hyperlink r:id="rId367" w:history="1">
        <w:r>
          <w:rPr>
            <w:rStyle w:val="Hyperlink"/>
          </w:rPr>
          <w:t>R2-2210229</w:t>
        </w:r>
      </w:hyperlink>
      <w:r w:rsidR="00EB3742">
        <w:tab/>
        <w:t>Draft reply LS to SA2 on FS_eNS_Ph3</w:t>
      </w:r>
      <w:r w:rsidR="00EB3742">
        <w:tab/>
        <w:t>Lenovo</w:t>
      </w:r>
      <w:r w:rsidR="00EB3742">
        <w:tab/>
        <w:t>LS out</w:t>
      </w:r>
      <w:r w:rsidR="00EB3742">
        <w:tab/>
        <w:t>NR_slice-Core</w:t>
      </w:r>
      <w:r w:rsidR="00EB3742">
        <w:tab/>
        <w:t>To:SA2</w:t>
      </w:r>
      <w:r w:rsidR="00EB3742">
        <w:tab/>
        <w:t>Cc:RAN3</w:t>
      </w:r>
    </w:p>
    <w:p w14:paraId="4EE36332" w14:textId="710D4610" w:rsidR="00FA627F" w:rsidRDefault="00DB430C" w:rsidP="00FA627F">
      <w:pPr>
        <w:pStyle w:val="Doc-title"/>
      </w:pPr>
      <w:hyperlink r:id="rId368" w:history="1">
        <w:r>
          <w:rPr>
            <w:rStyle w:val="Hyperlink"/>
          </w:rPr>
          <w:t>R2-2210397</w:t>
        </w:r>
      </w:hyperlink>
      <w:r w:rsidR="00FA627F">
        <w:tab/>
        <w:t>On FS_eNS_Ph3</w:t>
      </w:r>
      <w:r w:rsidR="00FA627F">
        <w:tab/>
        <w:t>Ericsson</w:t>
      </w:r>
      <w:r w:rsidR="00FA627F">
        <w:tab/>
        <w:t>discussion</w:t>
      </w:r>
      <w:r w:rsidR="00FA627F">
        <w:tab/>
        <w:t>FS_eNS_Ph3</w:t>
      </w:r>
    </w:p>
    <w:p w14:paraId="185A5401" w14:textId="1129AE4A" w:rsidR="00FA627F" w:rsidRDefault="00DB430C" w:rsidP="00FA627F">
      <w:pPr>
        <w:pStyle w:val="Doc-title"/>
      </w:pPr>
      <w:hyperlink r:id="rId369" w:history="1">
        <w:r>
          <w:rPr>
            <w:rStyle w:val="Hyperlink"/>
          </w:rPr>
          <w:t>R2-2210403</w:t>
        </w:r>
      </w:hyperlink>
      <w:r w:rsidR="00FA627F">
        <w:tab/>
        <w:t>Considerations on SA2 Key issue #3</w:t>
      </w:r>
      <w:r w:rsidR="00FA627F">
        <w:tab/>
        <w:t>NEC</w:t>
      </w:r>
      <w:r w:rsidR="00FA627F">
        <w:tab/>
        <w:t>discussion</w:t>
      </w:r>
      <w:r w:rsidR="00FA627F">
        <w:tab/>
        <w:t>Rel-18</w:t>
      </w:r>
      <w:r w:rsidR="00FA627F">
        <w:tab/>
        <w:t>FS_eNS_Ph3</w:t>
      </w:r>
    </w:p>
    <w:p w14:paraId="6A873691" w14:textId="4E2655B1" w:rsidR="00FA627F" w:rsidRDefault="00DB430C" w:rsidP="00FA627F">
      <w:pPr>
        <w:pStyle w:val="Doc-title"/>
      </w:pPr>
      <w:hyperlink r:id="rId370" w:history="1">
        <w:r>
          <w:rPr>
            <w:rStyle w:val="Hyperlink"/>
          </w:rPr>
          <w:t>R2-2210622</w:t>
        </w:r>
      </w:hyperlink>
      <w:r w:rsidR="00FA627F">
        <w:tab/>
        <w:t>Draft Reply LS Out on RAN dependency of FS_eNS_Ph3</w:t>
      </w:r>
      <w:r w:rsidR="00FA627F">
        <w:tab/>
        <w:t>Ericsson</w:t>
      </w:r>
      <w:r w:rsidR="00FA627F">
        <w:tab/>
        <w:t>discussion</w:t>
      </w:r>
      <w:r w:rsidR="00FA627F">
        <w:tab/>
        <w:t>FS_eNS_Ph3</w:t>
      </w:r>
    </w:p>
    <w:p w14:paraId="7B7CB40F" w14:textId="1F951D1F" w:rsidR="00FA627F" w:rsidRDefault="00DB430C" w:rsidP="00FA627F">
      <w:pPr>
        <w:pStyle w:val="Doc-title"/>
      </w:pPr>
      <w:hyperlink r:id="rId371" w:history="1">
        <w:r>
          <w:rPr>
            <w:rStyle w:val="Hyperlink"/>
          </w:rPr>
          <w:t>R2-2210647</w:t>
        </w:r>
      </w:hyperlink>
      <w:r w:rsidR="00FA627F">
        <w:tab/>
        <w:t>Discussion on the LS on RAN dependency of FS_eNS-Ph3</w:t>
      </w:r>
      <w:r w:rsidR="00FA627F">
        <w:tab/>
        <w:t>CATT</w:t>
      </w:r>
      <w:r w:rsidR="00FA627F">
        <w:tab/>
        <w:t>discussion</w:t>
      </w:r>
      <w:r w:rsidR="00FA627F">
        <w:tab/>
        <w:t>Rel-18</w:t>
      </w:r>
      <w:r w:rsidR="00FA627F">
        <w:tab/>
        <w:t>FS_eNS_Ph3</w:t>
      </w:r>
    </w:p>
    <w:bookmarkEnd w:id="22"/>
    <w:p w14:paraId="0DE0ACE0" w14:textId="39ADEF00" w:rsidR="007F5758" w:rsidRDefault="007F5758" w:rsidP="007F5758">
      <w:pPr>
        <w:pStyle w:val="Doc-text2"/>
      </w:pPr>
    </w:p>
    <w:sectPr w:rsidR="007F5758" w:rsidSect="006D4187">
      <w:footerReference w:type="default" r:id="rId37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89F73" w14:textId="77777777" w:rsidR="0029043C" w:rsidRDefault="0029043C">
      <w:r>
        <w:separator/>
      </w:r>
    </w:p>
    <w:p w14:paraId="45D9FA09" w14:textId="77777777" w:rsidR="0029043C" w:rsidRDefault="0029043C"/>
  </w:endnote>
  <w:endnote w:type="continuationSeparator" w:id="0">
    <w:p w14:paraId="555AC22A" w14:textId="77777777" w:rsidR="0029043C" w:rsidRDefault="0029043C">
      <w:r>
        <w:continuationSeparator/>
      </w:r>
    </w:p>
    <w:p w14:paraId="15D7A11F" w14:textId="77777777" w:rsidR="0029043C" w:rsidRDefault="0029043C"/>
  </w:endnote>
  <w:endnote w:type="continuationNotice" w:id="1">
    <w:p w14:paraId="7EAA178C" w14:textId="77777777" w:rsidR="0029043C" w:rsidRDefault="0029043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0A4E8" w14:textId="77777777" w:rsidR="0029043C" w:rsidRDefault="0029043C">
      <w:r>
        <w:separator/>
      </w:r>
    </w:p>
    <w:p w14:paraId="34331F50" w14:textId="77777777" w:rsidR="0029043C" w:rsidRDefault="0029043C"/>
  </w:footnote>
  <w:footnote w:type="continuationSeparator" w:id="0">
    <w:p w14:paraId="7F1EF7A7" w14:textId="77777777" w:rsidR="0029043C" w:rsidRDefault="0029043C">
      <w:r>
        <w:continuationSeparator/>
      </w:r>
    </w:p>
    <w:p w14:paraId="620FCB4F" w14:textId="77777777" w:rsidR="0029043C" w:rsidRDefault="0029043C"/>
  </w:footnote>
  <w:footnote w:type="continuationNotice" w:id="1">
    <w:p w14:paraId="3D61660F" w14:textId="77777777" w:rsidR="0029043C" w:rsidRDefault="0029043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02" type="#_x0000_t75" style="width:32.8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3"/>
  </w:num>
  <w:num w:numId="3">
    <w:abstractNumId w:val="10"/>
  </w:num>
  <w:num w:numId="4">
    <w:abstractNumId w:val="34"/>
  </w:num>
  <w:num w:numId="5">
    <w:abstractNumId w:val="20"/>
  </w:num>
  <w:num w:numId="6">
    <w:abstractNumId w:val="0"/>
  </w:num>
  <w:num w:numId="7">
    <w:abstractNumId w:val="21"/>
  </w:num>
  <w:num w:numId="8">
    <w:abstractNumId w:val="17"/>
  </w:num>
  <w:num w:numId="9">
    <w:abstractNumId w:val="9"/>
  </w:num>
  <w:num w:numId="10">
    <w:abstractNumId w:val="8"/>
  </w:num>
  <w:num w:numId="11">
    <w:abstractNumId w:val="7"/>
  </w:num>
  <w:num w:numId="12">
    <w:abstractNumId w:val="3"/>
  </w:num>
  <w:num w:numId="13">
    <w:abstractNumId w:val="24"/>
  </w:num>
  <w:num w:numId="14">
    <w:abstractNumId w:val="27"/>
  </w:num>
  <w:num w:numId="15">
    <w:abstractNumId w:val="15"/>
  </w:num>
  <w:num w:numId="16">
    <w:abstractNumId w:val="22"/>
  </w:num>
  <w:num w:numId="17">
    <w:abstractNumId w:val="12"/>
  </w:num>
  <w:num w:numId="18">
    <w:abstractNumId w:val="14"/>
  </w:num>
  <w:num w:numId="19">
    <w:abstractNumId w:val="6"/>
  </w:num>
  <w:num w:numId="20">
    <w:abstractNumId w:val="11"/>
  </w:num>
  <w:num w:numId="21">
    <w:abstractNumId w:val="31"/>
  </w:num>
  <w:num w:numId="22">
    <w:abstractNumId w:val="16"/>
  </w:num>
  <w:num w:numId="23">
    <w:abstractNumId w:val="13"/>
  </w:num>
  <w:num w:numId="24">
    <w:abstractNumId w:val="2"/>
  </w:num>
  <w:num w:numId="25">
    <w:abstractNumId w:val="18"/>
  </w:num>
  <w:num w:numId="26">
    <w:abstractNumId w:val="19"/>
  </w:num>
  <w:num w:numId="27">
    <w:abstractNumId w:val="5"/>
  </w:num>
  <w:num w:numId="28">
    <w:abstractNumId w:val="29"/>
  </w:num>
  <w:num w:numId="29">
    <w:abstractNumId w:val="23"/>
  </w:num>
  <w:num w:numId="30">
    <w:abstractNumId w:val="26"/>
  </w:num>
  <w:num w:numId="31">
    <w:abstractNumId w:val="1"/>
  </w:num>
  <w:num w:numId="32">
    <w:abstractNumId w:val="32"/>
  </w:num>
  <w:num w:numId="33">
    <w:abstractNumId w:val="4"/>
  </w:num>
  <w:num w:numId="34">
    <w:abstractNumId w:val="30"/>
  </w:num>
  <w:num w:numId="35">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C01"/>
    <w:rsid w:val="00656C37"/>
    <w:rsid w:val="00656C4F"/>
    <w:rsid w:val="00656CC7"/>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91"/>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93"/>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81"/>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bis-e/Docs/R2-2209308.zip" TargetMode="External"/><Relationship Id="rId299" Type="http://schemas.openxmlformats.org/officeDocument/2006/relationships/hyperlink" Target="https://www.3gpp.org/ftp/TSG_RAN/WG2_RL2/TSGR2_119bis-e/Docs/R2-2209837.zip" TargetMode="External"/><Relationship Id="rId21" Type="http://schemas.openxmlformats.org/officeDocument/2006/relationships/hyperlink" Target="https://www.3gpp.org/ftp/TSG_RAN/WG2_RL2/TSGR2_119bis-e/Docs/R2-2210813.zip" TargetMode="External"/><Relationship Id="rId63" Type="http://schemas.openxmlformats.org/officeDocument/2006/relationships/hyperlink" Target="https://www.3gpp.org/ftp/TSG_RAN/WG2_RL2/TSGR2_119bis-e/Docs/R2-2209844.zip" TargetMode="External"/><Relationship Id="rId159" Type="http://schemas.openxmlformats.org/officeDocument/2006/relationships/hyperlink" Target="https://www.3gpp.org/ftp/TSG_RAN/WG2_RL2/TSGR2_119bis-e/Docs/R2-2209468.zip" TargetMode="External"/><Relationship Id="rId324" Type="http://schemas.openxmlformats.org/officeDocument/2006/relationships/hyperlink" Target="https://www.3gpp.org/ftp/TSG_RAN/WG2_RL2/TSGR2_119bis-e/Docs/R2-2210070.zip" TargetMode="External"/><Relationship Id="rId366" Type="http://schemas.openxmlformats.org/officeDocument/2006/relationships/hyperlink" Target="https://www.3gpp.org/ftp/TSG_RAN/WG2_RL2/TSGR2_119bis-e/Docs/R2-2210206.zip" TargetMode="External"/><Relationship Id="rId170" Type="http://schemas.openxmlformats.org/officeDocument/2006/relationships/hyperlink" Target="https://www.3gpp.org/ftp/TSG_RAN/WG2_RL2/TSGR2_119bis-e/Docs/R2-2210560.zip" TargetMode="External"/><Relationship Id="rId226" Type="http://schemas.openxmlformats.org/officeDocument/2006/relationships/hyperlink" Target="https://www.3gpp.org/ftp/TSG_RAN/WG2_RL2/TSGR2_119bis-e/Docs/R2-2210145.zip" TargetMode="External"/><Relationship Id="rId268" Type="http://schemas.openxmlformats.org/officeDocument/2006/relationships/hyperlink" Target="https://www.3gpp.org/ftp/TSG_RAN/WG2_RL2/TSGR2_119bis-e/Docs/R2-2210541.zip" TargetMode="External"/><Relationship Id="rId32" Type="http://schemas.openxmlformats.org/officeDocument/2006/relationships/hyperlink" Target="https://www.3gpp.org/ftp/TSG_RAN/WG2_RL2/TSGR2_119bis-e/Docs/R2-2209358.zip" TargetMode="External"/><Relationship Id="rId74" Type="http://schemas.openxmlformats.org/officeDocument/2006/relationships/hyperlink" Target="https://www.3gpp.org/ftp/TSG_RAN/WG2_RL2/TSGR2_119bis-e/Docs/R2-2210811.zip" TargetMode="External"/><Relationship Id="rId128" Type="http://schemas.openxmlformats.org/officeDocument/2006/relationships/hyperlink" Target="https://www.3gpp.org/ftp/TSG_RAN/WG2_RL2/TSGR2_119bis-e/Docs/R2-2209698.zip" TargetMode="External"/><Relationship Id="rId335" Type="http://schemas.openxmlformats.org/officeDocument/2006/relationships/hyperlink" Target="https://www.3gpp.org/ftp/TSG_RAN/WG2_RL2/TSGR2_119bis-e/Docs/R2-2210514.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bis-e/Docs/R2-2210203.zip" TargetMode="External"/><Relationship Id="rId237" Type="http://schemas.openxmlformats.org/officeDocument/2006/relationships/hyperlink" Target="https://www.3gpp.org/ftp/TSG_RAN/WG2_RL2/TSGR2_119bis-e/Docs/R2-2210764.zip" TargetMode="External"/><Relationship Id="rId279" Type="http://schemas.openxmlformats.org/officeDocument/2006/relationships/hyperlink" Target="https://www.3gpp.org/ftp/TSG_RAN/WG2_RL2/TSGR2_119bis-e/Docs/R2-2209783.zip" TargetMode="External"/><Relationship Id="rId43" Type="http://schemas.openxmlformats.org/officeDocument/2006/relationships/hyperlink" Target="https://www.3gpp.org/ftp/TSG_RAN/WG2_RL2/TSGR2_119bis-e/Docs/R2-2210391.zip" TargetMode="External"/><Relationship Id="rId139" Type="http://schemas.openxmlformats.org/officeDocument/2006/relationships/hyperlink" Target="https://www.3gpp.org/ftp/TSG_RAN/WG2_RL2/TSGR2_119bis-e/Docs/R2-2209668.zip" TargetMode="External"/><Relationship Id="rId290" Type="http://schemas.openxmlformats.org/officeDocument/2006/relationships/hyperlink" Target="https://www.3gpp.org/ftp/TSG_RAN/WG2_RL2/TSGR2_119bis-e/Docs/R2-2209330.zip" TargetMode="External"/><Relationship Id="rId304" Type="http://schemas.openxmlformats.org/officeDocument/2006/relationships/hyperlink" Target="https://www.3gpp.org/ftp/TSG_RAN/WG2_RL2/TSGR2_119bis-e/Docs/R2-2210814.zip" TargetMode="External"/><Relationship Id="rId346" Type="http://schemas.openxmlformats.org/officeDocument/2006/relationships/hyperlink" Target="https://www.3gpp.org/ftp/TSG_RAN/WG2_RL2/TSGR2_119bis-e/Docs/R2-2209638.zip" TargetMode="External"/><Relationship Id="rId85" Type="http://schemas.openxmlformats.org/officeDocument/2006/relationships/hyperlink" Target="https://www.3gpp.org/ftp/TSG_RAN/WG2_RL2/TSGR2_119bis-e/Docs/R2-2210718.zip" TargetMode="External"/><Relationship Id="rId150" Type="http://schemas.openxmlformats.org/officeDocument/2006/relationships/hyperlink" Target="https://www.3gpp.org/ftp/TSG_RAN/WG2_RL2/TSGR2_119bis-e/Docs/R2-2210619.zip" TargetMode="External"/><Relationship Id="rId192" Type="http://schemas.openxmlformats.org/officeDocument/2006/relationships/hyperlink" Target="https://www.3gpp.org/ftp/TSG_RAN/WG2_RL2/TSGR2_119bis-e/Docs/R2-2210362.zip" TargetMode="External"/><Relationship Id="rId206" Type="http://schemas.openxmlformats.org/officeDocument/2006/relationships/hyperlink" Target="https://www.3gpp.org/ftp/TSG_RAN/WG2_RL2/TSGR2_119bis-e/Docs/R2-2209516.zip" TargetMode="External"/><Relationship Id="rId248" Type="http://schemas.openxmlformats.org/officeDocument/2006/relationships/hyperlink" Target="https://www.3gpp.org/ftp/TSG_RAN/WG2_RL2/TSGR2_119bis-e/Docs/R2-2209782.zip" TargetMode="External"/><Relationship Id="rId12" Type="http://schemas.openxmlformats.org/officeDocument/2006/relationships/endnotes" Target="endnotes.xml"/><Relationship Id="rId108" Type="http://schemas.openxmlformats.org/officeDocument/2006/relationships/hyperlink" Target="https://www.3gpp.org/ftp/TSG_RAN/WG2_RL2/TSGR2_119bis-e/Docs/R2-2209599.zip" TargetMode="External"/><Relationship Id="rId315" Type="http://schemas.openxmlformats.org/officeDocument/2006/relationships/hyperlink" Target="https://www.3gpp.org/ftp/TSG_RAN/WG2_RL2/TSGR2_119bis-e/Docs/R2-2210307.zip" TargetMode="External"/><Relationship Id="rId357" Type="http://schemas.openxmlformats.org/officeDocument/2006/relationships/hyperlink" Target="https://www.3gpp.org/ftp/TSG_RAN/WG2_RL2/TSGR2_119bis-e/Docs/R2-2210072.zip" TargetMode="External"/><Relationship Id="rId54" Type="http://schemas.openxmlformats.org/officeDocument/2006/relationships/hyperlink" Target="https://www.3gpp.org/ftp/TSG_RAN/WG2_RL2/TSGR2_119bis-e/Docs/R2-2210687.zip" TargetMode="External"/><Relationship Id="rId96" Type="http://schemas.openxmlformats.org/officeDocument/2006/relationships/hyperlink" Target="https://www.3gpp.org/ftp/TSG_RAN/WG2_RL2/TSGR2_119bis-e/Docs/R2-2209358.zip" TargetMode="External"/><Relationship Id="rId161" Type="http://schemas.openxmlformats.org/officeDocument/2006/relationships/hyperlink" Target="https://www.3gpp.org/ftp/TSG_RAN/WG2_RL2/TSGR2_119bis-e/Docs/R2-2209486.zip" TargetMode="External"/><Relationship Id="rId217" Type="http://schemas.openxmlformats.org/officeDocument/2006/relationships/hyperlink" Target="https://www.3gpp.org/ftp/TSG_RAN/WG2_RL2/TSGR2_119bis-e/Docs/R2-2209689.zip" TargetMode="External"/><Relationship Id="rId259" Type="http://schemas.openxmlformats.org/officeDocument/2006/relationships/hyperlink" Target="https://www.3gpp.org/ftp/TSG_RAN/WG2_RL2/TSGR2_119bis-e/Docs/R2-2210502.zip" TargetMode="External"/><Relationship Id="rId23" Type="http://schemas.openxmlformats.org/officeDocument/2006/relationships/hyperlink" Target="https://www.3gpp.org/ftp/TSG_RAN/WG2_RL2/TSGR2_119bis-e/Docs/R2-2210674.zip" TargetMode="External"/><Relationship Id="rId119" Type="http://schemas.openxmlformats.org/officeDocument/2006/relationships/hyperlink" Target="https://www.3gpp.org/ftp/TSG_RAN/WG2_RL2/TSGR2_119bis-e/Docs/R2-2209553.zip" TargetMode="External"/><Relationship Id="rId270" Type="http://schemas.openxmlformats.org/officeDocument/2006/relationships/hyperlink" Target="https://www.3gpp.org/ftp/TSG_RAN/WG2_RL2/TSGR2_119bis-e/Docs/R2-2209559.zip" TargetMode="External"/><Relationship Id="rId326" Type="http://schemas.openxmlformats.org/officeDocument/2006/relationships/hyperlink" Target="https://www.3gpp.org/ftp/TSG_RAN/WG2_RL2/TSGR2_119bis-e/Docs/R2-2209422.zip" TargetMode="External"/><Relationship Id="rId65" Type="http://schemas.openxmlformats.org/officeDocument/2006/relationships/hyperlink" Target="https://www.3gpp.org/ftp/TSG_RAN/WG2_RL2/TSGR2_119bis-e/Docs/R2-2210813.zip" TargetMode="External"/><Relationship Id="rId130" Type="http://schemas.openxmlformats.org/officeDocument/2006/relationships/hyperlink" Target="https://www.3gpp.org/ftp/TSG_RAN/WG2_RL2/TSGR2_119bis-e/Docs/R2-2210508.zip" TargetMode="External"/><Relationship Id="rId368" Type="http://schemas.openxmlformats.org/officeDocument/2006/relationships/hyperlink" Target="https://www.3gpp.org/ftp/TSG_RAN/WG2_RL2/TSGR2_119bis-e/Docs/R2-2210397.zip" TargetMode="External"/><Relationship Id="rId172" Type="http://schemas.openxmlformats.org/officeDocument/2006/relationships/hyperlink" Target="https://www.3gpp.org/ftp/TSG_RAN/WG2_RL2/TSGR2_119bis-e/Docs/R2-2210559.zip" TargetMode="External"/><Relationship Id="rId228" Type="http://schemas.openxmlformats.org/officeDocument/2006/relationships/hyperlink" Target="https://www.3gpp.org/ftp/TSG_RAN/WG2_RL2/TSGR2_119bis-e/Docs/R2-2209648.zip" TargetMode="External"/><Relationship Id="rId281" Type="http://schemas.openxmlformats.org/officeDocument/2006/relationships/hyperlink" Target="https://www.3gpp.org/ftp/TSG_RAN/WG2_RL2/TSGR2_119bis-e/Docs/R2-2209940.zip" TargetMode="External"/><Relationship Id="rId337" Type="http://schemas.openxmlformats.org/officeDocument/2006/relationships/hyperlink" Target="https://www.3gpp.org/ftp/TSG_RAN/WG2_RL2/TSGR2_119bis-e/Docs/R2-2210730.zip" TargetMode="External"/><Relationship Id="rId34" Type="http://schemas.openxmlformats.org/officeDocument/2006/relationships/hyperlink" Target="https://www.3gpp.org/ftp/TSG_RAN/WG2_RL2/TSGR2_119bis-e/Docs/R2-2209355.zip" TargetMode="External"/><Relationship Id="rId76" Type="http://schemas.openxmlformats.org/officeDocument/2006/relationships/hyperlink" Target="https://www.3gpp.org/ftp/TSG_RAN/WG2_RL2/TSGR2_119bis-e/Docs/R2-2210672.zip" TargetMode="External"/><Relationship Id="rId141" Type="http://schemas.openxmlformats.org/officeDocument/2006/relationships/hyperlink" Target="https://www.3gpp.org/ftp/TSG_RAN/WG2_RL2/TSGR2_119bis-e/Docs/R2-2209937.zip" TargetMode="External"/><Relationship Id="rId7" Type="http://schemas.openxmlformats.org/officeDocument/2006/relationships/numbering" Target="numbering.xml"/><Relationship Id="rId183" Type="http://schemas.openxmlformats.org/officeDocument/2006/relationships/hyperlink" Target="https://www.3gpp.org/ftp/TSG_RAN/WG2_RL2/TSGR2_119bis-e/Docs/R2-2210650.zip" TargetMode="External"/><Relationship Id="rId239" Type="http://schemas.openxmlformats.org/officeDocument/2006/relationships/hyperlink" Target="https://www.3gpp.org/ftp/TSG_RAN/WG2_RL2/TSGR2_119bis-e/Docs/R2-2210150.zip" TargetMode="External"/><Relationship Id="rId250" Type="http://schemas.openxmlformats.org/officeDocument/2006/relationships/hyperlink" Target="https://www.3gpp.org/ftp/TSG_RAN/WG2_RL2/TSGR2_119bis-e/Docs/R2-2209517.zip" TargetMode="External"/><Relationship Id="rId292" Type="http://schemas.openxmlformats.org/officeDocument/2006/relationships/hyperlink" Target="https://www.3gpp.org/ftp/TSG_RAN/WG2_RL2/TSGR2_119bis-e/Docs/R2-2209843.zip" TargetMode="External"/><Relationship Id="rId306" Type="http://schemas.openxmlformats.org/officeDocument/2006/relationships/hyperlink" Target="https://www.3gpp.org/ftp/TSG_RAN/WG2_RL2/TSGR2_119bis-e/Docs/R2-2209844.zip" TargetMode="External"/><Relationship Id="rId45" Type="http://schemas.openxmlformats.org/officeDocument/2006/relationships/hyperlink" Target="https://www.3gpp.org/ftp/TSG_RAN/WG2_RL2/TSGR2_119bis-e/Docs/R2-2209554.zip" TargetMode="External"/><Relationship Id="rId87" Type="http://schemas.openxmlformats.org/officeDocument/2006/relationships/hyperlink" Target="https://www.3gpp.org/ftp/TSG_RAN/WG2_RL2/TSGR2_119bis-e/Docs/R2-2210344.zip" TargetMode="External"/><Relationship Id="rId110" Type="http://schemas.openxmlformats.org/officeDocument/2006/relationships/hyperlink" Target="https://www.3gpp.org/ftp/TSG_RAN/WG2_RL2/TSGR2_119bis-e/Docs/R2-2209863.zip" TargetMode="External"/><Relationship Id="rId348" Type="http://schemas.openxmlformats.org/officeDocument/2006/relationships/hyperlink" Target="https://www.3gpp.org/ftp/TSG_RAN/WG2_RL2/TSGR2_119bis-e/Docs/R2-2210060.zip" TargetMode="External"/><Relationship Id="rId152" Type="http://schemas.openxmlformats.org/officeDocument/2006/relationships/hyperlink" Target="https://www.3gpp.org/ftp/TSG_RAN/WG2_RL2/TSGR2_119bis-e/Docs/R2-2209778.zip" TargetMode="External"/><Relationship Id="rId194" Type="http://schemas.openxmlformats.org/officeDocument/2006/relationships/hyperlink" Target="https://www.3gpp.org/ftp/TSG_RAN/WG2_RL2/TSGR2_119bis-e/Docs/R2-2210814.zip" TargetMode="External"/><Relationship Id="rId208" Type="http://schemas.openxmlformats.org/officeDocument/2006/relationships/hyperlink" Target="https://www.3gpp.org/ftp/TSG_RAN/WG2_RL2/TSGR2_119bis-e/Docs/R2-2210189.zip" TargetMode="External"/><Relationship Id="rId261" Type="http://schemas.openxmlformats.org/officeDocument/2006/relationships/hyperlink" Target="https://www.3gpp.org/ftp/TSG_RAN/WG2_RL2/TSGR2_119bis-e/Docs/R2-2210621.zip" TargetMode="External"/><Relationship Id="rId14" Type="http://schemas.openxmlformats.org/officeDocument/2006/relationships/hyperlink" Target="https://www.3gpp.org/ftp/TSG_RAN/WG2_RL2/TSGR2_119bis-e/Docs/R2-2210810.zip" TargetMode="External"/><Relationship Id="rId56" Type="http://schemas.openxmlformats.org/officeDocument/2006/relationships/hyperlink" Target="https://www.3gpp.org/ftp/TSG_RAN/WG2_RL2/TSGR2_119bis-e/Docs/R2-2210375.zip" TargetMode="External"/><Relationship Id="rId317" Type="http://schemas.openxmlformats.org/officeDocument/2006/relationships/hyperlink" Target="https://www.3gpp.org/ftp/TSG_RAN/WG2_RL2/TSGR2_119bis-e/Docs/R2-2209734.zip" TargetMode="External"/><Relationship Id="rId359" Type="http://schemas.openxmlformats.org/officeDocument/2006/relationships/hyperlink" Target="https://www.3gpp.org/ftp/TSG_RAN/WG2_RL2/TSGR2_119bis-e/Docs/R2-2209355.zip" TargetMode="External"/><Relationship Id="rId98" Type="http://schemas.openxmlformats.org/officeDocument/2006/relationships/hyperlink" Target="https://www.3gpp.org/ftp/TSG_RAN/WG2_RL2/TSGR2_119bis-e/Docs/R2-2210783.zip" TargetMode="External"/><Relationship Id="rId121" Type="http://schemas.openxmlformats.org/officeDocument/2006/relationships/hyperlink" Target="https://www.3gpp.org/ftp/TSG_RAN/WG2_RL2/TSGR2_119bis-e/Docs/R2-2210201.zip" TargetMode="External"/><Relationship Id="rId163" Type="http://schemas.openxmlformats.org/officeDocument/2006/relationships/hyperlink" Target="https://www.3gpp.org/ftp/TSG_RAN/WG2_RL2/TSGR2_119bis-e/Docs/R2-2209687.zip" TargetMode="External"/><Relationship Id="rId219" Type="http://schemas.openxmlformats.org/officeDocument/2006/relationships/hyperlink" Target="https://www.3gpp.org/ftp/TSG_RAN/WG2_RL2/TSGR2_119bis-e/Docs/R2-2210009.zip" TargetMode="External"/><Relationship Id="rId370" Type="http://schemas.openxmlformats.org/officeDocument/2006/relationships/hyperlink" Target="https://www.3gpp.org/ftp/TSG_RAN/WG2_RL2/TSGR2_119bis-e/Docs/R2-2210622.zip" TargetMode="External"/><Relationship Id="rId230" Type="http://schemas.openxmlformats.org/officeDocument/2006/relationships/hyperlink" Target="https://www.3gpp.org/ftp/TSG_RAN/WG2_RL2/TSGR2_119bis-e/Docs/R2-2209454.zip" TargetMode="External"/><Relationship Id="rId25" Type="http://schemas.openxmlformats.org/officeDocument/2006/relationships/hyperlink" Target="https://www.3gpp.org/ftp/TSG_RAN/WG2_RL2/TSGR2_119bis-e/Docs/R2-2210719.zip" TargetMode="External"/><Relationship Id="rId67" Type="http://schemas.openxmlformats.org/officeDocument/2006/relationships/hyperlink" Target="https://www.3gpp.org/ftp/TSG_RAN/WG2_RL2/TSGR2_119bis-e/Docs/R2-2210811.zip" TargetMode="External"/><Relationship Id="rId272" Type="http://schemas.openxmlformats.org/officeDocument/2006/relationships/hyperlink" Target="https://www.3gpp.org/ftp/TSG_RAN/WG2_RL2/TSGR2_119bis-e/Docs/R2-2210151.zip" TargetMode="External"/><Relationship Id="rId328" Type="http://schemas.openxmlformats.org/officeDocument/2006/relationships/hyperlink" Target="https://www.3gpp.org/ftp/TSG_RAN/WG2_RL2/TSGR2_119bis-e/Docs/R2-2209637.zip" TargetMode="External"/><Relationship Id="rId132" Type="http://schemas.openxmlformats.org/officeDocument/2006/relationships/hyperlink" Target="https://www.3gpp.org/ftp/TSG_RAN/WG2_RL2/TSGR2_119bis-e/Docs/R2-2209846.zip" TargetMode="External"/><Relationship Id="rId174" Type="http://schemas.openxmlformats.org/officeDocument/2006/relationships/hyperlink" Target="https://www.3gpp.org/ftp/TSG_RAN/WG2_RL2/TSGR2_119bis-e/Docs/R2-2209557.zip" TargetMode="External"/><Relationship Id="rId241" Type="http://schemas.openxmlformats.org/officeDocument/2006/relationships/hyperlink" Target="https://www.3gpp.org/ftp/TSG_RAN/WG2_RL2/TSGR2_119bis-e/Docs/R2-2209650.zip" TargetMode="External"/><Relationship Id="rId36" Type="http://schemas.openxmlformats.org/officeDocument/2006/relationships/hyperlink" Target="https://www.3gpp.org/ftp/TSG_RAN/WG2_RL2/TSGR2_119bis-e/Docs/R2-2209734.zip" TargetMode="External"/><Relationship Id="rId283" Type="http://schemas.openxmlformats.org/officeDocument/2006/relationships/hyperlink" Target="https://www.3gpp.org/ftp/TSG_RAN/WG2_RL2/TSGR2_119bis-e/Docs/R2-2209994.zip" TargetMode="External"/><Relationship Id="rId339" Type="http://schemas.openxmlformats.org/officeDocument/2006/relationships/hyperlink" Target="https://www.3gpp.org/ftp/TSG_RAN/WG2_RL2/TSGR2_119bis-e/Docs/R2-2209392.zip" TargetMode="External"/><Relationship Id="rId78" Type="http://schemas.openxmlformats.org/officeDocument/2006/relationships/hyperlink" Target="https://www.3gpp.org/ftp/TSG_RAN/WG2_RL2/TSGR2_119bis-e/Docs/R2-2210127.zip" TargetMode="External"/><Relationship Id="rId99" Type="http://schemas.openxmlformats.org/officeDocument/2006/relationships/hyperlink" Target="https://www.3gpp.org/ftp/TSG_RAN/WG2_RL2/TSGR2_119bis-e/Docs/R2-2210749.zip" TargetMode="External"/><Relationship Id="rId101" Type="http://schemas.openxmlformats.org/officeDocument/2006/relationships/hyperlink" Target="https://www.3gpp.org/ftp/TSG_RAN/WG2_RL2/TSGR2_119bis-e/Docs/R2-2210751.zip" TargetMode="External"/><Relationship Id="rId122" Type="http://schemas.openxmlformats.org/officeDocument/2006/relationships/hyperlink" Target="https://www.3gpp.org/ftp/TSG_RAN/WG2_RL2/TSGR2_119bis-e/Docs/R2-2209777.zip" TargetMode="External"/><Relationship Id="rId143" Type="http://schemas.openxmlformats.org/officeDocument/2006/relationships/hyperlink" Target="https://www.3gpp.org/ftp/TSG_RAN/WG2_RL2/TSGR2_119bis-e/Docs/R2-2210021.zip" TargetMode="External"/><Relationship Id="rId164" Type="http://schemas.openxmlformats.org/officeDocument/2006/relationships/hyperlink" Target="https://www.3gpp.org/ftp/TSG_RAN/WG2_RL2/TSGR2_119bis-e/Docs/R2-2209889.zip" TargetMode="External"/><Relationship Id="rId185" Type="http://schemas.openxmlformats.org/officeDocument/2006/relationships/hyperlink" Target="https://www.3gpp.org/ftp/TSG_RAN/WG2_RL2/TSGR2_119bis-e/Docs/R2-2209633.zip" TargetMode="External"/><Relationship Id="rId350" Type="http://schemas.openxmlformats.org/officeDocument/2006/relationships/hyperlink" Target="https://www.3gpp.org/ftp/TSG_RAN/WG2_RL2/TSGR2_119bis-e/Docs/R2-2210534.zip" TargetMode="External"/><Relationship Id="rId371" Type="http://schemas.openxmlformats.org/officeDocument/2006/relationships/hyperlink" Target="https://www.3gpp.org/ftp/TSG_RAN/WG2_RL2/TSGR2_119bis-e/Docs/R2-2210647.zip" TargetMode="External"/><Relationship Id="rId9" Type="http://schemas.openxmlformats.org/officeDocument/2006/relationships/settings" Target="settings.xml"/><Relationship Id="rId210" Type="http://schemas.openxmlformats.org/officeDocument/2006/relationships/hyperlink" Target="https://www.3gpp.org/ftp/TSG_RAN/WG2_RL2/TSGR2_119bis-e/Docs/R2-2209780.zip" TargetMode="External"/><Relationship Id="rId26" Type="http://schemas.openxmlformats.org/officeDocument/2006/relationships/hyperlink" Target="https://www.3gpp.org/ftp/TSG_RAN/WG2_RL2/TSGR2_119bis-e/Docs/R2-2210720.zip" TargetMode="External"/><Relationship Id="rId231" Type="http://schemas.openxmlformats.org/officeDocument/2006/relationships/hyperlink" Target="https://www.3gpp.org/ftp/TSG_RAN/WG2_RL2/TSGR2_119bis-e/Docs/R2-2209489.zip" TargetMode="External"/><Relationship Id="rId252" Type="http://schemas.openxmlformats.org/officeDocument/2006/relationships/hyperlink" Target="https://www.3gpp.org/ftp/TSG_RAN/WG2_RL2/TSGR2_119bis-e/Docs/R2-2209672.zip" TargetMode="External"/><Relationship Id="rId273" Type="http://schemas.openxmlformats.org/officeDocument/2006/relationships/hyperlink" Target="https://www.3gpp.org/ftp/TSG_RAN/WG2_RL2/TSGR2_119bis-e/Docs/R2-2209647.zip" TargetMode="External"/><Relationship Id="rId294" Type="http://schemas.openxmlformats.org/officeDocument/2006/relationships/hyperlink" Target="https://www.3gpp.org/ftp/TSG_RAN/WG2_RL2/TSGR2_119bis-e/Docs/R2-2210573.zip" TargetMode="External"/><Relationship Id="rId308" Type="http://schemas.openxmlformats.org/officeDocument/2006/relationships/hyperlink" Target="https://www.3gpp.org/ftp/TSG_RAN/WG2_RL2/TSGR2_119bis-e/Docs/R2-2209785.zip" TargetMode="External"/><Relationship Id="rId329" Type="http://schemas.openxmlformats.org/officeDocument/2006/relationships/hyperlink" Target="https://www.3gpp.org/ftp/TSG_RAN/WG2_RL2/TSGR2_119bis-e/Docs/R2-2210059.zip" TargetMode="External"/><Relationship Id="rId47" Type="http://schemas.openxmlformats.org/officeDocument/2006/relationships/hyperlink" Target="https://www.3gpp.org/ftp/TSG_RAN/WG2_RL2/TSGR2_119bis-e/Docs/R2-2209777.zip" TargetMode="External"/><Relationship Id="rId68" Type="http://schemas.openxmlformats.org/officeDocument/2006/relationships/hyperlink" Target="https://www.3gpp.org/ftp/TSG_RAN/WG2_RL2/TSGR2_119bis-e/Docs/R2-2210812.zip" TargetMode="External"/><Relationship Id="rId89" Type="http://schemas.openxmlformats.org/officeDocument/2006/relationships/hyperlink" Target="https://www.3gpp.org/ftp/TSG_RAN/WG2_RL2/TSGR2_119bis-e/Docs/R2-2209478.zip" TargetMode="External"/><Relationship Id="rId112" Type="http://schemas.openxmlformats.org/officeDocument/2006/relationships/hyperlink" Target="https://www.3gpp.org/ftp/TSG_RAN/WG2_RL2/TSGR2_119bis-e/Docs/R2-2209651.zip" TargetMode="External"/><Relationship Id="rId133" Type="http://schemas.openxmlformats.org/officeDocument/2006/relationships/hyperlink" Target="https://www.3gpp.org/ftp/TSG_RAN/WG2_RL2/TSGR2_119bis-e/Docs/R2-2210689.zip" TargetMode="External"/><Relationship Id="rId154" Type="http://schemas.openxmlformats.org/officeDocument/2006/relationships/hyperlink" Target="https://www.3gpp.org/ftp/TSG_RAN/WG2_RL2/TSGR2_119bis-e/Docs/R2-2209556.zip" TargetMode="External"/><Relationship Id="rId175" Type="http://schemas.openxmlformats.org/officeDocument/2006/relationships/hyperlink" Target="https://www.3gpp.org/ftp/TSG_RAN/WG2_RL2/TSGR2_119bis-e/Docs/R2-2210375.zip" TargetMode="External"/><Relationship Id="rId340" Type="http://schemas.openxmlformats.org/officeDocument/2006/relationships/hyperlink" Target="https://www.3gpp.org/ftp/TSG_RAN/WG2_RL2/TSGR2_119bis-e/Docs/R2-2210001.zip" TargetMode="External"/><Relationship Id="rId361" Type="http://schemas.openxmlformats.org/officeDocument/2006/relationships/hyperlink" Target="https://www.3gpp.org/ftp/TSG_RAN/WG2_RL2/TSGR2_119bis-e/Docs/R2-2210669.zip" TargetMode="External"/><Relationship Id="rId196" Type="http://schemas.openxmlformats.org/officeDocument/2006/relationships/hyperlink" Target="https://www.3gpp.org/ftp/TSG_RAN/WG2_RL2/TSGR2_119bis-e/Docs/R2-2210814.zip" TargetMode="External"/><Relationship Id="rId200" Type="http://schemas.openxmlformats.org/officeDocument/2006/relationships/hyperlink" Target="https://www.3gpp.org/ftp/TSG_RAN/WG2_RL2/TSGR2_119bis-e/Docs/R2-2209453.zip" TargetMode="External"/><Relationship Id="rId16" Type="http://schemas.openxmlformats.org/officeDocument/2006/relationships/hyperlink" Target="https://www.3gpp.org/ftp/TSG_RAN/WG2_RL2/TSGR2_119bis-e/Docs/R2-2210812.zip" TargetMode="External"/><Relationship Id="rId221" Type="http://schemas.openxmlformats.org/officeDocument/2006/relationships/hyperlink" Target="https://www.3gpp.org/ftp/TSG_RAN/WG2_RL2/TSGR2_119bis-e/Docs/R2-2210214.zip" TargetMode="External"/><Relationship Id="rId242" Type="http://schemas.openxmlformats.org/officeDocument/2006/relationships/hyperlink" Target="https://www.3gpp.org/ftp/TSG_RAN/WG2_RL2/TSGR2_119bis-e/Docs/R2-2210191.zip" TargetMode="External"/><Relationship Id="rId263" Type="http://schemas.openxmlformats.org/officeDocument/2006/relationships/hyperlink" Target="https://www.3gpp.org/ftp/TSG_RAN/WG2_RL2/TSGR2_119bis-e/Docs/R2-2210816.zip" TargetMode="External"/><Relationship Id="rId284" Type="http://schemas.openxmlformats.org/officeDocument/2006/relationships/hyperlink" Target="https://www.3gpp.org/ftp/TSG_RAN/WG2_RL2/TSGR2_119bis-e/Docs/R2-2210025.zip" TargetMode="External"/><Relationship Id="rId319" Type="http://schemas.openxmlformats.org/officeDocument/2006/relationships/hyperlink" Target="https://www.3gpp.org/ftp/TSG_RAN/WG2_RL2/TSGR2_119bis-e/Docs/R2-2210392.zip" TargetMode="External"/><Relationship Id="rId37" Type="http://schemas.openxmlformats.org/officeDocument/2006/relationships/hyperlink" Target="https://www.3gpp.org/ftp/TSG_RAN/WG2_RL2/TSGR2_119bis-e/Docs/R2-2210389.zip" TargetMode="External"/><Relationship Id="rId58" Type="http://schemas.openxmlformats.org/officeDocument/2006/relationships/hyperlink" Target="https://www.3gpp.org/ftp/TSG_RAN/WG2_RL2/TSGR2_119bis-e/Docs/R2-2210651.zip" TargetMode="External"/><Relationship Id="rId79" Type="http://schemas.openxmlformats.org/officeDocument/2006/relationships/hyperlink" Target="https://www.3gpp.org/ftp/TSG_RAN/WG2_RL2/TSGR2_119bis-e/Docs/R2-2210672.zip" TargetMode="External"/><Relationship Id="rId102" Type="http://schemas.openxmlformats.org/officeDocument/2006/relationships/hyperlink" Target="https://www.3gpp.org/ftp/TSG_RAN/WG2_RL2/TSGR2_119bis-e/Docs/R2-2209361.zip" TargetMode="External"/><Relationship Id="rId123" Type="http://schemas.openxmlformats.org/officeDocument/2006/relationships/hyperlink" Target="https://www.3gpp.org/ftp/TSG_RAN/WG2_RL2/TSGR2_119bis-e/Docs/R2-2209450.zip" TargetMode="External"/><Relationship Id="rId144" Type="http://schemas.openxmlformats.org/officeDocument/2006/relationships/hyperlink" Target="https://www.3gpp.org/ftp/TSG_RAN/WG2_RL2/TSGR2_119bis-e/Docs/R2-2210108.zip" TargetMode="External"/><Relationship Id="rId330" Type="http://schemas.openxmlformats.org/officeDocument/2006/relationships/hyperlink" Target="https://www.3gpp.org/ftp/TSG_RAN/WG2_RL2/TSGR2_119bis-e/Docs/R2-2210421.zip" TargetMode="External"/><Relationship Id="rId90" Type="http://schemas.openxmlformats.org/officeDocument/2006/relationships/hyperlink" Target="https://www.3gpp.org/ftp/TSG_RAN/WG2_RL2/TSGR2_119bis-e/Docs/R2-2210305.zip" TargetMode="External"/><Relationship Id="rId165" Type="http://schemas.openxmlformats.org/officeDocument/2006/relationships/hyperlink" Target="https://www.3gpp.org/ftp/TSG_RAN/WG2_RL2/TSGR2_119bis-e/Docs/R2-2209990.zip" TargetMode="External"/><Relationship Id="rId186" Type="http://schemas.openxmlformats.org/officeDocument/2006/relationships/hyperlink" Target="https://www.3gpp.org/ftp/TSG_RAN/WG2_RL2/TSGR2_119bis-e/Docs/R2-2209669.zip" TargetMode="External"/><Relationship Id="rId351" Type="http://schemas.openxmlformats.org/officeDocument/2006/relationships/hyperlink" Target="https://www.3gpp.org/ftp/TSG_RAN/WG2_RL2/TSGR2_119bis-e/Docs/R2-2210583.zip" TargetMode="External"/><Relationship Id="rId372" Type="http://schemas.openxmlformats.org/officeDocument/2006/relationships/footer" Target="footer1.xml"/><Relationship Id="rId211" Type="http://schemas.openxmlformats.org/officeDocument/2006/relationships/hyperlink" Target="https://www.3gpp.org/ftp/TSG_RAN/WG2_RL2/TSGR2_119bis-e/Docs/R2-2209488.zip" TargetMode="External"/><Relationship Id="rId232" Type="http://schemas.openxmlformats.org/officeDocument/2006/relationships/hyperlink" Target="https://www.3gpp.org/ftp/TSG_RAN/WG2_RL2/TSGR2_119bis-e/Docs/R2-2209690.zip" TargetMode="External"/><Relationship Id="rId253" Type="http://schemas.openxmlformats.org/officeDocument/2006/relationships/hyperlink" Target="https://www.3gpp.org/ftp/TSG_RAN/WG2_RL2/TSGR2_119bis-e/Docs/R2-2209691.zip" TargetMode="External"/><Relationship Id="rId274" Type="http://schemas.openxmlformats.org/officeDocument/2006/relationships/hyperlink" Target="https://www.3gpp.org/ftp/TSG_RAN/WG2_RL2/TSGR2_119bis-e/Docs/R2-2210691.zip" TargetMode="External"/><Relationship Id="rId295" Type="http://schemas.openxmlformats.org/officeDocument/2006/relationships/hyperlink" Target="https://www.3gpp.org/ftp/TSG_RAN/WG2_RL2/TSGR2_119bis-e/Docs/R2-2209845.zip" TargetMode="External"/><Relationship Id="rId309" Type="http://schemas.openxmlformats.org/officeDocument/2006/relationships/hyperlink" Target="https://www.3gpp.org/ftp/TSG_RAN/WG2_RL2/TSGR2_119bis-e/Docs/R2-2209831.zip" TargetMode="External"/><Relationship Id="rId27" Type="http://schemas.openxmlformats.org/officeDocument/2006/relationships/hyperlink" Target="https://www.3gpp.org/ftp/TSG_RAN/WG2_RL2/TSGR2_119bis-e/Docs/R2-2210718.zip" TargetMode="External"/><Relationship Id="rId48" Type="http://schemas.openxmlformats.org/officeDocument/2006/relationships/hyperlink" Target="https://www.3gpp.org/ftp/TSG_RAN/WG2_RL2/TSGR2_119bis-e/Docs/R2-2209450.zip" TargetMode="External"/><Relationship Id="rId69" Type="http://schemas.openxmlformats.org/officeDocument/2006/relationships/hyperlink" Target="https://www.3gpp.org/ftp/TSG_RAN/WG2_RL2/TSGR2_119bis-e/Docs/R2-2209455.zip" TargetMode="External"/><Relationship Id="rId113" Type="http://schemas.openxmlformats.org/officeDocument/2006/relationships/hyperlink" Target="https://www.3gpp.org/ftp/TSG_RAN/WG2_RL2/TSGR2_119bis-e/Docs/R2-2209652.zip" TargetMode="External"/><Relationship Id="rId134" Type="http://schemas.openxmlformats.org/officeDocument/2006/relationships/hyperlink" Target="https://www.3gpp.org/ftp/TSG_RAN/WG2_RL2/TSGR2_119bis-e/Docs/R2-2209467.zip" TargetMode="External"/><Relationship Id="rId320" Type="http://schemas.openxmlformats.org/officeDocument/2006/relationships/hyperlink" Target="https://www.3gpp.org/ftp/TSG_RAN/WG2_RL2/TSGR2_119bis-e/Docs/R2-2210738.zip" TargetMode="External"/><Relationship Id="rId80" Type="http://schemas.openxmlformats.org/officeDocument/2006/relationships/hyperlink" Target="https://www.3gpp.org/ftp/TSG_RAN/WG2_RL2/TSGR2_119bis-e/Docs/R2-2210455.zip" TargetMode="External"/><Relationship Id="rId155" Type="http://schemas.openxmlformats.org/officeDocument/2006/relationships/hyperlink" Target="https://www.3gpp.org/ftp/TSG_RAN/WG2_RL2/TSGR2_119bis-e/Docs/R2-2210202.zip" TargetMode="External"/><Relationship Id="rId176" Type="http://schemas.openxmlformats.org/officeDocument/2006/relationships/hyperlink" Target="https://www.3gpp.org/ftp/TSG_RAN/WG2_RL2/TSGR2_119bis-e/Docs/R2-2209452.zip" TargetMode="External"/><Relationship Id="rId197" Type="http://schemas.openxmlformats.org/officeDocument/2006/relationships/hyperlink" Target="https://www.3gpp.org/ftp/TSG_RAN/WG2_RL2/TSGR2_119bis-e/Docs/R2-2210815.zip" TargetMode="External"/><Relationship Id="rId341" Type="http://schemas.openxmlformats.org/officeDocument/2006/relationships/hyperlink" Target="https://www.3gpp.org/ftp/TSG_RAN/WG2_RL2/TSGR2_119bis-e/Docs/R2-2210007.zip" TargetMode="External"/><Relationship Id="rId362" Type="http://schemas.openxmlformats.org/officeDocument/2006/relationships/hyperlink" Target="https://www.3gpp.org/ftp/TSG_RAN/WG2_RL2/TSGR2_119bis-e/Docs/R2-2210670.zip" TargetMode="External"/><Relationship Id="rId201" Type="http://schemas.openxmlformats.org/officeDocument/2006/relationships/hyperlink" Target="https://www.3gpp.org/ftp/TSG_RAN/WG2_RL2/TSGR2_119bis-e/Docs/R2-2210690.zip" TargetMode="External"/><Relationship Id="rId222" Type="http://schemas.openxmlformats.org/officeDocument/2006/relationships/hyperlink" Target="https://www.3gpp.org/ftp/TSG_RAN/WG2_RL2/TSGR2_119bis-e/Docs/R2-2210359.zip" TargetMode="External"/><Relationship Id="rId243" Type="http://schemas.openxmlformats.org/officeDocument/2006/relationships/hyperlink" Target="https://www.3gpp.org/ftp/TSG_RAN/WG2_RL2/TSGR2_119bis-e/Docs/R2-2210537.zip" TargetMode="External"/><Relationship Id="rId264" Type="http://schemas.openxmlformats.org/officeDocument/2006/relationships/hyperlink" Target="https://www.3gpp.org/ftp/TSG_RAN/WG2_RL2/TSGR2_119bis-e/Docs/R2-2210817.zip" TargetMode="External"/><Relationship Id="rId285" Type="http://schemas.openxmlformats.org/officeDocument/2006/relationships/hyperlink" Target="https://www.3gpp.org/ftp/TSG_RAN/WG2_RL2/TSGR2_119bis-e/Docs/R2-2210216.zip" TargetMode="External"/><Relationship Id="rId17" Type="http://schemas.openxmlformats.org/officeDocument/2006/relationships/hyperlink" Target="https://www.3gpp.org/ftp/TSG_RAN/WG2_RL2/TSGR2_119bis-e/Docs/R2-221xxxx.zip" TargetMode="External"/><Relationship Id="rId38" Type="http://schemas.openxmlformats.org/officeDocument/2006/relationships/hyperlink" Target="https://www.3gpp.org/ftp/TSG_RAN/WG2_RL2/TSGR2_119bis-e/Docs/R2-2210392.zip" TargetMode="External"/><Relationship Id="rId59" Type="http://schemas.openxmlformats.org/officeDocument/2006/relationships/hyperlink" Target="https://www.3gpp.org/ftp/TSG_RAN/WG2_RL2/TSGR2_119bis-e/Docs/R2-2209453.zip" TargetMode="External"/><Relationship Id="rId103" Type="http://schemas.openxmlformats.org/officeDocument/2006/relationships/hyperlink" Target="https://www.3gpp.org/ftp/TSG_RAN/WG2_RL2/TSGR2_119bis-e/Docs/R2-2209362.zip" TargetMode="External"/><Relationship Id="rId124" Type="http://schemas.openxmlformats.org/officeDocument/2006/relationships/hyperlink" Target="https://www.3gpp.org/ftp/TSG_RAN/WG2_RL2/TSGR2_119bis-e/Docs/R2-2210628.zip" TargetMode="External"/><Relationship Id="rId310" Type="http://schemas.openxmlformats.org/officeDocument/2006/relationships/hyperlink" Target="https://www.3gpp.org/ftp/TSG_RAN/WG2_RL2/TSGR2_119bis-e/Docs/R2-2209832.zip" TargetMode="External"/><Relationship Id="rId70" Type="http://schemas.openxmlformats.org/officeDocument/2006/relationships/hyperlink" Target="https://www.3gpp.org/ftp/TSG_RAN/WG2_RL2/TSGR2_119bis-e/Docs/R2-2210177.zip" TargetMode="External"/><Relationship Id="rId91" Type="http://schemas.openxmlformats.org/officeDocument/2006/relationships/hyperlink" Target="https://www.3gpp.org/ftp/TSG_RAN/WG2_RL2/TSGR2_119bis-e/Docs/R2-2210810.zip" TargetMode="External"/><Relationship Id="rId145" Type="http://schemas.openxmlformats.org/officeDocument/2006/relationships/hyperlink" Target="https://www.3gpp.org/ftp/TSG_RAN/WG2_RL2/TSGR2_119bis-e/Docs/R2-2210213.zip" TargetMode="External"/><Relationship Id="rId166" Type="http://schemas.openxmlformats.org/officeDocument/2006/relationships/hyperlink" Target="https://www.3gpp.org/ftp/TSG_RAN/WG2_RL2/TSGR2_119bis-e/Docs/R2-2210022.zip" TargetMode="External"/><Relationship Id="rId187" Type="http://schemas.openxmlformats.org/officeDocument/2006/relationships/hyperlink" Target="https://www.3gpp.org/ftp/TSG_RAN/WG2_RL2/TSGR2_119bis-e/Docs/R2-2209688.zip" TargetMode="External"/><Relationship Id="rId331" Type="http://schemas.openxmlformats.org/officeDocument/2006/relationships/hyperlink" Target="https://www.3gpp.org/ftp/TSG_RAN/WG2_RL2/TSGR2_119bis-e/Docs/R2-2210503.zip" TargetMode="External"/><Relationship Id="rId352" Type="http://schemas.openxmlformats.org/officeDocument/2006/relationships/hyperlink" Target="https://www.3gpp.org/ftp/TSG_RAN/WG2_RL2/TSGR2_119bis-e/Docs/R2-2210596.zip" TargetMode="External"/><Relationship Id="rId373"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www.3gpp.org/ftp/TSG_RAN/WG2_RL2/TSGR2_119bis-e/Docs/R2-2209502.zip" TargetMode="External"/><Relationship Id="rId233" Type="http://schemas.openxmlformats.org/officeDocument/2006/relationships/hyperlink" Target="https://www.3gpp.org/ftp/TSG_RAN/WG2_RL2/TSGR2_119bis-e/Docs/R2-2209781.zip" TargetMode="External"/><Relationship Id="rId254" Type="http://schemas.openxmlformats.org/officeDocument/2006/relationships/hyperlink" Target="https://www.3gpp.org/ftp/TSG_RAN/WG2_RL2/TSGR2_119bis-e/Docs/R2-2209890.zip" TargetMode="External"/><Relationship Id="rId28" Type="http://schemas.openxmlformats.org/officeDocument/2006/relationships/hyperlink" Target="https://www.3gpp.org/ftp/TSG_RAN/WG2_RL2/TSGR2_119bis-e/Docs/R2-2209318.zip" TargetMode="External"/><Relationship Id="rId49" Type="http://schemas.openxmlformats.org/officeDocument/2006/relationships/hyperlink" Target="https://www.3gpp.org/ftp/TSG_RAN/WG2_RL2/TSGR2_119bis-e/Docs/R2-2210649.zip" TargetMode="External"/><Relationship Id="rId114" Type="http://schemas.openxmlformats.org/officeDocument/2006/relationships/hyperlink" Target="https://www.3gpp.org/ftp/TSG_RAN/WG2_RL2/TSGR2_119bis-e/Docs/R2-2210727.zip" TargetMode="External"/><Relationship Id="rId275" Type="http://schemas.openxmlformats.org/officeDocument/2006/relationships/hyperlink" Target="https://www.3gpp.org/ftp/TSG_RAN/WG2_RL2/TSGR2_119bis-e/Docs/R2-2209592.zip" TargetMode="External"/><Relationship Id="rId296" Type="http://schemas.openxmlformats.org/officeDocument/2006/relationships/hyperlink" Target="https://www.3gpp.org/ftp/TSG_RAN/WG2_RL2/TSGR2_119bis-e/Docs/R2-2209784.zip" TargetMode="External"/><Relationship Id="rId300" Type="http://schemas.openxmlformats.org/officeDocument/2006/relationships/hyperlink" Target="https://www.3gpp.org/ftp/TSG_RAN/WG2_RL2/TSGR2_119bis-e/Docs/R2-2210015.zip" TargetMode="External"/><Relationship Id="rId60" Type="http://schemas.openxmlformats.org/officeDocument/2006/relationships/hyperlink" Target="https://www.3gpp.org/ftp/TSG_RAN/WG2_RL2/TSGR2_119bis-e/Docs/R2-2209558.zip" TargetMode="External"/><Relationship Id="rId81" Type="http://schemas.openxmlformats.org/officeDocument/2006/relationships/hyperlink" Target="https://www.3gpp.org/ftp/TSG_RAN/WG2_RL2/TSGR2_119bis-e/Docs/R2-2210456.zip" TargetMode="External"/><Relationship Id="rId135" Type="http://schemas.openxmlformats.org/officeDocument/2006/relationships/hyperlink" Target="https://www.3gpp.org/ftp/TSG_RAN/WG2_RL2/TSGR2_119bis-e/Docs/R2-2210005.zip" TargetMode="External"/><Relationship Id="rId156" Type="http://schemas.openxmlformats.org/officeDocument/2006/relationships/hyperlink" Target="https://www.3gpp.org/ftp/TSG_RAN/WG2_RL2/TSGR2_119bis-e/Docs/R2-2210013.zip" TargetMode="External"/><Relationship Id="rId177" Type="http://schemas.openxmlformats.org/officeDocument/2006/relationships/hyperlink" Target="https://www.3gpp.org/ftp/TSG_RAN/WG2_RL2/TSGR2_119bis-e/Docs/R2-2210506.zip" TargetMode="External"/><Relationship Id="rId198" Type="http://schemas.openxmlformats.org/officeDocument/2006/relationships/hyperlink" Target="https://www.3gpp.org/ftp/TSG_RAN/WG2_RL2/TSGR2_119bis-e/Docs/R2-2210186.zip" TargetMode="External"/><Relationship Id="rId321" Type="http://schemas.openxmlformats.org/officeDocument/2006/relationships/hyperlink" Target="https://www.3gpp.org/ftp/TSG_RAN/WG2_RL2/TSGR2_119bis-e/Docs/R2-2209391.zip" TargetMode="External"/><Relationship Id="rId342" Type="http://schemas.openxmlformats.org/officeDocument/2006/relationships/hyperlink" Target="https://www.3gpp.org/ftp/TSG_RAN/WG2_RL2/TSGR2_119bis-e/Docs/R2-2210018.zip" TargetMode="External"/><Relationship Id="rId363" Type="http://schemas.openxmlformats.org/officeDocument/2006/relationships/hyperlink" Target="https://www.3gpp.org/ftp/TSG_RAN/WG2_RL2/TSGR2_119bis-e/Docs/R2-2209900.zip" TargetMode="External"/><Relationship Id="rId202" Type="http://schemas.openxmlformats.org/officeDocument/2006/relationships/hyperlink" Target="https://www.3gpp.org/ftp/TSG_RAN/WG2_RL2/TSGR2_119bis-e/Docs/R2-2210692.zip" TargetMode="External"/><Relationship Id="rId223" Type="http://schemas.openxmlformats.org/officeDocument/2006/relationships/hyperlink" Target="https://www.3gpp.org/ftp/TSG_RAN/WG2_RL2/TSGR2_119bis-e/Docs/R2-2210501.zip" TargetMode="External"/><Relationship Id="rId244" Type="http://schemas.openxmlformats.org/officeDocument/2006/relationships/hyperlink" Target="https://www.3gpp.org/ftp/TSG_RAN/WG2_RL2/TSGR2_119bis-e/Docs/R2-2210686.zip" TargetMode="External"/><Relationship Id="rId18" Type="http://schemas.openxmlformats.org/officeDocument/2006/relationships/hyperlink" Target="https://www.3gpp.org/ftp/TSG_RAN/WG2_RL2/TSGR2_119bis-e/Docs/R2-221xxxx.zip" TargetMode="External"/><Relationship Id="rId39" Type="http://schemas.openxmlformats.org/officeDocument/2006/relationships/hyperlink" Target="https://www.3gpp.org/ftp/TSG_RAN/WG2_RL2/TSGR2_119bis-e/Docs/R2-2210738.zip" TargetMode="External"/><Relationship Id="rId265" Type="http://schemas.openxmlformats.org/officeDocument/2006/relationships/hyperlink" Target="https://www.3gpp.org/ftp/TSG_RAN/WG2_RL2/TSGR2_119bis-e/Docs/R2-2210816.zip" TargetMode="External"/><Relationship Id="rId286" Type="http://schemas.openxmlformats.org/officeDocument/2006/relationships/hyperlink" Target="https://www.3gpp.org/ftp/TSG_RAN/WG2_RL2/TSGR2_119bis-e/Docs/R2-2210358.zip" TargetMode="External"/><Relationship Id="rId50" Type="http://schemas.openxmlformats.org/officeDocument/2006/relationships/hyperlink" Target="https://www.3gpp.org/ftp/TSG_RAN/WG2_RL2/TSGR2_119bis-e/Docs/R2-2210649.zip" TargetMode="External"/><Relationship Id="rId104" Type="http://schemas.openxmlformats.org/officeDocument/2006/relationships/hyperlink" Target="https://www.3gpp.org/ftp/TSG_RAN/WG2_RL2/TSGR2_119bis-e/Docs/R2-2209318.zip" TargetMode="External"/><Relationship Id="rId125" Type="http://schemas.openxmlformats.org/officeDocument/2006/relationships/hyperlink" Target="https://www.3gpp.org/ftp/TSG_RAN/WG2_RL2/TSGR2_119bis-e/Docs/R2-2209414.zip" TargetMode="External"/><Relationship Id="rId146" Type="http://schemas.openxmlformats.org/officeDocument/2006/relationships/hyperlink" Target="https://www.3gpp.org/ftp/TSG_RAN/WG2_RL2/TSGR2_119bis-e/Docs/R2-2210360.zip" TargetMode="External"/><Relationship Id="rId167" Type="http://schemas.openxmlformats.org/officeDocument/2006/relationships/hyperlink" Target="https://www.3gpp.org/ftp/TSG_RAN/WG2_RL2/TSGR2_119bis-e/Docs/R2-2210046.zip" TargetMode="External"/><Relationship Id="rId188" Type="http://schemas.openxmlformats.org/officeDocument/2006/relationships/hyperlink" Target="https://www.3gpp.org/ftp/TSG_RAN/WG2_RL2/TSGR2_119bis-e/Docs/R2-2209779.zip" TargetMode="External"/><Relationship Id="rId311" Type="http://schemas.openxmlformats.org/officeDocument/2006/relationships/hyperlink" Target="https://www.3gpp.org/ftp/TSG_RAN/WG2_RL2/TSGR2_119bis-e/Docs/R2-2209838.zip" TargetMode="External"/><Relationship Id="rId332" Type="http://schemas.openxmlformats.org/officeDocument/2006/relationships/hyperlink" Target="https://www.3gpp.org/ftp/TSG_RAN/WG2_RL2/TSGR2_119bis-e/Docs/R2-2210533.zip" TargetMode="External"/><Relationship Id="rId353" Type="http://schemas.openxmlformats.org/officeDocument/2006/relationships/hyperlink" Target="https://www.3gpp.org/ftp/TSG_RAN/WG2_RL2/TSGR2_119bis-e/Docs/R2-2210446.zip" TargetMode="External"/><Relationship Id="rId374" Type="http://schemas.openxmlformats.org/officeDocument/2006/relationships/theme" Target="theme/theme1.xml"/><Relationship Id="rId71" Type="http://schemas.openxmlformats.org/officeDocument/2006/relationships/hyperlink" Target="https://www.3gpp.org/ftp/TSG_RAN/WG2_RL2/TSGR2_119bis-e/Docs/R2-2210524.zip" TargetMode="External"/><Relationship Id="rId92" Type="http://schemas.openxmlformats.org/officeDocument/2006/relationships/hyperlink" Target="https://www.3gpp.org/ftp/TSG_RAN/WG2_RL2/TSGR2_119bis-e/Docs/R2-2210810.zip" TargetMode="External"/><Relationship Id="rId213" Type="http://schemas.openxmlformats.org/officeDocument/2006/relationships/hyperlink" Target="https://www.3gpp.org/ftp/TSG_RAN/WG2_RL2/TSGR2_119bis-e/Docs/R2-2209511.zip" TargetMode="External"/><Relationship Id="rId234" Type="http://schemas.openxmlformats.org/officeDocument/2006/relationships/hyperlink" Target="https://www.3gpp.org/ftp/TSG_RAN/WG2_RL2/TSGR2_119bis-e/Docs/R2-2209939.zip" TargetMode="External"/><Relationship Id="rId2" Type="http://schemas.openxmlformats.org/officeDocument/2006/relationships/customXml" Target="../customXml/item2.xml"/><Relationship Id="rId29" Type="http://schemas.openxmlformats.org/officeDocument/2006/relationships/hyperlink" Target="http://3gpp.org/ftp/tsg_ran/WG1_RL1/TSGR1_110/Docs/R1-2208231.zip" TargetMode="External"/><Relationship Id="rId255" Type="http://schemas.openxmlformats.org/officeDocument/2006/relationships/hyperlink" Target="https://www.3gpp.org/ftp/TSG_RAN/WG2_RL2/TSGR2_119bis-e/Docs/R2-2209983.zip" TargetMode="External"/><Relationship Id="rId276" Type="http://schemas.openxmlformats.org/officeDocument/2006/relationships/hyperlink" Target="https://www.3gpp.org/ftp/TSG_RAN/WG2_RL2/TSGR2_119bis-e/Docs/R2-2209491.zip" TargetMode="External"/><Relationship Id="rId297" Type="http://schemas.openxmlformats.org/officeDocument/2006/relationships/hyperlink" Target="https://www.3gpp.org/ftp/TSG_RAN/WG2_RL2/TSGR2_119bis-e/Docs/R2-2209830.zip" TargetMode="External"/><Relationship Id="rId40" Type="http://schemas.openxmlformats.org/officeDocument/2006/relationships/hyperlink" Target="https://www.3gpp.org/ftp/TSG_RAN/WG2_RL2/TSGR2_119bis-e/Docs/R2-2209575.zip" TargetMode="External"/><Relationship Id="rId115" Type="http://schemas.openxmlformats.org/officeDocument/2006/relationships/hyperlink" Target="https://www.3gpp.org/ftp/TSG_RAN/WG2_RL2/TSGR2_119bis-e/Docs/R2-2210812.zip" TargetMode="External"/><Relationship Id="rId136" Type="http://schemas.openxmlformats.org/officeDocument/2006/relationships/hyperlink" Target="https://www.3gpp.org/ftp/TSG_RAN/WG2_RL2/TSGR2_119bis-e/Docs/R2-2209485.zip" TargetMode="External"/><Relationship Id="rId157" Type="http://schemas.openxmlformats.org/officeDocument/2006/relationships/hyperlink" Target="https://www.3gpp.org/ftp/TSG_RAN/WG2_RL2/TSGR2_119bis-e/Docs/R2-2210688.zip" TargetMode="External"/><Relationship Id="rId178" Type="http://schemas.openxmlformats.org/officeDocument/2006/relationships/hyperlink" Target="https://www.3gpp.org/ftp/TSG_RAN/WG2_RL2/TSGR2_119bis-e/Docs/R2-2210627.zip" TargetMode="External"/><Relationship Id="rId301" Type="http://schemas.openxmlformats.org/officeDocument/2006/relationships/hyperlink" Target="https://www.3gpp.org/ftp/TSG_RAN/WG2_RL2/TSGR2_119bis-e/Docs/R2-2210204.zip" TargetMode="External"/><Relationship Id="rId322" Type="http://schemas.openxmlformats.org/officeDocument/2006/relationships/hyperlink" Target="https://www.3gpp.org/ftp/TSG_RAN/WG2_RL2/TSGR2_119bis-e/Docs/R2-2210000.zip" TargetMode="External"/><Relationship Id="rId343" Type="http://schemas.openxmlformats.org/officeDocument/2006/relationships/hyperlink" Target="https://www.3gpp.org/ftp/TSG_RAN/WG2_RL2/TSGR2_119bis-e/Docs/R2-2210071.zip" TargetMode="External"/><Relationship Id="rId364" Type="http://schemas.openxmlformats.org/officeDocument/2006/relationships/hyperlink" Target="https://www.3gpp.org/ftp/TSG_RAN/WG2_RL2/TSGR2_119bis-e/Docs/R2-2210103.zip" TargetMode="External"/><Relationship Id="rId61" Type="http://schemas.openxmlformats.org/officeDocument/2006/relationships/hyperlink" Target="https://www.3gpp.org/ftp/TSG_RAN/WG2_RL2/TSGR2_119bis-e/Docs/R2-2210483.zip" TargetMode="External"/><Relationship Id="rId82" Type="http://schemas.openxmlformats.org/officeDocument/2006/relationships/hyperlink" Target="https://www.3gpp.org/ftp/TSG_RAN/WG2_RL2/TSGR2_119bis-e/Docs/R2-2210457.zip" TargetMode="External"/><Relationship Id="rId199" Type="http://schemas.openxmlformats.org/officeDocument/2006/relationships/hyperlink" Target="https://www.3gpp.org/ftp/TSG_RAN/WG2_RL2/TSGR2_119bis-e/Docs/R2-2210651.zip" TargetMode="External"/><Relationship Id="rId203" Type="http://schemas.openxmlformats.org/officeDocument/2006/relationships/hyperlink" Target="https://www.3gpp.org/ftp/TSG_RAN/WG2_RL2/TSGR2_119bis-e/Docs/R2-2209470.zip" TargetMode="External"/><Relationship Id="rId19" Type="http://schemas.openxmlformats.org/officeDocument/2006/relationships/hyperlink" Target="https://www.3gpp.org/ftp/TSG_RAN/WG2_RL2/TSGR2_119bis-e/Docs/R2-221xxxx.zip" TargetMode="External"/><Relationship Id="rId224" Type="http://schemas.openxmlformats.org/officeDocument/2006/relationships/hyperlink" Target="https://www.3gpp.org/ftp/TSG_RAN/WG2_RL2/TSGR2_119bis-e/Docs/R2-2210705.zip" TargetMode="External"/><Relationship Id="rId245" Type="http://schemas.openxmlformats.org/officeDocument/2006/relationships/hyperlink" Target="https://www.3gpp.org/ftp/TSG_RAN/WG2_RL2/TSGR2_119bis-e/Docs/R2-2209828.zip" TargetMode="External"/><Relationship Id="rId266" Type="http://schemas.openxmlformats.org/officeDocument/2006/relationships/hyperlink" Target="https://www.3gpp.org/ftp/TSG_RAN/WG2_RL2/TSGR2_119bis-e/Docs/R2-2210817.zip" TargetMode="External"/><Relationship Id="rId287" Type="http://schemas.openxmlformats.org/officeDocument/2006/relationships/hyperlink" Target="https://www.3gpp.org/ftp/TSG_RAN/WG2_RL2/TSGR2_119bis-e/Docs/R2-2210600.zip" TargetMode="External"/><Relationship Id="rId30" Type="http://schemas.openxmlformats.org/officeDocument/2006/relationships/hyperlink" Target="https://www.3gpp.org/ftp/TSG_RAN/WG2_RL2/TSGR2_119bis-e/Docs/R2-2209862.zip" TargetMode="External"/><Relationship Id="rId105" Type="http://schemas.openxmlformats.org/officeDocument/2006/relationships/hyperlink" Target="https://www.3gpp.org/ftp/TSG_RAN/WG2_RL2/TSGR2_119bis-e/Docs/R2-2209339.zip" TargetMode="External"/><Relationship Id="rId126" Type="http://schemas.openxmlformats.org/officeDocument/2006/relationships/hyperlink" Target="https://www.3gpp.org/ftp/TSG_RAN/WG2_RL2/TSGR2_119bis-e/Docs/R2-2209555.zip" TargetMode="External"/><Relationship Id="rId147" Type="http://schemas.openxmlformats.org/officeDocument/2006/relationships/hyperlink" Target="https://www.3gpp.org/ftp/TSG_RAN/WG2_RL2/TSGR2_119bis-e/Docs/R2-2210381.zip" TargetMode="External"/><Relationship Id="rId168" Type="http://schemas.openxmlformats.org/officeDocument/2006/relationships/hyperlink" Target="https://www.3gpp.org/ftp/TSG_RAN/WG2_RL2/TSGR2_119bis-e/Docs/R2-2210361.zip" TargetMode="External"/><Relationship Id="rId312" Type="http://schemas.openxmlformats.org/officeDocument/2006/relationships/hyperlink" Target="https://www.3gpp.org/ftp/TSG_RAN/WG2_RL2/TSGR2_119bis-e/Docs/R2-2210016.zip" TargetMode="External"/><Relationship Id="rId333" Type="http://schemas.openxmlformats.org/officeDocument/2006/relationships/hyperlink" Target="https://www.3gpp.org/ftp/TSG_RAN/WG2_RL2/TSGR2_119bis-e/Docs/R2-2210582.zip" TargetMode="External"/><Relationship Id="rId354" Type="http://schemas.openxmlformats.org/officeDocument/2006/relationships/hyperlink" Target="https://www.3gpp.org/ftp/TSG_RAN/WG2_RL2/TSGR2_119bis-e/Docs/R2-2210485.zip" TargetMode="External"/><Relationship Id="rId51" Type="http://schemas.openxmlformats.org/officeDocument/2006/relationships/hyperlink" Target="https://www.3gpp.org/ftp/TSG_RAN/WG2_RL2/TSGR2_119bis-e/Docs/R2-2209778.zip" TargetMode="External"/><Relationship Id="rId72" Type="http://schemas.openxmlformats.org/officeDocument/2006/relationships/hyperlink" Target="https://www.3gpp.org/ftp/TSG_RAN/WG2_RL2/TSGR2_119bis-e/Docs/R2-2210721.zip" TargetMode="External"/><Relationship Id="rId93" Type="http://schemas.openxmlformats.org/officeDocument/2006/relationships/hyperlink" Target="https://www.3gpp.org/ftp/TSG_RAN/WG2_RL2/TSGR2_119bis-e/Docs/R2-2209348.zip" TargetMode="External"/><Relationship Id="rId189" Type="http://schemas.openxmlformats.org/officeDocument/2006/relationships/hyperlink" Target="https://www.3gpp.org/ftp/TSG_RAN/WG2_RL2/TSGR2_119bis-e/Docs/R2-2209888.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bis-e/Docs/R2-2209512.zip" TargetMode="External"/><Relationship Id="rId235" Type="http://schemas.openxmlformats.org/officeDocument/2006/relationships/hyperlink" Target="https://www.3gpp.org/ftp/TSG_RAN/WG2_RL2/TSGR2_119bis-e/Docs/R2-2209982.zip" TargetMode="External"/><Relationship Id="rId256" Type="http://schemas.openxmlformats.org/officeDocument/2006/relationships/hyperlink" Target="https://www.3gpp.org/ftp/TSG_RAN/WG2_RL2/TSGR2_119bis-e/Docs/R2-2210024.zip" TargetMode="External"/><Relationship Id="rId277" Type="http://schemas.openxmlformats.org/officeDocument/2006/relationships/hyperlink" Target="https://www.3gpp.org/ftp/TSG_RAN/WG2_RL2/TSGR2_119bis-e/Docs/R2-2209673.zip" TargetMode="External"/><Relationship Id="rId298" Type="http://schemas.openxmlformats.org/officeDocument/2006/relationships/hyperlink" Target="https://www.3gpp.org/ftp/TSG_RAN/WG2_RL2/TSGR2_119bis-e/Docs/R2-2209833.zip" TargetMode="External"/><Relationship Id="rId116" Type="http://schemas.openxmlformats.org/officeDocument/2006/relationships/hyperlink" Target="https://www.3gpp.org/ftp/TSG_RAN/WG2_RL2/TSGR2_119bis-e/Docs/R2-2210812.zip" TargetMode="External"/><Relationship Id="rId137" Type="http://schemas.openxmlformats.org/officeDocument/2006/relationships/hyperlink" Target="https://www.3gpp.org/ftp/TSG_RAN/WG2_RL2/TSGR2_119bis-e/Docs/R2-2209631.zip" TargetMode="External"/><Relationship Id="rId158" Type="http://schemas.openxmlformats.org/officeDocument/2006/relationships/hyperlink" Target="https://www.3gpp.org/ftp/TSG_RAN/WG2_RL2/TSGR2_119bis-e/Docs/R2-2210507.zip" TargetMode="External"/><Relationship Id="rId302" Type="http://schemas.openxmlformats.org/officeDocument/2006/relationships/hyperlink" Target="https://www.3gpp.org/ftp/TSG_RAN/WG2_RL2/TSGR2_119bis-e/Docs/R2-2210275.zip" TargetMode="External"/><Relationship Id="rId323" Type="http://schemas.openxmlformats.org/officeDocument/2006/relationships/hyperlink" Target="https://www.3gpp.org/ftp/TSG_RAN/WG2_RL2/TSGR2_119bis-e/Docs/R2-2210017.zip" TargetMode="External"/><Relationship Id="rId344" Type="http://schemas.openxmlformats.org/officeDocument/2006/relationships/hyperlink" Target="https://www.3gpp.org/ftp/TSG_RAN/WG2_RL2/TSGR2_119bis-e/Docs/R2-2210393.zip" TargetMode="External"/><Relationship Id="rId20" Type="http://schemas.openxmlformats.org/officeDocument/2006/relationships/hyperlink" Target="https://www.3gpp.org/ftp/TSG_RAN/WG2_RL2/TSGR2_119bis-e/Docs/R2-221xxxx.zip" TargetMode="External"/><Relationship Id="rId41" Type="http://schemas.openxmlformats.org/officeDocument/2006/relationships/hyperlink" Target="https://www.3gpp.org/ftp/TSG_RAN/WG2_RL2/TSGR2_119bis-e/Docs/R2-2210514.zip" TargetMode="External"/><Relationship Id="rId62" Type="http://schemas.openxmlformats.org/officeDocument/2006/relationships/hyperlink" Target="https://www.3gpp.org/ftp/TSG_RAN/WG2_RL2/TSGR2_119bis-e/Docs/R2-2210541.zip" TargetMode="External"/><Relationship Id="rId83" Type="http://schemas.openxmlformats.org/officeDocument/2006/relationships/hyperlink" Target="https://www.3gpp.org/ftp/TSG_RAN/WG2_RL2/TSGR2_119bis-e/Docs/R2-2210719.zip" TargetMode="External"/><Relationship Id="rId179" Type="http://schemas.openxmlformats.org/officeDocument/2006/relationships/hyperlink" Target="https://www.3gpp.org/ftp/TSG_RAN/WG2_RL2/TSGR2_119bis-e/Docs/R2-2209469.zip" TargetMode="External"/><Relationship Id="rId365" Type="http://schemas.openxmlformats.org/officeDocument/2006/relationships/hyperlink" Target="https://www.3gpp.org/ftp/TSG_RAN/WG2_RL2/TSGR2_119bis-e/Docs/R2-2209355.zip" TargetMode="External"/><Relationship Id="rId190" Type="http://schemas.openxmlformats.org/officeDocument/2006/relationships/hyperlink" Target="https://www.3gpp.org/ftp/TSG_RAN/WG2_RL2/TSGR2_119bis-e/Docs/R2-2209993.zip" TargetMode="External"/><Relationship Id="rId204" Type="http://schemas.openxmlformats.org/officeDocument/2006/relationships/hyperlink" Target="https://www.3gpp.org/ftp/TSG_RAN/WG2_RL2/TSGR2_119bis-e/Docs/R2-2209471.zip" TargetMode="External"/><Relationship Id="rId225" Type="http://schemas.openxmlformats.org/officeDocument/2006/relationships/hyperlink" Target="https://www.3gpp.org/ftp/TSG_RAN/WG2_RL2/TSGR2_119bis-e/Docs/R2-2209455.zip" TargetMode="External"/><Relationship Id="rId246" Type="http://schemas.openxmlformats.org/officeDocument/2006/relationships/hyperlink" Target="https://www.3gpp.org/ftp/TSG_RAN/WG2_RL2/TSGR2_119bis-e/Docs/R2-2209456.zip" TargetMode="External"/><Relationship Id="rId267" Type="http://schemas.openxmlformats.org/officeDocument/2006/relationships/hyperlink" Target="https://www.3gpp.org/ftp/TSG_RAN/WG2_RL2/TSGR2_119bis-e/Docs/R2-2210483.zip" TargetMode="External"/><Relationship Id="rId288" Type="http://schemas.openxmlformats.org/officeDocument/2006/relationships/hyperlink" Target="https://www.3gpp.org/ftp/TSG_RAN/WG2_RL2/TSGR2_119bis-e/Docs/R2-2210604.zip" TargetMode="External"/><Relationship Id="rId106" Type="http://schemas.openxmlformats.org/officeDocument/2006/relationships/hyperlink" Target="https://www.3gpp.org/ftp/TSG_RAN/WG2_RL2/TSGR2_119bis-e/Docs/R2-2209318.zip" TargetMode="External"/><Relationship Id="rId127" Type="http://schemas.openxmlformats.org/officeDocument/2006/relationships/hyperlink" Target="https://www.3gpp.org/ftp/TSG_RAN/WG2_RL2/TSGR2_119bis-e/Docs/R2-2210008.zip" TargetMode="External"/><Relationship Id="rId313" Type="http://schemas.openxmlformats.org/officeDocument/2006/relationships/hyperlink" Target="https://www.3gpp.org/ftp/TSG_RAN/WG2_RL2/TSGR2_119bis-e/Docs/R2-2210205.zip" TargetMode="External"/><Relationship Id="rId10" Type="http://schemas.openxmlformats.org/officeDocument/2006/relationships/webSettings" Target="webSettings.xml"/><Relationship Id="rId31" Type="http://schemas.openxmlformats.org/officeDocument/2006/relationships/hyperlink" Target="https://www.3gpp.org/ftp/TSG_RAN/WG2_RL2/TSGR2_119bis-e/Docs/R2-2209863.zip" TargetMode="External"/><Relationship Id="rId52" Type="http://schemas.openxmlformats.org/officeDocument/2006/relationships/hyperlink" Target="https://www.3gpp.org/ftp/TSG_RAN/WG2_RL2/TSGR2_119bis-e/Docs/R2-2209646.zip" TargetMode="External"/><Relationship Id="rId73" Type="http://schemas.openxmlformats.org/officeDocument/2006/relationships/hyperlink" Target="https://www.3gpp.org/ftp/TSG_RAN/WG2_RL2/TSGR2_119bis-e/Docs/R2-2210811.zip" TargetMode="External"/><Relationship Id="rId94" Type="http://schemas.openxmlformats.org/officeDocument/2006/relationships/hyperlink" Target="https://www.3gpp.org/ftp/TSG_RAN/WG2_RL2/TSGR2_119bis-e/Docs/R2-2209927.zip" TargetMode="External"/><Relationship Id="rId148" Type="http://schemas.openxmlformats.org/officeDocument/2006/relationships/hyperlink" Target="https://www.3gpp.org/ftp/TSG_RAN/WG2_RL2/TSGR2_119bis-e/Docs/R2-2210593.zip" TargetMode="External"/><Relationship Id="rId169" Type="http://schemas.openxmlformats.org/officeDocument/2006/relationships/hyperlink" Target="https://www.3gpp.org/ftp/TSG_RAN/WG2_RL2/TSGR2_119bis-e/Docs/R2-2210536.zip" TargetMode="External"/><Relationship Id="rId334" Type="http://schemas.openxmlformats.org/officeDocument/2006/relationships/hyperlink" Target="https://www.3gpp.org/ftp/TSG_RAN/WG2_RL2/TSGR2_119bis-e/Docs/R2-2209575.zip" TargetMode="External"/><Relationship Id="rId355" Type="http://schemas.openxmlformats.org/officeDocument/2006/relationships/hyperlink" Target="https://www.3gpp.org/ftp/TSG_RAN/WG2_RL2/TSGR2_119bis-e/Docs/R2-2210391.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bis-e/Docs/R2-2209645.zip" TargetMode="External"/><Relationship Id="rId215" Type="http://schemas.openxmlformats.org/officeDocument/2006/relationships/hyperlink" Target="https://www.3gpp.org/ftp/TSG_RAN/WG2_RL2/TSGR2_119bis-e/Docs/R2-2209634.zip" TargetMode="External"/><Relationship Id="rId236" Type="http://schemas.openxmlformats.org/officeDocument/2006/relationships/hyperlink" Target="https://www.3gpp.org/ftp/TSG_RAN/WG2_RL2/TSGR2_119bis-e/Docs/R2-2210010.zip" TargetMode="External"/><Relationship Id="rId257" Type="http://schemas.openxmlformats.org/officeDocument/2006/relationships/hyperlink" Target="https://www.3gpp.org/ftp/TSG_RAN/WG2_RL2/TSGR2_119bis-e/Docs/R2-2210047.zip" TargetMode="External"/><Relationship Id="rId278" Type="http://schemas.openxmlformats.org/officeDocument/2006/relationships/hyperlink" Target="https://www.3gpp.org/ftp/TSG_RAN/WG2_RL2/TSGR2_119bis-e/Docs/R2-2209692.zip" TargetMode="External"/><Relationship Id="rId303" Type="http://schemas.openxmlformats.org/officeDocument/2006/relationships/hyperlink" Target="https://www.3gpp.org/ftp/TSG_RAN/WG2_RL2/TSGR2_119bis-e/Docs/R2-2210306.zip" TargetMode="External"/><Relationship Id="rId42" Type="http://schemas.openxmlformats.org/officeDocument/2006/relationships/hyperlink" Target="https://www.3gpp.org/ftp/TSG_RAN/WG2_RL2/TSGR2_119bis-e/Docs/R2-2210485.zip" TargetMode="External"/><Relationship Id="rId84" Type="http://schemas.openxmlformats.org/officeDocument/2006/relationships/hyperlink" Target="https://www.3gpp.org/ftp/TSG_RAN/WG2_RL2/TSGR2_119bis-e/Docs/R2-2210720.zip" TargetMode="External"/><Relationship Id="rId138" Type="http://schemas.openxmlformats.org/officeDocument/2006/relationships/hyperlink" Target="https://www.3gpp.org/ftp/TSG_RAN/WG2_RL2/TSGR2_119bis-e/Docs/R2-2209635.zip" TargetMode="External"/><Relationship Id="rId345" Type="http://schemas.openxmlformats.org/officeDocument/2006/relationships/hyperlink" Target="https://www.3gpp.org/ftp/TSG_RAN/WG2_RL2/TSGR2_119bis-e/Docs/R2-2209423.zip" TargetMode="External"/><Relationship Id="rId191" Type="http://schemas.openxmlformats.org/officeDocument/2006/relationships/hyperlink" Target="https://www.3gpp.org/ftp/TSG_RAN/WG2_RL2/TSGR2_119bis-e/Docs/R2-2210023.zip" TargetMode="External"/><Relationship Id="rId205" Type="http://schemas.openxmlformats.org/officeDocument/2006/relationships/hyperlink" Target="https://www.3gpp.org/ftp/TSG_RAN/WG2_RL2/TSGR2_119bis-e/Docs/R2-2209515.zip" TargetMode="External"/><Relationship Id="rId247" Type="http://schemas.openxmlformats.org/officeDocument/2006/relationships/hyperlink" Target="https://www.3gpp.org/ftp/TSG_RAN/WG2_RL2/TSGR2_119bis-e/Docs/R2-2209591.zip" TargetMode="External"/><Relationship Id="rId107" Type="http://schemas.openxmlformats.org/officeDocument/2006/relationships/hyperlink" Target="https://www.3gpp.org/ftp/TSG_RAN/WG2_RL2/TSGR2_119bis-e/Docs/R2-2209862.zip" TargetMode="External"/><Relationship Id="rId289" Type="http://schemas.openxmlformats.org/officeDocument/2006/relationships/hyperlink" Target="https://www.3gpp.org/ftp/TSG_RAN/WG2_RL2/TSGR2_119bis-e/Docs/R2-2209323.zip" TargetMode="External"/><Relationship Id="rId11" Type="http://schemas.openxmlformats.org/officeDocument/2006/relationships/footnotes" Target="footnotes.xml"/><Relationship Id="rId53" Type="http://schemas.openxmlformats.org/officeDocument/2006/relationships/hyperlink" Target="https://www.3gpp.org/ftp/TSG_RAN/WG2_RL2/TSGR2_119bis-e/Docs/R2-2210559.zip" TargetMode="External"/><Relationship Id="rId149" Type="http://schemas.openxmlformats.org/officeDocument/2006/relationships/hyperlink" Target="https://www.3gpp.org/ftp/TSG_RAN/WG2_RL2/TSGR2_119bis-e/Docs/R2-2210603.zip" TargetMode="External"/><Relationship Id="rId314" Type="http://schemas.openxmlformats.org/officeDocument/2006/relationships/hyperlink" Target="https://www.3gpp.org/ftp/TSG_RAN/WG2_RL2/TSGR2_119bis-e/Docs/R2-2210274.zip" TargetMode="External"/><Relationship Id="rId356" Type="http://schemas.openxmlformats.org/officeDocument/2006/relationships/hyperlink" Target="https://www.3gpp.org/ftp/TSG_RAN/WG2_RL2/TSGR2_119bis-e/Docs/R2-2209393.zip" TargetMode="External"/><Relationship Id="rId95" Type="http://schemas.openxmlformats.org/officeDocument/2006/relationships/hyperlink" Target="https://www.3gpp.org/ftp/TSG_RAN/WG2_RL2/TSGR2_119bis-e/Docs/R2-2209928.zip" TargetMode="External"/><Relationship Id="rId160" Type="http://schemas.openxmlformats.org/officeDocument/2006/relationships/hyperlink" Target="https://www.3gpp.org/ftp/TSG_RAN/WG2_RL2/TSGR2_119bis-e/Docs/R2-2209451.zip" TargetMode="External"/><Relationship Id="rId216" Type="http://schemas.openxmlformats.org/officeDocument/2006/relationships/hyperlink" Target="https://www.3gpp.org/ftp/TSG_RAN/WG2_RL2/TSGR2_119bis-e/Docs/R2-2209670.zip" TargetMode="External"/><Relationship Id="rId258" Type="http://schemas.openxmlformats.org/officeDocument/2006/relationships/hyperlink" Target="https://www.3gpp.org/ftp/TSG_RAN/WG2_RL2/TSGR2_119bis-e/Docs/R2-2210215.zip" TargetMode="External"/><Relationship Id="rId22" Type="http://schemas.openxmlformats.org/officeDocument/2006/relationships/hyperlink" Target="https://www.3gpp.org/ftp/TSG_RAN/WG2_RL2/TSGR2_119bis-e/Docs/R2-2210177.zip" TargetMode="External"/><Relationship Id="rId64" Type="http://schemas.openxmlformats.org/officeDocument/2006/relationships/hyperlink" Target="https://www.3gpp.org/ftp/TSG_RAN/WG2_RL2/TSGR2_119bis-e/Docs/R2-2210752.zip" TargetMode="External"/><Relationship Id="rId118" Type="http://schemas.openxmlformats.org/officeDocument/2006/relationships/hyperlink" Target="https://www.3gpp.org/ftp/TSG_RAN/WG2_RL2/TSGR2_119bis-e/Docs/R2-2209552.zip" TargetMode="External"/><Relationship Id="rId325" Type="http://schemas.openxmlformats.org/officeDocument/2006/relationships/hyperlink" Target="https://www.3gpp.org/ftp/TSG_RAN/WG2_RL2/TSGR2_119bis-e/Docs/R2-2210728.zip" TargetMode="External"/><Relationship Id="rId367" Type="http://schemas.openxmlformats.org/officeDocument/2006/relationships/hyperlink" Target="https://www.3gpp.org/ftp/TSG_RAN/WG2_RL2/TSGR2_119bis-e/Docs/R2-2210229.zip" TargetMode="External"/><Relationship Id="rId171" Type="http://schemas.openxmlformats.org/officeDocument/2006/relationships/hyperlink" Target="https://www.3gpp.org/ftp/TSG_RAN/WG2_RL2/TSGR2_119bis-e/Docs/R2-2210620.zip" TargetMode="External"/><Relationship Id="rId227" Type="http://schemas.openxmlformats.org/officeDocument/2006/relationships/hyperlink" Target="https://www.3gpp.org/ftp/TSG_RAN/WG2_RL2/TSGR2_119bis-e/Docs/R2-2210187.zip" TargetMode="External"/><Relationship Id="rId269" Type="http://schemas.openxmlformats.org/officeDocument/2006/relationships/hyperlink" Target="https://www.3gpp.org/ftp/TSG_RAN/WG2_RL2/TSGR2_119bis-e/Docs/R2-2209473.zip" TargetMode="External"/><Relationship Id="rId33" Type="http://schemas.openxmlformats.org/officeDocument/2006/relationships/hyperlink" Target="https://www.3gpp.org/ftp/TSG_RAN/WG2_RL2/TSGR2_119bis-e/Docs/R2-2210750.zip" TargetMode="External"/><Relationship Id="rId129" Type="http://schemas.openxmlformats.org/officeDocument/2006/relationships/hyperlink" Target="https://www.3gpp.org/ftp/TSG_RAN/WG2_RL2/TSGR2_119bis-e/Docs/R2-2209873.zip" TargetMode="External"/><Relationship Id="rId280" Type="http://schemas.openxmlformats.org/officeDocument/2006/relationships/hyperlink" Target="https://www.3gpp.org/ftp/TSG_RAN/WG2_RL2/TSGR2_119bis-e/Docs/R2-2209907.zip" TargetMode="External"/><Relationship Id="rId336" Type="http://schemas.openxmlformats.org/officeDocument/2006/relationships/hyperlink" Target="https://www.3gpp.org/ftp/TSG_RAN/WG2_RL2/TSGR2_119bis-e/Docs/R2-2210390.zip" TargetMode="External"/><Relationship Id="rId75" Type="http://schemas.openxmlformats.org/officeDocument/2006/relationships/hyperlink" Target="https://www.3gpp.org/ftp/TSG_RAN/WG2_RL2/TSGR2_119bis-e/Docs/R2-2210674.zip" TargetMode="External"/><Relationship Id="rId140" Type="http://schemas.openxmlformats.org/officeDocument/2006/relationships/hyperlink" Target="https://www.3gpp.org/ftp/TSG_RAN/WG2_RL2/TSGR2_119bis-e/Docs/R2-2209686.zip" TargetMode="External"/><Relationship Id="rId182" Type="http://schemas.openxmlformats.org/officeDocument/2006/relationships/hyperlink" Target="https://www.3gpp.org/ftp/TSG_RAN/WG2_RL2/TSGR2_119bis-e/Docs/R2-2209586.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bis-e/Docs/R2-2209558.zip" TargetMode="External"/><Relationship Id="rId291" Type="http://schemas.openxmlformats.org/officeDocument/2006/relationships/hyperlink" Target="https://www.3gpp.org/ftp/TSG_RAN/WG2_RL2/TSGR2_119bis-e/Docs/R2-2210748.zip" TargetMode="External"/><Relationship Id="rId305" Type="http://schemas.openxmlformats.org/officeDocument/2006/relationships/hyperlink" Target="https://www.3gpp.org/ftp/TSG_RAN/WG2_RL2/TSGR2_119bis-e/Docs/R2-2210814.zip" TargetMode="External"/><Relationship Id="rId347" Type="http://schemas.openxmlformats.org/officeDocument/2006/relationships/hyperlink" Target="https://www.3gpp.org/ftp/TSG_RAN/WG2_RL2/TSGR2_119bis-e/Docs/R2-2209856.zip" TargetMode="External"/><Relationship Id="rId44" Type="http://schemas.openxmlformats.org/officeDocument/2006/relationships/hyperlink" Target="https://www.3gpp.org/ftp/TSG_RAN/WG2_RL2/TSGR2_119bis-e/Docs/R2-2209553.zip" TargetMode="External"/><Relationship Id="rId86" Type="http://schemas.openxmlformats.org/officeDocument/2006/relationships/hyperlink" Target="https://www.3gpp.org/ftp/TSG_RAN/WG2_RL2/TSGR2_119bis-e/Docs/R2-2210343.zip" TargetMode="External"/><Relationship Id="rId151" Type="http://schemas.openxmlformats.org/officeDocument/2006/relationships/hyperlink" Target="https://www.3gpp.org/ftp/TSG_RAN/WG2_RL2/TSGR2_119bis-e/Docs/R2-2210649.zip" TargetMode="External"/><Relationship Id="rId193" Type="http://schemas.openxmlformats.org/officeDocument/2006/relationships/hyperlink" Target="https://www.3gpp.org/ftp/TSG_RAN/WG2_RL2/TSGR2_119bis-e/Docs/R2-2210371.zip" TargetMode="External"/><Relationship Id="rId207" Type="http://schemas.openxmlformats.org/officeDocument/2006/relationships/hyperlink" Target="https://www.3gpp.org/ftp/TSG_RAN/WG2_RL2/TSGR2_119bis-e/Docs/R2-2209649.zip" TargetMode="External"/><Relationship Id="rId249" Type="http://schemas.openxmlformats.org/officeDocument/2006/relationships/hyperlink" Target="https://www.3gpp.org/ftp/TSG_RAN/WG2_RL2/TSGR2_119bis-e/Docs/R2-2209490.zip" TargetMode="External"/><Relationship Id="rId13" Type="http://schemas.openxmlformats.org/officeDocument/2006/relationships/hyperlink" Target="https://www.3gpp.org/ftp/TSG_RAN/WG2_RL2/TSGR2_119bis-e/Docs/R2-2210802.zip" TargetMode="External"/><Relationship Id="rId109" Type="http://schemas.openxmlformats.org/officeDocument/2006/relationships/hyperlink" Target="https://www.3gpp.org/ftp/TSG_RAN/WG2_RL2/TSGR2_119bis-e/Docs/R2-2209593.zip" TargetMode="External"/><Relationship Id="rId260" Type="http://schemas.openxmlformats.org/officeDocument/2006/relationships/hyperlink" Target="https://www.3gpp.org/ftp/TSG_RAN/WG2_RL2/TSGR2_119bis-e/Docs/R2-2210599.zip" TargetMode="External"/><Relationship Id="rId316" Type="http://schemas.openxmlformats.org/officeDocument/2006/relationships/hyperlink" Target="https://www.3gpp.org/ftp/TSG_RAN/WG2_RL2/TSGR2_119bis-e/Docs/R2-2210388.zip" TargetMode="External"/><Relationship Id="rId55" Type="http://schemas.openxmlformats.org/officeDocument/2006/relationships/hyperlink" Target="https://www.3gpp.org/ftp/TSG_RAN/WG2_RL2/TSGR2_119bis-e/Docs/R2-2209557.zip" TargetMode="External"/><Relationship Id="rId97" Type="http://schemas.openxmlformats.org/officeDocument/2006/relationships/hyperlink" Target="https://www.3gpp.org/ftp/TSG_RAN/WG2_RL2/TSGR2_119bis-e/Docs/R2-2210783.zip" TargetMode="External"/><Relationship Id="rId120" Type="http://schemas.openxmlformats.org/officeDocument/2006/relationships/hyperlink" Target="https://www.3gpp.org/ftp/TSG_RAN/WG2_RL2/TSGR2_119bis-e/Docs/R2-2209554.zip" TargetMode="External"/><Relationship Id="rId358" Type="http://schemas.openxmlformats.org/officeDocument/2006/relationships/hyperlink" Target="https://www.3gpp.org/ftp/TSG_RAN/WG2_RL2/TSGR2_119bis-e/Docs/R2-2210394.zip" TargetMode="External"/><Relationship Id="rId162" Type="http://schemas.openxmlformats.org/officeDocument/2006/relationships/hyperlink" Target="https://www.3gpp.org/ftp/TSG_RAN/WG2_RL2/TSGR2_119bis-e/Docs/R2-2209632.zip" TargetMode="External"/><Relationship Id="rId218" Type="http://schemas.openxmlformats.org/officeDocument/2006/relationships/hyperlink" Target="https://www.3gpp.org/ftp/TSG_RAN/WG2_RL2/TSGR2_119bis-e/Docs/R2-2209938.zip" TargetMode="External"/><Relationship Id="rId271" Type="http://schemas.openxmlformats.org/officeDocument/2006/relationships/hyperlink" Target="https://www.3gpp.org/ftp/TSG_RAN/WG2_RL2/TSGR2_119bis-e/Docs/R2-2209457.zip" TargetMode="External"/><Relationship Id="rId24" Type="http://schemas.openxmlformats.org/officeDocument/2006/relationships/hyperlink" Target="https://www.3gpp.org/ftp/TSG_RAN/WG2_RL2/TSGR2_119bis-e/Docs/R2-2210457.zip" TargetMode="External"/><Relationship Id="rId66" Type="http://schemas.openxmlformats.org/officeDocument/2006/relationships/hyperlink" Target="https://www.3gpp.org/ftp/TSG_RAN/WG2_RL2/TSGR2_119bis-e/Docs/R2-2210810.zip" TargetMode="External"/><Relationship Id="rId131" Type="http://schemas.openxmlformats.org/officeDocument/2006/relationships/hyperlink" Target="https://www.3gpp.org/ftp/TSG_RAN/WG2_RL2/TSGR2_119bis-e/Docs/R2-2209644.zip" TargetMode="External"/><Relationship Id="rId327" Type="http://schemas.openxmlformats.org/officeDocument/2006/relationships/hyperlink" Target="https://www.3gpp.org/ftp/TSG_RAN/WG2_RL2/TSGR2_119bis-e/Docs/R2-2209576.zip" TargetMode="External"/><Relationship Id="rId369" Type="http://schemas.openxmlformats.org/officeDocument/2006/relationships/hyperlink" Target="https://www.3gpp.org/ftp/TSG_RAN/WG2_RL2/TSGR2_119bis-e/Docs/R2-2210403.zip" TargetMode="External"/><Relationship Id="rId173" Type="http://schemas.openxmlformats.org/officeDocument/2006/relationships/hyperlink" Target="https://www.3gpp.org/ftp/TSG_RAN/WG2_RL2/TSGR2_119bis-e/Docs/R2-2210687.zip" TargetMode="External"/><Relationship Id="rId229" Type="http://schemas.openxmlformats.org/officeDocument/2006/relationships/hyperlink" Target="https://www.3gpp.org/ftp/TSG_RAN/WG2_RL2/TSGR2_119bis-e/Docs/R2-2210062.zip" TargetMode="External"/><Relationship Id="rId240" Type="http://schemas.openxmlformats.org/officeDocument/2006/relationships/hyperlink" Target="https://www.3gpp.org/ftp/TSG_RAN/WG2_RL2/TSGR2_119bis-e/Docs/R2-2209472.zip" TargetMode="External"/><Relationship Id="rId35" Type="http://schemas.openxmlformats.org/officeDocument/2006/relationships/hyperlink" Target="https://www.3gpp.org/ftp/TSG_RAN/WG2_RL2/TSGR2_119bis-e/Docs/R2-2210388.zip" TargetMode="External"/><Relationship Id="rId77" Type="http://schemas.openxmlformats.org/officeDocument/2006/relationships/hyperlink" Target="https://www.3gpp.org/ftp/TSG_RAN/WG2_RL2/TSGR2_119bis-e/Docs/R2-2210469.zip" TargetMode="External"/><Relationship Id="rId100" Type="http://schemas.openxmlformats.org/officeDocument/2006/relationships/hyperlink" Target="https://www.3gpp.org/ftp/TSG_RAN/WG2_RL2/TSGR2_119bis-e/Docs/R2-2210527.zip" TargetMode="External"/><Relationship Id="rId282" Type="http://schemas.openxmlformats.org/officeDocument/2006/relationships/hyperlink" Target="https://www.3gpp.org/ftp/TSG_RAN/WG2_RL2/TSGR2_119bis-e/Docs/R2-2209991.zip" TargetMode="External"/><Relationship Id="rId338" Type="http://schemas.openxmlformats.org/officeDocument/2006/relationships/hyperlink" Target="https://www.3gpp.org/ftp/TSG_RAN/WG2_RL2/TSGR2_119bis-e/Docs/R2-2209596.zip" TargetMode="External"/><Relationship Id="rId8" Type="http://schemas.openxmlformats.org/officeDocument/2006/relationships/styles" Target="styles.xml"/><Relationship Id="rId142" Type="http://schemas.openxmlformats.org/officeDocument/2006/relationships/hyperlink" Target="https://www.3gpp.org/ftp/TSG_RAN/WG2_RL2/TSGR2_119bis-e/Docs/R2-2209987.zip" TargetMode="External"/><Relationship Id="rId184" Type="http://schemas.openxmlformats.org/officeDocument/2006/relationships/hyperlink" Target="https://www.3gpp.org/ftp/TSG_RAN/WG2_RL2/TSGR2_119bis-e/Docs/R2-2209487.zip" TargetMode="External"/><Relationship Id="rId251" Type="http://schemas.openxmlformats.org/officeDocument/2006/relationships/hyperlink" Target="https://www.3gpp.org/ftp/TSG_RAN/WG2_RL2/TSGR2_119bis-e/Docs/R2-2209636.zip" TargetMode="External"/><Relationship Id="rId46" Type="http://schemas.openxmlformats.org/officeDocument/2006/relationships/hyperlink" Target="https://www.3gpp.org/ftp/TSG_RAN/WG2_RL2/TSGR2_119bis-e/Docs/R2-2210201.zip" TargetMode="External"/><Relationship Id="rId293" Type="http://schemas.openxmlformats.org/officeDocument/2006/relationships/hyperlink" Target="https://www.3gpp.org/ftp/TSG_RAN/WG2_RL2/TSGR2_119bis-e/Docs/R2-2210754.zip" TargetMode="External"/><Relationship Id="rId307" Type="http://schemas.openxmlformats.org/officeDocument/2006/relationships/hyperlink" Target="https://www.3gpp.org/ftp/TSG_RAN/WG2_RL2/TSGR2_119bis-e/Docs/R2-2210752.zip" TargetMode="External"/><Relationship Id="rId349" Type="http://schemas.openxmlformats.org/officeDocument/2006/relationships/hyperlink" Target="https://www.3gpp.org/ftp/TSG_RAN/WG2_RL2/TSGR2_119bis-e/Docs/R2-2210422.zip" TargetMode="External"/><Relationship Id="rId88" Type="http://schemas.openxmlformats.org/officeDocument/2006/relationships/hyperlink" Target="https://www.3gpp.org/ftp/TSG_RAN/WG2_RL2/TSGR2_119bis-e/Docs/R2-2210178.zip" TargetMode="External"/><Relationship Id="rId111" Type="http://schemas.openxmlformats.org/officeDocument/2006/relationships/hyperlink" Target="https://www.3gpp.org/ftp/TSG_RAN/WG2_RL2/TSGR2_119bis-e/Docs/R2-2209534.zip" TargetMode="External"/><Relationship Id="rId153" Type="http://schemas.openxmlformats.org/officeDocument/2006/relationships/hyperlink" Target="https://www.3gpp.org/ftp/TSG_RAN/WG2_RL2/TSGR2_119bis-e/Docs/R2-2209646.zip" TargetMode="External"/><Relationship Id="rId195" Type="http://schemas.openxmlformats.org/officeDocument/2006/relationships/hyperlink" Target="https://www.3gpp.org/ftp/TSG_RAN/WG2_RL2/TSGR2_119bis-e/Docs/R2-2210815.zip" TargetMode="External"/><Relationship Id="rId209" Type="http://schemas.openxmlformats.org/officeDocument/2006/relationships/hyperlink" Target="https://www.3gpp.org/ftp/TSG_RAN/WG2_RL2/TSGR2_119bis-e/Docs/R2-2210061.zip" TargetMode="External"/><Relationship Id="rId360" Type="http://schemas.openxmlformats.org/officeDocument/2006/relationships/hyperlink" Target="https://www.3gpp.org/ftp/TSG_RAN/WG2_RL2/TSGR2_119bis-e/Docs/R2-2209355.zip" TargetMode="External"/><Relationship Id="rId220" Type="http://schemas.openxmlformats.org/officeDocument/2006/relationships/hyperlink" Target="https://www.3gpp.org/ftp/TSG_RAN/WG2_RL2/TSGR2_119bis-e/Docs/R2-2210144.zip" TargetMode="External"/><Relationship Id="rId15" Type="http://schemas.openxmlformats.org/officeDocument/2006/relationships/hyperlink" Target="https://www.3gpp.org/ftp/TSG_RAN/WG2_RL2/TSGR2_119bis-e/Docs/R2-2210811.zip" TargetMode="External"/><Relationship Id="rId57" Type="http://schemas.openxmlformats.org/officeDocument/2006/relationships/hyperlink" Target="https://www.3gpp.org/ftp/TSG_RAN/WG2_RL2/TSGR2_119bis-e/Docs/R2-2210186.zip" TargetMode="External"/><Relationship Id="rId262" Type="http://schemas.openxmlformats.org/officeDocument/2006/relationships/hyperlink" Target="file:///C:\Users\terhentt\Documents\Tdocs\RAN2\RAN2_119bis-e\R2-221xxxx.zip" TargetMode="External"/><Relationship Id="rId318" Type="http://schemas.openxmlformats.org/officeDocument/2006/relationships/hyperlink" Target="https://www.3gpp.org/ftp/TSG_RAN/WG2_RL2/TSGR2_119bis-e/Docs/R2-221038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5AIRPNAIUNRU-859666464-12630</_dlc_DocId>
    <_dlc_DocIdUrl xmlns="71c5aaf6-e6ce-465b-b873-5148d2a4c105">
      <Url>https://nokia.sharepoint.com/sites/c5g/e2earch/_layouts/15/DocIdRedir.aspx?ID=5AIRPNAIUNRU-859666464-12630</Url>
      <Description>5AIRPNAIUNRU-859666464-12630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2.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9B78F4-390E-4135-8480-B1D4FABA667B}">
  <ds:schemaRefs>
    <ds:schemaRef ds:uri="Microsoft.SharePoint.Taxonomy.ContentTypeSync"/>
  </ds:schemaRefs>
</ds:datastoreItem>
</file>

<file path=customXml/itemProps5.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customXml/itemProps6.xml><?xml version="1.0" encoding="utf-8"?>
<ds:datastoreItem xmlns:ds="http://schemas.openxmlformats.org/officeDocument/2006/customXml" ds:itemID="{2AB270BC-FE86-481D-BDB0-5FB44D69DF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34</Pages>
  <Words>20504</Words>
  <Characters>116879</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137109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9</cp:revision>
  <cp:lastPrinted>2019-04-30T12:04:00Z</cp:lastPrinted>
  <dcterms:created xsi:type="dcterms:W3CDTF">2022-10-07T13:56:00Z</dcterms:created>
  <dcterms:modified xsi:type="dcterms:W3CDTF">2022-10-10T06:52:00Z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5493246b-08e3-4583-a80e-f23ce5b35914</vt:lpwstr>
  </property>
</Properties>
</file>