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652FC" w14:textId="2A0B73B9" w:rsidR="005D6B74" w:rsidRDefault="000F61E0">
      <w:pPr>
        <w:pStyle w:val="3GPPHeader"/>
        <w:spacing w:after="60"/>
        <w:rPr>
          <w:sz w:val="28"/>
          <w:szCs w:val="28"/>
          <w:highlight w:val="yellow"/>
        </w:rPr>
      </w:pPr>
      <w:bookmarkStart w:id="0" w:name="_GoBack"/>
      <w:bookmarkEnd w:id="0"/>
      <w:r>
        <w:t>3GPP TSG-RAN WG2 #11</w:t>
      </w:r>
      <w:r w:rsidR="007D1031">
        <w:t>9</w:t>
      </w:r>
      <w:r>
        <w:t>-e</w:t>
      </w:r>
      <w:r>
        <w:tab/>
      </w:r>
      <w:r>
        <w:rPr>
          <w:sz w:val="28"/>
          <w:szCs w:val="28"/>
        </w:rPr>
        <w:t>DocNumber</w:t>
      </w:r>
    </w:p>
    <w:p w14:paraId="60FA728C" w14:textId="67D48DA0" w:rsidR="005D6B74" w:rsidRDefault="000F61E0">
      <w:pPr>
        <w:pStyle w:val="3GPPHeader"/>
        <w:rPr>
          <w:lang w:val="en-US"/>
        </w:rPr>
      </w:pPr>
      <w:r>
        <w:rPr>
          <w:lang w:val="en-US"/>
        </w:rPr>
        <w:t xml:space="preserve">Electronic meeting, </w:t>
      </w:r>
      <w:r w:rsidR="005530E3">
        <w:rPr>
          <w:lang w:val="en-US"/>
        </w:rPr>
        <w:t>17</w:t>
      </w:r>
      <w:r>
        <w:rPr>
          <w:vertAlign w:val="superscript"/>
          <w:lang w:val="en-US"/>
        </w:rPr>
        <w:t>th</w:t>
      </w:r>
      <w:r>
        <w:rPr>
          <w:lang w:val="en-US"/>
        </w:rPr>
        <w:t xml:space="preserve"> </w:t>
      </w:r>
      <w:r w:rsidR="005530E3">
        <w:rPr>
          <w:lang w:val="en-US"/>
        </w:rPr>
        <w:t>August</w:t>
      </w:r>
      <w:r>
        <w:rPr>
          <w:lang w:val="en-US"/>
        </w:rPr>
        <w:t>–</w:t>
      </w:r>
      <w:r w:rsidR="005530E3">
        <w:rPr>
          <w:lang w:val="en-US"/>
        </w:rPr>
        <w:t>29</w:t>
      </w:r>
      <w:r w:rsidR="005530E3">
        <w:rPr>
          <w:vertAlign w:val="superscript"/>
          <w:lang w:val="en-US"/>
        </w:rPr>
        <w:t>th</w:t>
      </w:r>
      <w:r w:rsidR="005530E3">
        <w:rPr>
          <w:lang w:val="en-US"/>
        </w:rPr>
        <w:t xml:space="preserve"> August</w:t>
      </w:r>
      <w:r>
        <w:rPr>
          <w:lang w:val="en-US"/>
        </w:rPr>
        <w:t xml:space="preserve"> 2022</w:t>
      </w:r>
    </w:p>
    <w:p w14:paraId="03095F5F" w14:textId="238DBB11" w:rsidR="005D6B74" w:rsidRDefault="000F61E0">
      <w:pPr>
        <w:pStyle w:val="3GPPHeader"/>
        <w:rPr>
          <w:sz w:val="22"/>
          <w:szCs w:val="22"/>
          <w:lang w:val="en-US"/>
        </w:rPr>
      </w:pPr>
      <w:r>
        <w:rPr>
          <w:sz w:val="22"/>
          <w:szCs w:val="22"/>
          <w:lang w:val="en-US"/>
        </w:rPr>
        <w:t>Agenda Item:</w:t>
      </w:r>
      <w:r>
        <w:rPr>
          <w:sz w:val="22"/>
          <w:szCs w:val="22"/>
          <w:lang w:val="en-US"/>
        </w:rPr>
        <w:tab/>
      </w:r>
      <w:r w:rsidR="005530E3">
        <w:rPr>
          <w:sz w:val="22"/>
          <w:szCs w:val="22"/>
          <w:lang w:val="en-US"/>
        </w:rPr>
        <w:t>6</w:t>
      </w:r>
      <w:r>
        <w:rPr>
          <w:sz w:val="22"/>
          <w:szCs w:val="22"/>
          <w:lang w:val="en-US"/>
        </w:rPr>
        <w:t>.13.</w:t>
      </w:r>
      <w:r w:rsidR="005530E3">
        <w:rPr>
          <w:sz w:val="22"/>
          <w:szCs w:val="22"/>
          <w:lang w:val="en-US"/>
        </w:rPr>
        <w:t>4</w:t>
      </w:r>
    </w:p>
    <w:p w14:paraId="199C7251" w14:textId="77777777" w:rsidR="005D6B74" w:rsidRDefault="000F61E0">
      <w:pPr>
        <w:pStyle w:val="3GPPHeader"/>
        <w:rPr>
          <w:sz w:val="22"/>
          <w:szCs w:val="22"/>
        </w:rPr>
      </w:pPr>
      <w:r>
        <w:rPr>
          <w:sz w:val="22"/>
          <w:szCs w:val="22"/>
        </w:rPr>
        <w:t>Source:</w:t>
      </w:r>
      <w:r>
        <w:rPr>
          <w:sz w:val="22"/>
          <w:szCs w:val="22"/>
        </w:rPr>
        <w:tab/>
        <w:t>Ericsson</w:t>
      </w:r>
    </w:p>
    <w:p w14:paraId="21DA46C0" w14:textId="3750EDD4" w:rsidR="005D6B74" w:rsidRPr="00FD0549" w:rsidRDefault="000F61E0">
      <w:pPr>
        <w:pStyle w:val="3GPPHeader"/>
        <w:rPr>
          <w:sz w:val="22"/>
          <w:szCs w:val="22"/>
        </w:rPr>
      </w:pPr>
      <w:r>
        <w:rPr>
          <w:sz w:val="22"/>
          <w:szCs w:val="22"/>
        </w:rPr>
        <w:t>Title:</w:t>
      </w:r>
      <w:r>
        <w:rPr>
          <w:sz w:val="22"/>
          <w:szCs w:val="22"/>
        </w:rPr>
        <w:tab/>
        <w:t>[AT117e][</w:t>
      </w:r>
      <w:r w:rsidR="00FD0549" w:rsidRPr="005530E3">
        <w:rPr>
          <w:rFonts w:ascii="Calibri" w:eastAsia="Times New Roman" w:hAnsi="Calibri" w:cs="Calibri"/>
          <w:bCs/>
          <w:color w:val="000000"/>
          <w:szCs w:val="24"/>
          <w:lang w:eastAsia="en-GB"/>
        </w:rPr>
        <w:t>801</w:t>
      </w:r>
      <w:r>
        <w:rPr>
          <w:sz w:val="22"/>
          <w:szCs w:val="22"/>
        </w:rPr>
        <w:t>]</w:t>
      </w:r>
      <w:r w:rsidR="00FD0549" w:rsidRPr="00FD0549">
        <w:t xml:space="preserve"> </w:t>
      </w:r>
      <w:r w:rsidR="00FD0549" w:rsidRPr="00FD0549">
        <w:rPr>
          <w:sz w:val="22"/>
          <w:szCs w:val="22"/>
        </w:rPr>
        <w:t>Total RAN delay calculation (Ericsson)</w:t>
      </w:r>
    </w:p>
    <w:p w14:paraId="4DD8FC81" w14:textId="77777777" w:rsidR="005D6B74" w:rsidRDefault="000F61E0">
      <w:pPr>
        <w:pStyle w:val="3GPPHeader"/>
      </w:pPr>
      <w:r>
        <w:rPr>
          <w:sz w:val="22"/>
          <w:szCs w:val="22"/>
        </w:rPr>
        <w:t>Document for:</w:t>
      </w:r>
      <w:r>
        <w:rPr>
          <w:sz w:val="22"/>
          <w:szCs w:val="22"/>
        </w:rPr>
        <w:tab/>
        <w:t>Discussion, Decision</w:t>
      </w:r>
    </w:p>
    <w:p w14:paraId="185BC904" w14:textId="77777777" w:rsidR="005D6B74" w:rsidRDefault="000F61E0">
      <w:pPr>
        <w:pStyle w:val="1"/>
        <w:numPr>
          <w:ilvl w:val="0"/>
          <w:numId w:val="16"/>
        </w:numPr>
      </w:pPr>
      <w:r>
        <w:t xml:space="preserve"> Introduction</w:t>
      </w:r>
    </w:p>
    <w:p w14:paraId="45860952" w14:textId="7598918B" w:rsidR="005D6B74" w:rsidRDefault="000F61E0">
      <w:pPr>
        <w:pStyle w:val="a6"/>
      </w:pPr>
      <w:bookmarkStart w:id="1" w:name="_Ref178064866"/>
      <w:r>
        <w:t>This contribution addresses the following offline discussion:</w:t>
      </w:r>
    </w:p>
    <w:p w14:paraId="5E7FC17D" w14:textId="77777777" w:rsidR="005530E3" w:rsidRPr="005530E3" w:rsidRDefault="005530E3" w:rsidP="005530E3">
      <w:pPr>
        <w:overflowPunct/>
        <w:autoSpaceDE/>
        <w:autoSpaceDN/>
        <w:adjustRightInd/>
        <w:spacing w:before="100" w:beforeAutospacing="1" w:after="100" w:afterAutospacing="1"/>
        <w:ind w:left="1619" w:hanging="360"/>
        <w:textAlignment w:val="auto"/>
        <w:rPr>
          <w:rFonts w:ascii="Calibri" w:eastAsia="Times New Roman" w:hAnsi="Calibri" w:cs="Calibri"/>
          <w:color w:val="000000"/>
          <w:sz w:val="24"/>
          <w:szCs w:val="24"/>
          <w:lang w:eastAsia="en-GB"/>
        </w:rPr>
      </w:pPr>
      <w:r w:rsidRPr="005530E3">
        <w:rPr>
          <w:rFonts w:ascii="Wingdings" w:eastAsia="Times New Roman" w:hAnsi="Wingdings" w:cs="Calibri"/>
          <w:color w:val="000000"/>
          <w:sz w:val="24"/>
          <w:szCs w:val="24"/>
          <w:lang w:eastAsia="en-GB"/>
        </w:rPr>
        <w:t></w:t>
      </w:r>
      <w:r w:rsidRPr="005530E3">
        <w:rPr>
          <w:rFonts w:eastAsia="Times New Roman"/>
          <w:color w:val="000000"/>
          <w:sz w:val="14"/>
          <w:szCs w:val="14"/>
          <w:lang w:eastAsia="en-GB"/>
        </w:rPr>
        <w:t> </w:t>
      </w:r>
      <w:r w:rsidRPr="005530E3">
        <w:rPr>
          <w:rFonts w:ascii="Calibri" w:eastAsia="Times New Roman" w:hAnsi="Calibri" w:cs="Calibri"/>
          <w:b/>
          <w:bCs/>
          <w:color w:val="000000"/>
          <w:sz w:val="24"/>
          <w:szCs w:val="24"/>
          <w:lang w:eastAsia="en-GB"/>
        </w:rPr>
        <w:t>[AT119e][801][R17 SON/MDT] Total RAN delay calculation (Ericsson)</w:t>
      </w:r>
    </w:p>
    <w:p w14:paraId="662EAEF3" w14:textId="77777777" w:rsidR="005530E3" w:rsidRPr="005530E3" w:rsidRDefault="005530E3" w:rsidP="005530E3">
      <w:pPr>
        <w:overflowPunct/>
        <w:autoSpaceDE/>
        <w:autoSpaceDN/>
        <w:adjustRightInd/>
        <w:spacing w:before="100" w:beforeAutospacing="1" w:after="100" w:afterAutospacing="1"/>
        <w:ind w:left="1619" w:hanging="360"/>
        <w:textAlignment w:val="auto"/>
        <w:rPr>
          <w:rFonts w:ascii="Calibri" w:eastAsia="Times New Roman" w:hAnsi="Calibri" w:cs="Calibri"/>
          <w:color w:val="000000"/>
          <w:sz w:val="24"/>
          <w:szCs w:val="24"/>
          <w:lang w:eastAsia="en-GB"/>
        </w:rPr>
      </w:pPr>
      <w:r w:rsidRPr="005530E3">
        <w:rPr>
          <w:rFonts w:ascii="Calibri" w:eastAsia="Times New Roman" w:hAnsi="Calibri" w:cs="Calibri"/>
          <w:color w:val="000000"/>
          <w:sz w:val="24"/>
          <w:szCs w:val="24"/>
          <w:lang w:eastAsia="en-GB"/>
        </w:rPr>
        <w:t>Based on related agreement in RAN2#118, considering R2-2207948, R2-2208206 together, to discuss the necessity and how to calculate the total RAN delay.</w:t>
      </w:r>
    </w:p>
    <w:p w14:paraId="27FA989D" w14:textId="6A0EAF8C" w:rsidR="005530E3" w:rsidRDefault="005530E3" w:rsidP="005530E3">
      <w:pPr>
        <w:overflowPunct/>
        <w:autoSpaceDE/>
        <w:autoSpaceDN/>
        <w:adjustRightInd/>
        <w:spacing w:before="100" w:beforeAutospacing="1" w:after="100" w:afterAutospacing="1"/>
        <w:ind w:left="1619" w:hanging="360"/>
        <w:textAlignment w:val="auto"/>
        <w:rPr>
          <w:rFonts w:ascii="Calibri" w:eastAsia="Times New Roman" w:hAnsi="Calibri" w:cs="Calibri"/>
          <w:color w:val="000000"/>
          <w:sz w:val="24"/>
          <w:szCs w:val="24"/>
          <w:lang w:eastAsia="en-GB"/>
        </w:rPr>
      </w:pPr>
      <w:r w:rsidRPr="005530E3">
        <w:rPr>
          <w:rFonts w:ascii="Calibri" w:eastAsia="Times New Roman" w:hAnsi="Calibri" w:cs="Calibri"/>
          <w:color w:val="000000"/>
          <w:sz w:val="24"/>
          <w:szCs w:val="24"/>
          <w:lang w:eastAsia="en-GB"/>
        </w:rPr>
        <w:t>Intended outcome: Report</w:t>
      </w:r>
    </w:p>
    <w:p w14:paraId="507190AF" w14:textId="7500D8B8" w:rsidR="005530E3" w:rsidRPr="005530E3" w:rsidRDefault="005530E3" w:rsidP="005530E3">
      <w:pPr>
        <w:overflowPunct/>
        <w:autoSpaceDE/>
        <w:autoSpaceDN/>
        <w:adjustRightInd/>
        <w:spacing w:before="100" w:beforeAutospacing="1" w:after="100" w:afterAutospacing="1"/>
        <w:ind w:left="1619" w:hanging="360"/>
        <w:textAlignment w:val="auto"/>
        <w:rPr>
          <w:rFonts w:ascii="Calibri" w:eastAsia="Times New Roman" w:hAnsi="Calibri" w:cs="Calibri"/>
          <w:color w:val="FF0000"/>
          <w:sz w:val="24"/>
          <w:szCs w:val="24"/>
          <w:lang w:eastAsia="en-GB"/>
        </w:rPr>
      </w:pPr>
      <w:r w:rsidRPr="005126FA">
        <w:rPr>
          <w:rFonts w:ascii="Calibri" w:eastAsia="Times New Roman" w:hAnsi="Calibri" w:cs="Calibri"/>
          <w:color w:val="FF0000"/>
          <w:sz w:val="24"/>
          <w:szCs w:val="24"/>
          <w:lang w:val="en-US" w:eastAsia="en-GB"/>
        </w:rPr>
        <w:t>Deadline for comments: 1</w:t>
      </w:r>
      <w:r w:rsidR="00B0691D" w:rsidRPr="005126FA">
        <w:rPr>
          <w:rFonts w:ascii="Calibri" w:eastAsia="Times New Roman" w:hAnsi="Calibri" w:cs="Calibri"/>
          <w:color w:val="FF0000"/>
          <w:sz w:val="24"/>
          <w:szCs w:val="24"/>
          <w:lang w:val="en-US" w:eastAsia="en-GB"/>
        </w:rPr>
        <w:t>5</w:t>
      </w:r>
      <w:r w:rsidRPr="005530E3">
        <w:rPr>
          <w:rFonts w:ascii="Calibri" w:eastAsia="Times New Roman" w:hAnsi="Calibri" w:cs="Calibri"/>
          <w:color w:val="FF0000"/>
          <w:sz w:val="24"/>
          <w:szCs w:val="24"/>
          <w:lang w:eastAsia="en-GB"/>
        </w:rPr>
        <w:t>:</w:t>
      </w:r>
      <w:r w:rsidRPr="005126FA">
        <w:rPr>
          <w:rFonts w:ascii="Calibri" w:eastAsia="Times New Roman" w:hAnsi="Calibri" w:cs="Calibri"/>
          <w:color w:val="FF0000"/>
          <w:sz w:val="24"/>
          <w:szCs w:val="24"/>
          <w:lang w:val="en-US" w:eastAsia="en-GB"/>
        </w:rPr>
        <w:t>00</w:t>
      </w:r>
      <w:r w:rsidRPr="005530E3">
        <w:rPr>
          <w:rFonts w:ascii="Calibri" w:eastAsia="Times New Roman" w:hAnsi="Calibri" w:cs="Calibri"/>
          <w:color w:val="FF0000"/>
          <w:sz w:val="24"/>
          <w:szCs w:val="24"/>
          <w:lang w:eastAsia="en-GB"/>
        </w:rPr>
        <w:t xml:space="preserve"> UTC, T</w:t>
      </w:r>
      <w:r w:rsidRPr="005530E3">
        <w:rPr>
          <w:rFonts w:ascii="Calibri" w:eastAsia="Times New Roman" w:hAnsi="Calibri" w:cs="Calibri"/>
          <w:color w:val="FF0000"/>
          <w:sz w:val="24"/>
          <w:szCs w:val="24"/>
          <w:shd w:val="clear" w:color="auto" w:fill="6A5A00"/>
          <w:lang w:eastAsia="en-GB"/>
        </w:rPr>
        <w:t>hu</w:t>
      </w:r>
      <w:r w:rsidRPr="005530E3">
        <w:rPr>
          <w:rFonts w:ascii="Calibri" w:eastAsia="Times New Roman" w:hAnsi="Calibri" w:cs="Calibri"/>
          <w:color w:val="FF0000"/>
          <w:sz w:val="24"/>
          <w:szCs w:val="24"/>
          <w:lang w:eastAsia="en-GB"/>
        </w:rPr>
        <w:t>rsday Aug 2</w:t>
      </w:r>
      <w:r w:rsidRPr="005126FA">
        <w:rPr>
          <w:rFonts w:ascii="Calibri" w:eastAsia="Times New Roman" w:hAnsi="Calibri" w:cs="Calibri"/>
          <w:color w:val="FF0000"/>
          <w:sz w:val="24"/>
          <w:szCs w:val="24"/>
          <w:lang w:val="en-US" w:eastAsia="en-GB"/>
        </w:rPr>
        <w:t>4</w:t>
      </w:r>
      <w:r w:rsidRPr="005530E3">
        <w:rPr>
          <w:rFonts w:ascii="Calibri" w:eastAsia="Times New Roman" w:hAnsi="Calibri" w:cs="Calibri"/>
          <w:color w:val="FF0000"/>
          <w:sz w:val="24"/>
          <w:szCs w:val="24"/>
          <w:vertAlign w:val="superscript"/>
          <w:lang w:eastAsia="en-GB"/>
        </w:rPr>
        <w:t>th</w:t>
      </w:r>
    </w:p>
    <w:p w14:paraId="756CECE7" w14:textId="53C3901C" w:rsidR="005D6B74" w:rsidRPr="009817A5" w:rsidRDefault="005530E3" w:rsidP="009817A5">
      <w:pPr>
        <w:overflowPunct/>
        <w:autoSpaceDE/>
        <w:autoSpaceDN/>
        <w:adjustRightInd/>
        <w:spacing w:before="100" w:beforeAutospacing="1" w:after="100" w:afterAutospacing="1"/>
        <w:ind w:left="1619" w:hanging="360"/>
        <w:textAlignment w:val="auto"/>
        <w:rPr>
          <w:rFonts w:ascii="Calibri" w:eastAsia="Times New Roman" w:hAnsi="Calibri" w:cs="Calibri"/>
          <w:color w:val="000000"/>
          <w:sz w:val="24"/>
          <w:szCs w:val="24"/>
          <w:lang w:val="en-US" w:eastAsia="en-GB"/>
        </w:rPr>
      </w:pPr>
      <w:r w:rsidRPr="005530E3">
        <w:rPr>
          <w:rFonts w:ascii="Calibri" w:eastAsia="Times New Roman" w:hAnsi="Calibri" w:cs="Calibri"/>
          <w:color w:val="000000"/>
          <w:sz w:val="24"/>
          <w:szCs w:val="24"/>
          <w:lang w:eastAsia="en-GB"/>
        </w:rPr>
        <w:t> Deadline: 04:44 UTC, T</w:t>
      </w:r>
      <w:r w:rsidRPr="005530E3">
        <w:rPr>
          <w:rFonts w:ascii="Calibri" w:eastAsia="Times New Roman" w:hAnsi="Calibri" w:cs="Calibri"/>
          <w:color w:val="FFFFFF"/>
          <w:sz w:val="24"/>
          <w:szCs w:val="24"/>
          <w:shd w:val="clear" w:color="auto" w:fill="6A5A00"/>
          <w:lang w:eastAsia="en-GB"/>
        </w:rPr>
        <w:t>hu</w:t>
      </w:r>
      <w:r w:rsidRPr="005530E3">
        <w:rPr>
          <w:rFonts w:ascii="Calibri" w:eastAsia="Times New Roman" w:hAnsi="Calibri" w:cs="Calibri"/>
          <w:color w:val="000000"/>
          <w:sz w:val="24"/>
          <w:szCs w:val="24"/>
          <w:lang w:eastAsia="en-GB"/>
        </w:rPr>
        <w:t>rsday Aug 25</w:t>
      </w:r>
      <w:r w:rsidRPr="005530E3">
        <w:rPr>
          <w:rFonts w:ascii="Calibri" w:eastAsia="Times New Roman" w:hAnsi="Calibri" w:cs="Calibri"/>
          <w:color w:val="000000"/>
          <w:sz w:val="24"/>
          <w:szCs w:val="24"/>
          <w:vertAlign w:val="superscript"/>
          <w:lang w:eastAsia="en-GB"/>
        </w:rPr>
        <w:t>th</w:t>
      </w:r>
      <w:r w:rsidR="006A6DA3" w:rsidRPr="00C56BF8">
        <w:rPr>
          <w:rFonts w:ascii="Calibri" w:eastAsia="Times New Roman" w:hAnsi="Calibri" w:cs="Calibri"/>
          <w:color w:val="000000"/>
          <w:sz w:val="24"/>
          <w:szCs w:val="24"/>
          <w:vertAlign w:val="superscript"/>
          <w:lang w:val="en-US" w:eastAsia="en-GB"/>
        </w:rPr>
        <w:t xml:space="preserve"> </w:t>
      </w:r>
    </w:p>
    <w:p w14:paraId="6EC93D92" w14:textId="77777777" w:rsidR="005D6B74" w:rsidRDefault="000F61E0">
      <w:pPr>
        <w:pStyle w:val="a6"/>
      </w:pPr>
      <w:r>
        <w:t>To aid better communication between the respective delegates handling this topic from different companies, it is requested to fill-in the contact information.</w:t>
      </w:r>
    </w:p>
    <w:p w14:paraId="394BFA5B" w14:textId="77777777" w:rsidR="005D6B74" w:rsidRDefault="000F61E0">
      <w:pPr>
        <w:widowControl w:val="0"/>
        <w:overflowPunct/>
        <w:autoSpaceDE/>
        <w:autoSpaceDN/>
        <w:adjustRightInd/>
        <w:textAlignment w:val="auto"/>
        <w:rPr>
          <w:rFonts w:ascii="Arial" w:eastAsia="等线" w:hAnsi="Arial"/>
          <w:b/>
          <w:bCs/>
          <w:kern w:val="2"/>
          <w:sz w:val="28"/>
          <w:szCs w:val="40"/>
          <w:lang w:val="en-US"/>
        </w:rPr>
      </w:pPr>
      <w:r>
        <w:rPr>
          <w:rFonts w:ascii="Arial" w:eastAsia="等线"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5D6B74" w14:paraId="3C61935E"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2D059B0" w14:textId="77777777" w:rsidR="005D6B74" w:rsidRDefault="000F61E0">
            <w:pPr>
              <w:snapToGrid w:val="0"/>
              <w:spacing w:before="120"/>
              <w:rPr>
                <w:rFonts w:ascii="Arial" w:eastAsia="等线" w:hAnsi="Arial" w:cs="Arial"/>
                <w:kern w:val="2"/>
                <w:sz w:val="18"/>
                <w:szCs w:val="22"/>
                <w:lang w:eastAsia="en-US"/>
              </w:rPr>
            </w:pPr>
            <w:r>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7E0D8C9A" w14:textId="77777777" w:rsidR="005D6B74" w:rsidRDefault="000F61E0">
            <w:pPr>
              <w:snapToGrid w:val="0"/>
              <w:spacing w:before="120"/>
              <w:rPr>
                <w:rFonts w:ascii="Arial" w:hAnsi="Arial" w:cs="Arial"/>
                <w:lang w:eastAsia="en-US"/>
              </w:rPr>
            </w:pPr>
            <w:r>
              <w:rPr>
                <w:rFonts w:ascii="Arial" w:hAnsi="Arial" w:cs="Arial"/>
                <w:lang w:eastAsia="en-US"/>
              </w:rPr>
              <w:t>Name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68D7DDB7" w14:textId="77777777" w:rsidR="005D6B74" w:rsidRDefault="000F61E0">
            <w:pPr>
              <w:snapToGrid w:val="0"/>
              <w:spacing w:before="120"/>
              <w:rPr>
                <w:rFonts w:ascii="Arial" w:hAnsi="Arial" w:cs="Arial"/>
                <w:lang w:eastAsia="en-US"/>
              </w:rPr>
            </w:pPr>
            <w:r>
              <w:rPr>
                <w:rFonts w:ascii="Arial" w:hAnsi="Arial" w:cs="Arial"/>
                <w:lang w:eastAsia="en-US"/>
              </w:rPr>
              <w:t>Email</w:t>
            </w:r>
          </w:p>
        </w:tc>
      </w:tr>
      <w:tr w:rsidR="005D6B74" w14:paraId="55D1BC91"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65F477B" w14:textId="0097025C" w:rsidR="005D6B74" w:rsidRDefault="001B2E91">
            <w:pPr>
              <w:snapToGrid w:val="0"/>
              <w:spacing w:before="120"/>
              <w:rPr>
                <w:rFonts w:ascii="Arial" w:hAnsi="Arial" w:cs="Arial"/>
              </w:rPr>
            </w:pPr>
            <w:r>
              <w:rPr>
                <w:rFonts w:ascii="Arial" w:hAnsi="Arial" w:cs="Arial"/>
              </w:rPr>
              <w:t>Qualcomm</w:t>
            </w:r>
          </w:p>
        </w:tc>
        <w:tc>
          <w:tcPr>
            <w:tcW w:w="2269" w:type="dxa"/>
            <w:tcBorders>
              <w:top w:val="single" w:sz="4" w:space="0" w:color="auto"/>
              <w:left w:val="single" w:sz="4" w:space="0" w:color="auto"/>
              <w:bottom w:val="single" w:sz="4" w:space="0" w:color="auto"/>
              <w:right w:val="single" w:sz="4" w:space="0" w:color="auto"/>
            </w:tcBorders>
          </w:tcPr>
          <w:p w14:paraId="1045F45B" w14:textId="698032A9" w:rsidR="005D6B74" w:rsidRDefault="001B2E91">
            <w:pPr>
              <w:snapToGrid w:val="0"/>
              <w:spacing w:before="120"/>
              <w:rPr>
                <w:rFonts w:ascii="Arial" w:hAnsi="Arial" w:cs="Arial"/>
              </w:rPr>
            </w:pPr>
            <w:r>
              <w:rPr>
                <w:rFonts w:ascii="Arial" w:hAnsi="Arial" w:cs="Arial"/>
              </w:rPr>
              <w:t>Rajeev Kumar</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66BC0326" w14:textId="48B7CDDF" w:rsidR="005D6B74" w:rsidRDefault="001B2E91">
            <w:pPr>
              <w:snapToGrid w:val="0"/>
              <w:spacing w:before="120"/>
              <w:rPr>
                <w:rFonts w:ascii="Arial" w:hAnsi="Arial" w:cs="Arial"/>
              </w:rPr>
            </w:pPr>
            <w:r>
              <w:rPr>
                <w:rFonts w:ascii="Arial" w:hAnsi="Arial" w:cs="Arial"/>
              </w:rPr>
              <w:t>rkum@qti.qualcomm.com</w:t>
            </w:r>
          </w:p>
        </w:tc>
      </w:tr>
      <w:tr w:rsidR="005D6B74" w14:paraId="1D6D9014"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A3BF8DD" w14:textId="29E31EAA" w:rsidR="005D6B74" w:rsidRPr="00270F52" w:rsidRDefault="00270F52">
            <w:pPr>
              <w:snapToGrid w:val="0"/>
              <w:spacing w:before="120"/>
              <w:rPr>
                <w:rFonts w:ascii="Arial" w:eastAsia="等线" w:hAnsi="Arial" w:cs="Arial" w:hint="eastAsia"/>
                <w:lang w:eastAsia="zh-CN"/>
              </w:rPr>
            </w:pPr>
            <w:r>
              <w:rPr>
                <w:rFonts w:ascii="Arial" w:eastAsia="等线" w:hAnsi="Arial" w:cs="Arial" w:hint="eastAsia"/>
                <w:lang w:eastAsia="zh-CN"/>
              </w:rPr>
              <w:t>H</w:t>
            </w:r>
            <w:r>
              <w:rPr>
                <w:rFonts w:ascii="Arial" w:eastAsia="等线" w:hAnsi="Arial" w:cs="Arial"/>
                <w:lang w:eastAsia="zh-CN"/>
              </w:rPr>
              <w:t>uawei, HiSilicon</w:t>
            </w:r>
          </w:p>
        </w:tc>
        <w:tc>
          <w:tcPr>
            <w:tcW w:w="2269" w:type="dxa"/>
            <w:tcBorders>
              <w:top w:val="single" w:sz="4" w:space="0" w:color="auto"/>
              <w:left w:val="single" w:sz="4" w:space="0" w:color="auto"/>
              <w:bottom w:val="single" w:sz="4" w:space="0" w:color="auto"/>
              <w:right w:val="single" w:sz="4" w:space="0" w:color="auto"/>
            </w:tcBorders>
          </w:tcPr>
          <w:p w14:paraId="19C72F99" w14:textId="68A0D8C3" w:rsidR="005D6B74" w:rsidRPr="00270F52" w:rsidRDefault="00270F52">
            <w:pPr>
              <w:snapToGrid w:val="0"/>
              <w:spacing w:before="120"/>
              <w:rPr>
                <w:rFonts w:ascii="Arial" w:eastAsia="等线" w:hAnsi="Arial" w:cs="Arial" w:hint="eastAsia"/>
                <w:lang w:eastAsia="zh-CN"/>
              </w:rPr>
            </w:pPr>
            <w:r>
              <w:rPr>
                <w:rFonts w:ascii="Arial" w:eastAsia="等线" w:hAnsi="Arial" w:cs="Arial" w:hint="eastAsia"/>
                <w:lang w:eastAsia="zh-CN"/>
              </w:rPr>
              <w:t>J</w:t>
            </w:r>
            <w:r>
              <w:rPr>
                <w:rFonts w:ascii="Arial" w:eastAsia="等线" w:hAnsi="Arial" w:cs="Arial"/>
                <w:lang w:eastAsia="zh-CN"/>
              </w:rPr>
              <w:t>un Chen</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979B6FC" w14:textId="68C1153D" w:rsidR="005D6B74" w:rsidRPr="00270F52" w:rsidRDefault="00270F52">
            <w:pPr>
              <w:snapToGrid w:val="0"/>
              <w:spacing w:before="120"/>
              <w:rPr>
                <w:rFonts w:ascii="Arial" w:eastAsia="等线" w:hAnsi="Arial" w:cs="Arial" w:hint="eastAsia"/>
                <w:lang w:eastAsia="zh-CN"/>
              </w:rPr>
            </w:pPr>
            <w:r>
              <w:rPr>
                <w:rFonts w:ascii="Arial" w:eastAsia="等线" w:hAnsi="Arial" w:cs="Arial"/>
                <w:lang w:eastAsia="zh-CN"/>
              </w:rPr>
              <w:t>jun.chen@huawei.com</w:t>
            </w:r>
          </w:p>
        </w:tc>
      </w:tr>
      <w:tr w:rsidR="005D6B74" w14:paraId="3C08DC3E"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F3D2164" w14:textId="465930A5" w:rsidR="005D6B74" w:rsidRDefault="005D6B74">
            <w:pPr>
              <w:snapToGrid w:val="0"/>
              <w:spacing w:before="120"/>
              <w:rPr>
                <w:rFonts w:ascii="Arial" w:eastAsia="Malgun Gothic" w:hAnsi="Arial" w:cs="Arial"/>
                <w:lang w:eastAsia="ko-KR"/>
              </w:rPr>
            </w:pPr>
          </w:p>
        </w:tc>
        <w:tc>
          <w:tcPr>
            <w:tcW w:w="2269" w:type="dxa"/>
            <w:tcBorders>
              <w:top w:val="single" w:sz="4" w:space="0" w:color="auto"/>
              <w:left w:val="single" w:sz="4" w:space="0" w:color="auto"/>
              <w:bottom w:val="single" w:sz="4" w:space="0" w:color="auto"/>
              <w:right w:val="single" w:sz="4" w:space="0" w:color="auto"/>
            </w:tcBorders>
          </w:tcPr>
          <w:p w14:paraId="3736AFCD" w14:textId="22BCF6EA" w:rsidR="005D6B74" w:rsidRDefault="005D6B74">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8032756" w14:textId="3648D26A" w:rsidR="005D6B74" w:rsidRDefault="005D6B74">
            <w:pPr>
              <w:snapToGrid w:val="0"/>
              <w:spacing w:before="120"/>
              <w:rPr>
                <w:rFonts w:ascii="Arial" w:eastAsia="Malgun Gothic" w:hAnsi="Arial" w:cs="Arial"/>
                <w:lang w:eastAsia="ko-KR"/>
              </w:rPr>
            </w:pPr>
          </w:p>
        </w:tc>
      </w:tr>
      <w:tr w:rsidR="005D6B74" w14:paraId="26D54E8B"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AF613BC" w14:textId="0466FE59" w:rsidR="005D6B74" w:rsidRDefault="005D6B74">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0D5FEBA4" w14:textId="70C65991" w:rsidR="005D6B74" w:rsidRDefault="005D6B74">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3DFABF9" w14:textId="66AC0846" w:rsidR="005D6B74" w:rsidRDefault="005D6B74">
            <w:pPr>
              <w:snapToGrid w:val="0"/>
              <w:spacing w:before="120"/>
              <w:rPr>
                <w:rFonts w:ascii="Arial" w:hAnsi="Arial" w:cs="Arial"/>
                <w:lang w:val="ru-RU" w:eastAsia="en-US"/>
              </w:rPr>
            </w:pPr>
          </w:p>
        </w:tc>
      </w:tr>
      <w:tr w:rsidR="005D6B74" w14:paraId="646D9D93"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032F13A" w14:textId="7D906D6F" w:rsidR="005D6B74" w:rsidRDefault="005D6B74">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1D5D29E5" w14:textId="52FE36FD" w:rsidR="005D6B74" w:rsidRDefault="005D6B74">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A1CF848" w14:textId="7E385ABE" w:rsidR="005D6B74" w:rsidRDefault="005D6B74">
            <w:pPr>
              <w:snapToGrid w:val="0"/>
              <w:spacing w:before="120"/>
              <w:rPr>
                <w:rFonts w:ascii="Arial" w:hAnsi="Arial" w:cs="Arial"/>
                <w:lang w:eastAsia="en-US"/>
              </w:rPr>
            </w:pPr>
          </w:p>
        </w:tc>
      </w:tr>
      <w:tr w:rsidR="005D6B74" w14:paraId="28D8D312"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5C42EBD0" w14:textId="2A23C3BA" w:rsidR="005D6B74" w:rsidRDefault="005D6B74">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0E5D7B7C" w14:textId="658493B7" w:rsidR="005D6B74" w:rsidRDefault="005D6B74">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356ED42" w14:textId="28C34040" w:rsidR="005D6B74" w:rsidRDefault="005D6B74">
            <w:pPr>
              <w:snapToGrid w:val="0"/>
              <w:spacing w:before="120"/>
              <w:rPr>
                <w:rFonts w:ascii="Arial" w:hAnsi="Arial" w:cs="Arial"/>
                <w:lang w:eastAsia="en-US"/>
              </w:rPr>
            </w:pPr>
          </w:p>
        </w:tc>
      </w:tr>
      <w:tr w:rsidR="005D6B74" w14:paraId="46FFB5E0"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1262811" w14:textId="14FF5AD5" w:rsidR="005D6B74" w:rsidRDefault="005D6B74">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4FDBD570" w14:textId="7938D990" w:rsidR="005D6B74" w:rsidRDefault="005D6B74">
            <w:pPr>
              <w:snapToGrid w:val="0"/>
              <w:spacing w:before="120"/>
              <w:rPr>
                <w:rFonts w:ascii="Arial" w:hAnsi="Arial" w:cs="Arial"/>
                <w:lang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F980B8B" w14:textId="39186DCB" w:rsidR="005D6B74" w:rsidRDefault="005D6B74">
            <w:pPr>
              <w:snapToGrid w:val="0"/>
              <w:spacing w:before="120"/>
              <w:rPr>
                <w:rFonts w:ascii="Arial" w:hAnsi="Arial" w:cs="Arial"/>
                <w:lang w:eastAsia="zh-CN"/>
              </w:rPr>
            </w:pPr>
          </w:p>
        </w:tc>
      </w:tr>
      <w:tr w:rsidR="005D6B74" w14:paraId="4F2E5420"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5AF13F2B" w14:textId="593E6D53" w:rsidR="005D6B74" w:rsidRDefault="005D6B74">
            <w:pPr>
              <w:snapToGrid w:val="0"/>
              <w:spacing w:before="120"/>
              <w:rPr>
                <w:rFonts w:ascii="Arial" w:hAnsi="Arial" w:cs="Arial"/>
                <w:lang w:val="en-US"/>
              </w:rPr>
            </w:pPr>
          </w:p>
        </w:tc>
        <w:tc>
          <w:tcPr>
            <w:tcW w:w="2269" w:type="dxa"/>
            <w:tcBorders>
              <w:top w:val="single" w:sz="4" w:space="0" w:color="auto"/>
              <w:left w:val="single" w:sz="4" w:space="0" w:color="auto"/>
              <w:bottom w:val="single" w:sz="4" w:space="0" w:color="auto"/>
              <w:right w:val="single" w:sz="4" w:space="0" w:color="auto"/>
            </w:tcBorders>
          </w:tcPr>
          <w:p w14:paraId="74114AEE" w14:textId="42DAA6D1" w:rsidR="005D6B74" w:rsidRDefault="005D6B74">
            <w:pPr>
              <w:snapToGrid w:val="0"/>
              <w:spacing w:before="120"/>
              <w:rPr>
                <w:rFonts w:ascii="Arial" w:hAnsi="Arial" w:cs="Arial"/>
                <w:lang w:val="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6748565" w14:textId="234C580D" w:rsidR="005D6B74" w:rsidRDefault="005D6B74">
            <w:pPr>
              <w:snapToGrid w:val="0"/>
              <w:spacing w:before="120"/>
              <w:rPr>
                <w:rFonts w:ascii="Arial" w:hAnsi="Arial" w:cs="Arial"/>
                <w:lang w:val="en-US"/>
              </w:rPr>
            </w:pPr>
          </w:p>
        </w:tc>
      </w:tr>
      <w:tr w:rsidR="005D6B74" w14:paraId="629D5B33"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F5E20B3" w14:textId="4C96BAC5" w:rsidR="005D6B74" w:rsidRDefault="005D6B74">
            <w:pPr>
              <w:snapToGrid w:val="0"/>
              <w:spacing w:before="120"/>
              <w:rPr>
                <w:rFonts w:ascii="Arial" w:eastAsia="等线" w:hAnsi="Arial" w:cs="Arial"/>
                <w:lang w:val="en-US" w:eastAsia="zh-CN"/>
              </w:rPr>
            </w:pPr>
          </w:p>
        </w:tc>
        <w:tc>
          <w:tcPr>
            <w:tcW w:w="2269" w:type="dxa"/>
            <w:tcBorders>
              <w:top w:val="single" w:sz="4" w:space="0" w:color="auto"/>
              <w:left w:val="single" w:sz="4" w:space="0" w:color="auto"/>
              <w:bottom w:val="single" w:sz="4" w:space="0" w:color="auto"/>
              <w:right w:val="single" w:sz="4" w:space="0" w:color="auto"/>
            </w:tcBorders>
          </w:tcPr>
          <w:p w14:paraId="19193B09" w14:textId="335B31EA" w:rsidR="005D6B74" w:rsidRDefault="005D6B74">
            <w:pPr>
              <w:snapToGrid w:val="0"/>
              <w:spacing w:before="120"/>
              <w:rPr>
                <w:rFonts w:ascii="Arial" w:eastAsia="等线" w:hAnsi="Arial" w:cs="Arial"/>
                <w:lang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7FA9119" w14:textId="4AF4FB58" w:rsidR="005D6B74" w:rsidRDefault="005D6B74">
            <w:pPr>
              <w:snapToGrid w:val="0"/>
              <w:spacing w:before="120"/>
              <w:rPr>
                <w:rFonts w:ascii="Arial" w:eastAsia="等线" w:hAnsi="Arial" w:cs="Arial"/>
                <w:lang w:eastAsia="zh-CN"/>
              </w:rPr>
            </w:pPr>
          </w:p>
        </w:tc>
      </w:tr>
    </w:tbl>
    <w:p w14:paraId="4B7202AC" w14:textId="77777777" w:rsidR="005D6B74" w:rsidRDefault="005D6B74">
      <w:pPr>
        <w:pStyle w:val="a6"/>
        <w:rPr>
          <w:b/>
          <w:bCs/>
        </w:rPr>
      </w:pPr>
    </w:p>
    <w:p w14:paraId="6FDD56F3" w14:textId="77777777" w:rsidR="005D6B74" w:rsidRDefault="000F61E0">
      <w:pPr>
        <w:pStyle w:val="1"/>
        <w:numPr>
          <w:ilvl w:val="0"/>
          <w:numId w:val="16"/>
        </w:numPr>
      </w:pPr>
      <w:r>
        <w:lastRenderedPageBreak/>
        <w:tab/>
        <w:t>Discussion</w:t>
      </w:r>
      <w:bookmarkEnd w:id="1"/>
    </w:p>
    <w:p w14:paraId="4C0D7AC4" w14:textId="2EEE14C0" w:rsidR="006A6DA3" w:rsidRDefault="006A6DA3" w:rsidP="006A6DA3">
      <w:pPr>
        <w:pStyle w:val="CRCoverPage"/>
        <w:spacing w:after="0"/>
        <w:ind w:left="100"/>
        <w:rPr>
          <w:iCs/>
          <w:noProof/>
        </w:rPr>
      </w:pPr>
      <w:r>
        <w:rPr>
          <w:iCs/>
          <w:noProof/>
        </w:rPr>
        <w:t xml:space="preserve">In RAN2#118-e meeting, RAN2 received a reply LS from RAN3 regarding M6 calculations in split-bearer scenario. RAN3 reply in </w:t>
      </w:r>
      <w:r w:rsidR="00CE7E98">
        <w:rPr>
          <w:iCs/>
          <w:noProof/>
        </w:rPr>
        <w:t>[1]</w:t>
      </w:r>
      <w:r>
        <w:rPr>
          <w:iCs/>
          <w:noProof/>
        </w:rPr>
        <w:t xml:space="preserve"> is quoted below-</w:t>
      </w:r>
    </w:p>
    <w:p w14:paraId="3C2B826D" w14:textId="54F35C89" w:rsidR="006A6DA3" w:rsidRDefault="0006614B" w:rsidP="006A6DA3">
      <w:pPr>
        <w:pStyle w:val="CRCoverPage"/>
        <w:spacing w:after="0"/>
        <w:ind w:left="100"/>
        <w:rPr>
          <w:iCs/>
          <w:noProof/>
        </w:rPr>
      </w:pPr>
      <w:r>
        <w:rPr>
          <w:iCs/>
          <w:noProof/>
        </w:rPr>
        <mc:AlternateContent>
          <mc:Choice Requires="wps">
            <w:drawing>
              <wp:anchor distT="0" distB="0" distL="114300" distR="114300" simplePos="0" relativeHeight="251659264" behindDoc="0" locked="0" layoutInCell="1" allowOverlap="1" wp14:anchorId="1731E151" wp14:editId="0A51EFA0">
                <wp:simplePos x="0" y="0"/>
                <wp:positionH relativeFrom="column">
                  <wp:posOffset>55592</wp:posOffset>
                </wp:positionH>
                <wp:positionV relativeFrom="paragraph">
                  <wp:posOffset>95885</wp:posOffset>
                </wp:positionV>
                <wp:extent cx="5735782" cy="2724727"/>
                <wp:effectExtent l="0" t="0" r="17780" b="19050"/>
                <wp:wrapNone/>
                <wp:docPr id="2" name="Text Box 2"/>
                <wp:cNvGraphicFramePr/>
                <a:graphic xmlns:a="http://schemas.openxmlformats.org/drawingml/2006/main">
                  <a:graphicData uri="http://schemas.microsoft.com/office/word/2010/wordprocessingShape">
                    <wps:wsp>
                      <wps:cNvSpPr txBox="1"/>
                      <wps:spPr>
                        <a:xfrm>
                          <a:off x="0" y="0"/>
                          <a:ext cx="5735782" cy="2724727"/>
                        </a:xfrm>
                        <a:prstGeom prst="rect">
                          <a:avLst/>
                        </a:prstGeom>
                        <a:solidFill>
                          <a:schemeClr val="lt1"/>
                        </a:solidFill>
                        <a:ln w="6350">
                          <a:solidFill>
                            <a:prstClr val="black"/>
                          </a:solidFill>
                        </a:ln>
                      </wps:spPr>
                      <wps:txbx>
                        <w:txbxContent>
                          <w:p w14:paraId="7B1C4519" w14:textId="3D1D5CE2" w:rsidR="0006614B" w:rsidRPr="003516FF" w:rsidRDefault="0006614B" w:rsidP="0006614B">
                            <w:pPr>
                              <w:rPr>
                                <w:rFonts w:ascii="Arial" w:hAnsi="Arial" w:cs="Arial"/>
                                <w:bCs/>
                                <w:i/>
                                <w:iCs/>
                                <w:lang w:eastAsia="zh-CN"/>
                              </w:rPr>
                            </w:pPr>
                            <w:bookmarkStart w:id="2" w:name="OLE_LINK133"/>
                            <w:bookmarkStart w:id="3" w:name="OLE_LINK132"/>
                            <w:r w:rsidRPr="003516FF">
                              <w:rPr>
                                <w:rFonts w:ascii="Arial" w:hAnsi="Arial" w:cs="Arial" w:hint="eastAsia"/>
                                <w:bCs/>
                                <w:i/>
                                <w:iCs/>
                                <w:lang w:eastAsia="zh-CN"/>
                              </w:rPr>
                              <w:t>R</w:t>
                            </w:r>
                            <w:r w:rsidRPr="003516FF">
                              <w:rPr>
                                <w:rFonts w:ascii="Arial" w:hAnsi="Arial" w:cs="Arial"/>
                                <w:bCs/>
                                <w:i/>
                                <w:iCs/>
                                <w:lang w:eastAsia="zh-CN"/>
                              </w:rPr>
                              <w:t>AN3 thanks RAN2 for the reply LS in R2-2111290. Based on the answers in the reply LS, RAN3 studies the following use cases for M6 calculation for split bearers in MR-DC:</w:t>
                            </w:r>
                          </w:p>
                          <w:p w14:paraId="0693D5FC" w14:textId="77777777" w:rsidR="0006614B" w:rsidRPr="00270F52" w:rsidRDefault="0006614B" w:rsidP="0006614B">
                            <w:pPr>
                              <w:pStyle w:val="aff5"/>
                              <w:numPr>
                                <w:ilvl w:val="0"/>
                                <w:numId w:val="24"/>
                              </w:numPr>
                              <w:overflowPunct/>
                              <w:autoSpaceDE/>
                              <w:autoSpaceDN/>
                              <w:adjustRightInd/>
                              <w:spacing w:after="180"/>
                              <w:contextualSpacing/>
                              <w:textAlignment w:val="auto"/>
                              <w:rPr>
                                <w:rFonts w:ascii="Arial" w:hAnsi="Arial" w:cs="Arial"/>
                                <w:b/>
                                <w:i/>
                                <w:iCs/>
                                <w:lang w:val="en-US" w:eastAsia="zh-CN"/>
                              </w:rPr>
                            </w:pPr>
                            <w:r w:rsidRPr="00270F52">
                              <w:rPr>
                                <w:rFonts w:ascii="Arial" w:hAnsi="Arial" w:cs="Arial"/>
                                <w:b/>
                                <w:i/>
                                <w:iCs/>
                                <w:lang w:val="en-US" w:eastAsia="zh-CN"/>
                              </w:rPr>
                              <w:t>Case 1: PDCP duplication is activated within the report interval of M6</w:t>
                            </w:r>
                          </w:p>
                          <w:p w14:paraId="7084C86F" w14:textId="77777777" w:rsidR="0006614B" w:rsidRPr="00270F52" w:rsidRDefault="0006614B" w:rsidP="0006614B">
                            <w:pPr>
                              <w:pStyle w:val="aff5"/>
                              <w:numPr>
                                <w:ilvl w:val="0"/>
                                <w:numId w:val="24"/>
                              </w:numPr>
                              <w:overflowPunct/>
                              <w:autoSpaceDE/>
                              <w:autoSpaceDN/>
                              <w:adjustRightInd/>
                              <w:spacing w:after="180"/>
                              <w:contextualSpacing/>
                              <w:textAlignment w:val="auto"/>
                              <w:rPr>
                                <w:rFonts w:ascii="Arial" w:hAnsi="Arial" w:cs="Arial"/>
                                <w:b/>
                                <w:i/>
                                <w:iCs/>
                                <w:lang w:val="en-US" w:eastAsia="zh-CN"/>
                              </w:rPr>
                            </w:pPr>
                            <w:r w:rsidRPr="00270F52">
                              <w:rPr>
                                <w:rFonts w:ascii="Arial" w:hAnsi="Arial" w:cs="Arial"/>
                                <w:b/>
                                <w:i/>
                                <w:iCs/>
                                <w:lang w:val="en-US" w:eastAsia="zh-CN"/>
                              </w:rPr>
                              <w:t>Case 2: PDCP duplication is not activated within the report interval of M6</w:t>
                            </w:r>
                          </w:p>
                          <w:p w14:paraId="310A4AC1" w14:textId="77777777" w:rsidR="0006614B" w:rsidRPr="00270F52" w:rsidRDefault="0006614B" w:rsidP="0006614B">
                            <w:pPr>
                              <w:pStyle w:val="aff5"/>
                              <w:numPr>
                                <w:ilvl w:val="0"/>
                                <w:numId w:val="24"/>
                              </w:numPr>
                              <w:overflowPunct/>
                              <w:autoSpaceDE/>
                              <w:autoSpaceDN/>
                              <w:adjustRightInd/>
                              <w:spacing w:after="180"/>
                              <w:contextualSpacing/>
                              <w:textAlignment w:val="auto"/>
                              <w:rPr>
                                <w:rFonts w:ascii="Arial" w:hAnsi="Arial" w:cs="Arial"/>
                                <w:b/>
                                <w:i/>
                                <w:iCs/>
                                <w:lang w:val="en-US" w:eastAsia="zh-CN"/>
                              </w:rPr>
                            </w:pPr>
                            <w:r w:rsidRPr="00270F52">
                              <w:rPr>
                                <w:rFonts w:ascii="Arial" w:hAnsi="Arial" w:cs="Arial"/>
                                <w:b/>
                                <w:i/>
                                <w:iCs/>
                                <w:lang w:val="en-US" w:eastAsia="zh-CN"/>
                              </w:rPr>
                              <w:t>Case 3: PDCP transmission mode switches between duplication and non-duplication within the report interval of M6</w:t>
                            </w:r>
                          </w:p>
                          <w:p w14:paraId="72E28E79" w14:textId="77777777" w:rsidR="0006614B" w:rsidRPr="003516FF" w:rsidRDefault="0006614B" w:rsidP="0006614B">
                            <w:pPr>
                              <w:rPr>
                                <w:rFonts w:ascii="Arial" w:hAnsi="Arial" w:cs="Arial"/>
                                <w:bCs/>
                                <w:i/>
                                <w:iCs/>
                                <w:lang w:eastAsia="zh-CN"/>
                              </w:rPr>
                            </w:pPr>
                            <w:r w:rsidRPr="003516FF">
                              <w:rPr>
                                <w:rFonts w:ascii="Arial" w:hAnsi="Arial" w:cs="Arial"/>
                                <w:bCs/>
                                <w:i/>
                                <w:iCs/>
                                <w:lang w:eastAsia="zh-CN"/>
                              </w:rPr>
                              <w:t xml:space="preserve">In order to calculate the M6 in TCE correctly, RAN3 agreed </w:t>
                            </w:r>
                            <w:bookmarkEnd w:id="2"/>
                            <w:bookmarkEnd w:id="3"/>
                            <w:r w:rsidRPr="003516FF">
                              <w:rPr>
                                <w:rFonts w:ascii="Arial" w:hAnsi="Arial" w:cs="Arial"/>
                                <w:bCs/>
                                <w:i/>
                                <w:iCs/>
                                <w:lang w:eastAsia="zh-CN"/>
                              </w:rPr>
                              <w:t>to allow the NG-RAN node to report the following additional measurements to TCE:</w:t>
                            </w:r>
                          </w:p>
                          <w:p w14:paraId="7880B948" w14:textId="77777777" w:rsidR="0006614B" w:rsidRPr="00270F52" w:rsidRDefault="0006614B" w:rsidP="0006614B">
                            <w:pPr>
                              <w:pStyle w:val="aff5"/>
                              <w:numPr>
                                <w:ilvl w:val="0"/>
                                <w:numId w:val="24"/>
                              </w:numPr>
                              <w:overflowPunct/>
                              <w:autoSpaceDE/>
                              <w:autoSpaceDN/>
                              <w:adjustRightInd/>
                              <w:spacing w:after="180"/>
                              <w:contextualSpacing/>
                              <w:textAlignment w:val="auto"/>
                              <w:rPr>
                                <w:rFonts w:ascii="Arial" w:hAnsi="Arial" w:cs="Arial"/>
                                <w:b/>
                                <w:i/>
                                <w:iCs/>
                                <w:lang w:val="en-US" w:eastAsia="zh-CN"/>
                              </w:rPr>
                            </w:pPr>
                            <w:r w:rsidRPr="00270F52">
                              <w:rPr>
                                <w:rFonts w:ascii="Arial" w:hAnsi="Arial" w:cs="Arial"/>
                                <w:b/>
                                <w:i/>
                                <w:iCs/>
                                <w:lang w:val="en-US" w:eastAsia="zh-CN"/>
                              </w:rPr>
                              <w:tab/>
                              <w:t>Number of PDCP PDUs sent via MN or SN within a measurement period, when PDCP duplication is enabled.</w:t>
                            </w:r>
                          </w:p>
                          <w:p w14:paraId="7D50ECC6" w14:textId="77777777" w:rsidR="0006614B" w:rsidRPr="00270F52" w:rsidRDefault="0006614B" w:rsidP="0006614B">
                            <w:pPr>
                              <w:pStyle w:val="aff5"/>
                              <w:numPr>
                                <w:ilvl w:val="0"/>
                                <w:numId w:val="24"/>
                              </w:numPr>
                              <w:overflowPunct/>
                              <w:autoSpaceDE/>
                              <w:autoSpaceDN/>
                              <w:adjustRightInd/>
                              <w:spacing w:after="180"/>
                              <w:contextualSpacing/>
                              <w:textAlignment w:val="auto"/>
                              <w:rPr>
                                <w:rFonts w:ascii="Arial" w:hAnsi="Arial" w:cs="Arial"/>
                                <w:b/>
                                <w:i/>
                                <w:iCs/>
                                <w:lang w:val="en-US" w:eastAsia="zh-CN"/>
                              </w:rPr>
                            </w:pPr>
                            <w:r w:rsidRPr="00270F52">
                              <w:rPr>
                                <w:rFonts w:ascii="Arial" w:hAnsi="Arial" w:cs="Arial"/>
                                <w:b/>
                                <w:i/>
                                <w:iCs/>
                                <w:lang w:val="en-US" w:eastAsia="zh-CN"/>
                              </w:rPr>
                              <w:tab/>
                              <w:t>Number of PDCP PDUs sent over MN within a measurement period, when the PDCP duplication is not enabled.</w:t>
                            </w:r>
                          </w:p>
                          <w:p w14:paraId="24985E3E" w14:textId="4B66AD90" w:rsidR="0006614B" w:rsidRPr="00270F52" w:rsidRDefault="0006614B" w:rsidP="0006614B">
                            <w:pPr>
                              <w:pStyle w:val="aff5"/>
                              <w:numPr>
                                <w:ilvl w:val="0"/>
                                <w:numId w:val="24"/>
                              </w:numPr>
                              <w:overflowPunct/>
                              <w:autoSpaceDE/>
                              <w:autoSpaceDN/>
                              <w:adjustRightInd/>
                              <w:spacing w:after="180"/>
                              <w:contextualSpacing/>
                              <w:textAlignment w:val="auto"/>
                              <w:rPr>
                                <w:rFonts w:ascii="Arial" w:hAnsi="Arial" w:cs="Arial"/>
                                <w:b/>
                                <w:i/>
                                <w:iCs/>
                                <w:lang w:val="en-US" w:eastAsia="zh-CN"/>
                              </w:rPr>
                            </w:pPr>
                            <w:r w:rsidRPr="00270F52">
                              <w:rPr>
                                <w:rFonts w:ascii="Arial" w:hAnsi="Arial" w:cs="Arial"/>
                                <w:b/>
                                <w:i/>
                                <w:iCs/>
                                <w:lang w:val="en-US" w:eastAsia="zh-CN"/>
                              </w:rPr>
                              <w:tab/>
                              <w:t>Number of PDCP PDUs sent over SN within a measurement period, when the PDCP duplication is not enabled.</w:t>
                            </w:r>
                          </w:p>
                          <w:p w14:paraId="0E75F19B" w14:textId="77777777" w:rsidR="0006614B" w:rsidRDefault="0006614B">
                            <w:pPr>
                              <w:rPr>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31E151" id="_x0000_t202" coordsize="21600,21600" o:spt="202" path="m,l,21600r21600,l21600,xe">
                <v:stroke joinstyle="miter"/>
                <v:path gradientshapeok="t" o:connecttype="rect"/>
              </v:shapetype>
              <v:shape id="Text Box 2" o:spid="_x0000_s1026" type="#_x0000_t202" style="position:absolute;left:0;text-align:left;margin-left:4.4pt;margin-top:7.55pt;width:451.65pt;height:214.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" fillcolor="white [3201]" strokeweight=".5pt">
                <v:textbox>
                  <w:txbxContent>
                    <w:p w14:paraId="7B1C4519" w14:textId="3D1D5CE2" w:rsidR="0006614B" w:rsidRPr="003516FF" w:rsidRDefault="0006614B" w:rsidP="0006614B">
                      <w:pPr>
                        <w:rPr>
                          <w:rFonts w:ascii="Arial" w:hAnsi="Arial" w:cs="Arial"/>
                          <w:bCs/>
                          <w:i/>
                          <w:iCs/>
                          <w:lang w:eastAsia="zh-CN"/>
                        </w:rPr>
                      </w:pPr>
                      <w:bookmarkStart w:id="4" w:name="OLE_LINK133"/>
                      <w:bookmarkStart w:id="5" w:name="OLE_LINK132"/>
                      <w:r w:rsidRPr="003516FF">
                        <w:rPr>
                          <w:rFonts w:ascii="Arial" w:hAnsi="Arial" w:cs="Arial" w:hint="eastAsia"/>
                          <w:bCs/>
                          <w:i/>
                          <w:iCs/>
                          <w:lang w:eastAsia="zh-CN"/>
                        </w:rPr>
                        <w:t>R</w:t>
                      </w:r>
                      <w:r w:rsidRPr="003516FF">
                        <w:rPr>
                          <w:rFonts w:ascii="Arial" w:hAnsi="Arial" w:cs="Arial"/>
                          <w:bCs/>
                          <w:i/>
                          <w:iCs/>
                          <w:lang w:eastAsia="zh-CN"/>
                        </w:rPr>
                        <w:t>AN3 thanks RAN2 for the reply LS in R2-2111290. Based on the answers in the reply LS, RAN3 studies the following use cases for M6 calculation for split bearers in MR-DC:</w:t>
                      </w:r>
                    </w:p>
                    <w:p w14:paraId="0693D5FC" w14:textId="77777777" w:rsidR="0006614B" w:rsidRPr="00270F52" w:rsidRDefault="0006614B" w:rsidP="0006614B">
                      <w:pPr>
                        <w:pStyle w:val="aff5"/>
                        <w:numPr>
                          <w:ilvl w:val="0"/>
                          <w:numId w:val="24"/>
                        </w:numPr>
                        <w:overflowPunct/>
                        <w:autoSpaceDE/>
                        <w:autoSpaceDN/>
                        <w:adjustRightInd/>
                        <w:spacing w:after="180"/>
                        <w:contextualSpacing/>
                        <w:textAlignment w:val="auto"/>
                        <w:rPr>
                          <w:rFonts w:ascii="Arial" w:hAnsi="Arial" w:cs="Arial"/>
                          <w:b/>
                          <w:i/>
                          <w:iCs/>
                          <w:lang w:val="en-US" w:eastAsia="zh-CN"/>
                        </w:rPr>
                      </w:pPr>
                      <w:r w:rsidRPr="00270F52">
                        <w:rPr>
                          <w:rFonts w:ascii="Arial" w:hAnsi="Arial" w:cs="Arial"/>
                          <w:b/>
                          <w:i/>
                          <w:iCs/>
                          <w:lang w:val="en-US" w:eastAsia="zh-CN"/>
                        </w:rPr>
                        <w:t>Case 1: PDCP duplication is activated within the report interval of M6</w:t>
                      </w:r>
                    </w:p>
                    <w:p w14:paraId="7084C86F" w14:textId="77777777" w:rsidR="0006614B" w:rsidRPr="00270F52" w:rsidRDefault="0006614B" w:rsidP="0006614B">
                      <w:pPr>
                        <w:pStyle w:val="aff5"/>
                        <w:numPr>
                          <w:ilvl w:val="0"/>
                          <w:numId w:val="24"/>
                        </w:numPr>
                        <w:overflowPunct/>
                        <w:autoSpaceDE/>
                        <w:autoSpaceDN/>
                        <w:adjustRightInd/>
                        <w:spacing w:after="180"/>
                        <w:contextualSpacing/>
                        <w:textAlignment w:val="auto"/>
                        <w:rPr>
                          <w:rFonts w:ascii="Arial" w:hAnsi="Arial" w:cs="Arial"/>
                          <w:b/>
                          <w:i/>
                          <w:iCs/>
                          <w:lang w:val="en-US" w:eastAsia="zh-CN"/>
                        </w:rPr>
                      </w:pPr>
                      <w:r w:rsidRPr="00270F52">
                        <w:rPr>
                          <w:rFonts w:ascii="Arial" w:hAnsi="Arial" w:cs="Arial"/>
                          <w:b/>
                          <w:i/>
                          <w:iCs/>
                          <w:lang w:val="en-US" w:eastAsia="zh-CN"/>
                        </w:rPr>
                        <w:t>Case 2: PDCP duplication is not activated within the report interval of M6</w:t>
                      </w:r>
                    </w:p>
                    <w:p w14:paraId="310A4AC1" w14:textId="77777777" w:rsidR="0006614B" w:rsidRPr="00270F52" w:rsidRDefault="0006614B" w:rsidP="0006614B">
                      <w:pPr>
                        <w:pStyle w:val="aff5"/>
                        <w:numPr>
                          <w:ilvl w:val="0"/>
                          <w:numId w:val="24"/>
                        </w:numPr>
                        <w:overflowPunct/>
                        <w:autoSpaceDE/>
                        <w:autoSpaceDN/>
                        <w:adjustRightInd/>
                        <w:spacing w:after="180"/>
                        <w:contextualSpacing/>
                        <w:textAlignment w:val="auto"/>
                        <w:rPr>
                          <w:rFonts w:ascii="Arial" w:hAnsi="Arial" w:cs="Arial"/>
                          <w:b/>
                          <w:i/>
                          <w:iCs/>
                          <w:lang w:val="en-US" w:eastAsia="zh-CN"/>
                        </w:rPr>
                      </w:pPr>
                      <w:r w:rsidRPr="00270F52">
                        <w:rPr>
                          <w:rFonts w:ascii="Arial" w:hAnsi="Arial" w:cs="Arial"/>
                          <w:b/>
                          <w:i/>
                          <w:iCs/>
                          <w:lang w:val="en-US" w:eastAsia="zh-CN"/>
                        </w:rPr>
                        <w:t>Case 3: PDCP transmission mode switches between duplication and non-duplication within the report interval of M6</w:t>
                      </w:r>
                    </w:p>
                    <w:p w14:paraId="72E28E79" w14:textId="77777777" w:rsidR="0006614B" w:rsidRPr="003516FF" w:rsidRDefault="0006614B" w:rsidP="0006614B">
                      <w:pPr>
                        <w:rPr>
                          <w:rFonts w:ascii="Arial" w:hAnsi="Arial" w:cs="Arial"/>
                          <w:bCs/>
                          <w:i/>
                          <w:iCs/>
                          <w:lang w:eastAsia="zh-CN"/>
                        </w:rPr>
                      </w:pPr>
                      <w:r w:rsidRPr="003516FF">
                        <w:rPr>
                          <w:rFonts w:ascii="Arial" w:hAnsi="Arial" w:cs="Arial"/>
                          <w:bCs/>
                          <w:i/>
                          <w:iCs/>
                          <w:lang w:eastAsia="zh-CN"/>
                        </w:rPr>
                        <w:t xml:space="preserve">In order to calculate the M6 in TCE correctly, RAN3 agreed </w:t>
                      </w:r>
                      <w:bookmarkEnd w:id="4"/>
                      <w:bookmarkEnd w:id="5"/>
                      <w:r w:rsidRPr="003516FF">
                        <w:rPr>
                          <w:rFonts w:ascii="Arial" w:hAnsi="Arial" w:cs="Arial"/>
                          <w:bCs/>
                          <w:i/>
                          <w:iCs/>
                          <w:lang w:eastAsia="zh-CN"/>
                        </w:rPr>
                        <w:t>to allow the NG-RAN node to report the following additional measurements to TCE:</w:t>
                      </w:r>
                    </w:p>
                    <w:p w14:paraId="7880B948" w14:textId="77777777" w:rsidR="0006614B" w:rsidRPr="00270F52" w:rsidRDefault="0006614B" w:rsidP="0006614B">
                      <w:pPr>
                        <w:pStyle w:val="aff5"/>
                        <w:numPr>
                          <w:ilvl w:val="0"/>
                          <w:numId w:val="24"/>
                        </w:numPr>
                        <w:overflowPunct/>
                        <w:autoSpaceDE/>
                        <w:autoSpaceDN/>
                        <w:adjustRightInd/>
                        <w:spacing w:after="180"/>
                        <w:contextualSpacing/>
                        <w:textAlignment w:val="auto"/>
                        <w:rPr>
                          <w:rFonts w:ascii="Arial" w:hAnsi="Arial" w:cs="Arial"/>
                          <w:b/>
                          <w:i/>
                          <w:iCs/>
                          <w:lang w:val="en-US" w:eastAsia="zh-CN"/>
                        </w:rPr>
                      </w:pPr>
                      <w:r w:rsidRPr="00270F52">
                        <w:rPr>
                          <w:rFonts w:ascii="Arial" w:hAnsi="Arial" w:cs="Arial"/>
                          <w:b/>
                          <w:i/>
                          <w:iCs/>
                          <w:lang w:val="en-US" w:eastAsia="zh-CN"/>
                        </w:rPr>
                        <w:tab/>
                        <w:t>Number of PDCP PDUs sent via MN or SN within a measurement period, when PDCP duplication is enabled.</w:t>
                      </w:r>
                    </w:p>
                    <w:p w14:paraId="7D50ECC6" w14:textId="77777777" w:rsidR="0006614B" w:rsidRPr="00270F52" w:rsidRDefault="0006614B" w:rsidP="0006614B">
                      <w:pPr>
                        <w:pStyle w:val="aff5"/>
                        <w:numPr>
                          <w:ilvl w:val="0"/>
                          <w:numId w:val="24"/>
                        </w:numPr>
                        <w:overflowPunct/>
                        <w:autoSpaceDE/>
                        <w:autoSpaceDN/>
                        <w:adjustRightInd/>
                        <w:spacing w:after="180"/>
                        <w:contextualSpacing/>
                        <w:textAlignment w:val="auto"/>
                        <w:rPr>
                          <w:rFonts w:ascii="Arial" w:hAnsi="Arial" w:cs="Arial"/>
                          <w:b/>
                          <w:i/>
                          <w:iCs/>
                          <w:lang w:val="en-US" w:eastAsia="zh-CN"/>
                        </w:rPr>
                      </w:pPr>
                      <w:r w:rsidRPr="00270F52">
                        <w:rPr>
                          <w:rFonts w:ascii="Arial" w:hAnsi="Arial" w:cs="Arial"/>
                          <w:b/>
                          <w:i/>
                          <w:iCs/>
                          <w:lang w:val="en-US" w:eastAsia="zh-CN"/>
                        </w:rPr>
                        <w:tab/>
                        <w:t>Number of PDCP PDUs sent over MN within a measurement period, when the PDCP duplication is not enabled.</w:t>
                      </w:r>
                    </w:p>
                    <w:p w14:paraId="24985E3E" w14:textId="4B66AD90" w:rsidR="0006614B" w:rsidRPr="00270F52" w:rsidRDefault="0006614B" w:rsidP="0006614B">
                      <w:pPr>
                        <w:pStyle w:val="aff5"/>
                        <w:numPr>
                          <w:ilvl w:val="0"/>
                          <w:numId w:val="24"/>
                        </w:numPr>
                        <w:overflowPunct/>
                        <w:autoSpaceDE/>
                        <w:autoSpaceDN/>
                        <w:adjustRightInd/>
                        <w:spacing w:after="180"/>
                        <w:contextualSpacing/>
                        <w:textAlignment w:val="auto"/>
                        <w:rPr>
                          <w:rFonts w:ascii="Arial" w:hAnsi="Arial" w:cs="Arial"/>
                          <w:b/>
                          <w:i/>
                          <w:iCs/>
                          <w:lang w:val="en-US" w:eastAsia="zh-CN"/>
                        </w:rPr>
                      </w:pPr>
                      <w:r w:rsidRPr="00270F52">
                        <w:rPr>
                          <w:rFonts w:ascii="Arial" w:hAnsi="Arial" w:cs="Arial"/>
                          <w:b/>
                          <w:i/>
                          <w:iCs/>
                          <w:lang w:val="en-US" w:eastAsia="zh-CN"/>
                        </w:rPr>
                        <w:tab/>
                        <w:t>Number of PDCP PDUs sent over SN within a measurement period, when the PDCP duplication is not enabled.</w:t>
                      </w:r>
                    </w:p>
                    <w:p w14:paraId="0E75F19B" w14:textId="77777777" w:rsidR="0006614B" w:rsidRDefault="0006614B">
                      <w:pPr>
                        <w:rPr>
                          <w:lang w:eastAsia="zh-CN"/>
                        </w:rPr>
                      </w:pPr>
                    </w:p>
                  </w:txbxContent>
                </v:textbox>
              </v:shape>
            </w:pict>
          </mc:Fallback>
        </mc:AlternateContent>
      </w:r>
    </w:p>
    <w:p w14:paraId="791566AE" w14:textId="0464432C" w:rsidR="006A6DA3" w:rsidRDefault="006A6DA3" w:rsidP="006A6DA3">
      <w:pPr>
        <w:pStyle w:val="CRCoverPage"/>
        <w:spacing w:after="0"/>
        <w:ind w:left="100"/>
        <w:rPr>
          <w:iCs/>
          <w:noProof/>
        </w:rPr>
      </w:pPr>
    </w:p>
    <w:p w14:paraId="1571AFE0" w14:textId="4574E364" w:rsidR="0006614B" w:rsidRDefault="0006614B" w:rsidP="006A6DA3">
      <w:pPr>
        <w:pStyle w:val="CRCoverPage"/>
        <w:spacing w:after="0"/>
        <w:ind w:left="100"/>
        <w:rPr>
          <w:iCs/>
          <w:noProof/>
        </w:rPr>
      </w:pPr>
    </w:p>
    <w:p w14:paraId="304443F4" w14:textId="45EFAC33" w:rsidR="0006614B" w:rsidRDefault="0006614B" w:rsidP="006A6DA3">
      <w:pPr>
        <w:pStyle w:val="CRCoverPage"/>
        <w:spacing w:after="0"/>
        <w:ind w:left="100"/>
        <w:rPr>
          <w:iCs/>
          <w:noProof/>
        </w:rPr>
      </w:pPr>
    </w:p>
    <w:p w14:paraId="16AE0216" w14:textId="2C92CC80" w:rsidR="0006614B" w:rsidRDefault="0006614B" w:rsidP="006A6DA3">
      <w:pPr>
        <w:pStyle w:val="CRCoverPage"/>
        <w:spacing w:after="0"/>
        <w:ind w:left="100"/>
        <w:rPr>
          <w:iCs/>
          <w:noProof/>
        </w:rPr>
      </w:pPr>
    </w:p>
    <w:p w14:paraId="16BC216B" w14:textId="4A5AD452" w:rsidR="0006614B" w:rsidRDefault="0006614B" w:rsidP="006A6DA3">
      <w:pPr>
        <w:pStyle w:val="CRCoverPage"/>
        <w:spacing w:after="0"/>
        <w:ind w:left="100"/>
        <w:rPr>
          <w:iCs/>
          <w:noProof/>
        </w:rPr>
      </w:pPr>
    </w:p>
    <w:p w14:paraId="19902E73" w14:textId="4B52B164" w:rsidR="0006614B" w:rsidRDefault="0006614B" w:rsidP="006A6DA3">
      <w:pPr>
        <w:pStyle w:val="CRCoverPage"/>
        <w:spacing w:after="0"/>
        <w:ind w:left="100"/>
        <w:rPr>
          <w:iCs/>
          <w:noProof/>
        </w:rPr>
      </w:pPr>
    </w:p>
    <w:p w14:paraId="3E6C2B56" w14:textId="56C74C32" w:rsidR="0006614B" w:rsidRDefault="0006614B" w:rsidP="006A6DA3">
      <w:pPr>
        <w:pStyle w:val="CRCoverPage"/>
        <w:spacing w:after="0"/>
        <w:ind w:left="100"/>
        <w:rPr>
          <w:iCs/>
          <w:noProof/>
        </w:rPr>
      </w:pPr>
    </w:p>
    <w:p w14:paraId="36C2FEB8" w14:textId="71B2A98A" w:rsidR="0006614B" w:rsidRDefault="0006614B" w:rsidP="006A6DA3">
      <w:pPr>
        <w:pStyle w:val="CRCoverPage"/>
        <w:spacing w:after="0"/>
        <w:ind w:left="100"/>
        <w:rPr>
          <w:iCs/>
          <w:noProof/>
        </w:rPr>
      </w:pPr>
    </w:p>
    <w:p w14:paraId="6E1F0505" w14:textId="3710949E" w:rsidR="0006614B" w:rsidRDefault="0006614B" w:rsidP="006A6DA3">
      <w:pPr>
        <w:pStyle w:val="CRCoverPage"/>
        <w:spacing w:after="0"/>
        <w:ind w:left="100"/>
        <w:rPr>
          <w:iCs/>
          <w:noProof/>
        </w:rPr>
      </w:pPr>
    </w:p>
    <w:p w14:paraId="1222385C" w14:textId="45D8D56C" w:rsidR="0006614B" w:rsidRDefault="0006614B" w:rsidP="006A6DA3">
      <w:pPr>
        <w:pStyle w:val="CRCoverPage"/>
        <w:spacing w:after="0"/>
        <w:ind w:left="100"/>
        <w:rPr>
          <w:iCs/>
          <w:noProof/>
        </w:rPr>
      </w:pPr>
    </w:p>
    <w:p w14:paraId="2A806C53" w14:textId="1BC868B2" w:rsidR="0006614B" w:rsidRDefault="0006614B" w:rsidP="006A6DA3">
      <w:pPr>
        <w:pStyle w:val="CRCoverPage"/>
        <w:spacing w:after="0"/>
        <w:ind w:left="100"/>
        <w:rPr>
          <w:iCs/>
          <w:noProof/>
        </w:rPr>
      </w:pPr>
    </w:p>
    <w:p w14:paraId="72654582" w14:textId="32288C0E" w:rsidR="0006614B" w:rsidRDefault="0006614B" w:rsidP="006A6DA3">
      <w:pPr>
        <w:pStyle w:val="CRCoverPage"/>
        <w:spacing w:after="0"/>
        <w:ind w:left="100"/>
        <w:rPr>
          <w:iCs/>
          <w:noProof/>
        </w:rPr>
      </w:pPr>
    </w:p>
    <w:p w14:paraId="5891CA6E" w14:textId="0D0A3332" w:rsidR="0006614B" w:rsidRDefault="0006614B" w:rsidP="006A6DA3">
      <w:pPr>
        <w:pStyle w:val="CRCoverPage"/>
        <w:spacing w:after="0"/>
        <w:ind w:left="100"/>
        <w:rPr>
          <w:iCs/>
          <w:noProof/>
        </w:rPr>
      </w:pPr>
    </w:p>
    <w:p w14:paraId="5B5AAEE6" w14:textId="40F48E10" w:rsidR="0006614B" w:rsidRDefault="0006614B" w:rsidP="006A6DA3">
      <w:pPr>
        <w:pStyle w:val="CRCoverPage"/>
        <w:spacing w:after="0"/>
        <w:ind w:left="100"/>
        <w:rPr>
          <w:iCs/>
          <w:noProof/>
        </w:rPr>
      </w:pPr>
    </w:p>
    <w:p w14:paraId="00FAD3DB" w14:textId="319E3C72" w:rsidR="0006614B" w:rsidRDefault="0006614B" w:rsidP="006A6DA3">
      <w:pPr>
        <w:pStyle w:val="CRCoverPage"/>
        <w:spacing w:after="0"/>
        <w:ind w:left="100"/>
        <w:rPr>
          <w:iCs/>
          <w:noProof/>
        </w:rPr>
      </w:pPr>
    </w:p>
    <w:p w14:paraId="1E81AA9F" w14:textId="6F7B667F" w:rsidR="0006614B" w:rsidRDefault="0006614B" w:rsidP="006A6DA3">
      <w:pPr>
        <w:pStyle w:val="CRCoverPage"/>
        <w:spacing w:after="0"/>
        <w:ind w:left="100"/>
        <w:rPr>
          <w:iCs/>
          <w:noProof/>
        </w:rPr>
      </w:pPr>
    </w:p>
    <w:p w14:paraId="6C17F854" w14:textId="6E9E9D2F" w:rsidR="0006614B" w:rsidRDefault="0006614B" w:rsidP="006A6DA3">
      <w:pPr>
        <w:pStyle w:val="CRCoverPage"/>
        <w:spacing w:after="0"/>
        <w:ind w:left="100"/>
        <w:rPr>
          <w:iCs/>
          <w:noProof/>
        </w:rPr>
      </w:pPr>
    </w:p>
    <w:p w14:paraId="5600F8DA" w14:textId="77777777" w:rsidR="0006614B" w:rsidRDefault="0006614B" w:rsidP="006A6DA3">
      <w:pPr>
        <w:pStyle w:val="CRCoverPage"/>
        <w:spacing w:after="0"/>
        <w:ind w:left="100"/>
        <w:rPr>
          <w:iCs/>
          <w:noProof/>
        </w:rPr>
      </w:pPr>
    </w:p>
    <w:p w14:paraId="31672C84" w14:textId="77777777" w:rsidR="0006614B" w:rsidRPr="00E2579B" w:rsidRDefault="0006614B" w:rsidP="006A6DA3">
      <w:pPr>
        <w:pStyle w:val="CRCoverPage"/>
        <w:spacing w:after="0"/>
        <w:ind w:left="100"/>
        <w:rPr>
          <w:iCs/>
          <w:noProof/>
        </w:rPr>
      </w:pPr>
    </w:p>
    <w:p w14:paraId="4511217D" w14:textId="77777777" w:rsidR="006A6DA3" w:rsidRDefault="006A6DA3" w:rsidP="006A6DA3">
      <w:pPr>
        <w:pStyle w:val="CRCoverPage"/>
        <w:spacing w:after="0"/>
        <w:ind w:left="100"/>
        <w:rPr>
          <w:noProof/>
        </w:rPr>
      </w:pPr>
      <w:r>
        <w:rPr>
          <w:noProof/>
        </w:rPr>
        <w:t xml:space="preserve">In current version (V17.1.0) of 38.314, the additional measurements mentioned above are included. </w:t>
      </w:r>
    </w:p>
    <w:p w14:paraId="3D3E910D" w14:textId="09524FF9" w:rsidR="006A6DA3" w:rsidRDefault="006A6DA3" w:rsidP="006A6DA3">
      <w:pPr>
        <w:pStyle w:val="CRCoverPage"/>
        <w:spacing w:after="0"/>
        <w:ind w:left="100"/>
        <w:rPr>
          <w:noProof/>
        </w:rPr>
      </w:pPr>
      <w:r>
        <w:rPr>
          <w:noProof/>
        </w:rPr>
        <w:t xml:space="preserve">However, set of formulas covering the </w:t>
      </w:r>
      <w:r w:rsidR="004B35BC">
        <w:rPr>
          <w:noProof/>
        </w:rPr>
        <w:t xml:space="preserve">totall RAN delay calculation in the </w:t>
      </w:r>
      <w:r>
        <w:rPr>
          <w:noProof/>
        </w:rPr>
        <w:t xml:space="preserve">three mentioned scenarios </w:t>
      </w:r>
      <w:r w:rsidR="00400EBD">
        <w:rPr>
          <w:noProof/>
        </w:rPr>
        <w:t xml:space="preserve">based on the additiopnal measurements agreed in RAN2 </w:t>
      </w:r>
      <w:r>
        <w:rPr>
          <w:noProof/>
        </w:rPr>
        <w:t>are not present.</w:t>
      </w:r>
      <w:r w:rsidR="00400EBD">
        <w:rPr>
          <w:noProof/>
        </w:rPr>
        <w:t xml:space="preserve"> </w:t>
      </w:r>
    </w:p>
    <w:p w14:paraId="35D2CB2A" w14:textId="72C8DD93" w:rsidR="00400EBD" w:rsidRDefault="00400EBD" w:rsidP="006A6DA3">
      <w:pPr>
        <w:pStyle w:val="CRCoverPage"/>
        <w:spacing w:after="0"/>
        <w:ind w:left="100"/>
        <w:rPr>
          <w:noProof/>
        </w:rPr>
      </w:pPr>
    </w:p>
    <w:p w14:paraId="1EE95002" w14:textId="1E3E2EA3" w:rsidR="00400EBD" w:rsidRDefault="00400EBD" w:rsidP="006A6DA3">
      <w:pPr>
        <w:pStyle w:val="CRCoverPage"/>
        <w:spacing w:after="0"/>
        <w:ind w:left="100"/>
        <w:rPr>
          <w:noProof/>
        </w:rPr>
      </w:pPr>
      <w:r>
        <w:rPr>
          <w:noProof/>
        </w:rPr>
        <w:t>This might raise the risk of inconsistency in calculating the total RAN delay calculation by different entitties. For example different RAN nodes (provided by different vendors) may calculate the total RAN delay differently and send to the core network. Or different OAM applications may calculate the total RAN delay differently that results inconsistent and ambegious analysis at the OAM.</w:t>
      </w:r>
      <w:r w:rsidR="00C56BF8">
        <w:rPr>
          <w:noProof/>
        </w:rPr>
        <w:t xml:space="preserve"> </w:t>
      </w:r>
    </w:p>
    <w:p w14:paraId="3B2EFEBC" w14:textId="14EF5009" w:rsidR="006A6DA3" w:rsidRDefault="006A6DA3" w:rsidP="006A6DA3">
      <w:pPr>
        <w:pStyle w:val="CRCoverPage"/>
        <w:spacing w:after="0"/>
        <w:ind w:left="100"/>
        <w:rPr>
          <w:noProof/>
        </w:rPr>
      </w:pPr>
    </w:p>
    <w:p w14:paraId="306C140E" w14:textId="59BD79DB" w:rsidR="000C1CAD" w:rsidRDefault="006A6DA3" w:rsidP="006A6DA3">
      <w:pPr>
        <w:pStyle w:val="CRCoverPage"/>
        <w:spacing w:after="0"/>
        <w:ind w:left="100"/>
        <w:rPr>
          <w:noProof/>
        </w:rPr>
      </w:pPr>
      <w:r>
        <w:rPr>
          <w:noProof/>
        </w:rPr>
        <w:t xml:space="preserve">Two papers </w:t>
      </w:r>
      <w:r w:rsidR="0045673F">
        <w:rPr>
          <w:noProof/>
        </w:rPr>
        <w:t xml:space="preserve">[2,3] </w:t>
      </w:r>
      <w:r>
        <w:rPr>
          <w:noProof/>
        </w:rPr>
        <w:t>submitted to the</w:t>
      </w:r>
      <w:r w:rsidR="00AE1F5B">
        <w:rPr>
          <w:noProof/>
        </w:rPr>
        <w:t xml:space="preserve"> </w:t>
      </w:r>
      <w:r w:rsidR="00517C79">
        <w:rPr>
          <w:noProof/>
        </w:rPr>
        <w:t>AI</w:t>
      </w:r>
      <w:r>
        <w:rPr>
          <w:noProof/>
        </w:rPr>
        <w:t xml:space="preserve"> 6.13.4 addresses this issue and provide</w:t>
      </w:r>
      <w:r w:rsidR="00077046">
        <w:rPr>
          <w:noProof/>
        </w:rPr>
        <w:t>d</w:t>
      </w:r>
      <w:r>
        <w:rPr>
          <w:noProof/>
        </w:rPr>
        <w:t xml:space="preserve"> CRs to </w:t>
      </w:r>
      <w:r w:rsidR="000C1CAD">
        <w:rPr>
          <w:noProof/>
        </w:rPr>
        <w:t>add the corresponding formulars to assist a consistent calculation onf the total RAN delay by the RAN node (to be sent to the core network) and by the OAM for QoS verification purpose.</w:t>
      </w:r>
    </w:p>
    <w:p w14:paraId="62D97764" w14:textId="77777777" w:rsidR="000C1CAD" w:rsidRDefault="000C1CAD" w:rsidP="006A6DA3">
      <w:pPr>
        <w:pStyle w:val="CRCoverPage"/>
        <w:spacing w:after="0"/>
        <w:ind w:left="100"/>
        <w:rPr>
          <w:noProof/>
        </w:rPr>
      </w:pPr>
    </w:p>
    <w:p w14:paraId="3BDE25AA" w14:textId="5F40ADA4" w:rsidR="006A6DA3" w:rsidRDefault="000C1CAD" w:rsidP="006A6DA3">
      <w:pPr>
        <w:pStyle w:val="CRCoverPage"/>
        <w:spacing w:after="0"/>
        <w:ind w:left="100"/>
        <w:rPr>
          <w:noProof/>
        </w:rPr>
      </w:pPr>
      <w:r>
        <w:rPr>
          <w:noProof/>
        </w:rPr>
        <w:t>During the online session it has been discussed whether is is neccesary to have such formulas in the L2 measurement specification 38.314. Therefore the moderator would like to ask the following question:</w:t>
      </w:r>
    </w:p>
    <w:p w14:paraId="4F52551A" w14:textId="1FC8790D" w:rsidR="000C1CAD" w:rsidRDefault="000C1CAD" w:rsidP="006A6DA3">
      <w:pPr>
        <w:pStyle w:val="CRCoverPage"/>
        <w:spacing w:after="0"/>
        <w:ind w:left="100"/>
        <w:rPr>
          <w:noProof/>
        </w:rPr>
      </w:pPr>
    </w:p>
    <w:p w14:paraId="68D8BDBD" w14:textId="4D0B79D5" w:rsidR="000C1CAD" w:rsidRPr="0072761E" w:rsidRDefault="000C1CAD" w:rsidP="006A6DA3">
      <w:pPr>
        <w:pStyle w:val="CRCoverPage"/>
        <w:spacing w:after="0"/>
        <w:ind w:left="100"/>
        <w:rPr>
          <w:b/>
          <w:bCs/>
          <w:noProof/>
        </w:rPr>
      </w:pPr>
      <w:r w:rsidRPr="0072761E">
        <w:rPr>
          <w:b/>
          <w:bCs/>
          <w:noProof/>
        </w:rPr>
        <w:t xml:space="preserve">Q1: Do you agree that </w:t>
      </w:r>
      <w:r w:rsidR="00FC7FB0">
        <w:rPr>
          <w:b/>
          <w:bCs/>
          <w:noProof/>
        </w:rPr>
        <w:t>for</w:t>
      </w:r>
      <w:r w:rsidRPr="0072761E">
        <w:rPr>
          <w:b/>
          <w:bCs/>
          <w:noProof/>
        </w:rPr>
        <w:t xml:space="preserve"> a consistent calculation of the total RAN delay </w:t>
      </w:r>
      <w:r w:rsidR="00FC7FB0">
        <w:rPr>
          <w:b/>
          <w:bCs/>
          <w:noProof/>
        </w:rPr>
        <w:t>per UE at RAN nodes provided to core network</w:t>
      </w:r>
      <w:r w:rsidR="0072761E" w:rsidRPr="0072761E">
        <w:rPr>
          <w:b/>
          <w:bCs/>
          <w:noProof/>
        </w:rPr>
        <w:t>,</w:t>
      </w:r>
      <w:r w:rsidR="00FC7FB0">
        <w:rPr>
          <w:b/>
          <w:bCs/>
          <w:noProof/>
        </w:rPr>
        <w:t xml:space="preserve"> and at OAM,</w:t>
      </w:r>
      <w:r w:rsidRPr="0072761E">
        <w:rPr>
          <w:b/>
          <w:bCs/>
          <w:noProof/>
        </w:rPr>
        <w:t xml:space="preserve"> a set of formulas</w:t>
      </w:r>
      <w:r w:rsidR="0072761E" w:rsidRPr="0072761E">
        <w:rPr>
          <w:b/>
          <w:bCs/>
          <w:noProof/>
        </w:rPr>
        <w:t xml:space="preserve"> for total RAN delay calculation</w:t>
      </w:r>
      <w:r w:rsidRPr="0072761E">
        <w:rPr>
          <w:b/>
          <w:bCs/>
          <w:noProof/>
        </w:rPr>
        <w:t xml:space="preserve"> are needed</w:t>
      </w:r>
      <w:r w:rsidR="0072761E" w:rsidRPr="0072761E">
        <w:rPr>
          <w:b/>
          <w:bCs/>
          <w:noProof/>
        </w:rPr>
        <w:t>?</w:t>
      </w:r>
    </w:p>
    <w:p w14:paraId="70CEF757" w14:textId="77777777" w:rsidR="0072761E" w:rsidRDefault="0072761E" w:rsidP="006A6DA3">
      <w:pPr>
        <w:pStyle w:val="CRCoverPage"/>
        <w:spacing w:after="0"/>
        <w:ind w:left="100"/>
        <w:rPr>
          <w:noProof/>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72761E" w14:paraId="35BFC00D"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94AEE3F" w14:textId="77777777" w:rsidR="0072761E" w:rsidRDefault="0072761E" w:rsidP="00E70D29">
            <w:pPr>
              <w:snapToGrid w:val="0"/>
              <w:spacing w:before="120"/>
              <w:rPr>
                <w:rFonts w:ascii="Arial" w:eastAsia="等线" w:hAnsi="Arial" w:cs="Arial"/>
                <w:kern w:val="2"/>
                <w:sz w:val="18"/>
                <w:szCs w:val="22"/>
                <w:lang w:eastAsia="en-US"/>
              </w:rPr>
            </w:pPr>
            <w:r>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5A94C233" w14:textId="2D8F5E76" w:rsidR="0072761E" w:rsidRDefault="00634289" w:rsidP="00E70D29">
            <w:pPr>
              <w:snapToGrid w:val="0"/>
              <w:spacing w:before="120"/>
              <w:rPr>
                <w:rFonts w:ascii="Arial" w:hAnsi="Arial" w:cs="Arial"/>
                <w:lang w:eastAsia="en-US"/>
              </w:rPr>
            </w:pPr>
            <w:r>
              <w:rPr>
                <w:rFonts w:ascii="Arial" w:hAnsi="Arial" w:cs="Arial"/>
                <w:lang w:eastAsia="en-US"/>
              </w:rPr>
              <w:t>Agree (</w:t>
            </w:r>
            <w:r w:rsidR="002F4EEE">
              <w:rPr>
                <w:rFonts w:ascii="Arial" w:hAnsi="Arial" w:cs="Arial"/>
                <w:lang w:eastAsia="en-US"/>
              </w:rPr>
              <w:t xml:space="preserve">i.e., </w:t>
            </w:r>
            <w:r>
              <w:rPr>
                <w:rFonts w:ascii="Arial" w:hAnsi="Arial" w:cs="Arial"/>
                <w:lang w:eastAsia="en-US"/>
              </w:rPr>
              <w:t>it is needed)</w:t>
            </w:r>
          </w:p>
          <w:p w14:paraId="3AA2BD34" w14:textId="65A6CC15" w:rsidR="00634289" w:rsidRDefault="00634289" w:rsidP="00E70D29">
            <w:pPr>
              <w:snapToGrid w:val="0"/>
              <w:spacing w:before="120"/>
              <w:rPr>
                <w:rFonts w:ascii="Arial" w:hAnsi="Arial" w:cs="Arial"/>
                <w:lang w:eastAsia="en-US"/>
              </w:rPr>
            </w:pPr>
            <w:r>
              <w:rPr>
                <w:rFonts w:ascii="Arial" w:hAnsi="Arial" w:cs="Arial"/>
                <w:lang w:eastAsia="en-US"/>
              </w:rPr>
              <w:t>Disagree (</w:t>
            </w:r>
            <w:r w:rsidR="002F4EEE">
              <w:rPr>
                <w:rFonts w:ascii="Arial" w:hAnsi="Arial" w:cs="Arial"/>
                <w:lang w:eastAsia="en-US"/>
              </w:rPr>
              <w:t xml:space="preserve">i.e., </w:t>
            </w:r>
            <w:r>
              <w:rPr>
                <w:rFonts w:ascii="Arial" w:hAnsi="Arial" w:cs="Arial"/>
                <w:lang w:eastAsia="en-US"/>
              </w:rPr>
              <w:t>not needed</w:t>
            </w:r>
            <w:r w:rsidR="00CB083F">
              <w:rPr>
                <w:rFonts w:ascii="Arial" w:hAnsi="Arial" w:cs="Arial"/>
                <w:lang w:eastAsia="en-US"/>
              </w:rPr>
              <w:t>.</w:t>
            </w:r>
            <w:r w:rsidR="00F732E0">
              <w:rPr>
                <w:rFonts w:ascii="Arial" w:hAnsi="Arial" w:cs="Arial"/>
                <w:lang w:eastAsia="en-US"/>
              </w:rPr>
              <w:t xml:space="preserve"> </w:t>
            </w:r>
            <w:r w:rsidR="00CB083F">
              <w:rPr>
                <w:rFonts w:ascii="Arial" w:hAnsi="Arial" w:cs="Arial"/>
                <w:lang w:eastAsia="en-US"/>
              </w:rPr>
              <w:t>P</w:t>
            </w:r>
            <w:r w:rsidR="00F732E0">
              <w:rPr>
                <w:rFonts w:ascii="Arial" w:hAnsi="Arial" w:cs="Arial"/>
                <w:lang w:eastAsia="en-US"/>
              </w:rPr>
              <w:t>lease comment your solution</w:t>
            </w:r>
            <w:r w:rsidR="00400996">
              <w:rPr>
                <w:rFonts w:ascii="Arial" w:hAnsi="Arial" w:cs="Arial"/>
                <w:lang w:eastAsia="en-US"/>
              </w:rPr>
              <w:t xml:space="preserve"> for consistent measurements</w:t>
            </w:r>
            <w:r>
              <w:rPr>
                <w:rFonts w:ascii="Arial" w:hAnsi="Arial" w:cs="Arial"/>
                <w:lang w:eastAsia="en-US"/>
              </w:rPr>
              <w:t>)</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0415753" w14:textId="24F1854B" w:rsidR="0072761E" w:rsidRDefault="00634289" w:rsidP="00E70D29">
            <w:pPr>
              <w:snapToGrid w:val="0"/>
              <w:spacing w:before="120"/>
              <w:rPr>
                <w:rFonts w:ascii="Arial" w:hAnsi="Arial" w:cs="Arial"/>
                <w:lang w:eastAsia="en-US"/>
              </w:rPr>
            </w:pPr>
            <w:r>
              <w:rPr>
                <w:rFonts w:ascii="Arial" w:hAnsi="Arial" w:cs="Arial"/>
                <w:lang w:eastAsia="en-US"/>
              </w:rPr>
              <w:t>Comment</w:t>
            </w:r>
          </w:p>
        </w:tc>
      </w:tr>
      <w:tr w:rsidR="0072761E" w14:paraId="6221B326"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83795B5" w14:textId="21F6F655" w:rsidR="0072761E" w:rsidRDefault="001B6091" w:rsidP="00EB7332">
            <w:pPr>
              <w:snapToGrid w:val="0"/>
              <w:spacing w:before="120"/>
              <w:rPr>
                <w:rFonts w:ascii="Arial" w:hAnsi="Arial" w:cs="Arial"/>
              </w:rPr>
            </w:pPr>
            <w:r>
              <w:rPr>
                <w:rFonts w:ascii="Arial" w:hAnsi="Arial" w:cs="Arial"/>
              </w:rPr>
              <w:t>Qualcomm</w:t>
            </w:r>
          </w:p>
        </w:tc>
        <w:tc>
          <w:tcPr>
            <w:tcW w:w="2269" w:type="dxa"/>
            <w:tcBorders>
              <w:top w:val="single" w:sz="4" w:space="0" w:color="auto"/>
              <w:left w:val="single" w:sz="4" w:space="0" w:color="auto"/>
              <w:bottom w:val="single" w:sz="4" w:space="0" w:color="auto"/>
              <w:right w:val="single" w:sz="4" w:space="0" w:color="auto"/>
            </w:tcBorders>
          </w:tcPr>
          <w:p w14:paraId="2776F235" w14:textId="7D8B0BDC" w:rsidR="0072761E" w:rsidRDefault="001B6091" w:rsidP="00E70D29">
            <w:pPr>
              <w:snapToGrid w:val="0"/>
              <w:spacing w:before="120"/>
              <w:rPr>
                <w:rFonts w:ascii="Arial" w:hAnsi="Arial" w:cs="Arial"/>
              </w:rPr>
            </w:pPr>
            <w:r>
              <w:rPr>
                <w:rFonts w:ascii="Arial" w:hAnsi="Arial" w:cs="Arial"/>
              </w:rPr>
              <w:t>Disagree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22A8FDA4" w14:textId="3F2FFA43" w:rsidR="00C54D02" w:rsidRDefault="001B6091" w:rsidP="00E70D29">
            <w:pPr>
              <w:snapToGrid w:val="0"/>
              <w:spacing w:before="120"/>
              <w:rPr>
                <w:rFonts w:ascii="Arial" w:hAnsi="Arial" w:cs="Arial"/>
              </w:rPr>
            </w:pPr>
            <w:r>
              <w:rPr>
                <w:rFonts w:ascii="Arial" w:hAnsi="Arial" w:cs="Arial"/>
              </w:rPr>
              <w:t xml:space="preserve">In RAN2, we agreed on computing </w:t>
            </w:r>
            <w:r w:rsidR="000D77B3">
              <w:rPr>
                <w:rFonts w:ascii="Arial" w:hAnsi="Arial" w:cs="Arial"/>
              </w:rPr>
              <w:t>delay when packet duplication and packet aggregation are used</w:t>
            </w:r>
            <w:r w:rsidR="00FD5EB0">
              <w:rPr>
                <w:rFonts w:ascii="Arial" w:hAnsi="Arial" w:cs="Arial"/>
              </w:rPr>
              <w:t xml:space="preserve">. RAN3 agreed to report </w:t>
            </w:r>
            <w:r w:rsidR="00C54D02">
              <w:rPr>
                <w:rFonts w:ascii="Arial" w:hAnsi="Arial" w:cs="Arial"/>
              </w:rPr>
              <w:t>the number of packets sent over MN or SN in different scenarios</w:t>
            </w:r>
            <w:r w:rsidR="00BC34A8">
              <w:rPr>
                <w:rFonts w:ascii="Arial" w:hAnsi="Arial" w:cs="Arial"/>
              </w:rPr>
              <w:t xml:space="preserve"> to TCE</w:t>
            </w:r>
            <w:r w:rsidR="00C54D02">
              <w:rPr>
                <w:rFonts w:ascii="Arial" w:hAnsi="Arial" w:cs="Arial"/>
              </w:rPr>
              <w:t xml:space="preserve">. </w:t>
            </w:r>
          </w:p>
          <w:p w14:paraId="1936B09A" w14:textId="233AF60C" w:rsidR="0072761E" w:rsidRDefault="00C54D02" w:rsidP="00E70D29">
            <w:pPr>
              <w:snapToGrid w:val="0"/>
              <w:spacing w:before="120"/>
              <w:rPr>
                <w:rFonts w:ascii="Arial" w:hAnsi="Arial" w:cs="Arial"/>
              </w:rPr>
            </w:pPr>
            <w:r>
              <w:rPr>
                <w:rFonts w:ascii="Arial" w:hAnsi="Arial" w:cs="Arial"/>
              </w:rPr>
              <w:t xml:space="preserve">Based on the reported measurements, TCE calculates the total RAN2 delay. As the total RAN delay is not computed at the RAN node, I do not think this should be captured in the RAN2 specification.  </w:t>
            </w:r>
          </w:p>
        </w:tc>
      </w:tr>
      <w:tr w:rsidR="0072761E" w14:paraId="18578DD7"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41E2A347" w14:textId="4C37F08B" w:rsidR="0072761E" w:rsidRPr="00B6489D" w:rsidRDefault="00B6489D" w:rsidP="00EB7332">
            <w:pPr>
              <w:snapToGrid w:val="0"/>
              <w:spacing w:before="120"/>
              <w:rPr>
                <w:rFonts w:ascii="Arial" w:eastAsia="等线" w:hAnsi="Arial" w:cs="Arial" w:hint="eastAsia"/>
                <w:lang w:eastAsia="zh-CN"/>
              </w:rPr>
            </w:pPr>
            <w:r>
              <w:rPr>
                <w:rFonts w:ascii="Arial" w:eastAsia="等线" w:hAnsi="Arial" w:cs="Arial" w:hint="eastAsia"/>
                <w:lang w:eastAsia="zh-CN"/>
              </w:rPr>
              <w:lastRenderedPageBreak/>
              <w:t>H</w:t>
            </w:r>
            <w:r>
              <w:rPr>
                <w:rFonts w:ascii="Arial" w:eastAsia="等线" w:hAnsi="Arial" w:cs="Arial"/>
                <w:lang w:eastAsia="zh-CN"/>
              </w:rPr>
              <w:t>uawei, HiSilicon</w:t>
            </w:r>
          </w:p>
        </w:tc>
        <w:tc>
          <w:tcPr>
            <w:tcW w:w="2269" w:type="dxa"/>
            <w:tcBorders>
              <w:top w:val="single" w:sz="4" w:space="0" w:color="auto"/>
              <w:left w:val="single" w:sz="4" w:space="0" w:color="auto"/>
              <w:bottom w:val="single" w:sz="4" w:space="0" w:color="auto"/>
              <w:right w:val="single" w:sz="4" w:space="0" w:color="auto"/>
            </w:tcBorders>
          </w:tcPr>
          <w:p w14:paraId="2E9EB8E7" w14:textId="0992106C" w:rsidR="0072761E" w:rsidRPr="00B6489D" w:rsidRDefault="00B6489D" w:rsidP="00E70D29">
            <w:pPr>
              <w:snapToGrid w:val="0"/>
              <w:spacing w:before="120"/>
              <w:rPr>
                <w:rFonts w:ascii="Arial" w:eastAsia="等线" w:hAnsi="Arial" w:cs="Arial" w:hint="eastAsia"/>
                <w:lang w:eastAsia="zh-CN"/>
              </w:rPr>
            </w:pPr>
            <w:r>
              <w:rPr>
                <w:rFonts w:ascii="Arial" w:eastAsia="等线" w:hAnsi="Arial" w:cs="Arial" w:hint="eastAsia"/>
                <w:lang w:eastAsia="zh-CN"/>
              </w:rPr>
              <w:t>A</w:t>
            </w:r>
            <w:r>
              <w:rPr>
                <w:rFonts w:ascii="Arial" w:eastAsia="等线" w:hAnsi="Arial" w:cs="Arial"/>
                <w:lang w:eastAsia="zh-CN"/>
              </w:rPr>
              <w:t>gree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7201351" w14:textId="76F85141" w:rsidR="0072761E" w:rsidRDefault="00B6489D" w:rsidP="00E70D29">
            <w:pPr>
              <w:snapToGrid w:val="0"/>
              <w:spacing w:before="120"/>
              <w:rPr>
                <w:rFonts w:ascii="Arial" w:eastAsia="等线" w:hAnsi="Arial" w:cs="Arial"/>
                <w:lang w:eastAsia="zh-CN"/>
              </w:rPr>
            </w:pPr>
            <w:r>
              <w:rPr>
                <w:rFonts w:ascii="Arial" w:eastAsia="等线" w:hAnsi="Arial" w:cs="Arial"/>
                <w:lang w:eastAsia="zh-CN"/>
              </w:rPr>
              <w:t>At RAN2#118-e, we had the following agreements, and the two metrics are missing in current spec. If we do not capture them in specs,</w:t>
            </w:r>
            <w:r w:rsidR="00EB7332">
              <w:rPr>
                <w:rFonts w:ascii="Arial" w:eastAsia="等线" w:hAnsi="Arial" w:cs="Arial"/>
                <w:lang w:eastAsia="zh-CN"/>
              </w:rPr>
              <w:t xml:space="preserve"> CN will not get the delay measurements and thus QoS monitoring function may be incomplete.</w:t>
            </w:r>
          </w:p>
          <w:p w14:paraId="2F5231A3" w14:textId="79FFAF1A" w:rsidR="00EB7332" w:rsidRDefault="00EB7332" w:rsidP="00E70D29">
            <w:pPr>
              <w:snapToGrid w:val="0"/>
              <w:spacing w:before="120"/>
              <w:rPr>
                <w:rFonts w:ascii="Arial" w:eastAsia="等线" w:hAnsi="Arial" w:cs="Arial" w:hint="eastAsia"/>
                <w:lang w:eastAsia="zh-CN"/>
              </w:rPr>
            </w:pPr>
            <w:r>
              <w:rPr>
                <w:rFonts w:ascii="Arial" w:eastAsia="等线" w:hAnsi="Arial" w:cs="Arial" w:hint="eastAsia"/>
                <w:lang w:eastAsia="zh-CN"/>
              </w:rPr>
              <w:t>W</w:t>
            </w:r>
            <w:r>
              <w:rPr>
                <w:rFonts w:ascii="Arial" w:eastAsia="等线" w:hAnsi="Arial" w:cs="Arial"/>
                <w:lang w:eastAsia="zh-CN"/>
              </w:rPr>
              <w:t>e think both measurements are about L2M, and either RAN2 or SA5 can capture them in their own specs. For example, for R16 UL/DL delay measurements, some were captured in RAN2 spec (TS 38.314) and some were captured in SA5 specs. We are open to discuss where to capture them.</w:t>
            </w:r>
          </w:p>
          <w:p w14:paraId="34239A51" w14:textId="77777777" w:rsidR="00B6489D" w:rsidRPr="00B6489D" w:rsidRDefault="00B6489D" w:rsidP="00B6489D">
            <w:pPr>
              <w:pStyle w:val="Doc-text2"/>
              <w:pBdr>
                <w:top w:val="single" w:sz="4" w:space="1" w:color="auto"/>
                <w:left w:val="single" w:sz="4" w:space="4" w:color="auto"/>
                <w:bottom w:val="single" w:sz="4" w:space="1" w:color="auto"/>
                <w:right w:val="single" w:sz="4" w:space="4" w:color="auto"/>
              </w:pBdr>
              <w:rPr>
                <w:lang w:val="en-US"/>
              </w:rPr>
            </w:pPr>
            <w:r w:rsidRPr="00B6489D">
              <w:rPr>
                <w:lang w:val="en-US"/>
              </w:rPr>
              <w:tab/>
              <w:t>The previous RAN2 agreements should be captured in TS 38.314, and detailed changes are postponed to the next RAN2 meeting:</w:t>
            </w:r>
          </w:p>
          <w:p w14:paraId="54E3D736" w14:textId="77777777" w:rsidR="00B6489D" w:rsidRPr="00B6489D" w:rsidRDefault="00B6489D" w:rsidP="00B6489D">
            <w:pPr>
              <w:pStyle w:val="Doc-text2"/>
              <w:pBdr>
                <w:top w:val="single" w:sz="4" w:space="1" w:color="auto"/>
                <w:left w:val="single" w:sz="4" w:space="4" w:color="auto"/>
                <w:bottom w:val="single" w:sz="4" w:space="1" w:color="auto"/>
                <w:right w:val="single" w:sz="4" w:space="4" w:color="auto"/>
              </w:pBdr>
              <w:rPr>
                <w:lang w:val="en-US"/>
              </w:rPr>
            </w:pPr>
            <w:r w:rsidRPr="00B6489D">
              <w:rPr>
                <w:lang w:val="en-US"/>
              </w:rPr>
              <w:tab/>
            </w:r>
            <w:r w:rsidRPr="00B6489D">
              <w:rPr>
                <w:lang w:val="en-US"/>
              </w:rPr>
              <w:tab/>
              <w:t xml:space="preserve">For QoS monitoring related delay reporting to CN, </w:t>
            </w:r>
            <w:r w:rsidRPr="00B6489D">
              <w:rPr>
                <w:highlight w:val="yellow"/>
                <w:lang w:val="en-US"/>
              </w:rPr>
              <w:t>‘weighted average</w:t>
            </w:r>
            <w:r w:rsidRPr="00B6489D">
              <w:rPr>
                <w:lang w:val="en-US"/>
              </w:rPr>
              <w:t xml:space="preserve"> (consider the number of packets) over MN and SN’ is used to calculate the total delay measurement M6 over MCG/SCG for split bearers WITHOUT PDCP duplication.</w:t>
            </w:r>
          </w:p>
          <w:p w14:paraId="43C41EE3" w14:textId="77777777" w:rsidR="00B6489D" w:rsidRPr="00B6489D" w:rsidRDefault="00B6489D" w:rsidP="00B6489D">
            <w:pPr>
              <w:pStyle w:val="Doc-text2"/>
              <w:pBdr>
                <w:top w:val="single" w:sz="4" w:space="1" w:color="auto"/>
                <w:left w:val="single" w:sz="4" w:space="4" w:color="auto"/>
                <w:bottom w:val="single" w:sz="4" w:space="1" w:color="auto"/>
                <w:right w:val="single" w:sz="4" w:space="4" w:color="auto"/>
              </w:pBdr>
              <w:rPr>
                <w:lang w:val="en-US"/>
              </w:rPr>
            </w:pPr>
            <w:r w:rsidRPr="00B6489D">
              <w:rPr>
                <w:lang w:val="en-US"/>
              </w:rPr>
              <w:tab/>
            </w:r>
            <w:r w:rsidRPr="00B6489D">
              <w:rPr>
                <w:lang w:val="en-US"/>
              </w:rPr>
              <w:tab/>
              <w:t xml:space="preserve">For QoS monitoring related delay reporting to CN, </w:t>
            </w:r>
            <w:r w:rsidRPr="00B6489D">
              <w:rPr>
                <w:highlight w:val="yellow"/>
                <w:lang w:val="en-US"/>
              </w:rPr>
              <w:t>the minimum value between two legs</w:t>
            </w:r>
            <w:r w:rsidRPr="00B6489D">
              <w:rPr>
                <w:lang w:val="en-US"/>
              </w:rPr>
              <w:t xml:space="preserve"> is defined as the total delay measurement M6 over MCG/SCG for split bearers WITH PDCP duplication.</w:t>
            </w:r>
          </w:p>
          <w:p w14:paraId="1A285528" w14:textId="4491C28C" w:rsidR="00B6489D" w:rsidRDefault="00B6489D" w:rsidP="00E70D29">
            <w:pPr>
              <w:snapToGrid w:val="0"/>
              <w:spacing w:before="120"/>
              <w:rPr>
                <w:rFonts w:ascii="Arial" w:eastAsia="Malgun Gothic" w:hAnsi="Arial" w:cs="Arial" w:hint="eastAsia"/>
                <w:lang w:eastAsia="ko-KR"/>
              </w:rPr>
            </w:pPr>
          </w:p>
        </w:tc>
      </w:tr>
      <w:tr w:rsidR="0072761E" w14:paraId="03DF14E0"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1E92E52" w14:textId="77777777" w:rsidR="0072761E" w:rsidRDefault="0072761E" w:rsidP="00EB7332">
            <w:pPr>
              <w:snapToGrid w:val="0"/>
              <w:spacing w:before="120"/>
              <w:rPr>
                <w:rFonts w:ascii="Arial" w:eastAsia="Malgun Gothic" w:hAnsi="Arial" w:cs="Arial"/>
                <w:lang w:eastAsia="ko-KR"/>
              </w:rPr>
            </w:pPr>
          </w:p>
        </w:tc>
        <w:tc>
          <w:tcPr>
            <w:tcW w:w="2269" w:type="dxa"/>
            <w:tcBorders>
              <w:top w:val="single" w:sz="4" w:space="0" w:color="auto"/>
              <w:left w:val="single" w:sz="4" w:space="0" w:color="auto"/>
              <w:bottom w:val="single" w:sz="4" w:space="0" w:color="auto"/>
              <w:right w:val="single" w:sz="4" w:space="0" w:color="auto"/>
            </w:tcBorders>
          </w:tcPr>
          <w:p w14:paraId="19A2E8FE" w14:textId="77777777" w:rsidR="0072761E" w:rsidRDefault="0072761E" w:rsidP="00E70D29">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9D10CA7" w14:textId="77777777" w:rsidR="0072761E" w:rsidRDefault="0072761E" w:rsidP="00E70D29">
            <w:pPr>
              <w:snapToGrid w:val="0"/>
              <w:spacing w:before="120"/>
              <w:rPr>
                <w:rFonts w:ascii="Arial" w:eastAsia="Malgun Gothic" w:hAnsi="Arial" w:cs="Arial"/>
                <w:lang w:eastAsia="ko-KR"/>
              </w:rPr>
            </w:pPr>
          </w:p>
        </w:tc>
      </w:tr>
      <w:tr w:rsidR="0072761E" w14:paraId="69CFF8B4"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0307D50" w14:textId="77777777" w:rsidR="0072761E" w:rsidRDefault="0072761E" w:rsidP="00EB7332">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7F4438C8" w14:textId="77777777" w:rsidR="0072761E" w:rsidRDefault="0072761E" w:rsidP="00E70D29">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7433EDF" w14:textId="77777777" w:rsidR="0072761E" w:rsidRDefault="0072761E" w:rsidP="00E70D29">
            <w:pPr>
              <w:snapToGrid w:val="0"/>
              <w:spacing w:before="120"/>
              <w:rPr>
                <w:rFonts w:ascii="Arial" w:hAnsi="Arial" w:cs="Arial"/>
                <w:lang w:val="ru-RU" w:eastAsia="en-US"/>
              </w:rPr>
            </w:pPr>
          </w:p>
        </w:tc>
      </w:tr>
      <w:tr w:rsidR="0072761E" w14:paraId="31A5CEB4"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A850FCB" w14:textId="77777777" w:rsidR="0072761E" w:rsidRDefault="0072761E" w:rsidP="00EB7332">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0DBBC8FF" w14:textId="77777777" w:rsidR="0072761E" w:rsidRDefault="0072761E" w:rsidP="00E70D29">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81AA7D7" w14:textId="77777777" w:rsidR="0072761E" w:rsidRDefault="0072761E" w:rsidP="00E70D29">
            <w:pPr>
              <w:snapToGrid w:val="0"/>
              <w:spacing w:before="120"/>
              <w:rPr>
                <w:rFonts w:ascii="Arial" w:hAnsi="Arial" w:cs="Arial"/>
                <w:lang w:eastAsia="en-US"/>
              </w:rPr>
            </w:pPr>
          </w:p>
        </w:tc>
      </w:tr>
      <w:tr w:rsidR="0072761E" w14:paraId="41D050CC"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40F7A2F0" w14:textId="77777777" w:rsidR="0072761E" w:rsidRDefault="0072761E" w:rsidP="00EB7332">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773298F7" w14:textId="77777777" w:rsidR="0072761E" w:rsidRDefault="0072761E" w:rsidP="00E70D29">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6B233C61" w14:textId="77777777" w:rsidR="0072761E" w:rsidRDefault="0072761E" w:rsidP="00E70D29">
            <w:pPr>
              <w:snapToGrid w:val="0"/>
              <w:spacing w:before="120"/>
              <w:rPr>
                <w:rFonts w:ascii="Arial" w:hAnsi="Arial" w:cs="Arial"/>
                <w:lang w:eastAsia="en-US"/>
              </w:rPr>
            </w:pPr>
          </w:p>
        </w:tc>
      </w:tr>
      <w:tr w:rsidR="0072761E" w14:paraId="14C2AE48"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FB869D0" w14:textId="77777777" w:rsidR="0072761E" w:rsidRDefault="0072761E" w:rsidP="00E70D29">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10C04A40" w14:textId="77777777" w:rsidR="0072761E" w:rsidRDefault="0072761E" w:rsidP="00E70D29">
            <w:pPr>
              <w:snapToGrid w:val="0"/>
              <w:spacing w:before="120"/>
              <w:rPr>
                <w:rFonts w:ascii="Arial" w:hAnsi="Arial" w:cs="Arial"/>
                <w:lang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BED2C20" w14:textId="77777777" w:rsidR="0072761E" w:rsidRDefault="0072761E" w:rsidP="00E70D29">
            <w:pPr>
              <w:snapToGrid w:val="0"/>
              <w:spacing w:before="120"/>
              <w:rPr>
                <w:rFonts w:ascii="Arial" w:hAnsi="Arial" w:cs="Arial"/>
                <w:lang w:eastAsia="zh-CN"/>
              </w:rPr>
            </w:pPr>
          </w:p>
        </w:tc>
      </w:tr>
      <w:tr w:rsidR="0072761E" w14:paraId="6200DDF2"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BA4ADCB" w14:textId="77777777" w:rsidR="0072761E" w:rsidRDefault="0072761E" w:rsidP="00E70D29">
            <w:pPr>
              <w:snapToGrid w:val="0"/>
              <w:spacing w:before="120"/>
              <w:rPr>
                <w:rFonts w:ascii="Arial" w:hAnsi="Arial" w:cs="Arial"/>
                <w:lang w:val="en-US"/>
              </w:rPr>
            </w:pPr>
          </w:p>
        </w:tc>
        <w:tc>
          <w:tcPr>
            <w:tcW w:w="2269" w:type="dxa"/>
            <w:tcBorders>
              <w:top w:val="single" w:sz="4" w:space="0" w:color="auto"/>
              <w:left w:val="single" w:sz="4" w:space="0" w:color="auto"/>
              <w:bottom w:val="single" w:sz="4" w:space="0" w:color="auto"/>
              <w:right w:val="single" w:sz="4" w:space="0" w:color="auto"/>
            </w:tcBorders>
          </w:tcPr>
          <w:p w14:paraId="47ABE99C" w14:textId="77777777" w:rsidR="0072761E" w:rsidRDefault="0072761E" w:rsidP="00E70D29">
            <w:pPr>
              <w:snapToGrid w:val="0"/>
              <w:spacing w:before="120"/>
              <w:rPr>
                <w:rFonts w:ascii="Arial" w:hAnsi="Arial" w:cs="Arial"/>
                <w:lang w:val="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292DED99" w14:textId="77777777" w:rsidR="0072761E" w:rsidRDefault="0072761E" w:rsidP="00E70D29">
            <w:pPr>
              <w:snapToGrid w:val="0"/>
              <w:spacing w:before="120"/>
              <w:rPr>
                <w:rFonts w:ascii="Arial" w:hAnsi="Arial" w:cs="Arial"/>
                <w:lang w:val="en-US"/>
              </w:rPr>
            </w:pPr>
          </w:p>
        </w:tc>
      </w:tr>
      <w:tr w:rsidR="0072761E" w14:paraId="061B37B2"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564F852C" w14:textId="77777777" w:rsidR="0072761E" w:rsidRDefault="0072761E" w:rsidP="00E70D29">
            <w:pPr>
              <w:snapToGrid w:val="0"/>
              <w:spacing w:before="120"/>
              <w:rPr>
                <w:rFonts w:ascii="Arial" w:eastAsia="等线" w:hAnsi="Arial" w:cs="Arial"/>
                <w:lang w:val="en-US" w:eastAsia="zh-CN"/>
              </w:rPr>
            </w:pPr>
          </w:p>
        </w:tc>
        <w:tc>
          <w:tcPr>
            <w:tcW w:w="2269" w:type="dxa"/>
            <w:tcBorders>
              <w:top w:val="single" w:sz="4" w:space="0" w:color="auto"/>
              <w:left w:val="single" w:sz="4" w:space="0" w:color="auto"/>
              <w:bottom w:val="single" w:sz="4" w:space="0" w:color="auto"/>
              <w:right w:val="single" w:sz="4" w:space="0" w:color="auto"/>
            </w:tcBorders>
          </w:tcPr>
          <w:p w14:paraId="43B4D747" w14:textId="77777777" w:rsidR="0072761E" w:rsidRDefault="0072761E" w:rsidP="00E70D29">
            <w:pPr>
              <w:snapToGrid w:val="0"/>
              <w:spacing w:before="120"/>
              <w:rPr>
                <w:rFonts w:ascii="Arial" w:eastAsia="等线" w:hAnsi="Arial" w:cs="Arial"/>
                <w:lang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BB3A706" w14:textId="77777777" w:rsidR="0072761E" w:rsidRDefault="0072761E" w:rsidP="00E70D29">
            <w:pPr>
              <w:snapToGrid w:val="0"/>
              <w:spacing w:before="120"/>
              <w:rPr>
                <w:rFonts w:ascii="Arial" w:eastAsia="等线" w:hAnsi="Arial" w:cs="Arial"/>
                <w:lang w:eastAsia="zh-CN"/>
              </w:rPr>
            </w:pPr>
          </w:p>
        </w:tc>
      </w:tr>
    </w:tbl>
    <w:p w14:paraId="77E4F242" w14:textId="219C4B1F" w:rsidR="005D6B74" w:rsidRDefault="005D6B74">
      <w:pPr>
        <w:rPr>
          <w:lang w:val="en-US"/>
        </w:rPr>
      </w:pPr>
    </w:p>
    <w:p w14:paraId="46F2BCC1" w14:textId="409A3D94" w:rsidR="004D5218" w:rsidRDefault="004D5218" w:rsidP="00C56BF8">
      <w:pPr>
        <w:pStyle w:val="CRCoverPage"/>
        <w:spacing w:after="0"/>
        <w:ind w:left="100"/>
        <w:rPr>
          <w:b/>
          <w:bCs/>
          <w:noProof/>
        </w:rPr>
      </w:pPr>
      <w:r w:rsidRPr="00453D48">
        <w:rPr>
          <w:b/>
          <w:bCs/>
          <w:noProof/>
          <w:highlight w:val="yellow"/>
        </w:rPr>
        <w:t>Conclusion 1: TBW</w:t>
      </w:r>
    </w:p>
    <w:p w14:paraId="78391CBF" w14:textId="4210D541" w:rsidR="00AC01F8" w:rsidRDefault="00AC01F8" w:rsidP="00C56BF8">
      <w:pPr>
        <w:pStyle w:val="CRCoverPage"/>
        <w:spacing w:after="0"/>
        <w:ind w:left="100"/>
        <w:rPr>
          <w:b/>
          <w:bCs/>
          <w:noProof/>
        </w:rPr>
      </w:pPr>
    </w:p>
    <w:p w14:paraId="1AD200D9" w14:textId="77777777" w:rsidR="00AC01F8" w:rsidRPr="00C56BF8" w:rsidRDefault="00AC01F8" w:rsidP="00C56BF8">
      <w:pPr>
        <w:pStyle w:val="CRCoverPage"/>
        <w:spacing w:after="0"/>
        <w:ind w:left="100"/>
        <w:rPr>
          <w:b/>
          <w:bCs/>
          <w:noProof/>
        </w:rPr>
      </w:pPr>
    </w:p>
    <w:p w14:paraId="506658BF" w14:textId="01676757" w:rsidR="004D5218" w:rsidRPr="00C56BF8" w:rsidRDefault="004D5218" w:rsidP="00C56BF8">
      <w:pPr>
        <w:pStyle w:val="CRCoverPage"/>
        <w:spacing w:after="0"/>
        <w:ind w:left="100"/>
        <w:rPr>
          <w:noProof/>
        </w:rPr>
      </w:pPr>
    </w:p>
    <w:p w14:paraId="76F420CF" w14:textId="4DE3489F" w:rsidR="004D5218" w:rsidRPr="00C56BF8" w:rsidRDefault="004D5218" w:rsidP="00C56BF8">
      <w:pPr>
        <w:pStyle w:val="CRCoverPage"/>
        <w:spacing w:after="0"/>
        <w:ind w:left="100"/>
        <w:rPr>
          <w:noProof/>
        </w:rPr>
      </w:pPr>
      <w:r w:rsidRPr="00C56BF8">
        <w:rPr>
          <w:noProof/>
        </w:rPr>
        <w:t>If companies conclud</w:t>
      </w:r>
      <w:r w:rsidR="00C56BF8">
        <w:rPr>
          <w:noProof/>
        </w:rPr>
        <w:t>e</w:t>
      </w:r>
      <w:r w:rsidRPr="00C56BF8">
        <w:rPr>
          <w:noProof/>
        </w:rPr>
        <w:t xml:space="preserve"> that it is needed to define the formulas for total RAN delay calculation, the moderator would like to ask them to provide their wiew on the following question.</w:t>
      </w:r>
    </w:p>
    <w:p w14:paraId="41D8FBEE" w14:textId="6F69BCBB" w:rsidR="004D5218" w:rsidRDefault="004D5218" w:rsidP="00C56BF8">
      <w:pPr>
        <w:pStyle w:val="CRCoverPage"/>
        <w:spacing w:after="0"/>
        <w:ind w:left="100"/>
        <w:rPr>
          <w:noProof/>
        </w:rPr>
      </w:pPr>
    </w:p>
    <w:p w14:paraId="467A5356" w14:textId="05B701D2" w:rsidR="00C56BF8" w:rsidRDefault="00C56BF8" w:rsidP="00C56BF8">
      <w:pPr>
        <w:pStyle w:val="CRCoverPage"/>
        <w:spacing w:after="0"/>
        <w:ind w:left="100"/>
        <w:rPr>
          <w:noProof/>
        </w:rPr>
      </w:pPr>
      <w:r>
        <w:rPr>
          <w:noProof/>
        </w:rPr>
        <w:t>In</w:t>
      </w:r>
      <w:r w:rsidR="00AC01F8">
        <w:rPr>
          <w:noProof/>
        </w:rPr>
        <w:t xml:space="preserve"> [2] it has been proposed to deifne the formulas for all the three scenarios quoted by RAN3 and the additonal measurements agreed by RAN3 i.e., defining total RAN delay formulars for the following scenarios:</w:t>
      </w:r>
    </w:p>
    <w:p w14:paraId="58CD97C0" w14:textId="62437F02" w:rsidR="00AC01F8" w:rsidRDefault="00AC01F8" w:rsidP="00C56BF8">
      <w:pPr>
        <w:pStyle w:val="CRCoverPage"/>
        <w:spacing w:after="0"/>
        <w:ind w:left="100"/>
        <w:rPr>
          <w:noProof/>
        </w:rPr>
      </w:pPr>
    </w:p>
    <w:p w14:paraId="526C5CE5" w14:textId="7D6FAD80" w:rsidR="00AC01F8" w:rsidRPr="0059744C" w:rsidRDefault="00AC01F8" w:rsidP="00AC01F8">
      <w:pPr>
        <w:pStyle w:val="CRCoverPage"/>
        <w:numPr>
          <w:ilvl w:val="0"/>
          <w:numId w:val="25"/>
        </w:numPr>
        <w:spacing w:after="0"/>
        <w:rPr>
          <w:b/>
          <w:bCs/>
          <w:noProof/>
        </w:rPr>
      </w:pPr>
      <w:r w:rsidRPr="0059744C">
        <w:rPr>
          <w:b/>
          <w:bCs/>
          <w:noProof/>
        </w:rPr>
        <w:t>PDCP dupplication is not enabled during the delay measurement period</w:t>
      </w:r>
    </w:p>
    <w:p w14:paraId="5D4FED88" w14:textId="39C39912" w:rsidR="00AC01F8" w:rsidRPr="0059744C" w:rsidRDefault="00AC01F8" w:rsidP="00AC01F8">
      <w:pPr>
        <w:pStyle w:val="CRCoverPage"/>
        <w:numPr>
          <w:ilvl w:val="0"/>
          <w:numId w:val="25"/>
        </w:numPr>
        <w:spacing w:after="0"/>
        <w:rPr>
          <w:b/>
          <w:bCs/>
          <w:noProof/>
        </w:rPr>
      </w:pPr>
      <w:r w:rsidRPr="0059744C">
        <w:rPr>
          <w:b/>
          <w:bCs/>
          <w:noProof/>
        </w:rPr>
        <w:lastRenderedPageBreak/>
        <w:t>PDCP dupplication was enabled during the delay measurement period</w:t>
      </w:r>
    </w:p>
    <w:p w14:paraId="1FD41C23" w14:textId="290959F2" w:rsidR="00AC01F8" w:rsidRPr="0059744C" w:rsidRDefault="00AC01F8" w:rsidP="00AC01F8">
      <w:pPr>
        <w:pStyle w:val="CRCoverPage"/>
        <w:numPr>
          <w:ilvl w:val="0"/>
          <w:numId w:val="25"/>
        </w:numPr>
        <w:spacing w:after="0"/>
        <w:rPr>
          <w:b/>
          <w:bCs/>
          <w:noProof/>
        </w:rPr>
      </w:pPr>
      <w:r w:rsidRPr="0059744C">
        <w:rPr>
          <w:b/>
          <w:bCs/>
          <w:noProof/>
        </w:rPr>
        <w:t xml:space="preserve">PDCP dupplication was enabled </w:t>
      </w:r>
      <w:r w:rsidR="00BC0E0D" w:rsidRPr="0059744C">
        <w:rPr>
          <w:b/>
          <w:bCs/>
          <w:noProof/>
        </w:rPr>
        <w:t>per packet basis i.e., some packets transmitted with dupplication and some packets without dupplication in a delay measurement period.</w:t>
      </w:r>
    </w:p>
    <w:p w14:paraId="66CC5B86" w14:textId="48E00FE0" w:rsidR="00BC0E0D" w:rsidRDefault="00BC0E0D" w:rsidP="00BC0E0D">
      <w:pPr>
        <w:pStyle w:val="CRCoverPage"/>
        <w:spacing w:after="0"/>
        <w:rPr>
          <w:noProof/>
        </w:rPr>
      </w:pPr>
    </w:p>
    <w:p w14:paraId="230C8849" w14:textId="77777777" w:rsidR="00BC0E0D" w:rsidRDefault="00BC0E0D" w:rsidP="00BC0E0D">
      <w:pPr>
        <w:pStyle w:val="CRCoverPage"/>
        <w:spacing w:after="0"/>
        <w:rPr>
          <w:noProof/>
        </w:rPr>
      </w:pPr>
      <w:r>
        <w:rPr>
          <w:noProof/>
        </w:rPr>
        <w:t>While the solution proposed in [3] covers two first scenarios. Hence moderator would like to ask the companies to provide their view on the following question.</w:t>
      </w:r>
    </w:p>
    <w:p w14:paraId="34C0CA36" w14:textId="77777777" w:rsidR="00BC0E0D" w:rsidRDefault="00BC0E0D" w:rsidP="00BC0E0D">
      <w:pPr>
        <w:pStyle w:val="CRCoverPage"/>
        <w:spacing w:after="0"/>
        <w:rPr>
          <w:noProof/>
        </w:rPr>
      </w:pPr>
    </w:p>
    <w:p w14:paraId="62CEBC99" w14:textId="26B033B8" w:rsidR="00BC0E0D" w:rsidRPr="00057C99" w:rsidRDefault="00BC0E0D" w:rsidP="00BC0E0D">
      <w:pPr>
        <w:pStyle w:val="CRCoverPage"/>
        <w:spacing w:after="0"/>
        <w:rPr>
          <w:b/>
          <w:bCs/>
          <w:noProof/>
        </w:rPr>
      </w:pPr>
      <w:r w:rsidRPr="00057C99">
        <w:rPr>
          <w:b/>
          <w:bCs/>
          <w:noProof/>
        </w:rPr>
        <w:t>Q2: If companies agree that defineing total RAN delay formula</w:t>
      </w:r>
      <w:r w:rsidR="0098576E">
        <w:rPr>
          <w:b/>
          <w:bCs/>
          <w:noProof/>
        </w:rPr>
        <w:t>s</w:t>
      </w:r>
      <w:r w:rsidRPr="00057C99">
        <w:rPr>
          <w:b/>
          <w:bCs/>
          <w:noProof/>
        </w:rPr>
        <w:t xml:space="preserve"> </w:t>
      </w:r>
      <w:r w:rsidR="0098576E">
        <w:rPr>
          <w:b/>
          <w:bCs/>
          <w:noProof/>
        </w:rPr>
        <w:t>are</w:t>
      </w:r>
      <w:r w:rsidRPr="00057C99">
        <w:rPr>
          <w:b/>
          <w:bCs/>
          <w:noProof/>
        </w:rPr>
        <w:t xml:space="preserve"> needed, do companies agree that the total RAN delay formulas are requried for all three scenarios mentioned in the RAN3 LS. </w:t>
      </w:r>
    </w:p>
    <w:p w14:paraId="75A36F72" w14:textId="77777777" w:rsidR="00BC0E0D" w:rsidRDefault="00BC0E0D" w:rsidP="00BC0E0D">
      <w:pPr>
        <w:pStyle w:val="CRCoverPage"/>
        <w:spacing w:after="0"/>
        <w:ind w:left="100"/>
        <w:rPr>
          <w:noProof/>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BC0E0D" w14:paraId="62963A32"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9F750DE" w14:textId="77777777" w:rsidR="00BC0E0D" w:rsidRDefault="00BC0E0D" w:rsidP="00E70D29">
            <w:pPr>
              <w:snapToGrid w:val="0"/>
              <w:spacing w:before="120"/>
              <w:rPr>
                <w:rFonts w:ascii="Arial" w:eastAsia="等线" w:hAnsi="Arial" w:cs="Arial"/>
                <w:kern w:val="2"/>
                <w:sz w:val="18"/>
                <w:szCs w:val="22"/>
                <w:lang w:eastAsia="en-US"/>
              </w:rPr>
            </w:pPr>
            <w:r>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3FE61037" w14:textId="61B5A595" w:rsidR="00BC0E0D" w:rsidRDefault="00BC0E0D" w:rsidP="00E70D29">
            <w:pPr>
              <w:snapToGrid w:val="0"/>
              <w:spacing w:before="120"/>
              <w:rPr>
                <w:rFonts w:ascii="Arial" w:hAnsi="Arial" w:cs="Arial"/>
                <w:lang w:eastAsia="en-US"/>
              </w:rPr>
            </w:pPr>
            <w:r>
              <w:rPr>
                <w:rFonts w:ascii="Arial" w:hAnsi="Arial" w:cs="Arial"/>
                <w:lang w:eastAsia="en-US"/>
              </w:rPr>
              <w:t>Agree (</w:t>
            </w:r>
            <w:r w:rsidR="0098576E">
              <w:rPr>
                <w:rFonts w:ascii="Arial" w:hAnsi="Arial" w:cs="Arial"/>
                <w:lang w:eastAsia="en-US"/>
              </w:rPr>
              <w:t>to all 3 scenarios</w:t>
            </w:r>
            <w:r>
              <w:rPr>
                <w:rFonts w:ascii="Arial" w:hAnsi="Arial" w:cs="Arial"/>
                <w:lang w:eastAsia="en-US"/>
              </w:rPr>
              <w:t>)</w:t>
            </w:r>
          </w:p>
          <w:p w14:paraId="7808F754" w14:textId="65CCD581" w:rsidR="00BC0E0D" w:rsidRDefault="00BC0E0D" w:rsidP="00E70D29">
            <w:pPr>
              <w:snapToGrid w:val="0"/>
              <w:spacing w:before="120"/>
              <w:rPr>
                <w:rFonts w:ascii="Arial" w:hAnsi="Arial" w:cs="Arial"/>
                <w:lang w:eastAsia="en-US"/>
              </w:rPr>
            </w:pPr>
            <w:r>
              <w:rPr>
                <w:rFonts w:ascii="Arial" w:hAnsi="Arial" w:cs="Arial"/>
                <w:lang w:eastAsia="en-US"/>
              </w:rPr>
              <w:t>Disagree (</w:t>
            </w:r>
            <w:r w:rsidR="0098576E">
              <w:rPr>
                <w:rFonts w:ascii="Arial" w:hAnsi="Arial" w:cs="Arial"/>
                <w:lang w:eastAsia="en-US"/>
              </w:rPr>
              <w:t>please comment which scenarios do you think are needed to be covered</w:t>
            </w:r>
            <w:r>
              <w:rPr>
                <w:rFonts w:ascii="Arial" w:hAnsi="Arial" w:cs="Arial"/>
                <w:lang w:eastAsia="en-US"/>
              </w:rPr>
              <w:t>)</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B053A32" w14:textId="77777777" w:rsidR="00BC0E0D" w:rsidRDefault="00BC0E0D" w:rsidP="00E70D29">
            <w:pPr>
              <w:snapToGrid w:val="0"/>
              <w:spacing w:before="120"/>
              <w:rPr>
                <w:rFonts w:ascii="Arial" w:hAnsi="Arial" w:cs="Arial"/>
                <w:lang w:eastAsia="en-US"/>
              </w:rPr>
            </w:pPr>
            <w:r>
              <w:rPr>
                <w:rFonts w:ascii="Arial" w:hAnsi="Arial" w:cs="Arial"/>
                <w:lang w:eastAsia="en-US"/>
              </w:rPr>
              <w:t>Comment</w:t>
            </w:r>
          </w:p>
        </w:tc>
      </w:tr>
      <w:tr w:rsidR="00EB7332" w14:paraId="758E8318"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8438C8C" w14:textId="3090D77A" w:rsidR="00EB7332" w:rsidRDefault="00EB7332" w:rsidP="00EB7332">
            <w:pPr>
              <w:snapToGrid w:val="0"/>
              <w:spacing w:before="120"/>
              <w:rPr>
                <w:rFonts w:ascii="Arial" w:hAnsi="Arial" w:cs="Arial"/>
              </w:rPr>
            </w:pPr>
            <w:r>
              <w:rPr>
                <w:rFonts w:ascii="Arial" w:eastAsia="等线" w:hAnsi="Arial" w:cs="Arial" w:hint="eastAsia"/>
                <w:lang w:eastAsia="zh-CN"/>
              </w:rPr>
              <w:t>H</w:t>
            </w:r>
            <w:r>
              <w:rPr>
                <w:rFonts w:ascii="Arial" w:eastAsia="等线" w:hAnsi="Arial" w:cs="Arial"/>
                <w:lang w:eastAsia="zh-CN"/>
              </w:rPr>
              <w:t>uawei, HiSilicon</w:t>
            </w:r>
          </w:p>
        </w:tc>
        <w:tc>
          <w:tcPr>
            <w:tcW w:w="2269" w:type="dxa"/>
            <w:tcBorders>
              <w:top w:val="single" w:sz="4" w:space="0" w:color="auto"/>
              <w:left w:val="single" w:sz="4" w:space="0" w:color="auto"/>
              <w:bottom w:val="single" w:sz="4" w:space="0" w:color="auto"/>
              <w:right w:val="single" w:sz="4" w:space="0" w:color="auto"/>
            </w:tcBorders>
          </w:tcPr>
          <w:p w14:paraId="12739E6B" w14:textId="1584AA48" w:rsidR="00EB7332" w:rsidRDefault="00EB7332" w:rsidP="00EB7332">
            <w:pPr>
              <w:snapToGrid w:val="0"/>
              <w:spacing w:before="120"/>
              <w:rPr>
                <w:rFonts w:ascii="Arial" w:hAnsi="Arial" w:cs="Arial" w:hint="eastAsia"/>
                <w:lang w:eastAsia="zh-CN"/>
              </w:rPr>
            </w:pPr>
            <w:r>
              <w:rPr>
                <w:rFonts w:ascii="Arial" w:hAnsi="Arial" w:cs="Arial" w:hint="eastAsia"/>
                <w:lang w:eastAsia="zh-CN"/>
              </w:rPr>
              <w:t>A</w:t>
            </w:r>
            <w:r>
              <w:rPr>
                <w:rFonts w:ascii="Arial" w:hAnsi="Arial" w:cs="Arial"/>
                <w:lang w:eastAsia="zh-CN"/>
              </w:rPr>
              <w:t>gree to firstly check RAN2#118-e agreements, and FFS for others</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7A415D3" w14:textId="77777777" w:rsidR="00EB7332" w:rsidRDefault="00EB7332" w:rsidP="00EB7332">
            <w:pPr>
              <w:snapToGrid w:val="0"/>
              <w:spacing w:before="120"/>
              <w:rPr>
                <w:rFonts w:ascii="Arial" w:hAnsi="Arial" w:cs="Arial"/>
                <w:lang w:eastAsia="zh-CN"/>
              </w:rPr>
            </w:pPr>
            <w:r>
              <w:rPr>
                <w:rFonts w:ascii="Arial" w:hAnsi="Arial" w:cs="Arial" w:hint="eastAsia"/>
                <w:lang w:eastAsia="zh-CN"/>
              </w:rPr>
              <w:t>A</w:t>
            </w:r>
            <w:r>
              <w:rPr>
                <w:rFonts w:ascii="Arial" w:hAnsi="Arial" w:cs="Arial"/>
                <w:lang w:eastAsia="zh-CN"/>
              </w:rPr>
              <w:t>s we commented in Q1, the previous RAN2 agreements were made but no specs had captured them, which will lead to some problems.</w:t>
            </w:r>
          </w:p>
          <w:p w14:paraId="0C6B05C3" w14:textId="77777777" w:rsidR="00EB7332" w:rsidRDefault="00EB7332" w:rsidP="00EB7332">
            <w:pPr>
              <w:snapToGrid w:val="0"/>
              <w:spacing w:before="120"/>
              <w:rPr>
                <w:rFonts w:ascii="Arial" w:hAnsi="Arial" w:cs="Arial"/>
                <w:lang w:eastAsia="zh-CN"/>
              </w:rPr>
            </w:pPr>
            <w:r>
              <w:rPr>
                <w:rFonts w:ascii="Arial" w:hAnsi="Arial" w:cs="Arial" w:hint="eastAsia"/>
                <w:lang w:eastAsia="zh-CN"/>
              </w:rPr>
              <w:t>S</w:t>
            </w:r>
            <w:r>
              <w:rPr>
                <w:rFonts w:ascii="Arial" w:hAnsi="Arial" w:cs="Arial"/>
                <w:lang w:eastAsia="zh-CN"/>
              </w:rPr>
              <w:t>o we can firstly check these RAN2 agreements, and see how to capture them (either in RAN2 or SA5). For others, it may need some discussions.</w:t>
            </w:r>
          </w:p>
          <w:p w14:paraId="2E2DD3F5" w14:textId="65DB0288" w:rsidR="00EB7332" w:rsidRDefault="00EB7332" w:rsidP="00EB7332">
            <w:pPr>
              <w:snapToGrid w:val="0"/>
              <w:spacing w:before="120"/>
              <w:rPr>
                <w:rFonts w:ascii="Arial" w:hAnsi="Arial" w:cs="Arial"/>
                <w:lang w:eastAsia="zh-CN"/>
              </w:rPr>
            </w:pPr>
            <w:r>
              <w:rPr>
                <w:rFonts w:ascii="Arial" w:hAnsi="Arial" w:cs="Arial" w:hint="eastAsia"/>
                <w:lang w:eastAsia="zh-CN"/>
              </w:rPr>
              <w:t>F</w:t>
            </w:r>
            <w:r>
              <w:rPr>
                <w:rFonts w:ascii="Arial" w:hAnsi="Arial" w:cs="Arial"/>
                <w:lang w:eastAsia="zh-CN"/>
              </w:rPr>
              <w:t>or bullet 3, we have some analysis in [3], i.e. copied as below:</w:t>
            </w:r>
          </w:p>
          <w:p w14:paraId="1DFCFACB" w14:textId="02CEB03D" w:rsidR="00F67752" w:rsidRDefault="00F67752" w:rsidP="00EB7332">
            <w:pPr>
              <w:snapToGrid w:val="0"/>
              <w:spacing w:before="120"/>
              <w:rPr>
                <w:rFonts w:ascii="Arial" w:hAnsi="Arial" w:cs="Arial" w:hint="eastAsia"/>
                <w:lang w:eastAsia="zh-CN"/>
              </w:rPr>
            </w:pPr>
            <w:r>
              <w:rPr>
                <w:rFonts w:ascii="Arial" w:hAnsi="Arial" w:cs="Arial" w:hint="eastAsia"/>
                <w:lang w:eastAsia="zh-CN"/>
              </w:rPr>
              <w:t>*</w:t>
            </w:r>
            <w:r>
              <w:rPr>
                <w:rFonts w:ascii="Arial" w:hAnsi="Arial" w:cs="Arial"/>
                <w:lang w:eastAsia="zh-CN"/>
              </w:rPr>
              <w:t>****************************</w:t>
            </w:r>
          </w:p>
          <w:p w14:paraId="57332AE0" w14:textId="77777777" w:rsidR="00EB7332" w:rsidRDefault="00EB7332" w:rsidP="00EB7332">
            <w:pPr>
              <w:rPr>
                <w:lang w:eastAsia="zh-CN"/>
              </w:rPr>
            </w:pPr>
            <w:r>
              <w:rPr>
                <w:lang w:eastAsia="zh-CN"/>
              </w:rPr>
              <w:t>For the scenario where the duplicated/non-duplicated status changes during the M6 measurement period, the calculation is complicated. One reasonable method is:</w:t>
            </w:r>
          </w:p>
          <w:p w14:paraId="6100A5B8" w14:textId="77777777" w:rsidR="00EB7332" w:rsidRPr="00EB7332" w:rsidRDefault="00EB7332" w:rsidP="00EB7332">
            <w:pPr>
              <w:pStyle w:val="aff5"/>
              <w:numPr>
                <w:ilvl w:val="0"/>
                <w:numId w:val="26"/>
              </w:numPr>
              <w:overflowPunct/>
              <w:autoSpaceDE/>
              <w:autoSpaceDN/>
              <w:adjustRightInd/>
              <w:spacing w:after="180"/>
              <w:contextualSpacing/>
              <w:textAlignment w:val="auto"/>
              <w:rPr>
                <w:lang w:val="en-US" w:eastAsia="zh-CN"/>
              </w:rPr>
            </w:pPr>
            <w:r w:rsidRPr="00EB7332">
              <w:rPr>
                <w:lang w:val="en-US" w:eastAsia="zh-CN"/>
              </w:rPr>
              <w:t>Firstly,  the delay over one leg should be calculated in segments according to the duplicated/non-duplicated status of each packet during the measurement period</w:t>
            </w:r>
          </w:p>
          <w:p w14:paraId="70E27595" w14:textId="77777777" w:rsidR="00EB7332" w:rsidRPr="00EB7332" w:rsidRDefault="00EB7332" w:rsidP="00EB7332">
            <w:pPr>
              <w:pStyle w:val="aff5"/>
              <w:numPr>
                <w:ilvl w:val="0"/>
                <w:numId w:val="26"/>
              </w:numPr>
              <w:overflowPunct/>
              <w:autoSpaceDE/>
              <w:autoSpaceDN/>
              <w:adjustRightInd/>
              <w:spacing w:after="180"/>
              <w:contextualSpacing/>
              <w:textAlignment w:val="auto"/>
              <w:rPr>
                <w:lang w:val="en-US" w:eastAsia="zh-CN"/>
              </w:rPr>
            </w:pPr>
            <w:r w:rsidRPr="00EB7332">
              <w:rPr>
                <w:lang w:val="en-US" w:eastAsia="zh-CN"/>
              </w:rPr>
              <w:t>and then, the delay over two legs is calculated based on the “weight average” over MCG/SCG</w:t>
            </w:r>
          </w:p>
          <w:p w14:paraId="3AC5CAFE" w14:textId="77777777" w:rsidR="00EB7332" w:rsidRPr="00F141ED" w:rsidRDefault="00EB7332" w:rsidP="00EB7332">
            <w:pPr>
              <w:rPr>
                <w:lang w:eastAsia="zh-CN"/>
              </w:rPr>
            </w:pPr>
            <w:r>
              <w:rPr>
                <w:lang w:eastAsia="zh-CN"/>
              </w:rPr>
              <w:t>In this case, the DU needs to record and send the duplicated/non-duplicated of each packet to the CU, which brings extra signalling costs and specification impacts.</w:t>
            </w:r>
          </w:p>
          <w:p w14:paraId="76D616EC" w14:textId="77777777" w:rsidR="00EB7332" w:rsidRDefault="00EB7332" w:rsidP="00EB7332">
            <w:pPr>
              <w:rPr>
                <w:b/>
                <w:lang w:eastAsia="zh-CN"/>
              </w:rPr>
            </w:pPr>
            <w:r w:rsidRPr="00DF7703">
              <w:rPr>
                <w:rFonts w:hint="eastAsia"/>
                <w:b/>
                <w:lang w:eastAsia="zh-CN"/>
              </w:rPr>
              <w:t>P</w:t>
            </w:r>
            <w:r w:rsidRPr="00DF7703">
              <w:rPr>
                <w:b/>
                <w:lang w:eastAsia="zh-CN"/>
              </w:rPr>
              <w:t xml:space="preserve">roposal </w:t>
            </w:r>
            <w:r>
              <w:rPr>
                <w:b/>
                <w:lang w:eastAsia="zh-CN"/>
              </w:rPr>
              <w:t>2</w:t>
            </w:r>
            <w:r w:rsidRPr="00DF7703">
              <w:rPr>
                <w:b/>
                <w:lang w:eastAsia="zh-CN"/>
              </w:rPr>
              <w:t xml:space="preserve">: </w:t>
            </w:r>
            <w:r>
              <w:rPr>
                <w:b/>
                <w:lang w:eastAsia="zh-CN"/>
              </w:rPr>
              <w:t>In Rel-17, there is no need to consider the scenario where the dup/non-dup status changes during one period of M6 measurement.</w:t>
            </w:r>
          </w:p>
          <w:p w14:paraId="78913440" w14:textId="0E3A465C" w:rsidR="00F67752" w:rsidRDefault="00F67752" w:rsidP="00EB7332">
            <w:pPr>
              <w:rPr>
                <w:rFonts w:ascii="Arial" w:hAnsi="Arial" w:cs="Arial" w:hint="eastAsia"/>
                <w:lang w:eastAsia="zh-CN"/>
              </w:rPr>
            </w:pPr>
            <w:r>
              <w:rPr>
                <w:rFonts w:ascii="Arial" w:hAnsi="Arial" w:cs="Arial" w:hint="eastAsia"/>
                <w:lang w:eastAsia="zh-CN"/>
              </w:rPr>
              <w:t>*</w:t>
            </w:r>
            <w:r>
              <w:rPr>
                <w:rFonts w:ascii="Arial" w:hAnsi="Arial" w:cs="Arial"/>
                <w:lang w:eastAsia="zh-CN"/>
              </w:rPr>
              <w:t>****************************</w:t>
            </w:r>
          </w:p>
        </w:tc>
      </w:tr>
      <w:tr w:rsidR="00EB7332" w14:paraId="0B7E2E02"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74815B1" w14:textId="77777777" w:rsidR="00EB7332" w:rsidRDefault="00EB7332" w:rsidP="00EB7332">
            <w:pPr>
              <w:snapToGrid w:val="0"/>
              <w:spacing w:before="120"/>
              <w:rPr>
                <w:rFonts w:ascii="Arial" w:eastAsia="Malgun Gothic" w:hAnsi="Arial" w:cs="Arial"/>
                <w:lang w:eastAsia="ko-KR"/>
              </w:rPr>
            </w:pPr>
          </w:p>
        </w:tc>
        <w:tc>
          <w:tcPr>
            <w:tcW w:w="2269" w:type="dxa"/>
            <w:tcBorders>
              <w:top w:val="single" w:sz="4" w:space="0" w:color="auto"/>
              <w:left w:val="single" w:sz="4" w:space="0" w:color="auto"/>
              <w:bottom w:val="single" w:sz="4" w:space="0" w:color="auto"/>
              <w:right w:val="single" w:sz="4" w:space="0" w:color="auto"/>
            </w:tcBorders>
          </w:tcPr>
          <w:p w14:paraId="23752FBF" w14:textId="77777777" w:rsidR="00EB7332" w:rsidRDefault="00EB7332" w:rsidP="00EB7332">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61B58362" w14:textId="77777777" w:rsidR="00EB7332" w:rsidRDefault="00EB7332" w:rsidP="00EB7332">
            <w:pPr>
              <w:snapToGrid w:val="0"/>
              <w:spacing w:before="120"/>
              <w:rPr>
                <w:rFonts w:ascii="Arial" w:eastAsia="Malgun Gothic" w:hAnsi="Arial" w:cs="Arial"/>
                <w:lang w:eastAsia="ko-KR"/>
              </w:rPr>
            </w:pPr>
          </w:p>
        </w:tc>
      </w:tr>
      <w:tr w:rsidR="00EB7332" w14:paraId="4FB29EBE"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2B7A952" w14:textId="77777777" w:rsidR="00EB7332" w:rsidRDefault="00EB7332" w:rsidP="00EB7332">
            <w:pPr>
              <w:snapToGrid w:val="0"/>
              <w:spacing w:before="120"/>
              <w:rPr>
                <w:rFonts w:ascii="Arial" w:eastAsia="Malgun Gothic" w:hAnsi="Arial" w:cs="Arial"/>
                <w:lang w:eastAsia="ko-KR"/>
              </w:rPr>
            </w:pPr>
          </w:p>
        </w:tc>
        <w:tc>
          <w:tcPr>
            <w:tcW w:w="2269" w:type="dxa"/>
            <w:tcBorders>
              <w:top w:val="single" w:sz="4" w:space="0" w:color="auto"/>
              <w:left w:val="single" w:sz="4" w:space="0" w:color="auto"/>
              <w:bottom w:val="single" w:sz="4" w:space="0" w:color="auto"/>
              <w:right w:val="single" w:sz="4" w:space="0" w:color="auto"/>
            </w:tcBorders>
          </w:tcPr>
          <w:p w14:paraId="5AE750CE" w14:textId="77777777" w:rsidR="00EB7332" w:rsidRDefault="00EB7332" w:rsidP="00EB7332">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713DA82" w14:textId="77777777" w:rsidR="00EB7332" w:rsidRDefault="00EB7332" w:rsidP="00EB7332">
            <w:pPr>
              <w:snapToGrid w:val="0"/>
              <w:spacing w:before="120"/>
              <w:rPr>
                <w:rFonts w:ascii="Arial" w:eastAsia="Malgun Gothic" w:hAnsi="Arial" w:cs="Arial"/>
                <w:lang w:eastAsia="ko-KR"/>
              </w:rPr>
            </w:pPr>
          </w:p>
        </w:tc>
      </w:tr>
      <w:tr w:rsidR="00EB7332" w14:paraId="39E29375"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280C00F" w14:textId="77777777" w:rsidR="00EB7332" w:rsidRDefault="00EB7332" w:rsidP="00EB7332">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7054BB8A" w14:textId="77777777" w:rsidR="00EB7332" w:rsidRDefault="00EB7332" w:rsidP="00EB7332">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DAB90E5" w14:textId="77777777" w:rsidR="00EB7332" w:rsidRDefault="00EB7332" w:rsidP="00EB7332">
            <w:pPr>
              <w:snapToGrid w:val="0"/>
              <w:spacing w:before="120"/>
              <w:rPr>
                <w:rFonts w:ascii="Arial" w:hAnsi="Arial" w:cs="Arial"/>
                <w:lang w:val="ru-RU" w:eastAsia="en-US"/>
              </w:rPr>
            </w:pPr>
          </w:p>
        </w:tc>
      </w:tr>
      <w:tr w:rsidR="00EB7332" w14:paraId="1AD98ABA"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443FC97E" w14:textId="77777777" w:rsidR="00EB7332" w:rsidRDefault="00EB7332" w:rsidP="00EB7332">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5E21C661" w14:textId="77777777" w:rsidR="00EB7332" w:rsidRDefault="00EB7332" w:rsidP="00EB7332">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0C46EC0" w14:textId="77777777" w:rsidR="00EB7332" w:rsidRDefault="00EB7332" w:rsidP="00EB7332">
            <w:pPr>
              <w:snapToGrid w:val="0"/>
              <w:spacing w:before="120"/>
              <w:rPr>
                <w:rFonts w:ascii="Arial" w:hAnsi="Arial" w:cs="Arial"/>
                <w:lang w:eastAsia="en-US"/>
              </w:rPr>
            </w:pPr>
          </w:p>
        </w:tc>
      </w:tr>
      <w:tr w:rsidR="00EB7332" w14:paraId="7C6D3378"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6ABC648" w14:textId="77777777" w:rsidR="00EB7332" w:rsidRDefault="00EB7332" w:rsidP="00EB7332">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26E2814A" w14:textId="77777777" w:rsidR="00EB7332" w:rsidRDefault="00EB7332" w:rsidP="00EB7332">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A86B226" w14:textId="77777777" w:rsidR="00EB7332" w:rsidRDefault="00EB7332" w:rsidP="00EB7332">
            <w:pPr>
              <w:snapToGrid w:val="0"/>
              <w:spacing w:before="120"/>
              <w:rPr>
                <w:rFonts w:ascii="Arial" w:hAnsi="Arial" w:cs="Arial"/>
                <w:lang w:eastAsia="en-US"/>
              </w:rPr>
            </w:pPr>
          </w:p>
        </w:tc>
      </w:tr>
      <w:tr w:rsidR="00EB7332" w14:paraId="53408198"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45C705E" w14:textId="77777777" w:rsidR="00EB7332" w:rsidRDefault="00EB7332" w:rsidP="00EB7332">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694F7DAB" w14:textId="77777777" w:rsidR="00EB7332" w:rsidRDefault="00EB7332" w:rsidP="00EB7332">
            <w:pPr>
              <w:snapToGrid w:val="0"/>
              <w:spacing w:before="120"/>
              <w:rPr>
                <w:rFonts w:ascii="Arial" w:hAnsi="Arial" w:cs="Arial"/>
                <w:lang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2994F9D1" w14:textId="77777777" w:rsidR="00EB7332" w:rsidRDefault="00EB7332" w:rsidP="00EB7332">
            <w:pPr>
              <w:snapToGrid w:val="0"/>
              <w:spacing w:before="120"/>
              <w:rPr>
                <w:rFonts w:ascii="Arial" w:hAnsi="Arial" w:cs="Arial"/>
                <w:lang w:eastAsia="zh-CN"/>
              </w:rPr>
            </w:pPr>
          </w:p>
        </w:tc>
      </w:tr>
      <w:tr w:rsidR="00EB7332" w14:paraId="2DEB5129"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CB886AC" w14:textId="77777777" w:rsidR="00EB7332" w:rsidRDefault="00EB7332" w:rsidP="00EB7332">
            <w:pPr>
              <w:snapToGrid w:val="0"/>
              <w:spacing w:before="120"/>
              <w:rPr>
                <w:rFonts w:ascii="Arial" w:hAnsi="Arial" w:cs="Arial"/>
                <w:lang w:val="en-US"/>
              </w:rPr>
            </w:pPr>
          </w:p>
        </w:tc>
        <w:tc>
          <w:tcPr>
            <w:tcW w:w="2269" w:type="dxa"/>
            <w:tcBorders>
              <w:top w:val="single" w:sz="4" w:space="0" w:color="auto"/>
              <w:left w:val="single" w:sz="4" w:space="0" w:color="auto"/>
              <w:bottom w:val="single" w:sz="4" w:space="0" w:color="auto"/>
              <w:right w:val="single" w:sz="4" w:space="0" w:color="auto"/>
            </w:tcBorders>
          </w:tcPr>
          <w:p w14:paraId="7E13683F" w14:textId="77777777" w:rsidR="00EB7332" w:rsidRDefault="00EB7332" w:rsidP="00EB7332">
            <w:pPr>
              <w:snapToGrid w:val="0"/>
              <w:spacing w:before="120"/>
              <w:rPr>
                <w:rFonts w:ascii="Arial" w:hAnsi="Arial" w:cs="Arial"/>
                <w:lang w:val="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9932B27" w14:textId="77777777" w:rsidR="00EB7332" w:rsidRDefault="00EB7332" w:rsidP="00EB7332">
            <w:pPr>
              <w:snapToGrid w:val="0"/>
              <w:spacing w:before="120"/>
              <w:rPr>
                <w:rFonts w:ascii="Arial" w:hAnsi="Arial" w:cs="Arial"/>
                <w:lang w:val="en-US"/>
              </w:rPr>
            </w:pPr>
          </w:p>
        </w:tc>
      </w:tr>
      <w:tr w:rsidR="00EB7332" w14:paraId="298AEE38"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7954B24" w14:textId="77777777" w:rsidR="00EB7332" w:rsidRDefault="00EB7332" w:rsidP="00EB7332">
            <w:pPr>
              <w:snapToGrid w:val="0"/>
              <w:spacing w:before="120"/>
              <w:rPr>
                <w:rFonts w:ascii="Arial" w:eastAsia="等线" w:hAnsi="Arial" w:cs="Arial"/>
                <w:lang w:val="en-US" w:eastAsia="zh-CN"/>
              </w:rPr>
            </w:pPr>
          </w:p>
        </w:tc>
        <w:tc>
          <w:tcPr>
            <w:tcW w:w="2269" w:type="dxa"/>
            <w:tcBorders>
              <w:top w:val="single" w:sz="4" w:space="0" w:color="auto"/>
              <w:left w:val="single" w:sz="4" w:space="0" w:color="auto"/>
              <w:bottom w:val="single" w:sz="4" w:space="0" w:color="auto"/>
              <w:right w:val="single" w:sz="4" w:space="0" w:color="auto"/>
            </w:tcBorders>
          </w:tcPr>
          <w:p w14:paraId="75707539" w14:textId="77777777" w:rsidR="00EB7332" w:rsidRDefault="00EB7332" w:rsidP="00EB7332">
            <w:pPr>
              <w:snapToGrid w:val="0"/>
              <w:spacing w:before="120"/>
              <w:rPr>
                <w:rFonts w:ascii="Arial" w:eastAsia="等线" w:hAnsi="Arial" w:cs="Arial"/>
                <w:lang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64E010B" w14:textId="77777777" w:rsidR="00EB7332" w:rsidRDefault="00EB7332" w:rsidP="00EB7332">
            <w:pPr>
              <w:snapToGrid w:val="0"/>
              <w:spacing w:before="120"/>
              <w:rPr>
                <w:rFonts w:ascii="Arial" w:eastAsia="等线" w:hAnsi="Arial" w:cs="Arial"/>
                <w:lang w:eastAsia="zh-CN"/>
              </w:rPr>
            </w:pPr>
          </w:p>
        </w:tc>
      </w:tr>
    </w:tbl>
    <w:p w14:paraId="51E1B17C" w14:textId="77777777" w:rsidR="00BC0E0D" w:rsidRDefault="00BC0E0D" w:rsidP="00BC0E0D">
      <w:pPr>
        <w:rPr>
          <w:lang w:val="en-US"/>
        </w:rPr>
      </w:pPr>
    </w:p>
    <w:p w14:paraId="5A62C567" w14:textId="76859694" w:rsidR="00BC0E0D" w:rsidRDefault="00BC0E0D" w:rsidP="00BC0E0D">
      <w:pPr>
        <w:pStyle w:val="CRCoverPage"/>
        <w:spacing w:after="0"/>
        <w:ind w:left="100"/>
        <w:rPr>
          <w:b/>
          <w:bCs/>
          <w:noProof/>
        </w:rPr>
      </w:pPr>
      <w:r w:rsidRPr="00453D48">
        <w:rPr>
          <w:b/>
          <w:bCs/>
          <w:noProof/>
          <w:highlight w:val="yellow"/>
        </w:rPr>
        <w:t xml:space="preserve">Conclusion </w:t>
      </w:r>
      <w:r w:rsidR="00AD0111" w:rsidRPr="00453D48">
        <w:rPr>
          <w:b/>
          <w:bCs/>
          <w:noProof/>
          <w:highlight w:val="yellow"/>
        </w:rPr>
        <w:t>2</w:t>
      </w:r>
      <w:r w:rsidRPr="00453D48">
        <w:rPr>
          <w:b/>
          <w:bCs/>
          <w:noProof/>
          <w:highlight w:val="yellow"/>
        </w:rPr>
        <w:t>: TBW</w:t>
      </w:r>
    </w:p>
    <w:p w14:paraId="56CDE94D" w14:textId="1A3BD4B7" w:rsidR="00BC0E0D" w:rsidRPr="00C56BF8" w:rsidRDefault="00BC0E0D" w:rsidP="00BC0E0D">
      <w:pPr>
        <w:pStyle w:val="CRCoverPage"/>
        <w:spacing w:after="0"/>
        <w:rPr>
          <w:noProof/>
        </w:rPr>
      </w:pPr>
    </w:p>
    <w:p w14:paraId="3F376FE1" w14:textId="4CCBEA32" w:rsidR="004D5218" w:rsidRDefault="004D5218">
      <w:pPr>
        <w:rPr>
          <w:lang w:val="en-US"/>
        </w:rPr>
      </w:pPr>
    </w:p>
    <w:p w14:paraId="45E469BD" w14:textId="77777777" w:rsidR="004D5218" w:rsidRDefault="004D5218">
      <w:pPr>
        <w:rPr>
          <w:lang w:val="en-US"/>
        </w:rPr>
      </w:pPr>
    </w:p>
    <w:p w14:paraId="252ED5E6" w14:textId="77777777" w:rsidR="005D6B74" w:rsidRDefault="000F61E0">
      <w:pPr>
        <w:pStyle w:val="1"/>
        <w:numPr>
          <w:ilvl w:val="0"/>
          <w:numId w:val="16"/>
        </w:numPr>
      </w:pPr>
      <w:r>
        <w:t xml:space="preserve"> Conclusion</w:t>
      </w:r>
    </w:p>
    <w:p w14:paraId="10D0AA9B" w14:textId="77777777" w:rsidR="005D6B74" w:rsidRDefault="000F61E0">
      <w:pPr>
        <w:pStyle w:val="a6"/>
        <w:rPr>
          <w:b/>
          <w:bCs/>
        </w:rPr>
      </w:pPr>
      <w:bookmarkStart w:id="6" w:name="_In-sequence_SDU_delivery"/>
      <w:bookmarkEnd w:id="6"/>
      <w:r>
        <w:rPr>
          <w:b/>
          <w:bCs/>
          <w:highlight w:val="yellow"/>
        </w:rPr>
        <w:t>To be added later.</w:t>
      </w:r>
    </w:p>
    <w:p w14:paraId="302DABD0" w14:textId="77777777" w:rsidR="005D6B74" w:rsidRDefault="005D6B74">
      <w:pPr>
        <w:pStyle w:val="a6"/>
        <w:rPr>
          <w:b/>
          <w:bCs/>
        </w:rPr>
      </w:pPr>
    </w:p>
    <w:p w14:paraId="23DE0A7D" w14:textId="5E358255" w:rsidR="005D6B74" w:rsidRPr="008C661F" w:rsidRDefault="000F61E0" w:rsidP="008C661F">
      <w:pPr>
        <w:pStyle w:val="1"/>
        <w:numPr>
          <w:ilvl w:val="0"/>
          <w:numId w:val="16"/>
        </w:numPr>
      </w:pPr>
      <w:r>
        <w:t xml:space="preserve"> References</w:t>
      </w:r>
      <w:bookmarkStart w:id="7" w:name="_Ref92875836"/>
    </w:p>
    <w:p w14:paraId="781FB807" w14:textId="475A60E6" w:rsidR="00A10C19" w:rsidRDefault="008C661F" w:rsidP="00A10C19">
      <w:pPr>
        <w:pStyle w:val="a6"/>
        <w:numPr>
          <w:ilvl w:val="0"/>
          <w:numId w:val="23"/>
        </w:numPr>
        <w:overflowPunct/>
        <w:autoSpaceDE/>
        <w:autoSpaceDN/>
        <w:adjustRightInd/>
        <w:textAlignment w:val="auto"/>
        <w:rPr>
          <w:bCs/>
          <w:sz w:val="18"/>
          <w:szCs w:val="18"/>
        </w:rPr>
      </w:pPr>
      <w:r w:rsidRPr="008C661F">
        <w:rPr>
          <w:bCs/>
          <w:sz w:val="18"/>
          <w:szCs w:val="18"/>
        </w:rPr>
        <w:t>R2-2204498</w:t>
      </w:r>
      <w:r w:rsidR="000F61E0" w:rsidRPr="008C661F">
        <w:rPr>
          <w:bCs/>
          <w:sz w:val="18"/>
          <w:szCs w:val="18"/>
        </w:rPr>
        <w:t xml:space="preserve"> </w:t>
      </w:r>
      <w:r w:rsidR="00A10C19" w:rsidRPr="008C661F">
        <w:rPr>
          <w:bCs/>
          <w:sz w:val="18"/>
          <w:szCs w:val="18"/>
        </w:rPr>
        <w:t>–</w:t>
      </w:r>
      <w:r w:rsidR="000F61E0" w:rsidRPr="008C661F">
        <w:rPr>
          <w:bCs/>
          <w:sz w:val="18"/>
          <w:szCs w:val="18"/>
        </w:rPr>
        <w:t xml:space="preserve"> </w:t>
      </w:r>
      <w:bookmarkEnd w:id="7"/>
      <w:r w:rsidRPr="008C661F">
        <w:rPr>
          <w:bCs/>
          <w:sz w:val="18"/>
          <w:szCs w:val="18"/>
        </w:rPr>
        <w:t xml:space="preserve">Reply LS on MDT M6 calculation for split bearers in MR-DC, RAN3, </w:t>
      </w:r>
      <w:bookmarkStart w:id="8" w:name="Title"/>
      <w:bookmarkStart w:id="9" w:name="DocumentFor"/>
      <w:bookmarkStart w:id="10" w:name="_Hlk40295327"/>
      <w:bookmarkEnd w:id="8"/>
      <w:bookmarkEnd w:id="9"/>
      <w:bookmarkEnd w:id="10"/>
      <w:r w:rsidRPr="008C661F">
        <w:rPr>
          <w:bCs/>
          <w:sz w:val="18"/>
          <w:szCs w:val="18"/>
        </w:rPr>
        <w:t>3GPP TSG RAN WG2#118-e, e-Meeting, 9th - 20th May, 2022</w:t>
      </w:r>
      <w:r w:rsidR="00BC0E0D">
        <w:rPr>
          <w:bCs/>
          <w:sz w:val="18"/>
          <w:szCs w:val="18"/>
        </w:rPr>
        <w:t>.</w:t>
      </w:r>
    </w:p>
    <w:p w14:paraId="71442ACC" w14:textId="3D7067EA" w:rsidR="00BC0E0D" w:rsidRPr="00BC0E0D" w:rsidRDefault="00BC0E0D" w:rsidP="00BC0E0D">
      <w:pPr>
        <w:pStyle w:val="a6"/>
        <w:numPr>
          <w:ilvl w:val="0"/>
          <w:numId w:val="23"/>
        </w:numPr>
        <w:overflowPunct/>
        <w:autoSpaceDE/>
        <w:autoSpaceDN/>
        <w:adjustRightInd/>
        <w:textAlignment w:val="auto"/>
        <w:rPr>
          <w:bCs/>
          <w:sz w:val="18"/>
          <w:szCs w:val="18"/>
        </w:rPr>
      </w:pPr>
      <w:r w:rsidRPr="008C661F">
        <w:rPr>
          <w:bCs/>
          <w:sz w:val="18"/>
          <w:szCs w:val="18"/>
        </w:rPr>
        <w:t xml:space="preserve">R2-2208206, </w:t>
      </w:r>
      <w:r w:rsidRPr="008C661F">
        <w:rPr>
          <w:bCs/>
          <w:sz w:val="18"/>
          <w:szCs w:val="18"/>
        </w:rPr>
        <w:fldChar w:fldCharType="begin"/>
      </w:r>
      <w:r w:rsidRPr="008C661F">
        <w:rPr>
          <w:bCs/>
          <w:sz w:val="18"/>
          <w:szCs w:val="18"/>
        </w:rPr>
        <w:instrText xml:space="preserve"> DOCPROPERTY  CrTitle  \* MERGEFORMAT </w:instrText>
      </w:r>
      <w:r w:rsidRPr="008C661F">
        <w:rPr>
          <w:bCs/>
          <w:sz w:val="18"/>
          <w:szCs w:val="18"/>
        </w:rPr>
        <w:fldChar w:fldCharType="separate"/>
      </w:r>
      <w:r w:rsidRPr="008C661F">
        <w:rPr>
          <w:bCs/>
          <w:sz w:val="18"/>
          <w:szCs w:val="18"/>
        </w:rPr>
        <w:t>Total RAN Delay calculation</w:t>
      </w:r>
      <w:r w:rsidRPr="008C661F">
        <w:rPr>
          <w:bCs/>
          <w:sz w:val="18"/>
          <w:szCs w:val="18"/>
        </w:rPr>
        <w:fldChar w:fldCharType="end"/>
      </w:r>
      <w:r w:rsidRPr="008C661F">
        <w:rPr>
          <w:bCs/>
          <w:sz w:val="18"/>
          <w:szCs w:val="18"/>
        </w:rPr>
        <w:t xml:space="preserve">, </w:t>
      </w:r>
      <w:r w:rsidR="0059744C">
        <w:rPr>
          <w:bCs/>
          <w:sz w:val="18"/>
          <w:szCs w:val="18"/>
        </w:rPr>
        <w:t xml:space="preserve">Ericsson, </w:t>
      </w:r>
      <w:r w:rsidRPr="008C661F">
        <w:rPr>
          <w:bCs/>
          <w:sz w:val="18"/>
          <w:szCs w:val="18"/>
        </w:rPr>
        <w:t>3GPP TSG-RAN2 Meeting #119, Electronic Meeting , 17th Aug - 29th Aug 2022</w:t>
      </w:r>
      <w:r>
        <w:rPr>
          <w:bCs/>
          <w:sz w:val="18"/>
          <w:szCs w:val="18"/>
        </w:rPr>
        <w:t>.</w:t>
      </w:r>
    </w:p>
    <w:p w14:paraId="3E5280F2" w14:textId="49D078BA" w:rsidR="005D6B74" w:rsidRPr="008C661F" w:rsidRDefault="00C56BF8">
      <w:pPr>
        <w:pStyle w:val="a6"/>
        <w:numPr>
          <w:ilvl w:val="0"/>
          <w:numId w:val="23"/>
        </w:numPr>
        <w:overflowPunct/>
        <w:autoSpaceDE/>
        <w:autoSpaceDN/>
        <w:adjustRightInd/>
        <w:textAlignment w:val="auto"/>
        <w:rPr>
          <w:bCs/>
          <w:sz w:val="18"/>
          <w:szCs w:val="18"/>
        </w:rPr>
      </w:pPr>
      <w:r w:rsidRPr="008C661F">
        <w:rPr>
          <w:bCs/>
          <w:sz w:val="18"/>
          <w:szCs w:val="18"/>
        </w:rPr>
        <w:t xml:space="preserve">R2-2207948 - Discussion on Capturing L2M Agreements in TS 38.314, </w:t>
      </w:r>
      <w:r w:rsidR="00A10C19" w:rsidRPr="008C661F">
        <w:rPr>
          <w:bCs/>
          <w:sz w:val="18"/>
          <w:szCs w:val="18"/>
        </w:rPr>
        <w:t xml:space="preserve">Huawei, HiSilicon, </w:t>
      </w:r>
      <w:r w:rsidRPr="008C661F">
        <w:rPr>
          <w:bCs/>
          <w:sz w:val="18"/>
          <w:szCs w:val="18"/>
        </w:rPr>
        <w:t>3GPP TSG-RAN WG2 Meeting #119</w:t>
      </w:r>
      <w:r w:rsidR="007C0EF3">
        <w:rPr>
          <w:bCs/>
          <w:sz w:val="18"/>
          <w:szCs w:val="18"/>
        </w:rPr>
        <w:t>,</w:t>
      </w:r>
      <w:r w:rsidRPr="008C661F">
        <w:rPr>
          <w:bCs/>
          <w:sz w:val="18"/>
          <w:szCs w:val="18"/>
        </w:rPr>
        <w:t xml:space="preserve"> </w:t>
      </w:r>
      <w:r w:rsidR="007C0EF3">
        <w:rPr>
          <w:bCs/>
          <w:sz w:val="18"/>
          <w:szCs w:val="18"/>
        </w:rPr>
        <w:t>E</w:t>
      </w:r>
      <w:r w:rsidRPr="008C661F">
        <w:rPr>
          <w:bCs/>
          <w:sz w:val="18"/>
          <w:szCs w:val="18"/>
        </w:rPr>
        <w:t>lectronic</w:t>
      </w:r>
      <w:r w:rsidR="007C0EF3">
        <w:rPr>
          <w:bCs/>
          <w:sz w:val="18"/>
          <w:szCs w:val="18"/>
        </w:rPr>
        <w:t xml:space="preserve"> Meeting</w:t>
      </w:r>
      <w:r w:rsidRPr="008C661F">
        <w:rPr>
          <w:bCs/>
          <w:sz w:val="18"/>
          <w:szCs w:val="18"/>
        </w:rPr>
        <w:t xml:space="preserve">, Online, 17th – 29th </w:t>
      </w:r>
      <w:r w:rsidRPr="008C661F">
        <w:rPr>
          <w:rFonts w:hint="eastAsia"/>
          <w:bCs/>
          <w:sz w:val="18"/>
          <w:szCs w:val="18"/>
        </w:rPr>
        <w:t>August</w:t>
      </w:r>
      <w:r w:rsidRPr="008C661F">
        <w:rPr>
          <w:bCs/>
          <w:sz w:val="18"/>
          <w:szCs w:val="18"/>
        </w:rPr>
        <w:t>, 2022.</w:t>
      </w:r>
    </w:p>
    <w:sectPr w:rsidR="005D6B74" w:rsidRPr="008C661F">
      <w:footerReference w:type="default" r:id="rId12"/>
      <w:footnotePr>
        <w:numRestart w:val="eachSect"/>
      </w:footnotePr>
      <w:pgSz w:w="11907" w:h="16840"/>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11694" w14:textId="77777777" w:rsidR="00295594" w:rsidRDefault="00295594">
      <w:pPr>
        <w:spacing w:after="0"/>
      </w:pPr>
      <w:r>
        <w:separator/>
      </w:r>
    </w:p>
  </w:endnote>
  <w:endnote w:type="continuationSeparator" w:id="0">
    <w:p w14:paraId="667B47A8" w14:textId="77777777" w:rsidR="00295594" w:rsidRDefault="002955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CD9C1" w14:textId="77777777" w:rsidR="0026604E" w:rsidRDefault="0026604E">
    <w:pPr>
      <w:pStyle w:val="af2"/>
    </w:pPr>
  </w:p>
  <w:p w14:paraId="5CAA70D7" w14:textId="77777777" w:rsidR="0026604E" w:rsidRDefault="0026604E">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980E9" w14:textId="77777777" w:rsidR="00295594" w:rsidRDefault="00295594">
      <w:pPr>
        <w:spacing w:after="0"/>
      </w:pPr>
      <w:r>
        <w:separator/>
      </w:r>
    </w:p>
  </w:footnote>
  <w:footnote w:type="continuationSeparator" w:id="0">
    <w:p w14:paraId="6305C4CA" w14:textId="77777777" w:rsidR="00295594" w:rsidRDefault="0029559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A9F7E71"/>
    <w:multiLevelType w:val="multilevel"/>
    <w:tmpl w:val="1A9F7E7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3EB2564"/>
    <w:multiLevelType w:val="multilevel"/>
    <w:tmpl w:val="23EB25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2AE5420"/>
    <w:multiLevelType w:val="multilevel"/>
    <w:tmpl w:val="42AE5420"/>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4870CE2"/>
    <w:multiLevelType w:val="multilevel"/>
    <w:tmpl w:val="54870CE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5DBE1147"/>
    <w:multiLevelType w:val="multilevel"/>
    <w:tmpl w:val="5DBE1147"/>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991EBB"/>
    <w:multiLevelType w:val="multilevel"/>
    <w:tmpl w:val="60991EB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1A721BB"/>
    <w:multiLevelType w:val="hybridMultilevel"/>
    <w:tmpl w:val="8EBC4A3A"/>
    <w:lvl w:ilvl="0" w:tplc="6450B37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0BD5E56"/>
    <w:multiLevelType w:val="hybridMultilevel"/>
    <w:tmpl w:val="9600F798"/>
    <w:lvl w:ilvl="0" w:tplc="5FFE1272">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4" w15:restartNumberingAfterBreak="0">
    <w:nsid w:val="7D7D07C6"/>
    <w:multiLevelType w:val="multilevel"/>
    <w:tmpl w:val="7D7D07C6"/>
    <w:lvl w:ilvl="0">
      <w:start w:val="1"/>
      <w:numFmt w:val="lowerLetter"/>
      <w:lvlText w:val="%1."/>
      <w:lvlJc w:val="left"/>
      <w:pPr>
        <w:ind w:left="423" w:hanging="360"/>
      </w:pPr>
      <w:rPr>
        <w:rFonts w:hint="default"/>
      </w:rPr>
    </w:lvl>
    <w:lvl w:ilvl="1">
      <w:start w:val="1"/>
      <w:numFmt w:val="lowerLetter"/>
      <w:lvlText w:val="%2."/>
      <w:lvlJc w:val="left"/>
      <w:pPr>
        <w:ind w:left="1143" w:hanging="360"/>
      </w:pPr>
    </w:lvl>
    <w:lvl w:ilvl="2">
      <w:start w:val="1"/>
      <w:numFmt w:val="lowerRoman"/>
      <w:lvlText w:val="%3."/>
      <w:lvlJc w:val="right"/>
      <w:pPr>
        <w:ind w:left="1863" w:hanging="180"/>
      </w:pPr>
    </w:lvl>
    <w:lvl w:ilvl="3">
      <w:start w:val="1"/>
      <w:numFmt w:val="decimal"/>
      <w:lvlText w:val="%4."/>
      <w:lvlJc w:val="left"/>
      <w:pPr>
        <w:ind w:left="2583" w:hanging="360"/>
      </w:pPr>
    </w:lvl>
    <w:lvl w:ilvl="4">
      <w:start w:val="1"/>
      <w:numFmt w:val="lowerLetter"/>
      <w:lvlText w:val="%5."/>
      <w:lvlJc w:val="left"/>
      <w:pPr>
        <w:ind w:left="3303" w:hanging="360"/>
      </w:pPr>
    </w:lvl>
    <w:lvl w:ilvl="5">
      <w:start w:val="1"/>
      <w:numFmt w:val="lowerRoman"/>
      <w:lvlText w:val="%6."/>
      <w:lvlJc w:val="right"/>
      <w:pPr>
        <w:ind w:left="4023" w:hanging="180"/>
      </w:pPr>
    </w:lvl>
    <w:lvl w:ilvl="6">
      <w:start w:val="1"/>
      <w:numFmt w:val="decimal"/>
      <w:lvlText w:val="%7."/>
      <w:lvlJc w:val="left"/>
      <w:pPr>
        <w:ind w:left="4743" w:hanging="360"/>
      </w:pPr>
    </w:lvl>
    <w:lvl w:ilvl="7">
      <w:start w:val="1"/>
      <w:numFmt w:val="lowerLetter"/>
      <w:lvlText w:val="%8."/>
      <w:lvlJc w:val="left"/>
      <w:pPr>
        <w:ind w:left="5463" w:hanging="360"/>
      </w:pPr>
    </w:lvl>
    <w:lvl w:ilvl="8">
      <w:start w:val="1"/>
      <w:numFmt w:val="lowerRoman"/>
      <w:lvlText w:val="%9."/>
      <w:lvlJc w:val="right"/>
      <w:pPr>
        <w:ind w:left="6183" w:hanging="180"/>
      </w:pPr>
    </w:lvl>
  </w:abstractNum>
  <w:abstractNum w:abstractNumId="25" w15:restartNumberingAfterBreak="0">
    <w:nsid w:val="7DB428B3"/>
    <w:multiLevelType w:val="hybridMultilevel"/>
    <w:tmpl w:val="1B18E1B6"/>
    <w:lvl w:ilvl="0" w:tplc="08225A2E">
      <w:start w:val="1"/>
      <w:numFmt w:val="bullet"/>
      <w:lvlText w:val="-"/>
      <w:lvlJc w:val="left"/>
      <w:pPr>
        <w:ind w:left="704" w:hanging="420"/>
      </w:pPr>
      <w:rPr>
        <w:rFonts w:ascii="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21"/>
  </w:num>
  <w:num w:numId="2">
    <w:abstractNumId w:val="8"/>
  </w:num>
  <w:num w:numId="3">
    <w:abstractNumId w:val="1"/>
  </w:num>
  <w:num w:numId="4">
    <w:abstractNumId w:val="7"/>
  </w:num>
  <w:num w:numId="5">
    <w:abstractNumId w:val="4"/>
  </w:num>
  <w:num w:numId="6">
    <w:abstractNumId w:val="17"/>
  </w:num>
  <w:num w:numId="7">
    <w:abstractNumId w:val="0"/>
  </w:num>
  <w:num w:numId="8">
    <w:abstractNumId w:val="23"/>
  </w:num>
  <w:num w:numId="9">
    <w:abstractNumId w:val="13"/>
  </w:num>
  <w:num w:numId="10">
    <w:abstractNumId w:val="10"/>
  </w:num>
  <w:num w:numId="11">
    <w:abstractNumId w:val="14"/>
  </w:num>
  <w:num w:numId="12">
    <w:abstractNumId w:val="15"/>
  </w:num>
  <w:num w:numId="13">
    <w:abstractNumId w:val="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2"/>
  </w:num>
  <w:num w:numId="17">
    <w:abstractNumId w:val="16"/>
  </w:num>
  <w:num w:numId="18">
    <w:abstractNumId w:val="18"/>
  </w:num>
  <w:num w:numId="19">
    <w:abstractNumId w:val="24"/>
  </w:num>
  <w:num w:numId="20">
    <w:abstractNumId w:val="19"/>
  </w:num>
  <w:num w:numId="21">
    <w:abstractNumId w:val="11"/>
  </w:num>
  <w:num w:numId="22">
    <w:abstractNumId w:val="6"/>
  </w:num>
  <w:num w:numId="23">
    <w:abstractNumId w:val="2"/>
  </w:num>
  <w:num w:numId="24">
    <w:abstractNumId w:val="25"/>
  </w:num>
  <w:num w:numId="25">
    <w:abstractNumId w:val="2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kwrQUAo6dehCwAAAA="/>
  </w:docVars>
  <w:rsids>
    <w:rsidRoot w:val="00791415"/>
    <w:rsid w:val="000006E1"/>
    <w:rsid w:val="00000A01"/>
    <w:rsid w:val="00000BD6"/>
    <w:rsid w:val="00000BFA"/>
    <w:rsid w:val="00002412"/>
    <w:rsid w:val="00002A37"/>
    <w:rsid w:val="00002A88"/>
    <w:rsid w:val="000035BF"/>
    <w:rsid w:val="00003AAD"/>
    <w:rsid w:val="0000504B"/>
    <w:rsid w:val="000050BE"/>
    <w:rsid w:val="0000564C"/>
    <w:rsid w:val="000060F0"/>
    <w:rsid w:val="00006446"/>
    <w:rsid w:val="000065D7"/>
    <w:rsid w:val="0000666F"/>
    <w:rsid w:val="00006677"/>
    <w:rsid w:val="00006896"/>
    <w:rsid w:val="00007042"/>
    <w:rsid w:val="000077F5"/>
    <w:rsid w:val="00007CDC"/>
    <w:rsid w:val="00007F98"/>
    <w:rsid w:val="00010506"/>
    <w:rsid w:val="0001088C"/>
    <w:rsid w:val="00011054"/>
    <w:rsid w:val="0001144F"/>
    <w:rsid w:val="00011B28"/>
    <w:rsid w:val="00011DED"/>
    <w:rsid w:val="00012036"/>
    <w:rsid w:val="000121EB"/>
    <w:rsid w:val="000127A7"/>
    <w:rsid w:val="00013D43"/>
    <w:rsid w:val="00015620"/>
    <w:rsid w:val="00015966"/>
    <w:rsid w:val="00015D15"/>
    <w:rsid w:val="00016788"/>
    <w:rsid w:val="0001746B"/>
    <w:rsid w:val="00017D94"/>
    <w:rsid w:val="00020273"/>
    <w:rsid w:val="0002051D"/>
    <w:rsid w:val="00020A06"/>
    <w:rsid w:val="000216E6"/>
    <w:rsid w:val="00021C04"/>
    <w:rsid w:val="000226D3"/>
    <w:rsid w:val="00023C0E"/>
    <w:rsid w:val="00024172"/>
    <w:rsid w:val="00024200"/>
    <w:rsid w:val="00024B63"/>
    <w:rsid w:val="000251B8"/>
    <w:rsid w:val="0002564D"/>
    <w:rsid w:val="00025ECA"/>
    <w:rsid w:val="00025FD4"/>
    <w:rsid w:val="0002603E"/>
    <w:rsid w:val="00026C6D"/>
    <w:rsid w:val="00026F00"/>
    <w:rsid w:val="00027302"/>
    <w:rsid w:val="00031D37"/>
    <w:rsid w:val="00031FCF"/>
    <w:rsid w:val="000325B8"/>
    <w:rsid w:val="000339EC"/>
    <w:rsid w:val="00033A3C"/>
    <w:rsid w:val="00033C5B"/>
    <w:rsid w:val="00033DDD"/>
    <w:rsid w:val="00033EF1"/>
    <w:rsid w:val="0003421D"/>
    <w:rsid w:val="00034C15"/>
    <w:rsid w:val="00035888"/>
    <w:rsid w:val="000360A2"/>
    <w:rsid w:val="00036BA1"/>
    <w:rsid w:val="00037368"/>
    <w:rsid w:val="00040B6A"/>
    <w:rsid w:val="00040B89"/>
    <w:rsid w:val="000411B6"/>
    <w:rsid w:val="000412B6"/>
    <w:rsid w:val="0004185E"/>
    <w:rsid w:val="0004206C"/>
    <w:rsid w:val="00042071"/>
    <w:rsid w:val="000422E2"/>
    <w:rsid w:val="00042405"/>
    <w:rsid w:val="00042F22"/>
    <w:rsid w:val="000431B8"/>
    <w:rsid w:val="000444EF"/>
    <w:rsid w:val="00044633"/>
    <w:rsid w:val="00046D79"/>
    <w:rsid w:val="00046F43"/>
    <w:rsid w:val="000475DC"/>
    <w:rsid w:val="00051227"/>
    <w:rsid w:val="0005148C"/>
    <w:rsid w:val="00052298"/>
    <w:rsid w:val="0005268E"/>
    <w:rsid w:val="0005293B"/>
    <w:rsid w:val="00052A07"/>
    <w:rsid w:val="000534E3"/>
    <w:rsid w:val="000536B8"/>
    <w:rsid w:val="00053ADE"/>
    <w:rsid w:val="0005425E"/>
    <w:rsid w:val="00054C7A"/>
    <w:rsid w:val="000553F9"/>
    <w:rsid w:val="0005548A"/>
    <w:rsid w:val="0005606A"/>
    <w:rsid w:val="000568FB"/>
    <w:rsid w:val="00057117"/>
    <w:rsid w:val="000575D7"/>
    <w:rsid w:val="000576B5"/>
    <w:rsid w:val="00057C99"/>
    <w:rsid w:val="000603D6"/>
    <w:rsid w:val="00060483"/>
    <w:rsid w:val="0006057C"/>
    <w:rsid w:val="00060C30"/>
    <w:rsid w:val="00061682"/>
    <w:rsid w:val="000616E7"/>
    <w:rsid w:val="000623C2"/>
    <w:rsid w:val="00063999"/>
    <w:rsid w:val="00063B50"/>
    <w:rsid w:val="0006487E"/>
    <w:rsid w:val="0006534A"/>
    <w:rsid w:val="00065E1A"/>
    <w:rsid w:val="0006614B"/>
    <w:rsid w:val="000664F0"/>
    <w:rsid w:val="000721CF"/>
    <w:rsid w:val="00072FCB"/>
    <w:rsid w:val="000740BE"/>
    <w:rsid w:val="00075400"/>
    <w:rsid w:val="00076114"/>
    <w:rsid w:val="00076621"/>
    <w:rsid w:val="00076CB4"/>
    <w:rsid w:val="00076F52"/>
    <w:rsid w:val="00077046"/>
    <w:rsid w:val="000778F3"/>
    <w:rsid w:val="00077E5F"/>
    <w:rsid w:val="0008036A"/>
    <w:rsid w:val="00081AE6"/>
    <w:rsid w:val="00082123"/>
    <w:rsid w:val="000822B7"/>
    <w:rsid w:val="00083A30"/>
    <w:rsid w:val="00083CCB"/>
    <w:rsid w:val="000845D0"/>
    <w:rsid w:val="00084D88"/>
    <w:rsid w:val="000855EB"/>
    <w:rsid w:val="00085B52"/>
    <w:rsid w:val="0008612E"/>
    <w:rsid w:val="000866F2"/>
    <w:rsid w:val="0008775A"/>
    <w:rsid w:val="0009009F"/>
    <w:rsid w:val="00090264"/>
    <w:rsid w:val="00090610"/>
    <w:rsid w:val="000914CD"/>
    <w:rsid w:val="00091557"/>
    <w:rsid w:val="00091F10"/>
    <w:rsid w:val="000922E1"/>
    <w:rsid w:val="000924C1"/>
    <w:rsid w:val="000924F0"/>
    <w:rsid w:val="00092EF8"/>
    <w:rsid w:val="00093474"/>
    <w:rsid w:val="000936A9"/>
    <w:rsid w:val="00093AF4"/>
    <w:rsid w:val="00093DDF"/>
    <w:rsid w:val="0009510F"/>
    <w:rsid w:val="00095B26"/>
    <w:rsid w:val="00095BF1"/>
    <w:rsid w:val="000960A1"/>
    <w:rsid w:val="000979D4"/>
    <w:rsid w:val="00097AC9"/>
    <w:rsid w:val="000A0313"/>
    <w:rsid w:val="000A0603"/>
    <w:rsid w:val="000A0D73"/>
    <w:rsid w:val="000A1369"/>
    <w:rsid w:val="000A18BF"/>
    <w:rsid w:val="000A18E7"/>
    <w:rsid w:val="000A1B7B"/>
    <w:rsid w:val="000A1DF3"/>
    <w:rsid w:val="000A302A"/>
    <w:rsid w:val="000A3573"/>
    <w:rsid w:val="000A4103"/>
    <w:rsid w:val="000A4FE4"/>
    <w:rsid w:val="000A5416"/>
    <w:rsid w:val="000A56F2"/>
    <w:rsid w:val="000A5AD1"/>
    <w:rsid w:val="000A60C7"/>
    <w:rsid w:val="000A6134"/>
    <w:rsid w:val="000A69DF"/>
    <w:rsid w:val="000A6A7B"/>
    <w:rsid w:val="000A73C6"/>
    <w:rsid w:val="000A7511"/>
    <w:rsid w:val="000A7893"/>
    <w:rsid w:val="000B01DB"/>
    <w:rsid w:val="000B0962"/>
    <w:rsid w:val="000B09C8"/>
    <w:rsid w:val="000B21BF"/>
    <w:rsid w:val="000B2640"/>
    <w:rsid w:val="000B268F"/>
    <w:rsid w:val="000B2719"/>
    <w:rsid w:val="000B27D4"/>
    <w:rsid w:val="000B2A30"/>
    <w:rsid w:val="000B2A73"/>
    <w:rsid w:val="000B3117"/>
    <w:rsid w:val="000B3689"/>
    <w:rsid w:val="000B36B9"/>
    <w:rsid w:val="000B3A8F"/>
    <w:rsid w:val="000B3D85"/>
    <w:rsid w:val="000B3F3A"/>
    <w:rsid w:val="000B4725"/>
    <w:rsid w:val="000B4AB9"/>
    <w:rsid w:val="000B4FC3"/>
    <w:rsid w:val="000B58C3"/>
    <w:rsid w:val="000B5C15"/>
    <w:rsid w:val="000B5FD5"/>
    <w:rsid w:val="000B61E9"/>
    <w:rsid w:val="000B63C8"/>
    <w:rsid w:val="000B6487"/>
    <w:rsid w:val="000B66F8"/>
    <w:rsid w:val="000B771F"/>
    <w:rsid w:val="000C0067"/>
    <w:rsid w:val="000C0AA8"/>
    <w:rsid w:val="000C0B47"/>
    <w:rsid w:val="000C165A"/>
    <w:rsid w:val="000C1944"/>
    <w:rsid w:val="000C1CAD"/>
    <w:rsid w:val="000C2E19"/>
    <w:rsid w:val="000C3BEF"/>
    <w:rsid w:val="000C3D92"/>
    <w:rsid w:val="000C4415"/>
    <w:rsid w:val="000C4A67"/>
    <w:rsid w:val="000C5A1E"/>
    <w:rsid w:val="000C5DFB"/>
    <w:rsid w:val="000C64EF"/>
    <w:rsid w:val="000C65FB"/>
    <w:rsid w:val="000C66D1"/>
    <w:rsid w:val="000C7282"/>
    <w:rsid w:val="000C72B8"/>
    <w:rsid w:val="000D02A7"/>
    <w:rsid w:val="000D06FE"/>
    <w:rsid w:val="000D0D07"/>
    <w:rsid w:val="000D11BB"/>
    <w:rsid w:val="000D13C3"/>
    <w:rsid w:val="000D151C"/>
    <w:rsid w:val="000D1741"/>
    <w:rsid w:val="000D3126"/>
    <w:rsid w:val="000D3CC7"/>
    <w:rsid w:val="000D4797"/>
    <w:rsid w:val="000D4A0F"/>
    <w:rsid w:val="000D4A32"/>
    <w:rsid w:val="000D649D"/>
    <w:rsid w:val="000D6CF5"/>
    <w:rsid w:val="000D77B3"/>
    <w:rsid w:val="000D7910"/>
    <w:rsid w:val="000E0527"/>
    <w:rsid w:val="000E0DCB"/>
    <w:rsid w:val="000E121E"/>
    <w:rsid w:val="000E1409"/>
    <w:rsid w:val="000E1CE6"/>
    <w:rsid w:val="000E1E92"/>
    <w:rsid w:val="000E2985"/>
    <w:rsid w:val="000E2E0F"/>
    <w:rsid w:val="000E3296"/>
    <w:rsid w:val="000E33F9"/>
    <w:rsid w:val="000E34AF"/>
    <w:rsid w:val="000E3FCA"/>
    <w:rsid w:val="000E5506"/>
    <w:rsid w:val="000E5C7E"/>
    <w:rsid w:val="000E634B"/>
    <w:rsid w:val="000E6491"/>
    <w:rsid w:val="000E65D5"/>
    <w:rsid w:val="000E7453"/>
    <w:rsid w:val="000E78CC"/>
    <w:rsid w:val="000F06D6"/>
    <w:rsid w:val="000F0EB1"/>
    <w:rsid w:val="000F1106"/>
    <w:rsid w:val="000F14A9"/>
    <w:rsid w:val="000F1A35"/>
    <w:rsid w:val="000F1E09"/>
    <w:rsid w:val="000F320E"/>
    <w:rsid w:val="000F3725"/>
    <w:rsid w:val="000F3918"/>
    <w:rsid w:val="000F3B6F"/>
    <w:rsid w:val="000F3BE9"/>
    <w:rsid w:val="000F3F6C"/>
    <w:rsid w:val="000F4E09"/>
    <w:rsid w:val="000F5587"/>
    <w:rsid w:val="000F5FBC"/>
    <w:rsid w:val="000F61E0"/>
    <w:rsid w:val="000F6DF3"/>
    <w:rsid w:val="000F7E10"/>
    <w:rsid w:val="001001D5"/>
    <w:rsid w:val="001005FF"/>
    <w:rsid w:val="00100C7D"/>
    <w:rsid w:val="001011ED"/>
    <w:rsid w:val="0010387F"/>
    <w:rsid w:val="00103AC3"/>
    <w:rsid w:val="0010407D"/>
    <w:rsid w:val="00104179"/>
    <w:rsid w:val="001050CD"/>
    <w:rsid w:val="0010532E"/>
    <w:rsid w:val="00105441"/>
    <w:rsid w:val="001060E3"/>
    <w:rsid w:val="001062FB"/>
    <w:rsid w:val="001063E6"/>
    <w:rsid w:val="00106A7E"/>
    <w:rsid w:val="001114B4"/>
    <w:rsid w:val="00111537"/>
    <w:rsid w:val="00111595"/>
    <w:rsid w:val="001115C9"/>
    <w:rsid w:val="001120D9"/>
    <w:rsid w:val="00112CCC"/>
    <w:rsid w:val="0011302F"/>
    <w:rsid w:val="00113BB1"/>
    <w:rsid w:val="00113CF4"/>
    <w:rsid w:val="0011444B"/>
    <w:rsid w:val="0011470B"/>
    <w:rsid w:val="00114AB1"/>
    <w:rsid w:val="00114F2D"/>
    <w:rsid w:val="001153EA"/>
    <w:rsid w:val="00115643"/>
    <w:rsid w:val="001156A8"/>
    <w:rsid w:val="00115DD7"/>
    <w:rsid w:val="001164A9"/>
    <w:rsid w:val="00116765"/>
    <w:rsid w:val="001169D8"/>
    <w:rsid w:val="00116F0A"/>
    <w:rsid w:val="0011717F"/>
    <w:rsid w:val="00117E08"/>
    <w:rsid w:val="00120B39"/>
    <w:rsid w:val="00121741"/>
    <w:rsid w:val="001219F5"/>
    <w:rsid w:val="00121A20"/>
    <w:rsid w:val="00121E01"/>
    <w:rsid w:val="00122473"/>
    <w:rsid w:val="00122ECE"/>
    <w:rsid w:val="0012377F"/>
    <w:rsid w:val="00123D80"/>
    <w:rsid w:val="00124314"/>
    <w:rsid w:val="00126B4A"/>
    <w:rsid w:val="00126F2F"/>
    <w:rsid w:val="00127281"/>
    <w:rsid w:val="001300FD"/>
    <w:rsid w:val="001302AE"/>
    <w:rsid w:val="00130E45"/>
    <w:rsid w:val="00131532"/>
    <w:rsid w:val="00131A0C"/>
    <w:rsid w:val="00131B9D"/>
    <w:rsid w:val="00132F87"/>
    <w:rsid w:val="00132FD0"/>
    <w:rsid w:val="001332FD"/>
    <w:rsid w:val="00133550"/>
    <w:rsid w:val="00133579"/>
    <w:rsid w:val="001344C0"/>
    <w:rsid w:val="001346FA"/>
    <w:rsid w:val="00134FA8"/>
    <w:rsid w:val="00135252"/>
    <w:rsid w:val="001356BB"/>
    <w:rsid w:val="00135BD9"/>
    <w:rsid w:val="00136175"/>
    <w:rsid w:val="001361C6"/>
    <w:rsid w:val="001364AF"/>
    <w:rsid w:val="00136602"/>
    <w:rsid w:val="00136884"/>
    <w:rsid w:val="001368CC"/>
    <w:rsid w:val="001370F0"/>
    <w:rsid w:val="00137AB5"/>
    <w:rsid w:val="00137F0B"/>
    <w:rsid w:val="00140A6F"/>
    <w:rsid w:val="00140B2F"/>
    <w:rsid w:val="00141A25"/>
    <w:rsid w:val="00141DCF"/>
    <w:rsid w:val="00142DB2"/>
    <w:rsid w:val="00143133"/>
    <w:rsid w:val="0014449B"/>
    <w:rsid w:val="00144FA8"/>
    <w:rsid w:val="00145000"/>
    <w:rsid w:val="00145F69"/>
    <w:rsid w:val="00146CBB"/>
    <w:rsid w:val="001470C8"/>
    <w:rsid w:val="00150A6E"/>
    <w:rsid w:val="00150E51"/>
    <w:rsid w:val="00151763"/>
    <w:rsid w:val="00151E23"/>
    <w:rsid w:val="00151E72"/>
    <w:rsid w:val="001526E0"/>
    <w:rsid w:val="00152DB8"/>
    <w:rsid w:val="00152EB9"/>
    <w:rsid w:val="001536E3"/>
    <w:rsid w:val="00154CA5"/>
    <w:rsid w:val="001551B5"/>
    <w:rsid w:val="00155577"/>
    <w:rsid w:val="001560FD"/>
    <w:rsid w:val="001561D7"/>
    <w:rsid w:val="0015679D"/>
    <w:rsid w:val="00157CFD"/>
    <w:rsid w:val="00160992"/>
    <w:rsid w:val="0016116B"/>
    <w:rsid w:val="00161A4D"/>
    <w:rsid w:val="00161B7E"/>
    <w:rsid w:val="00162D53"/>
    <w:rsid w:val="00163770"/>
    <w:rsid w:val="00163CBA"/>
    <w:rsid w:val="00163E3F"/>
    <w:rsid w:val="0016458A"/>
    <w:rsid w:val="001653F6"/>
    <w:rsid w:val="001659C1"/>
    <w:rsid w:val="00165E6A"/>
    <w:rsid w:val="00166468"/>
    <w:rsid w:val="001669D6"/>
    <w:rsid w:val="00167694"/>
    <w:rsid w:val="00167D05"/>
    <w:rsid w:val="00167FC8"/>
    <w:rsid w:val="00170043"/>
    <w:rsid w:val="00170643"/>
    <w:rsid w:val="0017086E"/>
    <w:rsid w:val="00171827"/>
    <w:rsid w:val="001725E8"/>
    <w:rsid w:val="00172B82"/>
    <w:rsid w:val="00172FD7"/>
    <w:rsid w:val="00173398"/>
    <w:rsid w:val="00173A8E"/>
    <w:rsid w:val="001743E7"/>
    <w:rsid w:val="00174843"/>
    <w:rsid w:val="00174904"/>
    <w:rsid w:val="0017502C"/>
    <w:rsid w:val="001756F0"/>
    <w:rsid w:val="001756F7"/>
    <w:rsid w:val="001761A1"/>
    <w:rsid w:val="00180098"/>
    <w:rsid w:val="0018050B"/>
    <w:rsid w:val="0018143F"/>
    <w:rsid w:val="00181FF8"/>
    <w:rsid w:val="00182331"/>
    <w:rsid w:val="0018303B"/>
    <w:rsid w:val="00183295"/>
    <w:rsid w:val="001832DE"/>
    <w:rsid w:val="00184870"/>
    <w:rsid w:val="00190AC1"/>
    <w:rsid w:val="00190C4A"/>
    <w:rsid w:val="001930F1"/>
    <w:rsid w:val="00193366"/>
    <w:rsid w:val="001933F5"/>
    <w:rsid w:val="0019341A"/>
    <w:rsid w:val="00193E30"/>
    <w:rsid w:val="001944D6"/>
    <w:rsid w:val="00195188"/>
    <w:rsid w:val="00195536"/>
    <w:rsid w:val="00195632"/>
    <w:rsid w:val="00195873"/>
    <w:rsid w:val="001959C3"/>
    <w:rsid w:val="00196505"/>
    <w:rsid w:val="0019711B"/>
    <w:rsid w:val="001972AF"/>
    <w:rsid w:val="00197DF9"/>
    <w:rsid w:val="001A020B"/>
    <w:rsid w:val="001A085F"/>
    <w:rsid w:val="001A0DB1"/>
    <w:rsid w:val="001A1575"/>
    <w:rsid w:val="001A15C8"/>
    <w:rsid w:val="001A1682"/>
    <w:rsid w:val="001A190F"/>
    <w:rsid w:val="001A1987"/>
    <w:rsid w:val="001A1AAA"/>
    <w:rsid w:val="001A2187"/>
    <w:rsid w:val="001A2564"/>
    <w:rsid w:val="001A2F77"/>
    <w:rsid w:val="001A2F9F"/>
    <w:rsid w:val="001A343E"/>
    <w:rsid w:val="001A3532"/>
    <w:rsid w:val="001A3E7B"/>
    <w:rsid w:val="001A4001"/>
    <w:rsid w:val="001A50E4"/>
    <w:rsid w:val="001A5EC1"/>
    <w:rsid w:val="001A6173"/>
    <w:rsid w:val="001A643C"/>
    <w:rsid w:val="001A6CBA"/>
    <w:rsid w:val="001B0071"/>
    <w:rsid w:val="001B05B7"/>
    <w:rsid w:val="001B0615"/>
    <w:rsid w:val="001B0C3D"/>
    <w:rsid w:val="001B0D97"/>
    <w:rsid w:val="001B0E9A"/>
    <w:rsid w:val="001B0EEF"/>
    <w:rsid w:val="001B112A"/>
    <w:rsid w:val="001B19BB"/>
    <w:rsid w:val="001B212F"/>
    <w:rsid w:val="001B2689"/>
    <w:rsid w:val="001B2E91"/>
    <w:rsid w:val="001B3FF1"/>
    <w:rsid w:val="001B4416"/>
    <w:rsid w:val="001B54FA"/>
    <w:rsid w:val="001B5A5D"/>
    <w:rsid w:val="001B5B6D"/>
    <w:rsid w:val="001B6091"/>
    <w:rsid w:val="001B611F"/>
    <w:rsid w:val="001B63D3"/>
    <w:rsid w:val="001B7113"/>
    <w:rsid w:val="001B7144"/>
    <w:rsid w:val="001B748B"/>
    <w:rsid w:val="001B78B0"/>
    <w:rsid w:val="001C0B0B"/>
    <w:rsid w:val="001C0BD7"/>
    <w:rsid w:val="001C1CE5"/>
    <w:rsid w:val="001C2869"/>
    <w:rsid w:val="001C3645"/>
    <w:rsid w:val="001C37B5"/>
    <w:rsid w:val="001C3D2A"/>
    <w:rsid w:val="001C4393"/>
    <w:rsid w:val="001C4515"/>
    <w:rsid w:val="001C51CD"/>
    <w:rsid w:val="001C5745"/>
    <w:rsid w:val="001C5895"/>
    <w:rsid w:val="001C6067"/>
    <w:rsid w:val="001C71A9"/>
    <w:rsid w:val="001C77F1"/>
    <w:rsid w:val="001D01E7"/>
    <w:rsid w:val="001D0392"/>
    <w:rsid w:val="001D0D47"/>
    <w:rsid w:val="001D1227"/>
    <w:rsid w:val="001D1344"/>
    <w:rsid w:val="001D23B4"/>
    <w:rsid w:val="001D2784"/>
    <w:rsid w:val="001D3864"/>
    <w:rsid w:val="001D4060"/>
    <w:rsid w:val="001D5110"/>
    <w:rsid w:val="001D51BA"/>
    <w:rsid w:val="001D5377"/>
    <w:rsid w:val="001D53E7"/>
    <w:rsid w:val="001D5A5E"/>
    <w:rsid w:val="001D5B6E"/>
    <w:rsid w:val="001D603C"/>
    <w:rsid w:val="001D60DF"/>
    <w:rsid w:val="001D6180"/>
    <w:rsid w:val="001D6342"/>
    <w:rsid w:val="001D6662"/>
    <w:rsid w:val="001D6D53"/>
    <w:rsid w:val="001D6DF5"/>
    <w:rsid w:val="001D6F35"/>
    <w:rsid w:val="001D74E3"/>
    <w:rsid w:val="001D7F42"/>
    <w:rsid w:val="001E0322"/>
    <w:rsid w:val="001E2A07"/>
    <w:rsid w:val="001E2EB7"/>
    <w:rsid w:val="001E3001"/>
    <w:rsid w:val="001E3438"/>
    <w:rsid w:val="001E3DC5"/>
    <w:rsid w:val="001E452A"/>
    <w:rsid w:val="001E4621"/>
    <w:rsid w:val="001E484C"/>
    <w:rsid w:val="001E48AD"/>
    <w:rsid w:val="001E5343"/>
    <w:rsid w:val="001E568F"/>
    <w:rsid w:val="001E58E2"/>
    <w:rsid w:val="001E5BAB"/>
    <w:rsid w:val="001E5D53"/>
    <w:rsid w:val="001E7531"/>
    <w:rsid w:val="001E7A22"/>
    <w:rsid w:val="001E7AED"/>
    <w:rsid w:val="001E7B66"/>
    <w:rsid w:val="001F0BFB"/>
    <w:rsid w:val="001F30B5"/>
    <w:rsid w:val="001F3916"/>
    <w:rsid w:val="001F3DC8"/>
    <w:rsid w:val="001F42F0"/>
    <w:rsid w:val="001F4E67"/>
    <w:rsid w:val="001F549B"/>
    <w:rsid w:val="001F54C5"/>
    <w:rsid w:val="001F5A37"/>
    <w:rsid w:val="001F5A81"/>
    <w:rsid w:val="001F60E8"/>
    <w:rsid w:val="001F662C"/>
    <w:rsid w:val="001F69C8"/>
    <w:rsid w:val="001F6DAB"/>
    <w:rsid w:val="001F7074"/>
    <w:rsid w:val="001F73E2"/>
    <w:rsid w:val="001F754E"/>
    <w:rsid w:val="00200292"/>
    <w:rsid w:val="00200490"/>
    <w:rsid w:val="00201F3A"/>
    <w:rsid w:val="002020A9"/>
    <w:rsid w:val="00203AFD"/>
    <w:rsid w:val="00203F96"/>
    <w:rsid w:val="0020474B"/>
    <w:rsid w:val="002052C6"/>
    <w:rsid w:val="0020546B"/>
    <w:rsid w:val="002064D9"/>
    <w:rsid w:val="002069B2"/>
    <w:rsid w:val="002079F0"/>
    <w:rsid w:val="00207A0B"/>
    <w:rsid w:val="00207FA3"/>
    <w:rsid w:val="00210197"/>
    <w:rsid w:val="002102D8"/>
    <w:rsid w:val="002106DC"/>
    <w:rsid w:val="00210943"/>
    <w:rsid w:val="00211678"/>
    <w:rsid w:val="00212EA2"/>
    <w:rsid w:val="00213DF3"/>
    <w:rsid w:val="00214663"/>
    <w:rsid w:val="00214DA8"/>
    <w:rsid w:val="00215290"/>
    <w:rsid w:val="00215423"/>
    <w:rsid w:val="002158FA"/>
    <w:rsid w:val="0021597C"/>
    <w:rsid w:val="00215F51"/>
    <w:rsid w:val="00216AC6"/>
    <w:rsid w:val="00217E54"/>
    <w:rsid w:val="00220600"/>
    <w:rsid w:val="00220630"/>
    <w:rsid w:val="002208A4"/>
    <w:rsid w:val="00220FD5"/>
    <w:rsid w:val="00220FDB"/>
    <w:rsid w:val="002218AE"/>
    <w:rsid w:val="00221BD7"/>
    <w:rsid w:val="002224DB"/>
    <w:rsid w:val="002228B9"/>
    <w:rsid w:val="00222A64"/>
    <w:rsid w:val="00223C8E"/>
    <w:rsid w:val="00223FCB"/>
    <w:rsid w:val="002242AE"/>
    <w:rsid w:val="002244FE"/>
    <w:rsid w:val="002252C3"/>
    <w:rsid w:val="002259E3"/>
    <w:rsid w:val="00225C54"/>
    <w:rsid w:val="002278B3"/>
    <w:rsid w:val="002306DB"/>
    <w:rsid w:val="00230765"/>
    <w:rsid w:val="00230D18"/>
    <w:rsid w:val="00230F20"/>
    <w:rsid w:val="002319E4"/>
    <w:rsid w:val="00231CA6"/>
    <w:rsid w:val="00231D84"/>
    <w:rsid w:val="002336D0"/>
    <w:rsid w:val="00233D0E"/>
    <w:rsid w:val="00234770"/>
    <w:rsid w:val="00234C14"/>
    <w:rsid w:val="00235632"/>
    <w:rsid w:val="00235872"/>
    <w:rsid w:val="00235C11"/>
    <w:rsid w:val="00235E48"/>
    <w:rsid w:val="00236741"/>
    <w:rsid w:val="00236829"/>
    <w:rsid w:val="00236B29"/>
    <w:rsid w:val="00237873"/>
    <w:rsid w:val="002400F6"/>
    <w:rsid w:val="002401B3"/>
    <w:rsid w:val="002402B8"/>
    <w:rsid w:val="0024140E"/>
    <w:rsid w:val="00241559"/>
    <w:rsid w:val="00242567"/>
    <w:rsid w:val="002435B3"/>
    <w:rsid w:val="002436D8"/>
    <w:rsid w:val="00243AE2"/>
    <w:rsid w:val="00244185"/>
    <w:rsid w:val="002452C6"/>
    <w:rsid w:val="002458EB"/>
    <w:rsid w:val="00245A5E"/>
    <w:rsid w:val="00246927"/>
    <w:rsid w:val="00246D97"/>
    <w:rsid w:val="00246DE4"/>
    <w:rsid w:val="002470FF"/>
    <w:rsid w:val="002500C8"/>
    <w:rsid w:val="002511FB"/>
    <w:rsid w:val="00251547"/>
    <w:rsid w:val="002515BF"/>
    <w:rsid w:val="00252113"/>
    <w:rsid w:val="002528EA"/>
    <w:rsid w:val="00253D7B"/>
    <w:rsid w:val="00254354"/>
    <w:rsid w:val="002545DE"/>
    <w:rsid w:val="00254F4D"/>
    <w:rsid w:val="002552E7"/>
    <w:rsid w:val="002561A4"/>
    <w:rsid w:val="002567C7"/>
    <w:rsid w:val="00256DA8"/>
    <w:rsid w:val="0025711B"/>
    <w:rsid w:val="00257543"/>
    <w:rsid w:val="0025792C"/>
    <w:rsid w:val="00257FA3"/>
    <w:rsid w:val="00260C77"/>
    <w:rsid w:val="002617E7"/>
    <w:rsid w:val="00261DAA"/>
    <w:rsid w:val="002626A3"/>
    <w:rsid w:val="0026325B"/>
    <w:rsid w:val="00264196"/>
    <w:rsid w:val="00264228"/>
    <w:rsid w:val="00264334"/>
    <w:rsid w:val="002645ED"/>
    <w:rsid w:val="0026473E"/>
    <w:rsid w:val="0026594C"/>
    <w:rsid w:val="0026604E"/>
    <w:rsid w:val="00266214"/>
    <w:rsid w:val="002665E9"/>
    <w:rsid w:val="0026674D"/>
    <w:rsid w:val="00266A00"/>
    <w:rsid w:val="00266BFB"/>
    <w:rsid w:val="00267C83"/>
    <w:rsid w:val="00270F52"/>
    <w:rsid w:val="0027144F"/>
    <w:rsid w:val="00271813"/>
    <w:rsid w:val="00271F3A"/>
    <w:rsid w:val="00272852"/>
    <w:rsid w:val="00272EFE"/>
    <w:rsid w:val="00273278"/>
    <w:rsid w:val="002737F4"/>
    <w:rsid w:val="00273AA8"/>
    <w:rsid w:val="00274BA9"/>
    <w:rsid w:val="00275661"/>
    <w:rsid w:val="00275971"/>
    <w:rsid w:val="00277723"/>
    <w:rsid w:val="002778B6"/>
    <w:rsid w:val="00277CD1"/>
    <w:rsid w:val="0028013C"/>
    <w:rsid w:val="002805F5"/>
    <w:rsid w:val="00280751"/>
    <w:rsid w:val="00280865"/>
    <w:rsid w:val="00280A72"/>
    <w:rsid w:val="002823F3"/>
    <w:rsid w:val="002826B6"/>
    <w:rsid w:val="0028280A"/>
    <w:rsid w:val="00282A5D"/>
    <w:rsid w:val="00283000"/>
    <w:rsid w:val="002837C4"/>
    <w:rsid w:val="00283DD2"/>
    <w:rsid w:val="0028465F"/>
    <w:rsid w:val="00284D71"/>
    <w:rsid w:val="0028571D"/>
    <w:rsid w:val="00285F24"/>
    <w:rsid w:val="0028698D"/>
    <w:rsid w:val="00286ACD"/>
    <w:rsid w:val="00287838"/>
    <w:rsid w:val="00287949"/>
    <w:rsid w:val="00290535"/>
    <w:rsid w:val="002907B5"/>
    <w:rsid w:val="00290ABE"/>
    <w:rsid w:val="00291B17"/>
    <w:rsid w:val="002925D7"/>
    <w:rsid w:val="00292A22"/>
    <w:rsid w:val="00292EB7"/>
    <w:rsid w:val="0029318F"/>
    <w:rsid w:val="0029392B"/>
    <w:rsid w:val="00295594"/>
    <w:rsid w:val="00295C6A"/>
    <w:rsid w:val="00295D88"/>
    <w:rsid w:val="00296076"/>
    <w:rsid w:val="00296153"/>
    <w:rsid w:val="00296227"/>
    <w:rsid w:val="00296606"/>
    <w:rsid w:val="00296B3D"/>
    <w:rsid w:val="00296F44"/>
    <w:rsid w:val="0029777D"/>
    <w:rsid w:val="002A055E"/>
    <w:rsid w:val="002A1D4E"/>
    <w:rsid w:val="002A2869"/>
    <w:rsid w:val="002A2EF9"/>
    <w:rsid w:val="002A32BB"/>
    <w:rsid w:val="002A32EC"/>
    <w:rsid w:val="002A4A95"/>
    <w:rsid w:val="002A58BB"/>
    <w:rsid w:val="002A7013"/>
    <w:rsid w:val="002A7293"/>
    <w:rsid w:val="002B0410"/>
    <w:rsid w:val="002B24D6"/>
    <w:rsid w:val="002B2683"/>
    <w:rsid w:val="002B2728"/>
    <w:rsid w:val="002B29AF"/>
    <w:rsid w:val="002B2DE4"/>
    <w:rsid w:val="002B2E59"/>
    <w:rsid w:val="002B302E"/>
    <w:rsid w:val="002B4323"/>
    <w:rsid w:val="002B478A"/>
    <w:rsid w:val="002B47AA"/>
    <w:rsid w:val="002B485B"/>
    <w:rsid w:val="002B4A4B"/>
    <w:rsid w:val="002B608E"/>
    <w:rsid w:val="002B7E50"/>
    <w:rsid w:val="002B7F5C"/>
    <w:rsid w:val="002C098D"/>
    <w:rsid w:val="002C0B9E"/>
    <w:rsid w:val="002C1163"/>
    <w:rsid w:val="002C1756"/>
    <w:rsid w:val="002C2EA8"/>
    <w:rsid w:val="002C378F"/>
    <w:rsid w:val="002C412A"/>
    <w:rsid w:val="002C41E6"/>
    <w:rsid w:val="002C45B1"/>
    <w:rsid w:val="002C4730"/>
    <w:rsid w:val="002C5007"/>
    <w:rsid w:val="002C5112"/>
    <w:rsid w:val="002C5725"/>
    <w:rsid w:val="002C5C29"/>
    <w:rsid w:val="002C6452"/>
    <w:rsid w:val="002C7B40"/>
    <w:rsid w:val="002D0251"/>
    <w:rsid w:val="002D071A"/>
    <w:rsid w:val="002D07E1"/>
    <w:rsid w:val="002D1ACB"/>
    <w:rsid w:val="002D1B52"/>
    <w:rsid w:val="002D1E00"/>
    <w:rsid w:val="002D2731"/>
    <w:rsid w:val="002D2C3B"/>
    <w:rsid w:val="002D34B2"/>
    <w:rsid w:val="002D377D"/>
    <w:rsid w:val="002D4516"/>
    <w:rsid w:val="002D483B"/>
    <w:rsid w:val="002D48B0"/>
    <w:rsid w:val="002D5393"/>
    <w:rsid w:val="002D5811"/>
    <w:rsid w:val="002D592C"/>
    <w:rsid w:val="002D5B37"/>
    <w:rsid w:val="002D6D46"/>
    <w:rsid w:val="002D714D"/>
    <w:rsid w:val="002D7637"/>
    <w:rsid w:val="002D76DB"/>
    <w:rsid w:val="002D7812"/>
    <w:rsid w:val="002E00D7"/>
    <w:rsid w:val="002E071E"/>
    <w:rsid w:val="002E1078"/>
    <w:rsid w:val="002E17F2"/>
    <w:rsid w:val="002E1896"/>
    <w:rsid w:val="002E1CEE"/>
    <w:rsid w:val="002E2E9B"/>
    <w:rsid w:val="002E3151"/>
    <w:rsid w:val="002E3226"/>
    <w:rsid w:val="002E335C"/>
    <w:rsid w:val="002E5978"/>
    <w:rsid w:val="002E69E7"/>
    <w:rsid w:val="002E6C6B"/>
    <w:rsid w:val="002E6CB3"/>
    <w:rsid w:val="002E7CAE"/>
    <w:rsid w:val="002F109A"/>
    <w:rsid w:val="002F1C80"/>
    <w:rsid w:val="002F1DBD"/>
    <w:rsid w:val="002F2771"/>
    <w:rsid w:val="002F2C60"/>
    <w:rsid w:val="002F3751"/>
    <w:rsid w:val="002F37A9"/>
    <w:rsid w:val="002F3A57"/>
    <w:rsid w:val="002F4493"/>
    <w:rsid w:val="002F45C7"/>
    <w:rsid w:val="002F4ACA"/>
    <w:rsid w:val="002F4EEE"/>
    <w:rsid w:val="002F4FB1"/>
    <w:rsid w:val="002F5527"/>
    <w:rsid w:val="002F6602"/>
    <w:rsid w:val="002F6E23"/>
    <w:rsid w:val="002F6FA7"/>
    <w:rsid w:val="002F718C"/>
    <w:rsid w:val="002F76E4"/>
    <w:rsid w:val="0030109D"/>
    <w:rsid w:val="00301CE6"/>
    <w:rsid w:val="0030256B"/>
    <w:rsid w:val="00303246"/>
    <w:rsid w:val="00303865"/>
    <w:rsid w:val="00304290"/>
    <w:rsid w:val="0030501F"/>
    <w:rsid w:val="003050D1"/>
    <w:rsid w:val="003058E8"/>
    <w:rsid w:val="003059B3"/>
    <w:rsid w:val="00306287"/>
    <w:rsid w:val="0030637F"/>
    <w:rsid w:val="003063B2"/>
    <w:rsid w:val="003070FA"/>
    <w:rsid w:val="00307990"/>
    <w:rsid w:val="00307BA1"/>
    <w:rsid w:val="00310137"/>
    <w:rsid w:val="00311125"/>
    <w:rsid w:val="003111E0"/>
    <w:rsid w:val="00311509"/>
    <w:rsid w:val="00311702"/>
    <w:rsid w:val="00311BDF"/>
    <w:rsid w:val="00311E82"/>
    <w:rsid w:val="003120CD"/>
    <w:rsid w:val="0031246D"/>
    <w:rsid w:val="00313F20"/>
    <w:rsid w:val="00313FD6"/>
    <w:rsid w:val="003143BD"/>
    <w:rsid w:val="00314CEB"/>
    <w:rsid w:val="00315363"/>
    <w:rsid w:val="00315440"/>
    <w:rsid w:val="00316028"/>
    <w:rsid w:val="0031695B"/>
    <w:rsid w:val="003203ED"/>
    <w:rsid w:val="003205CB"/>
    <w:rsid w:val="003212AD"/>
    <w:rsid w:val="00321505"/>
    <w:rsid w:val="0032266F"/>
    <w:rsid w:val="00322C9F"/>
    <w:rsid w:val="0032421A"/>
    <w:rsid w:val="00324425"/>
    <w:rsid w:val="00324491"/>
    <w:rsid w:val="00324615"/>
    <w:rsid w:val="00324D23"/>
    <w:rsid w:val="00324D3D"/>
    <w:rsid w:val="00324E82"/>
    <w:rsid w:val="00325807"/>
    <w:rsid w:val="00327F61"/>
    <w:rsid w:val="003314A4"/>
    <w:rsid w:val="003314B1"/>
    <w:rsid w:val="00331751"/>
    <w:rsid w:val="00332526"/>
    <w:rsid w:val="00332C1D"/>
    <w:rsid w:val="00333605"/>
    <w:rsid w:val="00334331"/>
    <w:rsid w:val="00334579"/>
    <w:rsid w:val="00334605"/>
    <w:rsid w:val="003348B6"/>
    <w:rsid w:val="003348FE"/>
    <w:rsid w:val="003354BC"/>
    <w:rsid w:val="00335858"/>
    <w:rsid w:val="00335888"/>
    <w:rsid w:val="00336BDA"/>
    <w:rsid w:val="0033713E"/>
    <w:rsid w:val="0033759D"/>
    <w:rsid w:val="00337D09"/>
    <w:rsid w:val="003408D0"/>
    <w:rsid w:val="00341047"/>
    <w:rsid w:val="00341074"/>
    <w:rsid w:val="0034176F"/>
    <w:rsid w:val="00341CB1"/>
    <w:rsid w:val="00341CD0"/>
    <w:rsid w:val="00341E8B"/>
    <w:rsid w:val="00342561"/>
    <w:rsid w:val="00342A36"/>
    <w:rsid w:val="00342BD7"/>
    <w:rsid w:val="00342FD3"/>
    <w:rsid w:val="003433C9"/>
    <w:rsid w:val="003434CA"/>
    <w:rsid w:val="00343A9D"/>
    <w:rsid w:val="00344305"/>
    <w:rsid w:val="00345518"/>
    <w:rsid w:val="003456A0"/>
    <w:rsid w:val="00346DB5"/>
    <w:rsid w:val="003477B1"/>
    <w:rsid w:val="00350EB3"/>
    <w:rsid w:val="00351213"/>
    <w:rsid w:val="00351605"/>
    <w:rsid w:val="003533A8"/>
    <w:rsid w:val="003534BE"/>
    <w:rsid w:val="00354D75"/>
    <w:rsid w:val="00354F95"/>
    <w:rsid w:val="003556B8"/>
    <w:rsid w:val="00355F87"/>
    <w:rsid w:val="00357380"/>
    <w:rsid w:val="003602D9"/>
    <w:rsid w:val="003604CE"/>
    <w:rsid w:val="003606DE"/>
    <w:rsid w:val="003618C2"/>
    <w:rsid w:val="00362137"/>
    <w:rsid w:val="003621B2"/>
    <w:rsid w:val="003621DE"/>
    <w:rsid w:val="00362676"/>
    <w:rsid w:val="00363CB8"/>
    <w:rsid w:val="003640B6"/>
    <w:rsid w:val="00364442"/>
    <w:rsid w:val="00364B96"/>
    <w:rsid w:val="00365097"/>
    <w:rsid w:val="003655D2"/>
    <w:rsid w:val="003659F0"/>
    <w:rsid w:val="00365FA6"/>
    <w:rsid w:val="003660D7"/>
    <w:rsid w:val="0036742D"/>
    <w:rsid w:val="00367D72"/>
    <w:rsid w:val="00370E47"/>
    <w:rsid w:val="00371F69"/>
    <w:rsid w:val="003725C4"/>
    <w:rsid w:val="003742AC"/>
    <w:rsid w:val="0037433A"/>
    <w:rsid w:val="0037438C"/>
    <w:rsid w:val="00374E49"/>
    <w:rsid w:val="00374FD9"/>
    <w:rsid w:val="00376435"/>
    <w:rsid w:val="003766E3"/>
    <w:rsid w:val="0037784C"/>
    <w:rsid w:val="00377CE1"/>
    <w:rsid w:val="003807A4"/>
    <w:rsid w:val="00380C75"/>
    <w:rsid w:val="0038185B"/>
    <w:rsid w:val="003822DC"/>
    <w:rsid w:val="00382508"/>
    <w:rsid w:val="00382806"/>
    <w:rsid w:val="00383F71"/>
    <w:rsid w:val="00384435"/>
    <w:rsid w:val="00384B74"/>
    <w:rsid w:val="00385BF0"/>
    <w:rsid w:val="00386C35"/>
    <w:rsid w:val="00386D75"/>
    <w:rsid w:val="00386E9E"/>
    <w:rsid w:val="00390972"/>
    <w:rsid w:val="00390B93"/>
    <w:rsid w:val="0039164B"/>
    <w:rsid w:val="00391E43"/>
    <w:rsid w:val="00392593"/>
    <w:rsid w:val="003929DE"/>
    <w:rsid w:val="00393320"/>
    <w:rsid w:val="003939FF"/>
    <w:rsid w:val="00393E5F"/>
    <w:rsid w:val="003945AD"/>
    <w:rsid w:val="00394ED2"/>
    <w:rsid w:val="00394F2F"/>
    <w:rsid w:val="00396203"/>
    <w:rsid w:val="0039723E"/>
    <w:rsid w:val="00397AF8"/>
    <w:rsid w:val="003A1607"/>
    <w:rsid w:val="003A1A8E"/>
    <w:rsid w:val="003A20EB"/>
    <w:rsid w:val="003A2223"/>
    <w:rsid w:val="003A22DF"/>
    <w:rsid w:val="003A294F"/>
    <w:rsid w:val="003A2A0F"/>
    <w:rsid w:val="003A2B9C"/>
    <w:rsid w:val="003A3152"/>
    <w:rsid w:val="003A32A9"/>
    <w:rsid w:val="003A344A"/>
    <w:rsid w:val="003A45A1"/>
    <w:rsid w:val="003A48C5"/>
    <w:rsid w:val="003A4A69"/>
    <w:rsid w:val="003A5006"/>
    <w:rsid w:val="003A53DC"/>
    <w:rsid w:val="003A5B0A"/>
    <w:rsid w:val="003A6953"/>
    <w:rsid w:val="003A6BAC"/>
    <w:rsid w:val="003A70A4"/>
    <w:rsid w:val="003A7A68"/>
    <w:rsid w:val="003A7EF3"/>
    <w:rsid w:val="003B12B1"/>
    <w:rsid w:val="003B159C"/>
    <w:rsid w:val="003B2659"/>
    <w:rsid w:val="003B369F"/>
    <w:rsid w:val="003B36A3"/>
    <w:rsid w:val="003B3744"/>
    <w:rsid w:val="003B4181"/>
    <w:rsid w:val="003B49A6"/>
    <w:rsid w:val="003B64BB"/>
    <w:rsid w:val="003B686D"/>
    <w:rsid w:val="003B6A42"/>
    <w:rsid w:val="003B6D2C"/>
    <w:rsid w:val="003B6E49"/>
    <w:rsid w:val="003B7DCC"/>
    <w:rsid w:val="003B7FE5"/>
    <w:rsid w:val="003C0325"/>
    <w:rsid w:val="003C0460"/>
    <w:rsid w:val="003C0B21"/>
    <w:rsid w:val="003C0D6F"/>
    <w:rsid w:val="003C1000"/>
    <w:rsid w:val="003C11C8"/>
    <w:rsid w:val="003C1AF5"/>
    <w:rsid w:val="003C2095"/>
    <w:rsid w:val="003C2702"/>
    <w:rsid w:val="003C3749"/>
    <w:rsid w:val="003C4AED"/>
    <w:rsid w:val="003C4D36"/>
    <w:rsid w:val="003C579A"/>
    <w:rsid w:val="003C687D"/>
    <w:rsid w:val="003C6D8A"/>
    <w:rsid w:val="003C7791"/>
    <w:rsid w:val="003C7806"/>
    <w:rsid w:val="003D0EA2"/>
    <w:rsid w:val="003D109F"/>
    <w:rsid w:val="003D1629"/>
    <w:rsid w:val="003D2258"/>
    <w:rsid w:val="003D2346"/>
    <w:rsid w:val="003D23E8"/>
    <w:rsid w:val="003D2478"/>
    <w:rsid w:val="003D2FA2"/>
    <w:rsid w:val="003D330D"/>
    <w:rsid w:val="003D33CE"/>
    <w:rsid w:val="003D3C45"/>
    <w:rsid w:val="003D5A1D"/>
    <w:rsid w:val="003D5B1F"/>
    <w:rsid w:val="003D702D"/>
    <w:rsid w:val="003D7AE5"/>
    <w:rsid w:val="003E0ED6"/>
    <w:rsid w:val="003E1211"/>
    <w:rsid w:val="003E15FA"/>
    <w:rsid w:val="003E1C43"/>
    <w:rsid w:val="003E1E55"/>
    <w:rsid w:val="003E3670"/>
    <w:rsid w:val="003E391F"/>
    <w:rsid w:val="003E49B9"/>
    <w:rsid w:val="003E5085"/>
    <w:rsid w:val="003E55E4"/>
    <w:rsid w:val="003E5E1D"/>
    <w:rsid w:val="003E7242"/>
    <w:rsid w:val="003E74E3"/>
    <w:rsid w:val="003E791E"/>
    <w:rsid w:val="003F05C7"/>
    <w:rsid w:val="003F0AE1"/>
    <w:rsid w:val="003F0FBA"/>
    <w:rsid w:val="003F1C67"/>
    <w:rsid w:val="003F2035"/>
    <w:rsid w:val="003F2135"/>
    <w:rsid w:val="003F2168"/>
    <w:rsid w:val="003F2CCC"/>
    <w:rsid w:val="003F2CD4"/>
    <w:rsid w:val="003F46F7"/>
    <w:rsid w:val="003F496B"/>
    <w:rsid w:val="003F585A"/>
    <w:rsid w:val="003F6047"/>
    <w:rsid w:val="003F66CC"/>
    <w:rsid w:val="003F67E7"/>
    <w:rsid w:val="003F6BBE"/>
    <w:rsid w:val="003F77A1"/>
    <w:rsid w:val="003F7806"/>
    <w:rsid w:val="004000C3"/>
    <w:rsid w:val="004000E8"/>
    <w:rsid w:val="00400996"/>
    <w:rsid w:val="004009A2"/>
    <w:rsid w:val="00400EBD"/>
    <w:rsid w:val="00401446"/>
    <w:rsid w:val="00401722"/>
    <w:rsid w:val="00401E5D"/>
    <w:rsid w:val="004020A1"/>
    <w:rsid w:val="00402E2B"/>
    <w:rsid w:val="00403ACB"/>
    <w:rsid w:val="00404007"/>
    <w:rsid w:val="0040512B"/>
    <w:rsid w:val="0040521C"/>
    <w:rsid w:val="00405CA5"/>
    <w:rsid w:val="00406510"/>
    <w:rsid w:val="004065F1"/>
    <w:rsid w:val="004068D1"/>
    <w:rsid w:val="004068F0"/>
    <w:rsid w:val="00407B85"/>
    <w:rsid w:val="00407CB1"/>
    <w:rsid w:val="00407CD3"/>
    <w:rsid w:val="00410134"/>
    <w:rsid w:val="00410B72"/>
    <w:rsid w:val="00410F18"/>
    <w:rsid w:val="00411E90"/>
    <w:rsid w:val="00411F30"/>
    <w:rsid w:val="00412152"/>
    <w:rsid w:val="0041263E"/>
    <w:rsid w:val="004134D6"/>
    <w:rsid w:val="00413AAC"/>
    <w:rsid w:val="00413E92"/>
    <w:rsid w:val="0041556D"/>
    <w:rsid w:val="004165F4"/>
    <w:rsid w:val="00416D77"/>
    <w:rsid w:val="00417EA7"/>
    <w:rsid w:val="00420FFC"/>
    <w:rsid w:val="00421105"/>
    <w:rsid w:val="00421A46"/>
    <w:rsid w:val="00421C0A"/>
    <w:rsid w:val="00422407"/>
    <w:rsid w:val="00422AA4"/>
    <w:rsid w:val="00422F18"/>
    <w:rsid w:val="004242F4"/>
    <w:rsid w:val="00425591"/>
    <w:rsid w:val="00425CE0"/>
    <w:rsid w:val="00427248"/>
    <w:rsid w:val="00430378"/>
    <w:rsid w:val="00430AE7"/>
    <w:rsid w:val="00430CDF"/>
    <w:rsid w:val="00430E76"/>
    <w:rsid w:val="004320AB"/>
    <w:rsid w:val="004321A8"/>
    <w:rsid w:val="004329B6"/>
    <w:rsid w:val="00432D79"/>
    <w:rsid w:val="00432F45"/>
    <w:rsid w:val="004339FF"/>
    <w:rsid w:val="00433D3A"/>
    <w:rsid w:val="00435840"/>
    <w:rsid w:val="0043616D"/>
    <w:rsid w:val="00436EBC"/>
    <w:rsid w:val="00437039"/>
    <w:rsid w:val="00437447"/>
    <w:rsid w:val="0043751C"/>
    <w:rsid w:val="004378CE"/>
    <w:rsid w:val="00437A65"/>
    <w:rsid w:val="00437B58"/>
    <w:rsid w:val="00440C15"/>
    <w:rsid w:val="00441A92"/>
    <w:rsid w:val="00442E00"/>
    <w:rsid w:val="004431DC"/>
    <w:rsid w:val="00443C53"/>
    <w:rsid w:val="0044494B"/>
    <w:rsid w:val="00444E37"/>
    <w:rsid w:val="00444F56"/>
    <w:rsid w:val="00445022"/>
    <w:rsid w:val="00445319"/>
    <w:rsid w:val="00446488"/>
    <w:rsid w:val="004464A9"/>
    <w:rsid w:val="0044668C"/>
    <w:rsid w:val="00446A79"/>
    <w:rsid w:val="0045096D"/>
    <w:rsid w:val="00450D82"/>
    <w:rsid w:val="00450F6A"/>
    <w:rsid w:val="0045144B"/>
    <w:rsid w:val="004517AA"/>
    <w:rsid w:val="00451AA2"/>
    <w:rsid w:val="00451C24"/>
    <w:rsid w:val="0045272C"/>
    <w:rsid w:val="004527BD"/>
    <w:rsid w:val="00452B3E"/>
    <w:rsid w:val="00452C51"/>
    <w:rsid w:val="00452CAC"/>
    <w:rsid w:val="00453138"/>
    <w:rsid w:val="00453D48"/>
    <w:rsid w:val="00455739"/>
    <w:rsid w:val="00455944"/>
    <w:rsid w:val="00456620"/>
    <w:rsid w:val="0045673F"/>
    <w:rsid w:val="00456C3A"/>
    <w:rsid w:val="00457155"/>
    <w:rsid w:val="0045715F"/>
    <w:rsid w:val="00457565"/>
    <w:rsid w:val="0045767F"/>
    <w:rsid w:val="004578BC"/>
    <w:rsid w:val="00457B71"/>
    <w:rsid w:val="00457C0F"/>
    <w:rsid w:val="00457F14"/>
    <w:rsid w:val="00460871"/>
    <w:rsid w:val="00461B71"/>
    <w:rsid w:val="00461D88"/>
    <w:rsid w:val="004635C2"/>
    <w:rsid w:val="00464C7D"/>
    <w:rsid w:val="00464DAF"/>
    <w:rsid w:val="00465E87"/>
    <w:rsid w:val="00466411"/>
    <w:rsid w:val="004669E2"/>
    <w:rsid w:val="00466EA9"/>
    <w:rsid w:val="00467101"/>
    <w:rsid w:val="004706A8"/>
    <w:rsid w:val="00470829"/>
    <w:rsid w:val="00470C31"/>
    <w:rsid w:val="00470FF5"/>
    <w:rsid w:val="00471413"/>
    <w:rsid w:val="00471BBF"/>
    <w:rsid w:val="00471DE0"/>
    <w:rsid w:val="0047265E"/>
    <w:rsid w:val="00472B47"/>
    <w:rsid w:val="00472FF4"/>
    <w:rsid w:val="00473016"/>
    <w:rsid w:val="004734D0"/>
    <w:rsid w:val="004735AD"/>
    <w:rsid w:val="0047556B"/>
    <w:rsid w:val="004759C9"/>
    <w:rsid w:val="00475B15"/>
    <w:rsid w:val="00476729"/>
    <w:rsid w:val="0047722C"/>
    <w:rsid w:val="00477768"/>
    <w:rsid w:val="0048022E"/>
    <w:rsid w:val="004805F3"/>
    <w:rsid w:val="00480E43"/>
    <w:rsid w:val="00482A3B"/>
    <w:rsid w:val="00483364"/>
    <w:rsid w:val="00483C48"/>
    <w:rsid w:val="00484C1E"/>
    <w:rsid w:val="00484D81"/>
    <w:rsid w:val="004858E6"/>
    <w:rsid w:val="00486108"/>
    <w:rsid w:val="004904A5"/>
    <w:rsid w:val="00490550"/>
    <w:rsid w:val="004909CE"/>
    <w:rsid w:val="00490BC0"/>
    <w:rsid w:val="0049114D"/>
    <w:rsid w:val="004911DB"/>
    <w:rsid w:val="00491314"/>
    <w:rsid w:val="00491B46"/>
    <w:rsid w:val="00491EAB"/>
    <w:rsid w:val="00492472"/>
    <w:rsid w:val="00492AAA"/>
    <w:rsid w:val="00492BC5"/>
    <w:rsid w:val="00492D96"/>
    <w:rsid w:val="00492ED3"/>
    <w:rsid w:val="004932B7"/>
    <w:rsid w:val="0049351E"/>
    <w:rsid w:val="00495FF6"/>
    <w:rsid w:val="004964F1"/>
    <w:rsid w:val="00496D62"/>
    <w:rsid w:val="004A0A87"/>
    <w:rsid w:val="004A0FF3"/>
    <w:rsid w:val="004A166A"/>
    <w:rsid w:val="004A16BC"/>
    <w:rsid w:val="004A22D0"/>
    <w:rsid w:val="004A2634"/>
    <w:rsid w:val="004A2B94"/>
    <w:rsid w:val="004A2F3B"/>
    <w:rsid w:val="004A5031"/>
    <w:rsid w:val="004A508C"/>
    <w:rsid w:val="004A5667"/>
    <w:rsid w:val="004A6B7C"/>
    <w:rsid w:val="004A7ADF"/>
    <w:rsid w:val="004B27F2"/>
    <w:rsid w:val="004B2889"/>
    <w:rsid w:val="004B31DA"/>
    <w:rsid w:val="004B35BC"/>
    <w:rsid w:val="004B3DE5"/>
    <w:rsid w:val="004B43CE"/>
    <w:rsid w:val="004B4615"/>
    <w:rsid w:val="004B461A"/>
    <w:rsid w:val="004B622E"/>
    <w:rsid w:val="004B6B0E"/>
    <w:rsid w:val="004B6F6A"/>
    <w:rsid w:val="004B7C0C"/>
    <w:rsid w:val="004C0460"/>
    <w:rsid w:val="004C069B"/>
    <w:rsid w:val="004C0990"/>
    <w:rsid w:val="004C262A"/>
    <w:rsid w:val="004C26DA"/>
    <w:rsid w:val="004C3898"/>
    <w:rsid w:val="004C4A29"/>
    <w:rsid w:val="004C4C98"/>
    <w:rsid w:val="004C52A6"/>
    <w:rsid w:val="004C5C46"/>
    <w:rsid w:val="004C6430"/>
    <w:rsid w:val="004C6968"/>
    <w:rsid w:val="004C69A5"/>
    <w:rsid w:val="004D0937"/>
    <w:rsid w:val="004D1012"/>
    <w:rsid w:val="004D13E2"/>
    <w:rsid w:val="004D2526"/>
    <w:rsid w:val="004D36B1"/>
    <w:rsid w:val="004D38E7"/>
    <w:rsid w:val="004D3C40"/>
    <w:rsid w:val="004D5218"/>
    <w:rsid w:val="004D72B0"/>
    <w:rsid w:val="004D7CAF"/>
    <w:rsid w:val="004D7EBD"/>
    <w:rsid w:val="004E09AF"/>
    <w:rsid w:val="004E1D56"/>
    <w:rsid w:val="004E2680"/>
    <w:rsid w:val="004E28F9"/>
    <w:rsid w:val="004E33A1"/>
    <w:rsid w:val="004E3D05"/>
    <w:rsid w:val="004E441A"/>
    <w:rsid w:val="004E462E"/>
    <w:rsid w:val="004E4B19"/>
    <w:rsid w:val="004E4C61"/>
    <w:rsid w:val="004E56DC"/>
    <w:rsid w:val="004E76F4"/>
    <w:rsid w:val="004E7D28"/>
    <w:rsid w:val="004F0686"/>
    <w:rsid w:val="004F0B4E"/>
    <w:rsid w:val="004F0B6C"/>
    <w:rsid w:val="004F2078"/>
    <w:rsid w:val="004F217D"/>
    <w:rsid w:val="004F421A"/>
    <w:rsid w:val="004F44A3"/>
    <w:rsid w:val="004F4740"/>
    <w:rsid w:val="004F4DA3"/>
    <w:rsid w:val="004F5274"/>
    <w:rsid w:val="004F53B5"/>
    <w:rsid w:val="004F63AB"/>
    <w:rsid w:val="004F648A"/>
    <w:rsid w:val="004F69F3"/>
    <w:rsid w:val="004F7194"/>
    <w:rsid w:val="004F7B75"/>
    <w:rsid w:val="005000C2"/>
    <w:rsid w:val="005000CC"/>
    <w:rsid w:val="00500C44"/>
    <w:rsid w:val="00500CEA"/>
    <w:rsid w:val="00500F1F"/>
    <w:rsid w:val="00501CF6"/>
    <w:rsid w:val="005028FA"/>
    <w:rsid w:val="00502D9F"/>
    <w:rsid w:val="00503046"/>
    <w:rsid w:val="005040B7"/>
    <w:rsid w:val="005043A5"/>
    <w:rsid w:val="00504DBB"/>
    <w:rsid w:val="00504EB1"/>
    <w:rsid w:val="00504EF9"/>
    <w:rsid w:val="00506557"/>
    <w:rsid w:val="0050677A"/>
    <w:rsid w:val="00507A06"/>
    <w:rsid w:val="0051011E"/>
    <w:rsid w:val="00510537"/>
    <w:rsid w:val="005108D8"/>
    <w:rsid w:val="00510D7E"/>
    <w:rsid w:val="00511411"/>
    <w:rsid w:val="005116F9"/>
    <w:rsid w:val="00511BBA"/>
    <w:rsid w:val="005126FA"/>
    <w:rsid w:val="0051294E"/>
    <w:rsid w:val="00513CEB"/>
    <w:rsid w:val="005153A7"/>
    <w:rsid w:val="00515C8B"/>
    <w:rsid w:val="00516D60"/>
    <w:rsid w:val="00517C79"/>
    <w:rsid w:val="0052017E"/>
    <w:rsid w:val="005202CA"/>
    <w:rsid w:val="00521035"/>
    <w:rsid w:val="00521496"/>
    <w:rsid w:val="005214B8"/>
    <w:rsid w:val="005219CF"/>
    <w:rsid w:val="00522D3A"/>
    <w:rsid w:val="00522E92"/>
    <w:rsid w:val="0052360C"/>
    <w:rsid w:val="00524828"/>
    <w:rsid w:val="0052596B"/>
    <w:rsid w:val="0053013C"/>
    <w:rsid w:val="005315FE"/>
    <w:rsid w:val="005316FC"/>
    <w:rsid w:val="005318C6"/>
    <w:rsid w:val="00531DB7"/>
    <w:rsid w:val="00531EA3"/>
    <w:rsid w:val="005321BB"/>
    <w:rsid w:val="0053225F"/>
    <w:rsid w:val="00532CC0"/>
    <w:rsid w:val="00532F7E"/>
    <w:rsid w:val="00534B59"/>
    <w:rsid w:val="00534DBA"/>
    <w:rsid w:val="005352A4"/>
    <w:rsid w:val="005355A3"/>
    <w:rsid w:val="00536179"/>
    <w:rsid w:val="00536719"/>
    <w:rsid w:val="00536759"/>
    <w:rsid w:val="0053692D"/>
    <w:rsid w:val="00536BD2"/>
    <w:rsid w:val="00537C62"/>
    <w:rsid w:val="005401D1"/>
    <w:rsid w:val="00541286"/>
    <w:rsid w:val="00542739"/>
    <w:rsid w:val="00543089"/>
    <w:rsid w:val="00543AF7"/>
    <w:rsid w:val="00543B9A"/>
    <w:rsid w:val="00543D7A"/>
    <w:rsid w:val="0054568D"/>
    <w:rsid w:val="00546970"/>
    <w:rsid w:val="00550E14"/>
    <w:rsid w:val="0055285B"/>
    <w:rsid w:val="005530E3"/>
    <w:rsid w:val="005537E8"/>
    <w:rsid w:val="00553FBC"/>
    <w:rsid w:val="00554085"/>
    <w:rsid w:val="00554311"/>
    <w:rsid w:val="00554E19"/>
    <w:rsid w:val="00554F5A"/>
    <w:rsid w:val="00555101"/>
    <w:rsid w:val="00555A4D"/>
    <w:rsid w:val="00556234"/>
    <w:rsid w:val="0055687F"/>
    <w:rsid w:val="0055699F"/>
    <w:rsid w:val="00556DED"/>
    <w:rsid w:val="0055792C"/>
    <w:rsid w:val="00557D36"/>
    <w:rsid w:val="00557D70"/>
    <w:rsid w:val="00560FC9"/>
    <w:rsid w:val="0056121F"/>
    <w:rsid w:val="005635E5"/>
    <w:rsid w:val="00563768"/>
    <w:rsid w:val="0056423C"/>
    <w:rsid w:val="005646ED"/>
    <w:rsid w:val="00564B66"/>
    <w:rsid w:val="00565B95"/>
    <w:rsid w:val="00565EB4"/>
    <w:rsid w:val="0056693F"/>
    <w:rsid w:val="00566C6A"/>
    <w:rsid w:val="00566D11"/>
    <w:rsid w:val="005676CF"/>
    <w:rsid w:val="00567EDA"/>
    <w:rsid w:val="00570B29"/>
    <w:rsid w:val="0057112F"/>
    <w:rsid w:val="00571336"/>
    <w:rsid w:val="00571B31"/>
    <w:rsid w:val="00572505"/>
    <w:rsid w:val="00572CF4"/>
    <w:rsid w:val="00573057"/>
    <w:rsid w:val="005733EE"/>
    <w:rsid w:val="00573553"/>
    <w:rsid w:val="005742B3"/>
    <w:rsid w:val="00575869"/>
    <w:rsid w:val="005775AC"/>
    <w:rsid w:val="005803D2"/>
    <w:rsid w:val="00580812"/>
    <w:rsid w:val="005809AD"/>
    <w:rsid w:val="00580DDB"/>
    <w:rsid w:val="00581720"/>
    <w:rsid w:val="00582040"/>
    <w:rsid w:val="00582243"/>
    <w:rsid w:val="00582809"/>
    <w:rsid w:val="0058296D"/>
    <w:rsid w:val="00582D9D"/>
    <w:rsid w:val="0058346B"/>
    <w:rsid w:val="00583C89"/>
    <w:rsid w:val="00583F5D"/>
    <w:rsid w:val="00584D9F"/>
    <w:rsid w:val="005862CB"/>
    <w:rsid w:val="005863E5"/>
    <w:rsid w:val="00586AEF"/>
    <w:rsid w:val="00586C9D"/>
    <w:rsid w:val="005873B8"/>
    <w:rsid w:val="0058798C"/>
    <w:rsid w:val="005900FA"/>
    <w:rsid w:val="0059096A"/>
    <w:rsid w:val="00590C0A"/>
    <w:rsid w:val="00590D34"/>
    <w:rsid w:val="00591670"/>
    <w:rsid w:val="005928FB"/>
    <w:rsid w:val="00592B02"/>
    <w:rsid w:val="00592B60"/>
    <w:rsid w:val="00593302"/>
    <w:rsid w:val="005935A4"/>
    <w:rsid w:val="0059394D"/>
    <w:rsid w:val="0059416C"/>
    <w:rsid w:val="005948C2"/>
    <w:rsid w:val="00594945"/>
    <w:rsid w:val="00595746"/>
    <w:rsid w:val="00595DCA"/>
    <w:rsid w:val="005962BD"/>
    <w:rsid w:val="00596805"/>
    <w:rsid w:val="00596911"/>
    <w:rsid w:val="0059744C"/>
    <w:rsid w:val="0059779B"/>
    <w:rsid w:val="005A0418"/>
    <w:rsid w:val="005A1B22"/>
    <w:rsid w:val="005A209A"/>
    <w:rsid w:val="005A3192"/>
    <w:rsid w:val="005A3EC1"/>
    <w:rsid w:val="005A49A9"/>
    <w:rsid w:val="005A5044"/>
    <w:rsid w:val="005A57FB"/>
    <w:rsid w:val="005A662D"/>
    <w:rsid w:val="005A7256"/>
    <w:rsid w:val="005A7BED"/>
    <w:rsid w:val="005B018C"/>
    <w:rsid w:val="005B0298"/>
    <w:rsid w:val="005B1409"/>
    <w:rsid w:val="005B1C7E"/>
    <w:rsid w:val="005B23A5"/>
    <w:rsid w:val="005B27FC"/>
    <w:rsid w:val="005B35D7"/>
    <w:rsid w:val="005B392A"/>
    <w:rsid w:val="005B3AA3"/>
    <w:rsid w:val="005B3F1E"/>
    <w:rsid w:val="005B44F5"/>
    <w:rsid w:val="005B4615"/>
    <w:rsid w:val="005B4CEC"/>
    <w:rsid w:val="005B6002"/>
    <w:rsid w:val="005B6F83"/>
    <w:rsid w:val="005B7504"/>
    <w:rsid w:val="005B7858"/>
    <w:rsid w:val="005C0190"/>
    <w:rsid w:val="005C045E"/>
    <w:rsid w:val="005C0878"/>
    <w:rsid w:val="005C1766"/>
    <w:rsid w:val="005C2070"/>
    <w:rsid w:val="005C3CE4"/>
    <w:rsid w:val="005C4409"/>
    <w:rsid w:val="005C443B"/>
    <w:rsid w:val="005C4CFE"/>
    <w:rsid w:val="005C5167"/>
    <w:rsid w:val="005C554B"/>
    <w:rsid w:val="005C6269"/>
    <w:rsid w:val="005C74FB"/>
    <w:rsid w:val="005C75A3"/>
    <w:rsid w:val="005C7995"/>
    <w:rsid w:val="005D076E"/>
    <w:rsid w:val="005D087B"/>
    <w:rsid w:val="005D0C6F"/>
    <w:rsid w:val="005D1602"/>
    <w:rsid w:val="005D45C5"/>
    <w:rsid w:val="005D4B74"/>
    <w:rsid w:val="005D61C1"/>
    <w:rsid w:val="005D6B74"/>
    <w:rsid w:val="005D6DA9"/>
    <w:rsid w:val="005E0343"/>
    <w:rsid w:val="005E1044"/>
    <w:rsid w:val="005E122E"/>
    <w:rsid w:val="005E1371"/>
    <w:rsid w:val="005E1918"/>
    <w:rsid w:val="005E26A9"/>
    <w:rsid w:val="005E28B8"/>
    <w:rsid w:val="005E2A5C"/>
    <w:rsid w:val="005E2BCB"/>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A3E"/>
    <w:rsid w:val="005F1EFF"/>
    <w:rsid w:val="005F2054"/>
    <w:rsid w:val="005F23BF"/>
    <w:rsid w:val="005F28A2"/>
    <w:rsid w:val="005F2CB1"/>
    <w:rsid w:val="005F3025"/>
    <w:rsid w:val="005F3559"/>
    <w:rsid w:val="005F362D"/>
    <w:rsid w:val="005F4A39"/>
    <w:rsid w:val="005F4FB3"/>
    <w:rsid w:val="005F600C"/>
    <w:rsid w:val="005F618C"/>
    <w:rsid w:val="005F70BD"/>
    <w:rsid w:val="005F7225"/>
    <w:rsid w:val="005F7495"/>
    <w:rsid w:val="0060024C"/>
    <w:rsid w:val="006009CC"/>
    <w:rsid w:val="0060168E"/>
    <w:rsid w:val="0060283C"/>
    <w:rsid w:val="006035E1"/>
    <w:rsid w:val="00603930"/>
    <w:rsid w:val="00603E91"/>
    <w:rsid w:val="00604634"/>
    <w:rsid w:val="00604875"/>
    <w:rsid w:val="00604F14"/>
    <w:rsid w:val="006051BA"/>
    <w:rsid w:val="0060580E"/>
    <w:rsid w:val="006101BF"/>
    <w:rsid w:val="00610912"/>
    <w:rsid w:val="00611600"/>
    <w:rsid w:val="00611898"/>
    <w:rsid w:val="00611B83"/>
    <w:rsid w:val="00612ECB"/>
    <w:rsid w:val="00613257"/>
    <w:rsid w:val="0061340A"/>
    <w:rsid w:val="0061393D"/>
    <w:rsid w:val="00613EF9"/>
    <w:rsid w:val="00614C01"/>
    <w:rsid w:val="0061558E"/>
    <w:rsid w:val="00615954"/>
    <w:rsid w:val="00615A59"/>
    <w:rsid w:val="00615BC5"/>
    <w:rsid w:val="00616245"/>
    <w:rsid w:val="006167FD"/>
    <w:rsid w:val="00617314"/>
    <w:rsid w:val="0061777A"/>
    <w:rsid w:val="0062019B"/>
    <w:rsid w:val="00620A71"/>
    <w:rsid w:val="00620D80"/>
    <w:rsid w:val="00620F07"/>
    <w:rsid w:val="0062161A"/>
    <w:rsid w:val="00621979"/>
    <w:rsid w:val="006234A6"/>
    <w:rsid w:val="006239B6"/>
    <w:rsid w:val="00624311"/>
    <w:rsid w:val="006257F3"/>
    <w:rsid w:val="006271D1"/>
    <w:rsid w:val="00627460"/>
    <w:rsid w:val="00630001"/>
    <w:rsid w:val="00630AD7"/>
    <w:rsid w:val="00630AF5"/>
    <w:rsid w:val="0063115E"/>
    <w:rsid w:val="006311B3"/>
    <w:rsid w:val="0063187A"/>
    <w:rsid w:val="00631D3E"/>
    <w:rsid w:val="006325F9"/>
    <w:rsid w:val="0063284C"/>
    <w:rsid w:val="00633340"/>
    <w:rsid w:val="0063406D"/>
    <w:rsid w:val="00634289"/>
    <w:rsid w:val="006343D1"/>
    <w:rsid w:val="006350C7"/>
    <w:rsid w:val="00635532"/>
    <w:rsid w:val="006355E0"/>
    <w:rsid w:val="00635E63"/>
    <w:rsid w:val="00636398"/>
    <w:rsid w:val="0063680B"/>
    <w:rsid w:val="006368D3"/>
    <w:rsid w:val="006377EC"/>
    <w:rsid w:val="00637B31"/>
    <w:rsid w:val="00640F53"/>
    <w:rsid w:val="0064151F"/>
    <w:rsid w:val="00641533"/>
    <w:rsid w:val="0064208D"/>
    <w:rsid w:val="006426AC"/>
    <w:rsid w:val="00642942"/>
    <w:rsid w:val="00643475"/>
    <w:rsid w:val="0064396A"/>
    <w:rsid w:val="006441ED"/>
    <w:rsid w:val="006447F5"/>
    <w:rsid w:val="00644C08"/>
    <w:rsid w:val="006452FB"/>
    <w:rsid w:val="006459B8"/>
    <w:rsid w:val="00646071"/>
    <w:rsid w:val="0064624E"/>
    <w:rsid w:val="006465E3"/>
    <w:rsid w:val="00646D04"/>
    <w:rsid w:val="00647354"/>
    <w:rsid w:val="006476F0"/>
    <w:rsid w:val="00647A23"/>
    <w:rsid w:val="0065090D"/>
    <w:rsid w:val="00650A9B"/>
    <w:rsid w:val="00650AB9"/>
    <w:rsid w:val="00654DB6"/>
    <w:rsid w:val="00655733"/>
    <w:rsid w:val="00655ACD"/>
    <w:rsid w:val="00655B0A"/>
    <w:rsid w:val="00656300"/>
    <w:rsid w:val="00656A92"/>
    <w:rsid w:val="00656DDE"/>
    <w:rsid w:val="00656E9B"/>
    <w:rsid w:val="00657432"/>
    <w:rsid w:val="0066011D"/>
    <w:rsid w:val="006607C0"/>
    <w:rsid w:val="0066109B"/>
    <w:rsid w:val="006613A6"/>
    <w:rsid w:val="006627A2"/>
    <w:rsid w:val="00663186"/>
    <w:rsid w:val="006634E6"/>
    <w:rsid w:val="006635F8"/>
    <w:rsid w:val="0066360E"/>
    <w:rsid w:val="00663C28"/>
    <w:rsid w:val="0066417B"/>
    <w:rsid w:val="00664EFE"/>
    <w:rsid w:val="00664FC0"/>
    <w:rsid w:val="006655EE"/>
    <w:rsid w:val="00666091"/>
    <w:rsid w:val="006677BD"/>
    <w:rsid w:val="00667EE7"/>
    <w:rsid w:val="00670922"/>
    <w:rsid w:val="00670BE1"/>
    <w:rsid w:val="0067123B"/>
    <w:rsid w:val="0067179E"/>
    <w:rsid w:val="006719F4"/>
    <w:rsid w:val="00671A67"/>
    <w:rsid w:val="0067218F"/>
    <w:rsid w:val="006722F1"/>
    <w:rsid w:val="006732F1"/>
    <w:rsid w:val="00673BC9"/>
    <w:rsid w:val="00673BF8"/>
    <w:rsid w:val="006741F2"/>
    <w:rsid w:val="00674CC3"/>
    <w:rsid w:val="00675C72"/>
    <w:rsid w:val="00676901"/>
    <w:rsid w:val="006771F9"/>
    <w:rsid w:val="006772C1"/>
    <w:rsid w:val="006776D7"/>
    <w:rsid w:val="00677A81"/>
    <w:rsid w:val="00680E4C"/>
    <w:rsid w:val="00681003"/>
    <w:rsid w:val="006815A6"/>
    <w:rsid w:val="006817C9"/>
    <w:rsid w:val="00681A64"/>
    <w:rsid w:val="00681AB5"/>
    <w:rsid w:val="00681C3B"/>
    <w:rsid w:val="00681CB9"/>
    <w:rsid w:val="0068270D"/>
    <w:rsid w:val="00682C82"/>
    <w:rsid w:val="0068350E"/>
    <w:rsid w:val="006837A1"/>
    <w:rsid w:val="00683ECE"/>
    <w:rsid w:val="00683F65"/>
    <w:rsid w:val="006847FD"/>
    <w:rsid w:val="0068570D"/>
    <w:rsid w:val="00685D42"/>
    <w:rsid w:val="0068733E"/>
    <w:rsid w:val="00687668"/>
    <w:rsid w:val="00690C7C"/>
    <w:rsid w:val="006916F0"/>
    <w:rsid w:val="00691EC7"/>
    <w:rsid w:val="00693F6E"/>
    <w:rsid w:val="00694EB5"/>
    <w:rsid w:val="00695F6D"/>
    <w:rsid w:val="00695FC2"/>
    <w:rsid w:val="006960B2"/>
    <w:rsid w:val="0069658B"/>
    <w:rsid w:val="00696949"/>
    <w:rsid w:val="00696BC0"/>
    <w:rsid w:val="00697052"/>
    <w:rsid w:val="006A107C"/>
    <w:rsid w:val="006A1C00"/>
    <w:rsid w:val="006A2D59"/>
    <w:rsid w:val="006A3A96"/>
    <w:rsid w:val="006A41C7"/>
    <w:rsid w:val="006A46FB"/>
    <w:rsid w:val="006A4B39"/>
    <w:rsid w:val="006A52C3"/>
    <w:rsid w:val="006A5E28"/>
    <w:rsid w:val="006A6202"/>
    <w:rsid w:val="006A697B"/>
    <w:rsid w:val="006A6DA3"/>
    <w:rsid w:val="006A73C4"/>
    <w:rsid w:val="006A7AFF"/>
    <w:rsid w:val="006B01EE"/>
    <w:rsid w:val="006B0293"/>
    <w:rsid w:val="006B0DF4"/>
    <w:rsid w:val="006B1816"/>
    <w:rsid w:val="006B1A66"/>
    <w:rsid w:val="006B1F7D"/>
    <w:rsid w:val="006B2099"/>
    <w:rsid w:val="006B2136"/>
    <w:rsid w:val="006B353A"/>
    <w:rsid w:val="006B3A31"/>
    <w:rsid w:val="006B3C44"/>
    <w:rsid w:val="006B4166"/>
    <w:rsid w:val="006B50CF"/>
    <w:rsid w:val="006B54E2"/>
    <w:rsid w:val="006B5700"/>
    <w:rsid w:val="006B79F5"/>
    <w:rsid w:val="006C03B8"/>
    <w:rsid w:val="006C0B3A"/>
    <w:rsid w:val="006C143D"/>
    <w:rsid w:val="006C19A4"/>
    <w:rsid w:val="006C19AE"/>
    <w:rsid w:val="006C2EEC"/>
    <w:rsid w:val="006C3C7C"/>
    <w:rsid w:val="006C3CCC"/>
    <w:rsid w:val="006C4559"/>
    <w:rsid w:val="006C5C07"/>
    <w:rsid w:val="006C5EC9"/>
    <w:rsid w:val="006C6059"/>
    <w:rsid w:val="006C7522"/>
    <w:rsid w:val="006D1700"/>
    <w:rsid w:val="006D1A4E"/>
    <w:rsid w:val="006D22DB"/>
    <w:rsid w:val="006D25D6"/>
    <w:rsid w:val="006D3F32"/>
    <w:rsid w:val="006D405B"/>
    <w:rsid w:val="006D6050"/>
    <w:rsid w:val="006D6F08"/>
    <w:rsid w:val="006E062C"/>
    <w:rsid w:val="006E12D3"/>
    <w:rsid w:val="006E184B"/>
    <w:rsid w:val="006E1C82"/>
    <w:rsid w:val="006E2001"/>
    <w:rsid w:val="006E20EE"/>
    <w:rsid w:val="006E2479"/>
    <w:rsid w:val="006E28B7"/>
    <w:rsid w:val="006E2935"/>
    <w:rsid w:val="006E2A9B"/>
    <w:rsid w:val="006E2E6C"/>
    <w:rsid w:val="006E3310"/>
    <w:rsid w:val="006E3669"/>
    <w:rsid w:val="006E3FF3"/>
    <w:rsid w:val="006E4168"/>
    <w:rsid w:val="006E4E39"/>
    <w:rsid w:val="006E565E"/>
    <w:rsid w:val="006E5CE4"/>
    <w:rsid w:val="006E673D"/>
    <w:rsid w:val="006E6F7A"/>
    <w:rsid w:val="006E7D3B"/>
    <w:rsid w:val="006F05C2"/>
    <w:rsid w:val="006F0DAE"/>
    <w:rsid w:val="006F1705"/>
    <w:rsid w:val="006F1A5C"/>
    <w:rsid w:val="006F1B70"/>
    <w:rsid w:val="006F2457"/>
    <w:rsid w:val="006F341D"/>
    <w:rsid w:val="006F3CDE"/>
    <w:rsid w:val="006F58D4"/>
    <w:rsid w:val="006F6582"/>
    <w:rsid w:val="006F67E5"/>
    <w:rsid w:val="006F6ED0"/>
    <w:rsid w:val="006F6F05"/>
    <w:rsid w:val="006F79D9"/>
    <w:rsid w:val="0070033D"/>
    <w:rsid w:val="0070146E"/>
    <w:rsid w:val="007018F1"/>
    <w:rsid w:val="00701DCD"/>
    <w:rsid w:val="0070222E"/>
    <w:rsid w:val="0070346E"/>
    <w:rsid w:val="0070352E"/>
    <w:rsid w:val="007036A8"/>
    <w:rsid w:val="00704E65"/>
    <w:rsid w:val="00704ECB"/>
    <w:rsid w:val="00704ECC"/>
    <w:rsid w:val="00704EDB"/>
    <w:rsid w:val="007050A1"/>
    <w:rsid w:val="00706101"/>
    <w:rsid w:val="00706C2F"/>
    <w:rsid w:val="00707072"/>
    <w:rsid w:val="00707458"/>
    <w:rsid w:val="007074BC"/>
    <w:rsid w:val="00707D61"/>
    <w:rsid w:val="00710957"/>
    <w:rsid w:val="007112FA"/>
    <w:rsid w:val="00711E74"/>
    <w:rsid w:val="00712287"/>
    <w:rsid w:val="007122A1"/>
    <w:rsid w:val="00712772"/>
    <w:rsid w:val="007129C4"/>
    <w:rsid w:val="00712AE7"/>
    <w:rsid w:val="00713E26"/>
    <w:rsid w:val="007146B1"/>
    <w:rsid w:val="007148D3"/>
    <w:rsid w:val="0071525E"/>
    <w:rsid w:val="00715479"/>
    <w:rsid w:val="00715ADA"/>
    <w:rsid w:val="00715B9A"/>
    <w:rsid w:val="00716C2B"/>
    <w:rsid w:val="00717372"/>
    <w:rsid w:val="0071791F"/>
    <w:rsid w:val="00717C04"/>
    <w:rsid w:val="00720BEB"/>
    <w:rsid w:val="007215FD"/>
    <w:rsid w:val="00721600"/>
    <w:rsid w:val="007219F9"/>
    <w:rsid w:val="00721F56"/>
    <w:rsid w:val="00721F64"/>
    <w:rsid w:val="00722119"/>
    <w:rsid w:val="00723568"/>
    <w:rsid w:val="00723AD2"/>
    <w:rsid w:val="00723AF8"/>
    <w:rsid w:val="00723CEA"/>
    <w:rsid w:val="00723F3D"/>
    <w:rsid w:val="0072429E"/>
    <w:rsid w:val="007257D0"/>
    <w:rsid w:val="00726194"/>
    <w:rsid w:val="0072646E"/>
    <w:rsid w:val="00726EA6"/>
    <w:rsid w:val="00727208"/>
    <w:rsid w:val="00727307"/>
    <w:rsid w:val="0072761E"/>
    <w:rsid w:val="00727680"/>
    <w:rsid w:val="00727D9A"/>
    <w:rsid w:val="0073054B"/>
    <w:rsid w:val="00730D53"/>
    <w:rsid w:val="0073122B"/>
    <w:rsid w:val="00731BA0"/>
    <w:rsid w:val="00731D94"/>
    <w:rsid w:val="00731E6C"/>
    <w:rsid w:val="00732910"/>
    <w:rsid w:val="00733382"/>
    <w:rsid w:val="00733BED"/>
    <w:rsid w:val="00734432"/>
    <w:rsid w:val="007348B1"/>
    <w:rsid w:val="00734D89"/>
    <w:rsid w:val="00735630"/>
    <w:rsid w:val="00735B54"/>
    <w:rsid w:val="007362A6"/>
    <w:rsid w:val="00736D7D"/>
    <w:rsid w:val="0073719C"/>
    <w:rsid w:val="00737217"/>
    <w:rsid w:val="00737223"/>
    <w:rsid w:val="00737CBE"/>
    <w:rsid w:val="00740126"/>
    <w:rsid w:val="00740A16"/>
    <w:rsid w:val="00740E58"/>
    <w:rsid w:val="007415B4"/>
    <w:rsid w:val="0074182E"/>
    <w:rsid w:val="00741E4F"/>
    <w:rsid w:val="007427F0"/>
    <w:rsid w:val="00742821"/>
    <w:rsid w:val="007429E1"/>
    <w:rsid w:val="00743533"/>
    <w:rsid w:val="00743E39"/>
    <w:rsid w:val="007445A0"/>
    <w:rsid w:val="00745159"/>
    <w:rsid w:val="0074524B"/>
    <w:rsid w:val="00745EE1"/>
    <w:rsid w:val="00746B36"/>
    <w:rsid w:val="00747023"/>
    <w:rsid w:val="00747D8B"/>
    <w:rsid w:val="00747FA3"/>
    <w:rsid w:val="00751228"/>
    <w:rsid w:val="00751385"/>
    <w:rsid w:val="007519C7"/>
    <w:rsid w:val="00751F08"/>
    <w:rsid w:val="00751F7E"/>
    <w:rsid w:val="00752509"/>
    <w:rsid w:val="00752B27"/>
    <w:rsid w:val="00753764"/>
    <w:rsid w:val="00753955"/>
    <w:rsid w:val="00753C5E"/>
    <w:rsid w:val="00754AA2"/>
    <w:rsid w:val="00754E31"/>
    <w:rsid w:val="007553C1"/>
    <w:rsid w:val="00755551"/>
    <w:rsid w:val="007561CE"/>
    <w:rsid w:val="00756238"/>
    <w:rsid w:val="007571E1"/>
    <w:rsid w:val="00757A16"/>
    <w:rsid w:val="00757AEF"/>
    <w:rsid w:val="0076027E"/>
    <w:rsid w:val="007604B2"/>
    <w:rsid w:val="0076207A"/>
    <w:rsid w:val="00762140"/>
    <w:rsid w:val="0076336C"/>
    <w:rsid w:val="00763C84"/>
    <w:rsid w:val="00764209"/>
    <w:rsid w:val="00764DFB"/>
    <w:rsid w:val="00765281"/>
    <w:rsid w:val="007655DA"/>
    <w:rsid w:val="00766703"/>
    <w:rsid w:val="00766BAD"/>
    <w:rsid w:val="00766EAE"/>
    <w:rsid w:val="00767FF3"/>
    <w:rsid w:val="00770192"/>
    <w:rsid w:val="007711FF"/>
    <w:rsid w:val="007722D1"/>
    <w:rsid w:val="007729A2"/>
    <w:rsid w:val="007731F6"/>
    <w:rsid w:val="00774073"/>
    <w:rsid w:val="00774632"/>
    <w:rsid w:val="00774FFE"/>
    <w:rsid w:val="007755F2"/>
    <w:rsid w:val="00775F4F"/>
    <w:rsid w:val="007768FD"/>
    <w:rsid w:val="00776971"/>
    <w:rsid w:val="0077772E"/>
    <w:rsid w:val="00780008"/>
    <w:rsid w:val="00780A80"/>
    <w:rsid w:val="00780B5A"/>
    <w:rsid w:val="0078177E"/>
    <w:rsid w:val="007818C9"/>
    <w:rsid w:val="00782EAF"/>
    <w:rsid w:val="00782F0A"/>
    <w:rsid w:val="0078304C"/>
    <w:rsid w:val="0078357B"/>
    <w:rsid w:val="00783673"/>
    <w:rsid w:val="00783FC8"/>
    <w:rsid w:val="0078458A"/>
    <w:rsid w:val="00784FC3"/>
    <w:rsid w:val="00785035"/>
    <w:rsid w:val="00785490"/>
    <w:rsid w:val="00785B8A"/>
    <w:rsid w:val="00785CD9"/>
    <w:rsid w:val="007877E4"/>
    <w:rsid w:val="00787C57"/>
    <w:rsid w:val="00791415"/>
    <w:rsid w:val="00791422"/>
    <w:rsid w:val="007925EA"/>
    <w:rsid w:val="00792DBC"/>
    <w:rsid w:val="00793CD8"/>
    <w:rsid w:val="00794F42"/>
    <w:rsid w:val="0079503B"/>
    <w:rsid w:val="007958A3"/>
    <w:rsid w:val="00795C92"/>
    <w:rsid w:val="00796231"/>
    <w:rsid w:val="007A0716"/>
    <w:rsid w:val="007A0B87"/>
    <w:rsid w:val="007A11E1"/>
    <w:rsid w:val="007A12E6"/>
    <w:rsid w:val="007A191E"/>
    <w:rsid w:val="007A1AEA"/>
    <w:rsid w:val="007A1CB3"/>
    <w:rsid w:val="007A226D"/>
    <w:rsid w:val="007A2771"/>
    <w:rsid w:val="007A2B12"/>
    <w:rsid w:val="007A306F"/>
    <w:rsid w:val="007A43A6"/>
    <w:rsid w:val="007A4775"/>
    <w:rsid w:val="007A48D8"/>
    <w:rsid w:val="007A58A6"/>
    <w:rsid w:val="007A605A"/>
    <w:rsid w:val="007A64A4"/>
    <w:rsid w:val="007A6892"/>
    <w:rsid w:val="007A7690"/>
    <w:rsid w:val="007B0F8F"/>
    <w:rsid w:val="007B3D2D"/>
    <w:rsid w:val="007B3D6B"/>
    <w:rsid w:val="007B3F25"/>
    <w:rsid w:val="007B50AE"/>
    <w:rsid w:val="007B51DF"/>
    <w:rsid w:val="007B5322"/>
    <w:rsid w:val="007B57D1"/>
    <w:rsid w:val="007B6BB2"/>
    <w:rsid w:val="007B6DE5"/>
    <w:rsid w:val="007B714E"/>
    <w:rsid w:val="007B7413"/>
    <w:rsid w:val="007B7AD1"/>
    <w:rsid w:val="007C05DD"/>
    <w:rsid w:val="007C0EF3"/>
    <w:rsid w:val="007C21B9"/>
    <w:rsid w:val="007C2D5E"/>
    <w:rsid w:val="007C33BB"/>
    <w:rsid w:val="007C33EC"/>
    <w:rsid w:val="007C3711"/>
    <w:rsid w:val="007C3A62"/>
    <w:rsid w:val="007C3D18"/>
    <w:rsid w:val="007C461D"/>
    <w:rsid w:val="007C4953"/>
    <w:rsid w:val="007C4EC5"/>
    <w:rsid w:val="007C531E"/>
    <w:rsid w:val="007C5975"/>
    <w:rsid w:val="007C60BF"/>
    <w:rsid w:val="007C6194"/>
    <w:rsid w:val="007C63C4"/>
    <w:rsid w:val="007C6A07"/>
    <w:rsid w:val="007C7144"/>
    <w:rsid w:val="007C75A1"/>
    <w:rsid w:val="007C760E"/>
    <w:rsid w:val="007C77A5"/>
    <w:rsid w:val="007D028B"/>
    <w:rsid w:val="007D04E5"/>
    <w:rsid w:val="007D1031"/>
    <w:rsid w:val="007D1AE0"/>
    <w:rsid w:val="007D224A"/>
    <w:rsid w:val="007D2ECE"/>
    <w:rsid w:val="007D2F48"/>
    <w:rsid w:val="007D32D7"/>
    <w:rsid w:val="007D3CEF"/>
    <w:rsid w:val="007D3F71"/>
    <w:rsid w:val="007D3FD9"/>
    <w:rsid w:val="007D4828"/>
    <w:rsid w:val="007D4CB4"/>
    <w:rsid w:val="007D58F4"/>
    <w:rsid w:val="007D5901"/>
    <w:rsid w:val="007D7526"/>
    <w:rsid w:val="007D75BE"/>
    <w:rsid w:val="007D77F4"/>
    <w:rsid w:val="007E0755"/>
    <w:rsid w:val="007E08F3"/>
    <w:rsid w:val="007E0B25"/>
    <w:rsid w:val="007E1218"/>
    <w:rsid w:val="007E2D08"/>
    <w:rsid w:val="007E3B42"/>
    <w:rsid w:val="007E3E23"/>
    <w:rsid w:val="007E4610"/>
    <w:rsid w:val="007E4715"/>
    <w:rsid w:val="007E4EBB"/>
    <w:rsid w:val="007E505B"/>
    <w:rsid w:val="007E55DA"/>
    <w:rsid w:val="007E6522"/>
    <w:rsid w:val="007E7091"/>
    <w:rsid w:val="007E749E"/>
    <w:rsid w:val="007E7566"/>
    <w:rsid w:val="007F1007"/>
    <w:rsid w:val="007F1C46"/>
    <w:rsid w:val="007F2A31"/>
    <w:rsid w:val="007F2B4D"/>
    <w:rsid w:val="007F3353"/>
    <w:rsid w:val="007F3780"/>
    <w:rsid w:val="007F417A"/>
    <w:rsid w:val="007F53B3"/>
    <w:rsid w:val="007F60E0"/>
    <w:rsid w:val="007F658D"/>
    <w:rsid w:val="007F6B65"/>
    <w:rsid w:val="007F7261"/>
    <w:rsid w:val="007F7B1D"/>
    <w:rsid w:val="007F7C16"/>
    <w:rsid w:val="008017FE"/>
    <w:rsid w:val="0080188D"/>
    <w:rsid w:val="00802C24"/>
    <w:rsid w:val="00803555"/>
    <w:rsid w:val="00803A6F"/>
    <w:rsid w:val="00803F5F"/>
    <w:rsid w:val="00803FAE"/>
    <w:rsid w:val="008041F9"/>
    <w:rsid w:val="008047E2"/>
    <w:rsid w:val="00804C94"/>
    <w:rsid w:val="00804EB4"/>
    <w:rsid w:val="00805B36"/>
    <w:rsid w:val="0080605F"/>
    <w:rsid w:val="008070DC"/>
    <w:rsid w:val="00807634"/>
    <w:rsid w:val="00807786"/>
    <w:rsid w:val="00811980"/>
    <w:rsid w:val="00811FCB"/>
    <w:rsid w:val="008125EB"/>
    <w:rsid w:val="008153A0"/>
    <w:rsid w:val="008154BE"/>
    <w:rsid w:val="008158D6"/>
    <w:rsid w:val="00817196"/>
    <w:rsid w:val="0081737E"/>
    <w:rsid w:val="0082033B"/>
    <w:rsid w:val="008204A2"/>
    <w:rsid w:val="00821248"/>
    <w:rsid w:val="00821283"/>
    <w:rsid w:val="0082131D"/>
    <w:rsid w:val="00822078"/>
    <w:rsid w:val="00822BC9"/>
    <w:rsid w:val="008235DB"/>
    <w:rsid w:val="00823DF3"/>
    <w:rsid w:val="00824115"/>
    <w:rsid w:val="00824AB4"/>
    <w:rsid w:val="00824AB6"/>
    <w:rsid w:val="008257BC"/>
    <w:rsid w:val="00825A8B"/>
    <w:rsid w:val="00825C42"/>
    <w:rsid w:val="00825D25"/>
    <w:rsid w:val="00825E73"/>
    <w:rsid w:val="00826344"/>
    <w:rsid w:val="00826EA6"/>
    <w:rsid w:val="00827D6F"/>
    <w:rsid w:val="00830915"/>
    <w:rsid w:val="00831A77"/>
    <w:rsid w:val="00831A78"/>
    <w:rsid w:val="0083215F"/>
    <w:rsid w:val="008331E7"/>
    <w:rsid w:val="008344F1"/>
    <w:rsid w:val="008346B4"/>
    <w:rsid w:val="008349B7"/>
    <w:rsid w:val="00834F01"/>
    <w:rsid w:val="008350C0"/>
    <w:rsid w:val="008351F2"/>
    <w:rsid w:val="00836931"/>
    <w:rsid w:val="00836A53"/>
    <w:rsid w:val="008375F5"/>
    <w:rsid w:val="008376AC"/>
    <w:rsid w:val="00837952"/>
    <w:rsid w:val="00837AED"/>
    <w:rsid w:val="00840032"/>
    <w:rsid w:val="0084178B"/>
    <w:rsid w:val="0084181A"/>
    <w:rsid w:val="00843194"/>
    <w:rsid w:val="0084391D"/>
    <w:rsid w:val="008444E8"/>
    <w:rsid w:val="00844E80"/>
    <w:rsid w:val="008451A0"/>
    <w:rsid w:val="00845337"/>
    <w:rsid w:val="00846FE7"/>
    <w:rsid w:val="0084705B"/>
    <w:rsid w:val="00847B9B"/>
    <w:rsid w:val="00847EF8"/>
    <w:rsid w:val="0085108B"/>
    <w:rsid w:val="0085296E"/>
    <w:rsid w:val="008534FC"/>
    <w:rsid w:val="0085463F"/>
    <w:rsid w:val="0085476D"/>
    <w:rsid w:val="00854D1A"/>
    <w:rsid w:val="00855711"/>
    <w:rsid w:val="00855C75"/>
    <w:rsid w:val="00856737"/>
    <w:rsid w:val="00856911"/>
    <w:rsid w:val="0085709C"/>
    <w:rsid w:val="00857AD8"/>
    <w:rsid w:val="00860CD0"/>
    <w:rsid w:val="008613A8"/>
    <w:rsid w:val="00861581"/>
    <w:rsid w:val="008620E6"/>
    <w:rsid w:val="00862122"/>
    <w:rsid w:val="00862526"/>
    <w:rsid w:val="008633AA"/>
    <w:rsid w:val="00863E06"/>
    <w:rsid w:val="00864385"/>
    <w:rsid w:val="0086441B"/>
    <w:rsid w:val="008645CD"/>
    <w:rsid w:val="008649D7"/>
    <w:rsid w:val="00864E85"/>
    <w:rsid w:val="00865767"/>
    <w:rsid w:val="00865D46"/>
    <w:rsid w:val="008666C2"/>
    <w:rsid w:val="0086753B"/>
    <w:rsid w:val="0086754D"/>
    <w:rsid w:val="00867737"/>
    <w:rsid w:val="008677FD"/>
    <w:rsid w:val="00867F83"/>
    <w:rsid w:val="008706D4"/>
    <w:rsid w:val="00870C3D"/>
    <w:rsid w:val="00870F8A"/>
    <w:rsid w:val="0087124A"/>
    <w:rsid w:val="008719A4"/>
    <w:rsid w:val="00871D23"/>
    <w:rsid w:val="00872493"/>
    <w:rsid w:val="008724B4"/>
    <w:rsid w:val="00873E0C"/>
    <w:rsid w:val="00873F61"/>
    <w:rsid w:val="00874312"/>
    <w:rsid w:val="0087437C"/>
    <w:rsid w:val="008746AC"/>
    <w:rsid w:val="00874CFF"/>
    <w:rsid w:val="0087554F"/>
    <w:rsid w:val="00875CD7"/>
    <w:rsid w:val="00876B4D"/>
    <w:rsid w:val="00877365"/>
    <w:rsid w:val="00877F18"/>
    <w:rsid w:val="00880643"/>
    <w:rsid w:val="00880D31"/>
    <w:rsid w:val="00881749"/>
    <w:rsid w:val="00883A4F"/>
    <w:rsid w:val="00884281"/>
    <w:rsid w:val="00885424"/>
    <w:rsid w:val="00886277"/>
    <w:rsid w:val="00890B29"/>
    <w:rsid w:val="00891845"/>
    <w:rsid w:val="008925E8"/>
    <w:rsid w:val="00892FE8"/>
    <w:rsid w:val="00893104"/>
    <w:rsid w:val="008941E3"/>
    <w:rsid w:val="00894A88"/>
    <w:rsid w:val="00895386"/>
    <w:rsid w:val="008977E1"/>
    <w:rsid w:val="008A16C4"/>
    <w:rsid w:val="008A1A6E"/>
    <w:rsid w:val="008A1D67"/>
    <w:rsid w:val="008A21FF"/>
    <w:rsid w:val="008A2AFC"/>
    <w:rsid w:val="008A2CE2"/>
    <w:rsid w:val="008A30AC"/>
    <w:rsid w:val="008A3A9A"/>
    <w:rsid w:val="008A44B8"/>
    <w:rsid w:val="008A4D19"/>
    <w:rsid w:val="008A51A8"/>
    <w:rsid w:val="008A54C7"/>
    <w:rsid w:val="008A5A50"/>
    <w:rsid w:val="008A71DE"/>
    <w:rsid w:val="008A77D8"/>
    <w:rsid w:val="008B0483"/>
    <w:rsid w:val="008B0F58"/>
    <w:rsid w:val="008B120C"/>
    <w:rsid w:val="008B13E4"/>
    <w:rsid w:val="008B16B0"/>
    <w:rsid w:val="008B2219"/>
    <w:rsid w:val="008B25A0"/>
    <w:rsid w:val="008B3BC7"/>
    <w:rsid w:val="008B463A"/>
    <w:rsid w:val="008B4869"/>
    <w:rsid w:val="008B4883"/>
    <w:rsid w:val="008B4E41"/>
    <w:rsid w:val="008B51A0"/>
    <w:rsid w:val="008B592A"/>
    <w:rsid w:val="008B6E2A"/>
    <w:rsid w:val="008B7B5C"/>
    <w:rsid w:val="008C09D0"/>
    <w:rsid w:val="008C0C99"/>
    <w:rsid w:val="008C0D3B"/>
    <w:rsid w:val="008C0FCB"/>
    <w:rsid w:val="008C1789"/>
    <w:rsid w:val="008C2017"/>
    <w:rsid w:val="008C2258"/>
    <w:rsid w:val="008C29D7"/>
    <w:rsid w:val="008C2EBD"/>
    <w:rsid w:val="008C3DC8"/>
    <w:rsid w:val="008C4958"/>
    <w:rsid w:val="008C4BAA"/>
    <w:rsid w:val="008C61E5"/>
    <w:rsid w:val="008C661F"/>
    <w:rsid w:val="008C67AA"/>
    <w:rsid w:val="008C6AE8"/>
    <w:rsid w:val="008C6F5E"/>
    <w:rsid w:val="008C7376"/>
    <w:rsid w:val="008C7573"/>
    <w:rsid w:val="008D00A5"/>
    <w:rsid w:val="008D04D2"/>
    <w:rsid w:val="008D15D0"/>
    <w:rsid w:val="008D1F09"/>
    <w:rsid w:val="008D204B"/>
    <w:rsid w:val="008D33BD"/>
    <w:rsid w:val="008D34F1"/>
    <w:rsid w:val="008D39D8"/>
    <w:rsid w:val="008D402D"/>
    <w:rsid w:val="008D5B84"/>
    <w:rsid w:val="008D6143"/>
    <w:rsid w:val="008D6222"/>
    <w:rsid w:val="008D6CF6"/>
    <w:rsid w:val="008D6D1A"/>
    <w:rsid w:val="008D6EA6"/>
    <w:rsid w:val="008D700D"/>
    <w:rsid w:val="008D763B"/>
    <w:rsid w:val="008E065E"/>
    <w:rsid w:val="008E0927"/>
    <w:rsid w:val="008E0C28"/>
    <w:rsid w:val="008E1909"/>
    <w:rsid w:val="008E209F"/>
    <w:rsid w:val="008E3542"/>
    <w:rsid w:val="008E4303"/>
    <w:rsid w:val="008E4A85"/>
    <w:rsid w:val="008E4DB2"/>
    <w:rsid w:val="008E4E62"/>
    <w:rsid w:val="008E5282"/>
    <w:rsid w:val="008E575A"/>
    <w:rsid w:val="008E6370"/>
    <w:rsid w:val="008F0F31"/>
    <w:rsid w:val="008F14D5"/>
    <w:rsid w:val="008F1E19"/>
    <w:rsid w:val="008F1EAB"/>
    <w:rsid w:val="008F2432"/>
    <w:rsid w:val="008F26D3"/>
    <w:rsid w:val="008F2A13"/>
    <w:rsid w:val="008F33DC"/>
    <w:rsid w:val="008F3F41"/>
    <w:rsid w:val="008F434B"/>
    <w:rsid w:val="008F477F"/>
    <w:rsid w:val="008F4A7B"/>
    <w:rsid w:val="008F4E06"/>
    <w:rsid w:val="008F4FE8"/>
    <w:rsid w:val="008F5268"/>
    <w:rsid w:val="008F5C38"/>
    <w:rsid w:val="008F65D7"/>
    <w:rsid w:val="008F7FAB"/>
    <w:rsid w:val="00900778"/>
    <w:rsid w:val="00900CE0"/>
    <w:rsid w:val="00902350"/>
    <w:rsid w:val="0090336B"/>
    <w:rsid w:val="009053AA"/>
    <w:rsid w:val="009057E3"/>
    <w:rsid w:val="009058A2"/>
    <w:rsid w:val="0090591F"/>
    <w:rsid w:val="00905BC0"/>
    <w:rsid w:val="00905CC0"/>
    <w:rsid w:val="00906939"/>
    <w:rsid w:val="00907139"/>
    <w:rsid w:val="00907B1D"/>
    <w:rsid w:val="00910741"/>
    <w:rsid w:val="00910ADC"/>
    <w:rsid w:val="00910AEB"/>
    <w:rsid w:val="00910B7D"/>
    <w:rsid w:val="00911411"/>
    <w:rsid w:val="0091180D"/>
    <w:rsid w:val="00911DFB"/>
    <w:rsid w:val="0091215B"/>
    <w:rsid w:val="00912786"/>
    <w:rsid w:val="009130A0"/>
    <w:rsid w:val="00913924"/>
    <w:rsid w:val="009139D9"/>
    <w:rsid w:val="00913D57"/>
    <w:rsid w:val="00913F3C"/>
    <w:rsid w:val="00914AD8"/>
    <w:rsid w:val="00914D3B"/>
    <w:rsid w:val="00914E5F"/>
    <w:rsid w:val="00915EB2"/>
    <w:rsid w:val="00916079"/>
    <w:rsid w:val="00916589"/>
    <w:rsid w:val="009165A4"/>
    <w:rsid w:val="00917B79"/>
    <w:rsid w:val="00917CE9"/>
    <w:rsid w:val="00917EC2"/>
    <w:rsid w:val="00920BF2"/>
    <w:rsid w:val="00921415"/>
    <w:rsid w:val="00921A22"/>
    <w:rsid w:val="00922010"/>
    <w:rsid w:val="00922166"/>
    <w:rsid w:val="00923F6A"/>
    <w:rsid w:val="00924126"/>
    <w:rsid w:val="00924FC2"/>
    <w:rsid w:val="00925CBE"/>
    <w:rsid w:val="0092612E"/>
    <w:rsid w:val="0093065C"/>
    <w:rsid w:val="00930984"/>
    <w:rsid w:val="00931BD9"/>
    <w:rsid w:val="00933CA5"/>
    <w:rsid w:val="00933EB6"/>
    <w:rsid w:val="009353F2"/>
    <w:rsid w:val="00935C2B"/>
    <w:rsid w:val="009368F3"/>
    <w:rsid w:val="00936DA2"/>
    <w:rsid w:val="00937252"/>
    <w:rsid w:val="00937653"/>
    <w:rsid w:val="009402E2"/>
    <w:rsid w:val="009410B6"/>
    <w:rsid w:val="00941636"/>
    <w:rsid w:val="00942185"/>
    <w:rsid w:val="00943742"/>
    <w:rsid w:val="00944A28"/>
    <w:rsid w:val="00944C7D"/>
    <w:rsid w:val="00944F76"/>
    <w:rsid w:val="00945C05"/>
    <w:rsid w:val="00946228"/>
    <w:rsid w:val="00946945"/>
    <w:rsid w:val="0094755B"/>
    <w:rsid w:val="00947713"/>
    <w:rsid w:val="009479C2"/>
    <w:rsid w:val="00950943"/>
    <w:rsid w:val="00950BE4"/>
    <w:rsid w:val="00950DE7"/>
    <w:rsid w:val="00950EC1"/>
    <w:rsid w:val="009515AF"/>
    <w:rsid w:val="0095200D"/>
    <w:rsid w:val="009524C2"/>
    <w:rsid w:val="00953811"/>
    <w:rsid w:val="00953920"/>
    <w:rsid w:val="0095397C"/>
    <w:rsid w:val="00953D47"/>
    <w:rsid w:val="0095404B"/>
    <w:rsid w:val="009549D8"/>
    <w:rsid w:val="009552BA"/>
    <w:rsid w:val="00955607"/>
    <w:rsid w:val="0095681E"/>
    <w:rsid w:val="00956DFF"/>
    <w:rsid w:val="009572D4"/>
    <w:rsid w:val="00957478"/>
    <w:rsid w:val="0096025A"/>
    <w:rsid w:val="009602C9"/>
    <w:rsid w:val="00960866"/>
    <w:rsid w:val="00961706"/>
    <w:rsid w:val="00961921"/>
    <w:rsid w:val="00961D12"/>
    <w:rsid w:val="00962222"/>
    <w:rsid w:val="009622C5"/>
    <w:rsid w:val="0096343B"/>
    <w:rsid w:val="009636E9"/>
    <w:rsid w:val="0096395C"/>
    <w:rsid w:val="0096430A"/>
    <w:rsid w:val="009653CE"/>
    <w:rsid w:val="009654C5"/>
    <w:rsid w:val="0096554B"/>
    <w:rsid w:val="0096584A"/>
    <w:rsid w:val="00965C26"/>
    <w:rsid w:val="00965FFB"/>
    <w:rsid w:val="009666F4"/>
    <w:rsid w:val="0096729D"/>
    <w:rsid w:val="0097050A"/>
    <w:rsid w:val="00971490"/>
    <w:rsid w:val="00971F08"/>
    <w:rsid w:val="00972139"/>
    <w:rsid w:val="009724FB"/>
    <w:rsid w:val="00972670"/>
    <w:rsid w:val="00973E01"/>
    <w:rsid w:val="00974862"/>
    <w:rsid w:val="00974CDF"/>
    <w:rsid w:val="00975AE6"/>
    <w:rsid w:val="00975BBE"/>
    <w:rsid w:val="00975D21"/>
    <w:rsid w:val="00975F66"/>
    <w:rsid w:val="0097603D"/>
    <w:rsid w:val="00976229"/>
    <w:rsid w:val="00976949"/>
    <w:rsid w:val="00976F9C"/>
    <w:rsid w:val="00980477"/>
    <w:rsid w:val="00981056"/>
    <w:rsid w:val="009817A5"/>
    <w:rsid w:val="00981B50"/>
    <w:rsid w:val="00983270"/>
    <w:rsid w:val="0098367F"/>
    <w:rsid w:val="0098416E"/>
    <w:rsid w:val="009846B6"/>
    <w:rsid w:val="00985253"/>
    <w:rsid w:val="009853B3"/>
    <w:rsid w:val="0098576E"/>
    <w:rsid w:val="00985C55"/>
    <w:rsid w:val="00987F1F"/>
    <w:rsid w:val="00990166"/>
    <w:rsid w:val="00990630"/>
    <w:rsid w:val="009908DC"/>
    <w:rsid w:val="00991761"/>
    <w:rsid w:val="009918E7"/>
    <w:rsid w:val="00992122"/>
    <w:rsid w:val="00992A9C"/>
    <w:rsid w:val="00992E1E"/>
    <w:rsid w:val="009931D3"/>
    <w:rsid w:val="0099361E"/>
    <w:rsid w:val="00993A5D"/>
    <w:rsid w:val="00994889"/>
    <w:rsid w:val="00994A21"/>
    <w:rsid w:val="00994D12"/>
    <w:rsid w:val="00994DCA"/>
    <w:rsid w:val="0099545E"/>
    <w:rsid w:val="0099581A"/>
    <w:rsid w:val="00995C12"/>
    <w:rsid w:val="009960EC"/>
    <w:rsid w:val="009970DD"/>
    <w:rsid w:val="009973E8"/>
    <w:rsid w:val="0099759C"/>
    <w:rsid w:val="00997ED8"/>
    <w:rsid w:val="009A0233"/>
    <w:rsid w:val="009A0282"/>
    <w:rsid w:val="009A0FBA"/>
    <w:rsid w:val="009A1091"/>
    <w:rsid w:val="009A1601"/>
    <w:rsid w:val="009A16F2"/>
    <w:rsid w:val="009A1B7C"/>
    <w:rsid w:val="009A1E45"/>
    <w:rsid w:val="009A1F99"/>
    <w:rsid w:val="009A22BD"/>
    <w:rsid w:val="009A2446"/>
    <w:rsid w:val="009A2BE9"/>
    <w:rsid w:val="009A3678"/>
    <w:rsid w:val="009A3BB6"/>
    <w:rsid w:val="009A4024"/>
    <w:rsid w:val="009A462D"/>
    <w:rsid w:val="009A5CBA"/>
    <w:rsid w:val="009A600A"/>
    <w:rsid w:val="009A60A4"/>
    <w:rsid w:val="009A7913"/>
    <w:rsid w:val="009A7D6A"/>
    <w:rsid w:val="009B08B9"/>
    <w:rsid w:val="009B0DEB"/>
    <w:rsid w:val="009B1031"/>
    <w:rsid w:val="009B178F"/>
    <w:rsid w:val="009B1C56"/>
    <w:rsid w:val="009B1F30"/>
    <w:rsid w:val="009B277C"/>
    <w:rsid w:val="009B2DA7"/>
    <w:rsid w:val="009B302C"/>
    <w:rsid w:val="009B31A9"/>
    <w:rsid w:val="009B3328"/>
    <w:rsid w:val="009B3AC2"/>
    <w:rsid w:val="009B3CC1"/>
    <w:rsid w:val="009B3F55"/>
    <w:rsid w:val="009B42C2"/>
    <w:rsid w:val="009B4DF4"/>
    <w:rsid w:val="009B564E"/>
    <w:rsid w:val="009B6072"/>
    <w:rsid w:val="009B7070"/>
    <w:rsid w:val="009B7698"/>
    <w:rsid w:val="009B7902"/>
    <w:rsid w:val="009B7E62"/>
    <w:rsid w:val="009B7E87"/>
    <w:rsid w:val="009C0169"/>
    <w:rsid w:val="009C03B0"/>
    <w:rsid w:val="009C043D"/>
    <w:rsid w:val="009C0542"/>
    <w:rsid w:val="009C07B6"/>
    <w:rsid w:val="009C15A2"/>
    <w:rsid w:val="009C1F33"/>
    <w:rsid w:val="009C2A47"/>
    <w:rsid w:val="009C3C93"/>
    <w:rsid w:val="009C3D33"/>
    <w:rsid w:val="009C3D66"/>
    <w:rsid w:val="009C403E"/>
    <w:rsid w:val="009C4077"/>
    <w:rsid w:val="009C438F"/>
    <w:rsid w:val="009C448F"/>
    <w:rsid w:val="009C5456"/>
    <w:rsid w:val="009C605A"/>
    <w:rsid w:val="009C61E1"/>
    <w:rsid w:val="009C67B8"/>
    <w:rsid w:val="009C795A"/>
    <w:rsid w:val="009C7DC9"/>
    <w:rsid w:val="009C7DEB"/>
    <w:rsid w:val="009D01F5"/>
    <w:rsid w:val="009D060E"/>
    <w:rsid w:val="009D1460"/>
    <w:rsid w:val="009D1EF7"/>
    <w:rsid w:val="009D212D"/>
    <w:rsid w:val="009D2F7D"/>
    <w:rsid w:val="009D4FF0"/>
    <w:rsid w:val="009D51B3"/>
    <w:rsid w:val="009D54AB"/>
    <w:rsid w:val="009D5CF5"/>
    <w:rsid w:val="009D5EC8"/>
    <w:rsid w:val="009D703C"/>
    <w:rsid w:val="009D718F"/>
    <w:rsid w:val="009D7591"/>
    <w:rsid w:val="009E068F"/>
    <w:rsid w:val="009E0FF6"/>
    <w:rsid w:val="009E14E0"/>
    <w:rsid w:val="009E35DB"/>
    <w:rsid w:val="009E4457"/>
    <w:rsid w:val="009E47A3"/>
    <w:rsid w:val="009E51B4"/>
    <w:rsid w:val="009E5A6A"/>
    <w:rsid w:val="009E5AD5"/>
    <w:rsid w:val="009E5D7A"/>
    <w:rsid w:val="009E6571"/>
    <w:rsid w:val="009E65F4"/>
    <w:rsid w:val="009F01C0"/>
    <w:rsid w:val="009F04B5"/>
    <w:rsid w:val="009F08F3"/>
    <w:rsid w:val="009F0C76"/>
    <w:rsid w:val="009F1012"/>
    <w:rsid w:val="009F1DCC"/>
    <w:rsid w:val="009F2B45"/>
    <w:rsid w:val="009F2D3F"/>
    <w:rsid w:val="009F344F"/>
    <w:rsid w:val="009F3687"/>
    <w:rsid w:val="009F37F0"/>
    <w:rsid w:val="009F39D5"/>
    <w:rsid w:val="009F4D2B"/>
    <w:rsid w:val="009F5286"/>
    <w:rsid w:val="009F56BF"/>
    <w:rsid w:val="009F70AA"/>
    <w:rsid w:val="00A00184"/>
    <w:rsid w:val="00A00FA3"/>
    <w:rsid w:val="00A0158D"/>
    <w:rsid w:val="00A01700"/>
    <w:rsid w:val="00A01A41"/>
    <w:rsid w:val="00A01BE7"/>
    <w:rsid w:val="00A01CCD"/>
    <w:rsid w:val="00A01F9E"/>
    <w:rsid w:val="00A02037"/>
    <w:rsid w:val="00A02382"/>
    <w:rsid w:val="00A0267D"/>
    <w:rsid w:val="00A031D8"/>
    <w:rsid w:val="00A03C82"/>
    <w:rsid w:val="00A048A8"/>
    <w:rsid w:val="00A048B1"/>
    <w:rsid w:val="00A04C91"/>
    <w:rsid w:val="00A04F49"/>
    <w:rsid w:val="00A04F96"/>
    <w:rsid w:val="00A0585C"/>
    <w:rsid w:val="00A05A66"/>
    <w:rsid w:val="00A05ED8"/>
    <w:rsid w:val="00A06ECE"/>
    <w:rsid w:val="00A07281"/>
    <w:rsid w:val="00A07821"/>
    <w:rsid w:val="00A10983"/>
    <w:rsid w:val="00A10C19"/>
    <w:rsid w:val="00A10C3A"/>
    <w:rsid w:val="00A111C9"/>
    <w:rsid w:val="00A11AD0"/>
    <w:rsid w:val="00A11DB9"/>
    <w:rsid w:val="00A120C7"/>
    <w:rsid w:val="00A12494"/>
    <w:rsid w:val="00A12CBC"/>
    <w:rsid w:val="00A13E54"/>
    <w:rsid w:val="00A1556D"/>
    <w:rsid w:val="00A165BF"/>
    <w:rsid w:val="00A16A57"/>
    <w:rsid w:val="00A173D1"/>
    <w:rsid w:val="00A17F63"/>
    <w:rsid w:val="00A2050A"/>
    <w:rsid w:val="00A20AEE"/>
    <w:rsid w:val="00A2143C"/>
    <w:rsid w:val="00A21494"/>
    <w:rsid w:val="00A215AE"/>
    <w:rsid w:val="00A2193B"/>
    <w:rsid w:val="00A222EC"/>
    <w:rsid w:val="00A22618"/>
    <w:rsid w:val="00A230CC"/>
    <w:rsid w:val="00A2351A"/>
    <w:rsid w:val="00A23E86"/>
    <w:rsid w:val="00A241B0"/>
    <w:rsid w:val="00A24234"/>
    <w:rsid w:val="00A2427C"/>
    <w:rsid w:val="00A2439C"/>
    <w:rsid w:val="00A25929"/>
    <w:rsid w:val="00A25F0B"/>
    <w:rsid w:val="00A26173"/>
    <w:rsid w:val="00A264A9"/>
    <w:rsid w:val="00A267B9"/>
    <w:rsid w:val="00A26BFE"/>
    <w:rsid w:val="00A26DCF"/>
    <w:rsid w:val="00A27204"/>
    <w:rsid w:val="00A27785"/>
    <w:rsid w:val="00A30187"/>
    <w:rsid w:val="00A30467"/>
    <w:rsid w:val="00A3046A"/>
    <w:rsid w:val="00A3056A"/>
    <w:rsid w:val="00A30581"/>
    <w:rsid w:val="00A309B0"/>
    <w:rsid w:val="00A312E2"/>
    <w:rsid w:val="00A338A6"/>
    <w:rsid w:val="00A3390F"/>
    <w:rsid w:val="00A3416C"/>
    <w:rsid w:val="00A3448A"/>
    <w:rsid w:val="00A3499A"/>
    <w:rsid w:val="00A3552C"/>
    <w:rsid w:val="00A36297"/>
    <w:rsid w:val="00A36CC1"/>
    <w:rsid w:val="00A37902"/>
    <w:rsid w:val="00A37A21"/>
    <w:rsid w:val="00A37C7A"/>
    <w:rsid w:val="00A37F71"/>
    <w:rsid w:val="00A40582"/>
    <w:rsid w:val="00A41DBB"/>
    <w:rsid w:val="00A41E2B"/>
    <w:rsid w:val="00A42536"/>
    <w:rsid w:val="00A42A5B"/>
    <w:rsid w:val="00A43040"/>
    <w:rsid w:val="00A438F9"/>
    <w:rsid w:val="00A4572B"/>
    <w:rsid w:val="00A45A95"/>
    <w:rsid w:val="00A45B6C"/>
    <w:rsid w:val="00A45B74"/>
    <w:rsid w:val="00A460B5"/>
    <w:rsid w:val="00A4661B"/>
    <w:rsid w:val="00A466D5"/>
    <w:rsid w:val="00A468EB"/>
    <w:rsid w:val="00A47051"/>
    <w:rsid w:val="00A475B3"/>
    <w:rsid w:val="00A47612"/>
    <w:rsid w:val="00A525AB"/>
    <w:rsid w:val="00A52E1D"/>
    <w:rsid w:val="00A53D1D"/>
    <w:rsid w:val="00A55546"/>
    <w:rsid w:val="00A56322"/>
    <w:rsid w:val="00A56596"/>
    <w:rsid w:val="00A56606"/>
    <w:rsid w:val="00A56C8B"/>
    <w:rsid w:val="00A579CB"/>
    <w:rsid w:val="00A61499"/>
    <w:rsid w:val="00A614F5"/>
    <w:rsid w:val="00A61CCA"/>
    <w:rsid w:val="00A61D70"/>
    <w:rsid w:val="00A622E2"/>
    <w:rsid w:val="00A62A77"/>
    <w:rsid w:val="00A63483"/>
    <w:rsid w:val="00A6356D"/>
    <w:rsid w:val="00A63730"/>
    <w:rsid w:val="00A646F5"/>
    <w:rsid w:val="00A6525C"/>
    <w:rsid w:val="00A657D7"/>
    <w:rsid w:val="00A65A5F"/>
    <w:rsid w:val="00A660AC"/>
    <w:rsid w:val="00A665C3"/>
    <w:rsid w:val="00A67E6C"/>
    <w:rsid w:val="00A705BC"/>
    <w:rsid w:val="00A71A3F"/>
    <w:rsid w:val="00A71B99"/>
    <w:rsid w:val="00A71C6F"/>
    <w:rsid w:val="00A729B8"/>
    <w:rsid w:val="00A72DAE"/>
    <w:rsid w:val="00A739D0"/>
    <w:rsid w:val="00A741D6"/>
    <w:rsid w:val="00A74267"/>
    <w:rsid w:val="00A75772"/>
    <w:rsid w:val="00A761D4"/>
    <w:rsid w:val="00A77340"/>
    <w:rsid w:val="00A77BE0"/>
    <w:rsid w:val="00A77EC4"/>
    <w:rsid w:val="00A81E25"/>
    <w:rsid w:val="00A82F4C"/>
    <w:rsid w:val="00A82F8E"/>
    <w:rsid w:val="00A837F2"/>
    <w:rsid w:val="00A8393B"/>
    <w:rsid w:val="00A83985"/>
    <w:rsid w:val="00A8543F"/>
    <w:rsid w:val="00A87040"/>
    <w:rsid w:val="00A87B25"/>
    <w:rsid w:val="00A90680"/>
    <w:rsid w:val="00A90DF0"/>
    <w:rsid w:val="00A9103A"/>
    <w:rsid w:val="00A91271"/>
    <w:rsid w:val="00A92706"/>
    <w:rsid w:val="00A92879"/>
    <w:rsid w:val="00A93B9F"/>
    <w:rsid w:val="00A9442A"/>
    <w:rsid w:val="00A954C4"/>
    <w:rsid w:val="00A95879"/>
    <w:rsid w:val="00A95A77"/>
    <w:rsid w:val="00A961BA"/>
    <w:rsid w:val="00A969B4"/>
    <w:rsid w:val="00A96AC5"/>
    <w:rsid w:val="00A96D9E"/>
    <w:rsid w:val="00A97202"/>
    <w:rsid w:val="00A97A1C"/>
    <w:rsid w:val="00A97C7C"/>
    <w:rsid w:val="00A97DB3"/>
    <w:rsid w:val="00AA016F"/>
    <w:rsid w:val="00AA0D89"/>
    <w:rsid w:val="00AA1553"/>
    <w:rsid w:val="00AA1E7C"/>
    <w:rsid w:val="00AA1ED6"/>
    <w:rsid w:val="00AA2274"/>
    <w:rsid w:val="00AA2552"/>
    <w:rsid w:val="00AA3628"/>
    <w:rsid w:val="00AA41C7"/>
    <w:rsid w:val="00AA41F0"/>
    <w:rsid w:val="00AA4C25"/>
    <w:rsid w:val="00AA51D6"/>
    <w:rsid w:val="00AA5911"/>
    <w:rsid w:val="00AA7253"/>
    <w:rsid w:val="00AA7518"/>
    <w:rsid w:val="00AB08A8"/>
    <w:rsid w:val="00AB092C"/>
    <w:rsid w:val="00AB0BC8"/>
    <w:rsid w:val="00AB1012"/>
    <w:rsid w:val="00AB11CA"/>
    <w:rsid w:val="00AB14D9"/>
    <w:rsid w:val="00AB16AB"/>
    <w:rsid w:val="00AB179F"/>
    <w:rsid w:val="00AB2954"/>
    <w:rsid w:val="00AB3474"/>
    <w:rsid w:val="00AB4AB8"/>
    <w:rsid w:val="00AB5329"/>
    <w:rsid w:val="00AB577A"/>
    <w:rsid w:val="00AB60BD"/>
    <w:rsid w:val="00AB655E"/>
    <w:rsid w:val="00AB68AA"/>
    <w:rsid w:val="00AB7097"/>
    <w:rsid w:val="00AB7BB5"/>
    <w:rsid w:val="00AC007F"/>
    <w:rsid w:val="00AC01F8"/>
    <w:rsid w:val="00AC0C8D"/>
    <w:rsid w:val="00AC10AF"/>
    <w:rsid w:val="00AC18BE"/>
    <w:rsid w:val="00AC1ACA"/>
    <w:rsid w:val="00AC2170"/>
    <w:rsid w:val="00AC2430"/>
    <w:rsid w:val="00AC28F8"/>
    <w:rsid w:val="00AC2A3D"/>
    <w:rsid w:val="00AC2BAD"/>
    <w:rsid w:val="00AC2D15"/>
    <w:rsid w:val="00AC2E01"/>
    <w:rsid w:val="00AC2ECD"/>
    <w:rsid w:val="00AC3119"/>
    <w:rsid w:val="00AC3686"/>
    <w:rsid w:val="00AC3F2A"/>
    <w:rsid w:val="00AC49FB"/>
    <w:rsid w:val="00AC5A10"/>
    <w:rsid w:val="00AC6B70"/>
    <w:rsid w:val="00AC7759"/>
    <w:rsid w:val="00AC7D2C"/>
    <w:rsid w:val="00AC7DCD"/>
    <w:rsid w:val="00AD0111"/>
    <w:rsid w:val="00AD0AA3"/>
    <w:rsid w:val="00AD0D8D"/>
    <w:rsid w:val="00AD1BAF"/>
    <w:rsid w:val="00AD1E37"/>
    <w:rsid w:val="00AD26D4"/>
    <w:rsid w:val="00AD27A0"/>
    <w:rsid w:val="00AD2B1C"/>
    <w:rsid w:val="00AD390E"/>
    <w:rsid w:val="00AD3EA6"/>
    <w:rsid w:val="00AD3F94"/>
    <w:rsid w:val="00AD4A5A"/>
    <w:rsid w:val="00AD4C48"/>
    <w:rsid w:val="00AD5712"/>
    <w:rsid w:val="00AD5AF2"/>
    <w:rsid w:val="00AD65A6"/>
    <w:rsid w:val="00AD66F5"/>
    <w:rsid w:val="00AD79F2"/>
    <w:rsid w:val="00AD7ADB"/>
    <w:rsid w:val="00AD7DE5"/>
    <w:rsid w:val="00AE0085"/>
    <w:rsid w:val="00AE0AFA"/>
    <w:rsid w:val="00AE111F"/>
    <w:rsid w:val="00AE1A49"/>
    <w:rsid w:val="00AE1EE4"/>
    <w:rsid w:val="00AE1F5B"/>
    <w:rsid w:val="00AE25B5"/>
    <w:rsid w:val="00AE27AC"/>
    <w:rsid w:val="00AE2AC7"/>
    <w:rsid w:val="00AE2CE5"/>
    <w:rsid w:val="00AE2FAE"/>
    <w:rsid w:val="00AE3943"/>
    <w:rsid w:val="00AE40E0"/>
    <w:rsid w:val="00AE41C1"/>
    <w:rsid w:val="00AE4600"/>
    <w:rsid w:val="00AE477D"/>
    <w:rsid w:val="00AE4C67"/>
    <w:rsid w:val="00AE4DBA"/>
    <w:rsid w:val="00AE4F07"/>
    <w:rsid w:val="00AE5000"/>
    <w:rsid w:val="00AE57D2"/>
    <w:rsid w:val="00AE5E34"/>
    <w:rsid w:val="00AE703E"/>
    <w:rsid w:val="00AF04FD"/>
    <w:rsid w:val="00AF0E62"/>
    <w:rsid w:val="00AF1507"/>
    <w:rsid w:val="00AF1C5D"/>
    <w:rsid w:val="00AF21B9"/>
    <w:rsid w:val="00AF2501"/>
    <w:rsid w:val="00AF266D"/>
    <w:rsid w:val="00AF2C74"/>
    <w:rsid w:val="00AF42D7"/>
    <w:rsid w:val="00AF48E4"/>
    <w:rsid w:val="00AF54F1"/>
    <w:rsid w:val="00AF7A0E"/>
    <w:rsid w:val="00B001AF"/>
    <w:rsid w:val="00B006FE"/>
    <w:rsid w:val="00B007CB"/>
    <w:rsid w:val="00B00A3A"/>
    <w:rsid w:val="00B00C38"/>
    <w:rsid w:val="00B01D17"/>
    <w:rsid w:val="00B02AA9"/>
    <w:rsid w:val="00B02CC4"/>
    <w:rsid w:val="00B02FA3"/>
    <w:rsid w:val="00B033C5"/>
    <w:rsid w:val="00B0353F"/>
    <w:rsid w:val="00B03838"/>
    <w:rsid w:val="00B04D84"/>
    <w:rsid w:val="00B05082"/>
    <w:rsid w:val="00B05084"/>
    <w:rsid w:val="00B0508C"/>
    <w:rsid w:val="00B06351"/>
    <w:rsid w:val="00B064AA"/>
    <w:rsid w:val="00B0691D"/>
    <w:rsid w:val="00B06A25"/>
    <w:rsid w:val="00B07279"/>
    <w:rsid w:val="00B07388"/>
    <w:rsid w:val="00B07F27"/>
    <w:rsid w:val="00B105E1"/>
    <w:rsid w:val="00B1096C"/>
    <w:rsid w:val="00B10E12"/>
    <w:rsid w:val="00B11540"/>
    <w:rsid w:val="00B11B74"/>
    <w:rsid w:val="00B1359A"/>
    <w:rsid w:val="00B13CC7"/>
    <w:rsid w:val="00B13D88"/>
    <w:rsid w:val="00B14143"/>
    <w:rsid w:val="00B141CE"/>
    <w:rsid w:val="00B14FD9"/>
    <w:rsid w:val="00B157F9"/>
    <w:rsid w:val="00B15954"/>
    <w:rsid w:val="00B15C5D"/>
    <w:rsid w:val="00B165F6"/>
    <w:rsid w:val="00B16BFE"/>
    <w:rsid w:val="00B16EC2"/>
    <w:rsid w:val="00B17839"/>
    <w:rsid w:val="00B20256"/>
    <w:rsid w:val="00B20D09"/>
    <w:rsid w:val="00B220A9"/>
    <w:rsid w:val="00B23DB4"/>
    <w:rsid w:val="00B2405A"/>
    <w:rsid w:val="00B244D6"/>
    <w:rsid w:val="00B24CC3"/>
    <w:rsid w:val="00B24F36"/>
    <w:rsid w:val="00B25337"/>
    <w:rsid w:val="00B26129"/>
    <w:rsid w:val="00B26428"/>
    <w:rsid w:val="00B270A1"/>
    <w:rsid w:val="00B2763F"/>
    <w:rsid w:val="00B27926"/>
    <w:rsid w:val="00B27AAC"/>
    <w:rsid w:val="00B27B58"/>
    <w:rsid w:val="00B27E7B"/>
    <w:rsid w:val="00B3067F"/>
    <w:rsid w:val="00B30929"/>
    <w:rsid w:val="00B3200C"/>
    <w:rsid w:val="00B32623"/>
    <w:rsid w:val="00B329F8"/>
    <w:rsid w:val="00B33067"/>
    <w:rsid w:val="00B3374A"/>
    <w:rsid w:val="00B3573F"/>
    <w:rsid w:val="00B35D6E"/>
    <w:rsid w:val="00B3625B"/>
    <w:rsid w:val="00B36465"/>
    <w:rsid w:val="00B3687F"/>
    <w:rsid w:val="00B371D1"/>
    <w:rsid w:val="00B372AA"/>
    <w:rsid w:val="00B37349"/>
    <w:rsid w:val="00B3738A"/>
    <w:rsid w:val="00B40100"/>
    <w:rsid w:val="00B40445"/>
    <w:rsid w:val="00B405B5"/>
    <w:rsid w:val="00B40842"/>
    <w:rsid w:val="00B409E0"/>
    <w:rsid w:val="00B414A1"/>
    <w:rsid w:val="00B41888"/>
    <w:rsid w:val="00B419CB"/>
    <w:rsid w:val="00B42761"/>
    <w:rsid w:val="00B42B18"/>
    <w:rsid w:val="00B42BEA"/>
    <w:rsid w:val="00B430AB"/>
    <w:rsid w:val="00B434A0"/>
    <w:rsid w:val="00B437C6"/>
    <w:rsid w:val="00B44777"/>
    <w:rsid w:val="00B44C5B"/>
    <w:rsid w:val="00B45A52"/>
    <w:rsid w:val="00B45E99"/>
    <w:rsid w:val="00B46175"/>
    <w:rsid w:val="00B46C8D"/>
    <w:rsid w:val="00B4711F"/>
    <w:rsid w:val="00B471AC"/>
    <w:rsid w:val="00B47CEF"/>
    <w:rsid w:val="00B507CE"/>
    <w:rsid w:val="00B510F7"/>
    <w:rsid w:val="00B51169"/>
    <w:rsid w:val="00B5180E"/>
    <w:rsid w:val="00B5213B"/>
    <w:rsid w:val="00B52C23"/>
    <w:rsid w:val="00B531A6"/>
    <w:rsid w:val="00B53461"/>
    <w:rsid w:val="00B53E2F"/>
    <w:rsid w:val="00B5453F"/>
    <w:rsid w:val="00B545B2"/>
    <w:rsid w:val="00B547C5"/>
    <w:rsid w:val="00B548B7"/>
    <w:rsid w:val="00B5544B"/>
    <w:rsid w:val="00B56369"/>
    <w:rsid w:val="00B576C7"/>
    <w:rsid w:val="00B60186"/>
    <w:rsid w:val="00B6089F"/>
    <w:rsid w:val="00B61233"/>
    <w:rsid w:val="00B6140C"/>
    <w:rsid w:val="00B620E1"/>
    <w:rsid w:val="00B63418"/>
    <w:rsid w:val="00B63B23"/>
    <w:rsid w:val="00B64619"/>
    <w:rsid w:val="00B6489D"/>
    <w:rsid w:val="00B65487"/>
    <w:rsid w:val="00B65912"/>
    <w:rsid w:val="00B664C7"/>
    <w:rsid w:val="00B66DF7"/>
    <w:rsid w:val="00B67E36"/>
    <w:rsid w:val="00B7047A"/>
    <w:rsid w:val="00B70D27"/>
    <w:rsid w:val="00B70DE9"/>
    <w:rsid w:val="00B71753"/>
    <w:rsid w:val="00B734D7"/>
    <w:rsid w:val="00B739F6"/>
    <w:rsid w:val="00B7403F"/>
    <w:rsid w:val="00B7411D"/>
    <w:rsid w:val="00B74438"/>
    <w:rsid w:val="00B74708"/>
    <w:rsid w:val="00B759AF"/>
    <w:rsid w:val="00B7647B"/>
    <w:rsid w:val="00B778B1"/>
    <w:rsid w:val="00B77DDC"/>
    <w:rsid w:val="00B803F3"/>
    <w:rsid w:val="00B8156B"/>
    <w:rsid w:val="00B81A6C"/>
    <w:rsid w:val="00B81E7F"/>
    <w:rsid w:val="00B829E0"/>
    <w:rsid w:val="00B836A1"/>
    <w:rsid w:val="00B84511"/>
    <w:rsid w:val="00B851DB"/>
    <w:rsid w:val="00B85777"/>
    <w:rsid w:val="00B85DE5"/>
    <w:rsid w:val="00B86226"/>
    <w:rsid w:val="00B868BD"/>
    <w:rsid w:val="00B9033B"/>
    <w:rsid w:val="00B90F73"/>
    <w:rsid w:val="00B91242"/>
    <w:rsid w:val="00B913BB"/>
    <w:rsid w:val="00B919F0"/>
    <w:rsid w:val="00B92D6D"/>
    <w:rsid w:val="00B93AC5"/>
    <w:rsid w:val="00B93B59"/>
    <w:rsid w:val="00B94017"/>
    <w:rsid w:val="00B9406A"/>
    <w:rsid w:val="00B9470A"/>
    <w:rsid w:val="00B94F76"/>
    <w:rsid w:val="00B95C8E"/>
    <w:rsid w:val="00B963C1"/>
    <w:rsid w:val="00B96CA1"/>
    <w:rsid w:val="00B974CF"/>
    <w:rsid w:val="00B97686"/>
    <w:rsid w:val="00B976CC"/>
    <w:rsid w:val="00BA0F43"/>
    <w:rsid w:val="00BA13BC"/>
    <w:rsid w:val="00BA1452"/>
    <w:rsid w:val="00BA1664"/>
    <w:rsid w:val="00BA2280"/>
    <w:rsid w:val="00BA2A08"/>
    <w:rsid w:val="00BA2CCE"/>
    <w:rsid w:val="00BA432C"/>
    <w:rsid w:val="00BA56D2"/>
    <w:rsid w:val="00BA64D0"/>
    <w:rsid w:val="00BA76E0"/>
    <w:rsid w:val="00BB0884"/>
    <w:rsid w:val="00BB08D5"/>
    <w:rsid w:val="00BB0DDA"/>
    <w:rsid w:val="00BB0EE9"/>
    <w:rsid w:val="00BB0EF3"/>
    <w:rsid w:val="00BB1877"/>
    <w:rsid w:val="00BB2A25"/>
    <w:rsid w:val="00BB3235"/>
    <w:rsid w:val="00BB3586"/>
    <w:rsid w:val="00BB3948"/>
    <w:rsid w:val="00BB3DA8"/>
    <w:rsid w:val="00BB44D6"/>
    <w:rsid w:val="00BB4758"/>
    <w:rsid w:val="00BB4E7C"/>
    <w:rsid w:val="00BB4FD6"/>
    <w:rsid w:val="00BB5063"/>
    <w:rsid w:val="00BB51E9"/>
    <w:rsid w:val="00BB57F2"/>
    <w:rsid w:val="00BB6BE4"/>
    <w:rsid w:val="00BC001D"/>
    <w:rsid w:val="00BC0CEC"/>
    <w:rsid w:val="00BC0E0D"/>
    <w:rsid w:val="00BC0FDC"/>
    <w:rsid w:val="00BC1701"/>
    <w:rsid w:val="00BC2750"/>
    <w:rsid w:val="00BC3053"/>
    <w:rsid w:val="00BC30B5"/>
    <w:rsid w:val="00BC34A8"/>
    <w:rsid w:val="00BC3EF0"/>
    <w:rsid w:val="00BC4D2E"/>
    <w:rsid w:val="00BC4E89"/>
    <w:rsid w:val="00BC53E1"/>
    <w:rsid w:val="00BC563C"/>
    <w:rsid w:val="00BC6CB3"/>
    <w:rsid w:val="00BC6E39"/>
    <w:rsid w:val="00BC722E"/>
    <w:rsid w:val="00BC75EE"/>
    <w:rsid w:val="00BD05F3"/>
    <w:rsid w:val="00BD0B07"/>
    <w:rsid w:val="00BD1C9A"/>
    <w:rsid w:val="00BD2CAA"/>
    <w:rsid w:val="00BD3109"/>
    <w:rsid w:val="00BD3ABC"/>
    <w:rsid w:val="00BD3C44"/>
    <w:rsid w:val="00BD4600"/>
    <w:rsid w:val="00BD465E"/>
    <w:rsid w:val="00BD48AC"/>
    <w:rsid w:val="00BD4D96"/>
    <w:rsid w:val="00BD5340"/>
    <w:rsid w:val="00BD57AF"/>
    <w:rsid w:val="00BD5A4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90B"/>
    <w:rsid w:val="00BE2A10"/>
    <w:rsid w:val="00BE2FA6"/>
    <w:rsid w:val="00BE333F"/>
    <w:rsid w:val="00BE4124"/>
    <w:rsid w:val="00BE5AA5"/>
    <w:rsid w:val="00BE5B26"/>
    <w:rsid w:val="00BE7406"/>
    <w:rsid w:val="00BE7603"/>
    <w:rsid w:val="00BE78D5"/>
    <w:rsid w:val="00BF1C9F"/>
    <w:rsid w:val="00BF3279"/>
    <w:rsid w:val="00BF3D58"/>
    <w:rsid w:val="00BF3FBC"/>
    <w:rsid w:val="00BF4CA9"/>
    <w:rsid w:val="00BF5921"/>
    <w:rsid w:val="00BF5ECD"/>
    <w:rsid w:val="00BF6025"/>
    <w:rsid w:val="00BF74C7"/>
    <w:rsid w:val="00BF76E5"/>
    <w:rsid w:val="00C001F2"/>
    <w:rsid w:val="00C00E30"/>
    <w:rsid w:val="00C00E97"/>
    <w:rsid w:val="00C0129D"/>
    <w:rsid w:val="00C015F1"/>
    <w:rsid w:val="00C01A07"/>
    <w:rsid w:val="00C01F33"/>
    <w:rsid w:val="00C021D3"/>
    <w:rsid w:val="00C02CC6"/>
    <w:rsid w:val="00C02D4E"/>
    <w:rsid w:val="00C040F7"/>
    <w:rsid w:val="00C044AB"/>
    <w:rsid w:val="00C056AE"/>
    <w:rsid w:val="00C05706"/>
    <w:rsid w:val="00C07110"/>
    <w:rsid w:val="00C072A7"/>
    <w:rsid w:val="00C07377"/>
    <w:rsid w:val="00C0780B"/>
    <w:rsid w:val="00C07CE9"/>
    <w:rsid w:val="00C07E01"/>
    <w:rsid w:val="00C10478"/>
    <w:rsid w:val="00C11233"/>
    <w:rsid w:val="00C113F0"/>
    <w:rsid w:val="00C12107"/>
    <w:rsid w:val="00C12637"/>
    <w:rsid w:val="00C126B6"/>
    <w:rsid w:val="00C128D9"/>
    <w:rsid w:val="00C138AB"/>
    <w:rsid w:val="00C13B51"/>
    <w:rsid w:val="00C143A3"/>
    <w:rsid w:val="00C14517"/>
    <w:rsid w:val="00C14668"/>
    <w:rsid w:val="00C14D4B"/>
    <w:rsid w:val="00C154BB"/>
    <w:rsid w:val="00C15635"/>
    <w:rsid w:val="00C159F1"/>
    <w:rsid w:val="00C15BF3"/>
    <w:rsid w:val="00C15D69"/>
    <w:rsid w:val="00C16024"/>
    <w:rsid w:val="00C16CC7"/>
    <w:rsid w:val="00C17172"/>
    <w:rsid w:val="00C17AF0"/>
    <w:rsid w:val="00C20F86"/>
    <w:rsid w:val="00C21B90"/>
    <w:rsid w:val="00C22DFC"/>
    <w:rsid w:val="00C238E7"/>
    <w:rsid w:val="00C24068"/>
    <w:rsid w:val="00C24422"/>
    <w:rsid w:val="00C24C61"/>
    <w:rsid w:val="00C25148"/>
    <w:rsid w:val="00C254BA"/>
    <w:rsid w:val="00C26663"/>
    <w:rsid w:val="00C267ED"/>
    <w:rsid w:val="00C268E6"/>
    <w:rsid w:val="00C26FD9"/>
    <w:rsid w:val="00C279B5"/>
    <w:rsid w:val="00C27C45"/>
    <w:rsid w:val="00C30019"/>
    <w:rsid w:val="00C31C47"/>
    <w:rsid w:val="00C3228F"/>
    <w:rsid w:val="00C32579"/>
    <w:rsid w:val="00C32E9B"/>
    <w:rsid w:val="00C3646F"/>
    <w:rsid w:val="00C36861"/>
    <w:rsid w:val="00C3719D"/>
    <w:rsid w:val="00C373A8"/>
    <w:rsid w:val="00C3764C"/>
    <w:rsid w:val="00C37CB2"/>
    <w:rsid w:val="00C410CC"/>
    <w:rsid w:val="00C4144C"/>
    <w:rsid w:val="00C41F84"/>
    <w:rsid w:val="00C42D4A"/>
    <w:rsid w:val="00C42F07"/>
    <w:rsid w:val="00C436E0"/>
    <w:rsid w:val="00C43A85"/>
    <w:rsid w:val="00C44502"/>
    <w:rsid w:val="00C44843"/>
    <w:rsid w:val="00C4532E"/>
    <w:rsid w:val="00C4541D"/>
    <w:rsid w:val="00C46CDE"/>
    <w:rsid w:val="00C47031"/>
    <w:rsid w:val="00C473A5"/>
    <w:rsid w:val="00C477B9"/>
    <w:rsid w:val="00C47F3C"/>
    <w:rsid w:val="00C47FE9"/>
    <w:rsid w:val="00C5036F"/>
    <w:rsid w:val="00C50752"/>
    <w:rsid w:val="00C50F59"/>
    <w:rsid w:val="00C50F7F"/>
    <w:rsid w:val="00C5133C"/>
    <w:rsid w:val="00C519D3"/>
    <w:rsid w:val="00C51B7E"/>
    <w:rsid w:val="00C52185"/>
    <w:rsid w:val="00C526B1"/>
    <w:rsid w:val="00C5397C"/>
    <w:rsid w:val="00C53E36"/>
    <w:rsid w:val="00C54995"/>
    <w:rsid w:val="00C54D02"/>
    <w:rsid w:val="00C54D41"/>
    <w:rsid w:val="00C55A91"/>
    <w:rsid w:val="00C5677A"/>
    <w:rsid w:val="00C56BF8"/>
    <w:rsid w:val="00C56E32"/>
    <w:rsid w:val="00C60783"/>
    <w:rsid w:val="00C609FE"/>
    <w:rsid w:val="00C60A49"/>
    <w:rsid w:val="00C60F16"/>
    <w:rsid w:val="00C61E4D"/>
    <w:rsid w:val="00C6390F"/>
    <w:rsid w:val="00C641ED"/>
    <w:rsid w:val="00C64672"/>
    <w:rsid w:val="00C6570D"/>
    <w:rsid w:val="00C6609A"/>
    <w:rsid w:val="00C66296"/>
    <w:rsid w:val="00C6743B"/>
    <w:rsid w:val="00C675E8"/>
    <w:rsid w:val="00C67762"/>
    <w:rsid w:val="00C703F3"/>
    <w:rsid w:val="00C70697"/>
    <w:rsid w:val="00C70F0B"/>
    <w:rsid w:val="00C713D3"/>
    <w:rsid w:val="00C72093"/>
    <w:rsid w:val="00C72CCB"/>
    <w:rsid w:val="00C72EF4"/>
    <w:rsid w:val="00C7369D"/>
    <w:rsid w:val="00C7379F"/>
    <w:rsid w:val="00C73C03"/>
    <w:rsid w:val="00C73D6E"/>
    <w:rsid w:val="00C744FE"/>
    <w:rsid w:val="00C752A6"/>
    <w:rsid w:val="00C753BF"/>
    <w:rsid w:val="00C754A4"/>
    <w:rsid w:val="00C75D2F"/>
    <w:rsid w:val="00C75FE9"/>
    <w:rsid w:val="00C761B8"/>
    <w:rsid w:val="00C767BE"/>
    <w:rsid w:val="00C76E3C"/>
    <w:rsid w:val="00C77086"/>
    <w:rsid w:val="00C7738D"/>
    <w:rsid w:val="00C777BB"/>
    <w:rsid w:val="00C77D4C"/>
    <w:rsid w:val="00C77DFF"/>
    <w:rsid w:val="00C802B1"/>
    <w:rsid w:val="00C80D39"/>
    <w:rsid w:val="00C80D81"/>
    <w:rsid w:val="00C812C8"/>
    <w:rsid w:val="00C81568"/>
    <w:rsid w:val="00C82242"/>
    <w:rsid w:val="00C83D52"/>
    <w:rsid w:val="00C849FA"/>
    <w:rsid w:val="00C85988"/>
    <w:rsid w:val="00C86B64"/>
    <w:rsid w:val="00C9027A"/>
    <w:rsid w:val="00C9068E"/>
    <w:rsid w:val="00C9080B"/>
    <w:rsid w:val="00C90962"/>
    <w:rsid w:val="00C91265"/>
    <w:rsid w:val="00C91290"/>
    <w:rsid w:val="00C92D95"/>
    <w:rsid w:val="00C93010"/>
    <w:rsid w:val="00C93814"/>
    <w:rsid w:val="00C93C4B"/>
    <w:rsid w:val="00C93E00"/>
    <w:rsid w:val="00C942D2"/>
    <w:rsid w:val="00C944AB"/>
    <w:rsid w:val="00C94F13"/>
    <w:rsid w:val="00C95B40"/>
    <w:rsid w:val="00C96A89"/>
    <w:rsid w:val="00CA0418"/>
    <w:rsid w:val="00CA085A"/>
    <w:rsid w:val="00CA1070"/>
    <w:rsid w:val="00CA1387"/>
    <w:rsid w:val="00CA1ED8"/>
    <w:rsid w:val="00CA205D"/>
    <w:rsid w:val="00CA28B1"/>
    <w:rsid w:val="00CA2B6C"/>
    <w:rsid w:val="00CA2DBA"/>
    <w:rsid w:val="00CA3710"/>
    <w:rsid w:val="00CA397A"/>
    <w:rsid w:val="00CA404A"/>
    <w:rsid w:val="00CA4BBF"/>
    <w:rsid w:val="00CA6612"/>
    <w:rsid w:val="00CB083F"/>
    <w:rsid w:val="00CB0F4C"/>
    <w:rsid w:val="00CB1F63"/>
    <w:rsid w:val="00CB45EE"/>
    <w:rsid w:val="00CB4DC6"/>
    <w:rsid w:val="00CB64FF"/>
    <w:rsid w:val="00CB6A06"/>
    <w:rsid w:val="00CB6BD7"/>
    <w:rsid w:val="00CB6E2A"/>
    <w:rsid w:val="00CB7170"/>
    <w:rsid w:val="00CB7FF0"/>
    <w:rsid w:val="00CC040E"/>
    <w:rsid w:val="00CC0A42"/>
    <w:rsid w:val="00CC0F43"/>
    <w:rsid w:val="00CC111F"/>
    <w:rsid w:val="00CC2011"/>
    <w:rsid w:val="00CC24F9"/>
    <w:rsid w:val="00CC2AB5"/>
    <w:rsid w:val="00CC359A"/>
    <w:rsid w:val="00CC397B"/>
    <w:rsid w:val="00CC3BDE"/>
    <w:rsid w:val="00CC3D2F"/>
    <w:rsid w:val="00CC3EA0"/>
    <w:rsid w:val="00CC5445"/>
    <w:rsid w:val="00CC55CB"/>
    <w:rsid w:val="00CC5995"/>
    <w:rsid w:val="00CC6043"/>
    <w:rsid w:val="00CC65EE"/>
    <w:rsid w:val="00CC6B9F"/>
    <w:rsid w:val="00CC7B45"/>
    <w:rsid w:val="00CD0FC8"/>
    <w:rsid w:val="00CD1188"/>
    <w:rsid w:val="00CD2D7E"/>
    <w:rsid w:val="00CD2ED1"/>
    <w:rsid w:val="00CD337B"/>
    <w:rsid w:val="00CD3799"/>
    <w:rsid w:val="00CD4356"/>
    <w:rsid w:val="00CD5575"/>
    <w:rsid w:val="00CD56EB"/>
    <w:rsid w:val="00CD6019"/>
    <w:rsid w:val="00CD6E44"/>
    <w:rsid w:val="00CD6FB3"/>
    <w:rsid w:val="00CD793C"/>
    <w:rsid w:val="00CD7F2E"/>
    <w:rsid w:val="00CE0424"/>
    <w:rsid w:val="00CE06D8"/>
    <w:rsid w:val="00CE18FF"/>
    <w:rsid w:val="00CE2091"/>
    <w:rsid w:val="00CE25AE"/>
    <w:rsid w:val="00CE2DB0"/>
    <w:rsid w:val="00CE2E03"/>
    <w:rsid w:val="00CE3063"/>
    <w:rsid w:val="00CE3E04"/>
    <w:rsid w:val="00CE5621"/>
    <w:rsid w:val="00CE7238"/>
    <w:rsid w:val="00CE7561"/>
    <w:rsid w:val="00CE7E98"/>
    <w:rsid w:val="00CF0C60"/>
    <w:rsid w:val="00CF1354"/>
    <w:rsid w:val="00CF17DA"/>
    <w:rsid w:val="00CF2636"/>
    <w:rsid w:val="00CF2AC0"/>
    <w:rsid w:val="00CF3213"/>
    <w:rsid w:val="00CF3B1F"/>
    <w:rsid w:val="00CF3BF6"/>
    <w:rsid w:val="00CF4452"/>
    <w:rsid w:val="00CF49E9"/>
    <w:rsid w:val="00CF4A46"/>
    <w:rsid w:val="00CF4AA9"/>
    <w:rsid w:val="00CF5C15"/>
    <w:rsid w:val="00CF5E20"/>
    <w:rsid w:val="00CF625B"/>
    <w:rsid w:val="00CF639C"/>
    <w:rsid w:val="00CF687E"/>
    <w:rsid w:val="00CF6ED1"/>
    <w:rsid w:val="00CF7A07"/>
    <w:rsid w:val="00CF7F9A"/>
    <w:rsid w:val="00D001F3"/>
    <w:rsid w:val="00D00960"/>
    <w:rsid w:val="00D00CA2"/>
    <w:rsid w:val="00D01913"/>
    <w:rsid w:val="00D019F6"/>
    <w:rsid w:val="00D01DC5"/>
    <w:rsid w:val="00D02CFD"/>
    <w:rsid w:val="00D031A8"/>
    <w:rsid w:val="00D03250"/>
    <w:rsid w:val="00D0349B"/>
    <w:rsid w:val="00D04515"/>
    <w:rsid w:val="00D04B19"/>
    <w:rsid w:val="00D05B0C"/>
    <w:rsid w:val="00D05EE4"/>
    <w:rsid w:val="00D062BC"/>
    <w:rsid w:val="00D06476"/>
    <w:rsid w:val="00D06DB5"/>
    <w:rsid w:val="00D07702"/>
    <w:rsid w:val="00D07993"/>
    <w:rsid w:val="00D101AB"/>
    <w:rsid w:val="00D10249"/>
    <w:rsid w:val="00D115C3"/>
    <w:rsid w:val="00D11897"/>
    <w:rsid w:val="00D11F13"/>
    <w:rsid w:val="00D12760"/>
    <w:rsid w:val="00D13135"/>
    <w:rsid w:val="00D13ADC"/>
    <w:rsid w:val="00D13E4E"/>
    <w:rsid w:val="00D145DE"/>
    <w:rsid w:val="00D157C1"/>
    <w:rsid w:val="00D15E75"/>
    <w:rsid w:val="00D16192"/>
    <w:rsid w:val="00D200FC"/>
    <w:rsid w:val="00D20A3C"/>
    <w:rsid w:val="00D21BFD"/>
    <w:rsid w:val="00D22A2B"/>
    <w:rsid w:val="00D23550"/>
    <w:rsid w:val="00D23821"/>
    <w:rsid w:val="00D239A7"/>
    <w:rsid w:val="00D23F47"/>
    <w:rsid w:val="00D24954"/>
    <w:rsid w:val="00D25325"/>
    <w:rsid w:val="00D25CD6"/>
    <w:rsid w:val="00D266DA"/>
    <w:rsid w:val="00D27492"/>
    <w:rsid w:val="00D274D5"/>
    <w:rsid w:val="00D27FEB"/>
    <w:rsid w:val="00D30006"/>
    <w:rsid w:val="00D31221"/>
    <w:rsid w:val="00D31C68"/>
    <w:rsid w:val="00D32652"/>
    <w:rsid w:val="00D32DE2"/>
    <w:rsid w:val="00D32FD8"/>
    <w:rsid w:val="00D3321D"/>
    <w:rsid w:val="00D338AC"/>
    <w:rsid w:val="00D34EDC"/>
    <w:rsid w:val="00D359AC"/>
    <w:rsid w:val="00D35D85"/>
    <w:rsid w:val="00D35F02"/>
    <w:rsid w:val="00D35F5C"/>
    <w:rsid w:val="00D36376"/>
    <w:rsid w:val="00D36B01"/>
    <w:rsid w:val="00D36B88"/>
    <w:rsid w:val="00D36E71"/>
    <w:rsid w:val="00D37D87"/>
    <w:rsid w:val="00D40104"/>
    <w:rsid w:val="00D404A0"/>
    <w:rsid w:val="00D40B33"/>
    <w:rsid w:val="00D4281B"/>
    <w:rsid w:val="00D4318F"/>
    <w:rsid w:val="00D438BF"/>
    <w:rsid w:val="00D43FE2"/>
    <w:rsid w:val="00D440F8"/>
    <w:rsid w:val="00D445AE"/>
    <w:rsid w:val="00D44B34"/>
    <w:rsid w:val="00D46B37"/>
    <w:rsid w:val="00D47B9D"/>
    <w:rsid w:val="00D508DA"/>
    <w:rsid w:val="00D51D98"/>
    <w:rsid w:val="00D53379"/>
    <w:rsid w:val="00D53CD0"/>
    <w:rsid w:val="00D546FF"/>
    <w:rsid w:val="00D54812"/>
    <w:rsid w:val="00D55AD5"/>
    <w:rsid w:val="00D55C9A"/>
    <w:rsid w:val="00D55D92"/>
    <w:rsid w:val="00D56B0B"/>
    <w:rsid w:val="00D575E2"/>
    <w:rsid w:val="00D576CA"/>
    <w:rsid w:val="00D60A05"/>
    <w:rsid w:val="00D61AF5"/>
    <w:rsid w:val="00D62710"/>
    <w:rsid w:val="00D62963"/>
    <w:rsid w:val="00D63CE9"/>
    <w:rsid w:val="00D64C53"/>
    <w:rsid w:val="00D64DE3"/>
    <w:rsid w:val="00D652B5"/>
    <w:rsid w:val="00D66155"/>
    <w:rsid w:val="00D6754F"/>
    <w:rsid w:val="00D676B1"/>
    <w:rsid w:val="00D708B0"/>
    <w:rsid w:val="00D7163C"/>
    <w:rsid w:val="00D71D92"/>
    <w:rsid w:val="00D72919"/>
    <w:rsid w:val="00D73228"/>
    <w:rsid w:val="00D76682"/>
    <w:rsid w:val="00D774B5"/>
    <w:rsid w:val="00D774D0"/>
    <w:rsid w:val="00D774E7"/>
    <w:rsid w:val="00D77B1D"/>
    <w:rsid w:val="00D8021F"/>
    <w:rsid w:val="00D80383"/>
    <w:rsid w:val="00D80621"/>
    <w:rsid w:val="00D8068E"/>
    <w:rsid w:val="00D80ACF"/>
    <w:rsid w:val="00D80AD1"/>
    <w:rsid w:val="00D81910"/>
    <w:rsid w:val="00D823C6"/>
    <w:rsid w:val="00D82CBA"/>
    <w:rsid w:val="00D8327F"/>
    <w:rsid w:val="00D841F2"/>
    <w:rsid w:val="00D84D30"/>
    <w:rsid w:val="00D8591F"/>
    <w:rsid w:val="00D85C22"/>
    <w:rsid w:val="00D864EE"/>
    <w:rsid w:val="00D86762"/>
    <w:rsid w:val="00D86CA3"/>
    <w:rsid w:val="00D86EDB"/>
    <w:rsid w:val="00D871CE"/>
    <w:rsid w:val="00D87E32"/>
    <w:rsid w:val="00D91711"/>
    <w:rsid w:val="00D9196D"/>
    <w:rsid w:val="00D91D82"/>
    <w:rsid w:val="00D92982"/>
    <w:rsid w:val="00D92AF8"/>
    <w:rsid w:val="00D93525"/>
    <w:rsid w:val="00D935B6"/>
    <w:rsid w:val="00D93880"/>
    <w:rsid w:val="00D94782"/>
    <w:rsid w:val="00D94C1D"/>
    <w:rsid w:val="00D94CF1"/>
    <w:rsid w:val="00D9518B"/>
    <w:rsid w:val="00D9539C"/>
    <w:rsid w:val="00D954D2"/>
    <w:rsid w:val="00D95612"/>
    <w:rsid w:val="00D95F31"/>
    <w:rsid w:val="00D96D4D"/>
    <w:rsid w:val="00D96FA8"/>
    <w:rsid w:val="00D9731D"/>
    <w:rsid w:val="00D97829"/>
    <w:rsid w:val="00DA0DA1"/>
    <w:rsid w:val="00DA0F43"/>
    <w:rsid w:val="00DA127F"/>
    <w:rsid w:val="00DA2407"/>
    <w:rsid w:val="00DA2472"/>
    <w:rsid w:val="00DA282D"/>
    <w:rsid w:val="00DA305E"/>
    <w:rsid w:val="00DA3070"/>
    <w:rsid w:val="00DA3626"/>
    <w:rsid w:val="00DA364B"/>
    <w:rsid w:val="00DA3F48"/>
    <w:rsid w:val="00DA4031"/>
    <w:rsid w:val="00DA43CF"/>
    <w:rsid w:val="00DA43EA"/>
    <w:rsid w:val="00DA484B"/>
    <w:rsid w:val="00DA5417"/>
    <w:rsid w:val="00DA56E8"/>
    <w:rsid w:val="00DA6952"/>
    <w:rsid w:val="00DB00D5"/>
    <w:rsid w:val="00DB05D7"/>
    <w:rsid w:val="00DB0A9F"/>
    <w:rsid w:val="00DB1813"/>
    <w:rsid w:val="00DB1965"/>
    <w:rsid w:val="00DB1F67"/>
    <w:rsid w:val="00DB24EE"/>
    <w:rsid w:val="00DB367E"/>
    <w:rsid w:val="00DB377D"/>
    <w:rsid w:val="00DB425E"/>
    <w:rsid w:val="00DB49DA"/>
    <w:rsid w:val="00DB5440"/>
    <w:rsid w:val="00DB5AE9"/>
    <w:rsid w:val="00DB5DB1"/>
    <w:rsid w:val="00DB5FE7"/>
    <w:rsid w:val="00DB6557"/>
    <w:rsid w:val="00DB685D"/>
    <w:rsid w:val="00DB6C6A"/>
    <w:rsid w:val="00DB7559"/>
    <w:rsid w:val="00DC00CB"/>
    <w:rsid w:val="00DC1035"/>
    <w:rsid w:val="00DC295B"/>
    <w:rsid w:val="00DC2C65"/>
    <w:rsid w:val="00DC2D36"/>
    <w:rsid w:val="00DC3EA8"/>
    <w:rsid w:val="00DC443D"/>
    <w:rsid w:val="00DC4596"/>
    <w:rsid w:val="00DC4CEE"/>
    <w:rsid w:val="00DC53EF"/>
    <w:rsid w:val="00DC54FB"/>
    <w:rsid w:val="00DC5ACD"/>
    <w:rsid w:val="00DC5FFA"/>
    <w:rsid w:val="00DD043F"/>
    <w:rsid w:val="00DD062A"/>
    <w:rsid w:val="00DD0E6D"/>
    <w:rsid w:val="00DD1065"/>
    <w:rsid w:val="00DD20C0"/>
    <w:rsid w:val="00DD29A7"/>
    <w:rsid w:val="00DD319E"/>
    <w:rsid w:val="00DD36B1"/>
    <w:rsid w:val="00DD413D"/>
    <w:rsid w:val="00DD4BF7"/>
    <w:rsid w:val="00DD4D24"/>
    <w:rsid w:val="00DD57FD"/>
    <w:rsid w:val="00DD5B3C"/>
    <w:rsid w:val="00DD5E08"/>
    <w:rsid w:val="00DD6BF0"/>
    <w:rsid w:val="00DD748D"/>
    <w:rsid w:val="00DD7751"/>
    <w:rsid w:val="00DD7929"/>
    <w:rsid w:val="00DD7A8B"/>
    <w:rsid w:val="00DE028C"/>
    <w:rsid w:val="00DE0D62"/>
    <w:rsid w:val="00DE11ED"/>
    <w:rsid w:val="00DE32E0"/>
    <w:rsid w:val="00DE3F79"/>
    <w:rsid w:val="00DE4175"/>
    <w:rsid w:val="00DE5608"/>
    <w:rsid w:val="00DE577A"/>
    <w:rsid w:val="00DE58D0"/>
    <w:rsid w:val="00DE5B6A"/>
    <w:rsid w:val="00DE5E1C"/>
    <w:rsid w:val="00DE6106"/>
    <w:rsid w:val="00DE645E"/>
    <w:rsid w:val="00DE654F"/>
    <w:rsid w:val="00DE6B55"/>
    <w:rsid w:val="00DF0B6E"/>
    <w:rsid w:val="00DF0C01"/>
    <w:rsid w:val="00DF104A"/>
    <w:rsid w:val="00DF132C"/>
    <w:rsid w:val="00DF15E0"/>
    <w:rsid w:val="00DF2029"/>
    <w:rsid w:val="00DF2B4F"/>
    <w:rsid w:val="00DF320F"/>
    <w:rsid w:val="00DF37A0"/>
    <w:rsid w:val="00DF3ED2"/>
    <w:rsid w:val="00DF43C0"/>
    <w:rsid w:val="00DF4660"/>
    <w:rsid w:val="00DF4CA9"/>
    <w:rsid w:val="00DF56EB"/>
    <w:rsid w:val="00DF6572"/>
    <w:rsid w:val="00DF660B"/>
    <w:rsid w:val="00DF712C"/>
    <w:rsid w:val="00DF737B"/>
    <w:rsid w:val="00DF7CCD"/>
    <w:rsid w:val="00E004B6"/>
    <w:rsid w:val="00E0079C"/>
    <w:rsid w:val="00E00991"/>
    <w:rsid w:val="00E01131"/>
    <w:rsid w:val="00E0194B"/>
    <w:rsid w:val="00E01A1D"/>
    <w:rsid w:val="00E02183"/>
    <w:rsid w:val="00E021FB"/>
    <w:rsid w:val="00E032A0"/>
    <w:rsid w:val="00E032BE"/>
    <w:rsid w:val="00E033D9"/>
    <w:rsid w:val="00E03A6F"/>
    <w:rsid w:val="00E03DA3"/>
    <w:rsid w:val="00E04818"/>
    <w:rsid w:val="00E04B65"/>
    <w:rsid w:val="00E06366"/>
    <w:rsid w:val="00E068FA"/>
    <w:rsid w:val="00E06AE4"/>
    <w:rsid w:val="00E06CD0"/>
    <w:rsid w:val="00E10CC2"/>
    <w:rsid w:val="00E110E7"/>
    <w:rsid w:val="00E11B20"/>
    <w:rsid w:val="00E11C21"/>
    <w:rsid w:val="00E12F69"/>
    <w:rsid w:val="00E1331D"/>
    <w:rsid w:val="00E13A93"/>
    <w:rsid w:val="00E13EE4"/>
    <w:rsid w:val="00E14805"/>
    <w:rsid w:val="00E149A6"/>
    <w:rsid w:val="00E14BC7"/>
    <w:rsid w:val="00E150A7"/>
    <w:rsid w:val="00E159AA"/>
    <w:rsid w:val="00E17274"/>
    <w:rsid w:val="00E17FA2"/>
    <w:rsid w:val="00E21AF3"/>
    <w:rsid w:val="00E21F16"/>
    <w:rsid w:val="00E222B6"/>
    <w:rsid w:val="00E22330"/>
    <w:rsid w:val="00E22ED1"/>
    <w:rsid w:val="00E236CB"/>
    <w:rsid w:val="00E24F87"/>
    <w:rsid w:val="00E25907"/>
    <w:rsid w:val="00E25A71"/>
    <w:rsid w:val="00E25B10"/>
    <w:rsid w:val="00E26E56"/>
    <w:rsid w:val="00E271B6"/>
    <w:rsid w:val="00E27EE2"/>
    <w:rsid w:val="00E305F3"/>
    <w:rsid w:val="00E30B5A"/>
    <w:rsid w:val="00E30BDC"/>
    <w:rsid w:val="00E30DB1"/>
    <w:rsid w:val="00E3123D"/>
    <w:rsid w:val="00E31461"/>
    <w:rsid w:val="00E317FD"/>
    <w:rsid w:val="00E31D43"/>
    <w:rsid w:val="00E32102"/>
    <w:rsid w:val="00E3236D"/>
    <w:rsid w:val="00E32608"/>
    <w:rsid w:val="00E34188"/>
    <w:rsid w:val="00E34718"/>
    <w:rsid w:val="00E34812"/>
    <w:rsid w:val="00E34B6E"/>
    <w:rsid w:val="00E353BD"/>
    <w:rsid w:val="00E35559"/>
    <w:rsid w:val="00E35D22"/>
    <w:rsid w:val="00E3604F"/>
    <w:rsid w:val="00E370B9"/>
    <w:rsid w:val="00E3723A"/>
    <w:rsid w:val="00E37629"/>
    <w:rsid w:val="00E37860"/>
    <w:rsid w:val="00E3792D"/>
    <w:rsid w:val="00E3793C"/>
    <w:rsid w:val="00E37F30"/>
    <w:rsid w:val="00E4019D"/>
    <w:rsid w:val="00E407A5"/>
    <w:rsid w:val="00E41CF6"/>
    <w:rsid w:val="00E42786"/>
    <w:rsid w:val="00E4335D"/>
    <w:rsid w:val="00E4378C"/>
    <w:rsid w:val="00E43BE6"/>
    <w:rsid w:val="00E43D52"/>
    <w:rsid w:val="00E43F6F"/>
    <w:rsid w:val="00E446F1"/>
    <w:rsid w:val="00E44786"/>
    <w:rsid w:val="00E450A3"/>
    <w:rsid w:val="00E45409"/>
    <w:rsid w:val="00E45AED"/>
    <w:rsid w:val="00E45E61"/>
    <w:rsid w:val="00E46886"/>
    <w:rsid w:val="00E46B16"/>
    <w:rsid w:val="00E46BC7"/>
    <w:rsid w:val="00E47AEF"/>
    <w:rsid w:val="00E47C47"/>
    <w:rsid w:val="00E531ED"/>
    <w:rsid w:val="00E53404"/>
    <w:rsid w:val="00E53B75"/>
    <w:rsid w:val="00E54A1D"/>
    <w:rsid w:val="00E54A55"/>
    <w:rsid w:val="00E54E3B"/>
    <w:rsid w:val="00E55D54"/>
    <w:rsid w:val="00E55E41"/>
    <w:rsid w:val="00E57152"/>
    <w:rsid w:val="00E571CF"/>
    <w:rsid w:val="00E57565"/>
    <w:rsid w:val="00E578A5"/>
    <w:rsid w:val="00E606FB"/>
    <w:rsid w:val="00E610AF"/>
    <w:rsid w:val="00E613AE"/>
    <w:rsid w:val="00E614EF"/>
    <w:rsid w:val="00E6176D"/>
    <w:rsid w:val="00E6331E"/>
    <w:rsid w:val="00E63838"/>
    <w:rsid w:val="00E63C8E"/>
    <w:rsid w:val="00E64434"/>
    <w:rsid w:val="00E65111"/>
    <w:rsid w:val="00E6549F"/>
    <w:rsid w:val="00E659C3"/>
    <w:rsid w:val="00E65B94"/>
    <w:rsid w:val="00E6758D"/>
    <w:rsid w:val="00E67BF6"/>
    <w:rsid w:val="00E67C51"/>
    <w:rsid w:val="00E707AD"/>
    <w:rsid w:val="00E70B6F"/>
    <w:rsid w:val="00E71147"/>
    <w:rsid w:val="00E72EFC"/>
    <w:rsid w:val="00E73A97"/>
    <w:rsid w:val="00E73D1B"/>
    <w:rsid w:val="00E74907"/>
    <w:rsid w:val="00E74A5F"/>
    <w:rsid w:val="00E74CF9"/>
    <w:rsid w:val="00E74F72"/>
    <w:rsid w:val="00E74FA5"/>
    <w:rsid w:val="00E758EC"/>
    <w:rsid w:val="00E76AC3"/>
    <w:rsid w:val="00E77C28"/>
    <w:rsid w:val="00E77F79"/>
    <w:rsid w:val="00E80058"/>
    <w:rsid w:val="00E8077E"/>
    <w:rsid w:val="00E8127D"/>
    <w:rsid w:val="00E81940"/>
    <w:rsid w:val="00E8234C"/>
    <w:rsid w:val="00E83941"/>
    <w:rsid w:val="00E83AA9"/>
    <w:rsid w:val="00E83C01"/>
    <w:rsid w:val="00E84A90"/>
    <w:rsid w:val="00E85535"/>
    <w:rsid w:val="00E85928"/>
    <w:rsid w:val="00E8638C"/>
    <w:rsid w:val="00E87822"/>
    <w:rsid w:val="00E900FC"/>
    <w:rsid w:val="00E90395"/>
    <w:rsid w:val="00E90575"/>
    <w:rsid w:val="00E908AA"/>
    <w:rsid w:val="00E90E49"/>
    <w:rsid w:val="00E90ED2"/>
    <w:rsid w:val="00E912A5"/>
    <w:rsid w:val="00E917F9"/>
    <w:rsid w:val="00E92686"/>
    <w:rsid w:val="00E9291C"/>
    <w:rsid w:val="00E92C62"/>
    <w:rsid w:val="00E937DA"/>
    <w:rsid w:val="00E93FFE"/>
    <w:rsid w:val="00E9474A"/>
    <w:rsid w:val="00E94F8A"/>
    <w:rsid w:val="00E95E41"/>
    <w:rsid w:val="00E96B7D"/>
    <w:rsid w:val="00E96F07"/>
    <w:rsid w:val="00E97240"/>
    <w:rsid w:val="00E97A75"/>
    <w:rsid w:val="00E97CF7"/>
    <w:rsid w:val="00E97E6A"/>
    <w:rsid w:val="00EA2A39"/>
    <w:rsid w:val="00EA338A"/>
    <w:rsid w:val="00EA34E2"/>
    <w:rsid w:val="00EA394D"/>
    <w:rsid w:val="00EA3AB0"/>
    <w:rsid w:val="00EA40BB"/>
    <w:rsid w:val="00EA50D2"/>
    <w:rsid w:val="00EA50D5"/>
    <w:rsid w:val="00EA55CA"/>
    <w:rsid w:val="00EA628F"/>
    <w:rsid w:val="00EA6E62"/>
    <w:rsid w:val="00EA776B"/>
    <w:rsid w:val="00EA7A41"/>
    <w:rsid w:val="00EB077B"/>
    <w:rsid w:val="00EB0B22"/>
    <w:rsid w:val="00EB3578"/>
    <w:rsid w:val="00EB39C8"/>
    <w:rsid w:val="00EB43B8"/>
    <w:rsid w:val="00EB4EA2"/>
    <w:rsid w:val="00EB5E9C"/>
    <w:rsid w:val="00EB655D"/>
    <w:rsid w:val="00EB7332"/>
    <w:rsid w:val="00EB786B"/>
    <w:rsid w:val="00EC0301"/>
    <w:rsid w:val="00EC11B7"/>
    <w:rsid w:val="00EC24D5"/>
    <w:rsid w:val="00EC26E1"/>
    <w:rsid w:val="00EC27C6"/>
    <w:rsid w:val="00EC27E3"/>
    <w:rsid w:val="00EC41EC"/>
    <w:rsid w:val="00EC4207"/>
    <w:rsid w:val="00EC4319"/>
    <w:rsid w:val="00EC4B71"/>
    <w:rsid w:val="00EC508D"/>
    <w:rsid w:val="00EC551B"/>
    <w:rsid w:val="00EC5653"/>
    <w:rsid w:val="00EC5848"/>
    <w:rsid w:val="00EC5A22"/>
    <w:rsid w:val="00EC5DC3"/>
    <w:rsid w:val="00EC71CE"/>
    <w:rsid w:val="00ED1006"/>
    <w:rsid w:val="00ED2021"/>
    <w:rsid w:val="00ED20C1"/>
    <w:rsid w:val="00ED237A"/>
    <w:rsid w:val="00ED2720"/>
    <w:rsid w:val="00ED373C"/>
    <w:rsid w:val="00ED46E0"/>
    <w:rsid w:val="00ED475B"/>
    <w:rsid w:val="00ED4853"/>
    <w:rsid w:val="00ED5259"/>
    <w:rsid w:val="00ED5394"/>
    <w:rsid w:val="00EE05CF"/>
    <w:rsid w:val="00EE0AF5"/>
    <w:rsid w:val="00EE29BD"/>
    <w:rsid w:val="00EE3943"/>
    <w:rsid w:val="00EE3C2B"/>
    <w:rsid w:val="00EE5413"/>
    <w:rsid w:val="00EE59BE"/>
    <w:rsid w:val="00EE76B0"/>
    <w:rsid w:val="00EF084C"/>
    <w:rsid w:val="00EF0B16"/>
    <w:rsid w:val="00EF0B4A"/>
    <w:rsid w:val="00EF0E7F"/>
    <w:rsid w:val="00EF12DC"/>
    <w:rsid w:val="00EF18FE"/>
    <w:rsid w:val="00EF21EA"/>
    <w:rsid w:val="00EF2685"/>
    <w:rsid w:val="00EF2D06"/>
    <w:rsid w:val="00EF2EAB"/>
    <w:rsid w:val="00EF2F13"/>
    <w:rsid w:val="00EF3BE9"/>
    <w:rsid w:val="00EF3DEA"/>
    <w:rsid w:val="00EF4D02"/>
    <w:rsid w:val="00EF564C"/>
    <w:rsid w:val="00EF5787"/>
    <w:rsid w:val="00EF5B38"/>
    <w:rsid w:val="00EF60D0"/>
    <w:rsid w:val="00EF7A15"/>
    <w:rsid w:val="00F008F7"/>
    <w:rsid w:val="00F00C6E"/>
    <w:rsid w:val="00F00D36"/>
    <w:rsid w:val="00F012DC"/>
    <w:rsid w:val="00F01CC1"/>
    <w:rsid w:val="00F01FD9"/>
    <w:rsid w:val="00F02018"/>
    <w:rsid w:val="00F02646"/>
    <w:rsid w:val="00F02D2C"/>
    <w:rsid w:val="00F033B1"/>
    <w:rsid w:val="00F03437"/>
    <w:rsid w:val="00F03443"/>
    <w:rsid w:val="00F03787"/>
    <w:rsid w:val="00F03E45"/>
    <w:rsid w:val="00F043FD"/>
    <w:rsid w:val="00F04AD8"/>
    <w:rsid w:val="00F04E8C"/>
    <w:rsid w:val="00F05054"/>
    <w:rsid w:val="00F0505D"/>
    <w:rsid w:val="00F0528D"/>
    <w:rsid w:val="00F059A2"/>
    <w:rsid w:val="00F05A87"/>
    <w:rsid w:val="00F060B8"/>
    <w:rsid w:val="00F06496"/>
    <w:rsid w:val="00F06C67"/>
    <w:rsid w:val="00F06DFD"/>
    <w:rsid w:val="00F071D1"/>
    <w:rsid w:val="00F07533"/>
    <w:rsid w:val="00F10629"/>
    <w:rsid w:val="00F10B52"/>
    <w:rsid w:val="00F10D9F"/>
    <w:rsid w:val="00F11211"/>
    <w:rsid w:val="00F11680"/>
    <w:rsid w:val="00F11969"/>
    <w:rsid w:val="00F1275C"/>
    <w:rsid w:val="00F13149"/>
    <w:rsid w:val="00F135B5"/>
    <w:rsid w:val="00F136D5"/>
    <w:rsid w:val="00F13E1A"/>
    <w:rsid w:val="00F14230"/>
    <w:rsid w:val="00F159FA"/>
    <w:rsid w:val="00F15FA5"/>
    <w:rsid w:val="00F16555"/>
    <w:rsid w:val="00F209B7"/>
    <w:rsid w:val="00F20C6D"/>
    <w:rsid w:val="00F20F5C"/>
    <w:rsid w:val="00F20FA7"/>
    <w:rsid w:val="00F21149"/>
    <w:rsid w:val="00F21B78"/>
    <w:rsid w:val="00F21C98"/>
    <w:rsid w:val="00F22178"/>
    <w:rsid w:val="00F2376F"/>
    <w:rsid w:val="00F2418D"/>
    <w:rsid w:val="00F243D8"/>
    <w:rsid w:val="00F251A0"/>
    <w:rsid w:val="00F25BF5"/>
    <w:rsid w:val="00F25C6E"/>
    <w:rsid w:val="00F2633F"/>
    <w:rsid w:val="00F26710"/>
    <w:rsid w:val="00F26A0B"/>
    <w:rsid w:val="00F279B0"/>
    <w:rsid w:val="00F30052"/>
    <w:rsid w:val="00F30828"/>
    <w:rsid w:val="00F30CA4"/>
    <w:rsid w:val="00F3105A"/>
    <w:rsid w:val="00F310B7"/>
    <w:rsid w:val="00F313D6"/>
    <w:rsid w:val="00F3185D"/>
    <w:rsid w:val="00F32D5D"/>
    <w:rsid w:val="00F33396"/>
    <w:rsid w:val="00F33C0D"/>
    <w:rsid w:val="00F344D9"/>
    <w:rsid w:val="00F36122"/>
    <w:rsid w:val="00F36DD7"/>
    <w:rsid w:val="00F37685"/>
    <w:rsid w:val="00F379CE"/>
    <w:rsid w:val="00F405CA"/>
    <w:rsid w:val="00F40B39"/>
    <w:rsid w:val="00F40F0C"/>
    <w:rsid w:val="00F42394"/>
    <w:rsid w:val="00F42AC2"/>
    <w:rsid w:val="00F42F9A"/>
    <w:rsid w:val="00F44275"/>
    <w:rsid w:val="00F449E8"/>
    <w:rsid w:val="00F44CCF"/>
    <w:rsid w:val="00F4573E"/>
    <w:rsid w:val="00F46B03"/>
    <w:rsid w:val="00F471F9"/>
    <w:rsid w:val="00F47600"/>
    <w:rsid w:val="00F47602"/>
    <w:rsid w:val="00F4766C"/>
    <w:rsid w:val="00F47DCE"/>
    <w:rsid w:val="00F5060E"/>
    <w:rsid w:val="00F507D1"/>
    <w:rsid w:val="00F5175F"/>
    <w:rsid w:val="00F51919"/>
    <w:rsid w:val="00F519CE"/>
    <w:rsid w:val="00F51ADA"/>
    <w:rsid w:val="00F5249B"/>
    <w:rsid w:val="00F535BE"/>
    <w:rsid w:val="00F5381D"/>
    <w:rsid w:val="00F53A09"/>
    <w:rsid w:val="00F53B3B"/>
    <w:rsid w:val="00F53C27"/>
    <w:rsid w:val="00F54A3D"/>
    <w:rsid w:val="00F55AF3"/>
    <w:rsid w:val="00F577DD"/>
    <w:rsid w:val="00F579A9"/>
    <w:rsid w:val="00F57F45"/>
    <w:rsid w:val="00F60061"/>
    <w:rsid w:val="00F60203"/>
    <w:rsid w:val="00F604D7"/>
    <w:rsid w:val="00F607C5"/>
    <w:rsid w:val="00F60BF2"/>
    <w:rsid w:val="00F60DEA"/>
    <w:rsid w:val="00F610C8"/>
    <w:rsid w:val="00F62582"/>
    <w:rsid w:val="00F6302A"/>
    <w:rsid w:val="00F6313D"/>
    <w:rsid w:val="00F63950"/>
    <w:rsid w:val="00F64244"/>
    <w:rsid w:val="00F64AAC"/>
    <w:rsid w:val="00F64C2B"/>
    <w:rsid w:val="00F64FF8"/>
    <w:rsid w:val="00F651BE"/>
    <w:rsid w:val="00F65A4D"/>
    <w:rsid w:val="00F67752"/>
    <w:rsid w:val="00F67F15"/>
    <w:rsid w:val="00F67F53"/>
    <w:rsid w:val="00F70008"/>
    <w:rsid w:val="00F700C7"/>
    <w:rsid w:val="00F703A4"/>
    <w:rsid w:val="00F703BE"/>
    <w:rsid w:val="00F704BB"/>
    <w:rsid w:val="00F70CF3"/>
    <w:rsid w:val="00F714D8"/>
    <w:rsid w:val="00F7191D"/>
    <w:rsid w:val="00F71D9A"/>
    <w:rsid w:val="00F71F69"/>
    <w:rsid w:val="00F720A0"/>
    <w:rsid w:val="00F72B72"/>
    <w:rsid w:val="00F732E0"/>
    <w:rsid w:val="00F74BB9"/>
    <w:rsid w:val="00F74C71"/>
    <w:rsid w:val="00F754E4"/>
    <w:rsid w:val="00F75582"/>
    <w:rsid w:val="00F76EFA"/>
    <w:rsid w:val="00F770E6"/>
    <w:rsid w:val="00F804BE"/>
    <w:rsid w:val="00F805B3"/>
    <w:rsid w:val="00F80FD8"/>
    <w:rsid w:val="00F817CE"/>
    <w:rsid w:val="00F81B56"/>
    <w:rsid w:val="00F81BE6"/>
    <w:rsid w:val="00F824F8"/>
    <w:rsid w:val="00F826F8"/>
    <w:rsid w:val="00F8313E"/>
    <w:rsid w:val="00F83198"/>
    <w:rsid w:val="00F8456C"/>
    <w:rsid w:val="00F855CE"/>
    <w:rsid w:val="00F85630"/>
    <w:rsid w:val="00F859D8"/>
    <w:rsid w:val="00F85F3E"/>
    <w:rsid w:val="00F86103"/>
    <w:rsid w:val="00F8654C"/>
    <w:rsid w:val="00F868F5"/>
    <w:rsid w:val="00F86E69"/>
    <w:rsid w:val="00F86EE6"/>
    <w:rsid w:val="00F9056A"/>
    <w:rsid w:val="00F90A61"/>
    <w:rsid w:val="00F90F8D"/>
    <w:rsid w:val="00F91BD2"/>
    <w:rsid w:val="00F9263C"/>
    <w:rsid w:val="00F92782"/>
    <w:rsid w:val="00F93AA9"/>
    <w:rsid w:val="00F94697"/>
    <w:rsid w:val="00F9470E"/>
    <w:rsid w:val="00F947C4"/>
    <w:rsid w:val="00F95076"/>
    <w:rsid w:val="00F95456"/>
    <w:rsid w:val="00F95B5F"/>
    <w:rsid w:val="00F96696"/>
    <w:rsid w:val="00F967AB"/>
    <w:rsid w:val="00F968D7"/>
    <w:rsid w:val="00F96985"/>
    <w:rsid w:val="00F96F21"/>
    <w:rsid w:val="00F97680"/>
    <w:rsid w:val="00F97838"/>
    <w:rsid w:val="00FA0AF5"/>
    <w:rsid w:val="00FA0BA7"/>
    <w:rsid w:val="00FA20F5"/>
    <w:rsid w:val="00FA21D3"/>
    <w:rsid w:val="00FA2BB3"/>
    <w:rsid w:val="00FA3913"/>
    <w:rsid w:val="00FA4CFF"/>
    <w:rsid w:val="00FA5604"/>
    <w:rsid w:val="00FA5800"/>
    <w:rsid w:val="00FA683A"/>
    <w:rsid w:val="00FA6B49"/>
    <w:rsid w:val="00FB05AF"/>
    <w:rsid w:val="00FB0C15"/>
    <w:rsid w:val="00FB0E5B"/>
    <w:rsid w:val="00FB0F2C"/>
    <w:rsid w:val="00FB0F39"/>
    <w:rsid w:val="00FB1E35"/>
    <w:rsid w:val="00FB216C"/>
    <w:rsid w:val="00FB26DD"/>
    <w:rsid w:val="00FB355A"/>
    <w:rsid w:val="00FB3FAE"/>
    <w:rsid w:val="00FB4355"/>
    <w:rsid w:val="00FB4623"/>
    <w:rsid w:val="00FB4C55"/>
    <w:rsid w:val="00FB4C80"/>
    <w:rsid w:val="00FB5151"/>
    <w:rsid w:val="00FB5534"/>
    <w:rsid w:val="00FB612E"/>
    <w:rsid w:val="00FB687A"/>
    <w:rsid w:val="00FB6A6A"/>
    <w:rsid w:val="00FB6D2F"/>
    <w:rsid w:val="00FB73E2"/>
    <w:rsid w:val="00FB773D"/>
    <w:rsid w:val="00FC0CD9"/>
    <w:rsid w:val="00FC145F"/>
    <w:rsid w:val="00FC1E68"/>
    <w:rsid w:val="00FC2258"/>
    <w:rsid w:val="00FC2D97"/>
    <w:rsid w:val="00FC2F51"/>
    <w:rsid w:val="00FC385E"/>
    <w:rsid w:val="00FC3944"/>
    <w:rsid w:val="00FC3E4B"/>
    <w:rsid w:val="00FC5D35"/>
    <w:rsid w:val="00FC6F95"/>
    <w:rsid w:val="00FC7012"/>
    <w:rsid w:val="00FC7429"/>
    <w:rsid w:val="00FC78DE"/>
    <w:rsid w:val="00FC7933"/>
    <w:rsid w:val="00FC7B0C"/>
    <w:rsid w:val="00FC7FB0"/>
    <w:rsid w:val="00FD046D"/>
    <w:rsid w:val="00FD0549"/>
    <w:rsid w:val="00FD07F6"/>
    <w:rsid w:val="00FD144A"/>
    <w:rsid w:val="00FD1EC8"/>
    <w:rsid w:val="00FD28E1"/>
    <w:rsid w:val="00FD3227"/>
    <w:rsid w:val="00FD337D"/>
    <w:rsid w:val="00FD36D0"/>
    <w:rsid w:val="00FD40D9"/>
    <w:rsid w:val="00FD47ED"/>
    <w:rsid w:val="00FD54BA"/>
    <w:rsid w:val="00FD558A"/>
    <w:rsid w:val="00FD56D8"/>
    <w:rsid w:val="00FD5810"/>
    <w:rsid w:val="00FD5EB0"/>
    <w:rsid w:val="00FD6D17"/>
    <w:rsid w:val="00FD73CA"/>
    <w:rsid w:val="00FD74DB"/>
    <w:rsid w:val="00FD7660"/>
    <w:rsid w:val="00FE0655"/>
    <w:rsid w:val="00FE1C0B"/>
    <w:rsid w:val="00FE2365"/>
    <w:rsid w:val="00FE2789"/>
    <w:rsid w:val="00FE3015"/>
    <w:rsid w:val="00FE3220"/>
    <w:rsid w:val="00FE37D7"/>
    <w:rsid w:val="00FE3B46"/>
    <w:rsid w:val="00FE430E"/>
    <w:rsid w:val="00FE476D"/>
    <w:rsid w:val="00FE4B67"/>
    <w:rsid w:val="00FE4C7B"/>
    <w:rsid w:val="00FE6115"/>
    <w:rsid w:val="00FE63C9"/>
    <w:rsid w:val="00FE69E9"/>
    <w:rsid w:val="00FE7336"/>
    <w:rsid w:val="00FE744D"/>
    <w:rsid w:val="00FE77E7"/>
    <w:rsid w:val="00FE787C"/>
    <w:rsid w:val="00FE7BF6"/>
    <w:rsid w:val="00FF02AE"/>
    <w:rsid w:val="00FF0A08"/>
    <w:rsid w:val="00FF18DF"/>
    <w:rsid w:val="00FF2313"/>
    <w:rsid w:val="00FF298B"/>
    <w:rsid w:val="00FF3694"/>
    <w:rsid w:val="00FF3D6B"/>
    <w:rsid w:val="00FF3EF8"/>
    <w:rsid w:val="00FF441E"/>
    <w:rsid w:val="00FF45A5"/>
    <w:rsid w:val="00FF5247"/>
    <w:rsid w:val="00FF5C91"/>
    <w:rsid w:val="00FF791D"/>
    <w:rsid w:val="05E846A7"/>
    <w:rsid w:val="3056697F"/>
    <w:rsid w:val="31710A8E"/>
    <w:rsid w:val="42FC5837"/>
    <w:rsid w:val="6564FEDD"/>
    <w:rsid w:val="71706B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040482A"/>
  <w15:docId w15:val="{8F8E309A-42F7-4770-9948-4A8C7B9F3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7B7413"/>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uiPriority w:val="99"/>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character" w:customStyle="1" w:styleId="af1">
    <w:name w:val="批注框文本 字符"/>
    <w:link w:val="af0"/>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uiPriority w:val="99"/>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lang w:val="en-US" w:eastAsia="zh-CN"/>
    </w:rPr>
  </w:style>
  <w:style w:type="paragraph" w:customStyle="1" w:styleId="14">
    <w:name w:val="修订1"/>
    <w:hidden/>
    <w:uiPriority w:val="99"/>
    <w:semiHidden/>
    <w:qFormat/>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character" w:customStyle="1" w:styleId="Cat-a-ProposalChar">
    <w:name w:val="Cat-a-Proposal Char"/>
    <w:basedOn w:val="a2"/>
    <w:link w:val="Cat-a-Proposal"/>
    <w:locked/>
    <w:rPr>
      <w:rFonts w:ascii="Calibri" w:eastAsia="Calibri" w:hAnsi="Calibri" w:cstheme="minorBidi"/>
      <w:b/>
      <w:bCs/>
      <w:sz w:val="22"/>
      <w:szCs w:val="22"/>
      <w:lang w:val="sv-SE" w:eastAsia="en-US"/>
    </w:rPr>
  </w:style>
  <w:style w:type="paragraph" w:customStyle="1" w:styleId="Cat-a-Proposal">
    <w:name w:val="Cat-a-Proposal"/>
    <w:basedOn w:val="aff5"/>
    <w:link w:val="Cat-a-ProposalChar"/>
    <w:qFormat/>
    <w:pPr>
      <w:numPr>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a2"/>
    <w:link w:val="Proposal"/>
    <w:qFormat/>
    <w:locked/>
    <w:rPr>
      <w:rFonts w:ascii="Arial" w:hAnsi="Arial"/>
      <w:b/>
      <w:bCs/>
      <w:lang w:eastAsia="zh-CN"/>
    </w:rPr>
  </w:style>
  <w:style w:type="character" w:customStyle="1" w:styleId="UnresolvedMention1">
    <w:name w:val="Unresolved Mention1"/>
    <w:basedOn w:val="a2"/>
    <w:uiPriority w:val="99"/>
    <w:unhideWhenUsed/>
    <w:qFormat/>
    <w:rPr>
      <w:color w:val="808080"/>
      <w:shd w:val="clear" w:color="auto" w:fill="E6E6E6"/>
    </w:rPr>
  </w:style>
  <w:style w:type="character" w:customStyle="1" w:styleId="Mention1">
    <w:name w:val="Mention1"/>
    <w:basedOn w:val="a2"/>
    <w:uiPriority w:val="99"/>
    <w:unhideWhenUsed/>
    <w:qFormat/>
    <w:rPr>
      <w:color w:val="2B579A"/>
      <w:shd w:val="clear" w:color="auto" w:fill="E1DFDD"/>
    </w:rPr>
  </w:style>
  <w:style w:type="paragraph" w:customStyle="1" w:styleId="Ober">
    <w:name w:val="Ober"/>
    <w:basedOn w:val="a1"/>
    <w:qFormat/>
    <w:pPr>
      <w:spacing w:line="259" w:lineRule="auto"/>
      <w:jc w:val="both"/>
    </w:pPr>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spacing w:line="259" w:lineRule="auto"/>
      <w:jc w:val="both"/>
      <w:textAlignment w:val="auto"/>
    </w:pPr>
    <w:rPr>
      <w:lang w:val="en-GB"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a2"/>
    <w:link w:val="TdocHeader"/>
    <w:qFormat/>
    <w:rPr>
      <w:rFonts w:ascii="Arial" w:eastAsia="宋体" w:hAnsi="Arial"/>
      <w:sz w:val="22"/>
      <w:shd w:val="clear" w:color="auto" w:fill="FBE4D5" w:themeFill="accent2" w:themeFillTint="33"/>
      <w:lang w:eastAsia="zh-CN"/>
    </w:rPr>
  </w:style>
  <w:style w:type="paragraph" w:customStyle="1" w:styleId="ReviewText">
    <w:name w:val="ReviewText"/>
    <w:basedOn w:val="a1"/>
    <w:link w:val="ReviewTextChar"/>
    <w:qFormat/>
    <w:pPr>
      <w:spacing w:after="80" w:line="259" w:lineRule="auto"/>
      <w:ind w:left="567"/>
      <w:jc w:val="both"/>
    </w:pPr>
    <w:rPr>
      <w:rFonts w:ascii="Arial" w:hAnsi="Arial"/>
      <w:lang w:eastAsia="zh-CN"/>
    </w:rPr>
  </w:style>
  <w:style w:type="character" w:customStyle="1" w:styleId="ReviewTextChar">
    <w:name w:val="ReviewText Char"/>
    <w:basedOn w:val="a2"/>
    <w:link w:val="ReviewText"/>
    <w:qFormat/>
    <w:rPr>
      <w:rFonts w:ascii="Arial" w:eastAsia="宋体" w:hAnsi="Arial"/>
      <w:lang w:eastAsia="zh-CN"/>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5">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a1"/>
    <w:qFormat/>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10">
    <w:name w:val="未处理的提及11"/>
    <w:basedOn w:val="a2"/>
    <w:uiPriority w:val="99"/>
    <w:unhideWhenUsed/>
    <w:qFormat/>
    <w:rPr>
      <w:color w:val="605E5C"/>
      <w:shd w:val="clear" w:color="auto" w:fill="E1DFDD"/>
    </w:rPr>
  </w:style>
  <w:style w:type="character" w:customStyle="1" w:styleId="111">
    <w:name w:val="@他11"/>
    <w:basedOn w:val="a2"/>
    <w:uiPriority w:val="99"/>
    <w:unhideWhenUsed/>
    <w:qFormat/>
    <w:rPr>
      <w:color w:val="2B579A"/>
      <w:shd w:val="clear" w:color="auto" w:fill="E1DFDD"/>
    </w:rPr>
  </w:style>
  <w:style w:type="paragraph" w:customStyle="1" w:styleId="emaildiscussion0">
    <w:name w:val="emaildiscussion"/>
    <w:basedOn w:val="a1"/>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qFormat/>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val="en-US" w:eastAsia="zh-CN"/>
    </w:rPr>
  </w:style>
  <w:style w:type="paragraph" w:customStyle="1" w:styleId="doc-text20">
    <w:name w:val="doc-text2"/>
    <w:basedOn w:val="a1"/>
    <w:qFormat/>
    <w:pPr>
      <w:overflowPunct/>
      <w:autoSpaceDE/>
      <w:autoSpaceDN/>
      <w:adjustRightInd/>
      <w:spacing w:before="100" w:beforeAutospacing="1" w:after="100" w:afterAutospacing="1"/>
      <w:textAlignment w:val="auto"/>
    </w:pPr>
    <w:rPr>
      <w:rFonts w:ascii="Calibri" w:eastAsiaTheme="minorHAnsi" w:hAnsi="Calibri"/>
      <w:sz w:val="22"/>
      <w:szCs w:val="22"/>
      <w:lang w:val="sv-SE" w:eastAsia="sv-SE"/>
    </w:rPr>
  </w:style>
  <w:style w:type="paragraph" w:customStyle="1" w:styleId="Pre117e-Proposal">
    <w:name w:val="Pre117e-Proposal"/>
    <w:basedOn w:val="Proposal"/>
    <w:link w:val="Pre117e-ProposalChar"/>
    <w:qFormat/>
    <w:pPr>
      <w:numPr>
        <w:numId w:val="0"/>
      </w:numPr>
      <w:tabs>
        <w:tab w:val="clear" w:pos="1304"/>
        <w:tab w:val="left" w:pos="1730"/>
        <w:tab w:val="left" w:pos="2154"/>
      </w:tabs>
      <w:overflowPunct/>
      <w:autoSpaceDE/>
      <w:autoSpaceDN/>
      <w:adjustRightInd/>
      <w:ind w:left="850"/>
      <w:textAlignment w:val="auto"/>
    </w:pPr>
    <w:rPr>
      <w:rFonts w:cs="Arial"/>
      <w:sz w:val="24"/>
      <w:szCs w:val="24"/>
      <w:lang w:val="en-US"/>
    </w:rPr>
  </w:style>
  <w:style w:type="character" w:customStyle="1" w:styleId="Pre117e-ProposalChar">
    <w:name w:val="Pre117e-Proposal Char"/>
    <w:basedOn w:val="ProposalChar"/>
    <w:link w:val="Pre117e-Proposal"/>
    <w:qFormat/>
    <w:rPr>
      <w:rFonts w:ascii="Arial" w:hAnsi="Arial" w:cs="Arial"/>
      <w:b/>
      <w:bCs/>
      <w:sz w:val="24"/>
      <w:szCs w:val="24"/>
      <w:lang w:val="en-US" w:eastAsia="zh-CN"/>
    </w:rPr>
  </w:style>
  <w:style w:type="character" w:customStyle="1" w:styleId="UnresolvedMention3">
    <w:name w:val="Unresolved Mention3"/>
    <w:basedOn w:val="a2"/>
    <w:uiPriority w:val="99"/>
    <w:semiHidden/>
    <w:unhideWhenUsed/>
    <w:qFormat/>
    <w:rPr>
      <w:color w:val="605E5C"/>
      <w:shd w:val="clear" w:color="auto" w:fill="E1DFDD"/>
    </w:rPr>
  </w:style>
  <w:style w:type="character" w:customStyle="1" w:styleId="apple-converted-space">
    <w:name w:val="apple-converted-space"/>
    <w:basedOn w:val="a2"/>
    <w:rsid w:val="005530E3"/>
  </w:style>
  <w:style w:type="character" w:customStyle="1" w:styleId="searchhighlight">
    <w:name w:val="searchhighlight"/>
    <w:basedOn w:val="a2"/>
    <w:rsid w:val="00553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3493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2.xml><?xml version="1.0" encoding="utf-8"?>
<ds:datastoreItem xmlns:ds="http://schemas.openxmlformats.org/officeDocument/2006/customXml" ds:itemID="{5E800239-B0FB-4FF5-B8FE-222A5B333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54A3A9DC-3FD2-4631-B8BE-9F252CB9A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Liu yang</dc:creator>
  <cp:lastModifiedBy>Huawei</cp:lastModifiedBy>
  <cp:revision>17</cp:revision>
  <dcterms:created xsi:type="dcterms:W3CDTF">2022-08-21T17:21:00Z</dcterms:created>
  <dcterms:modified xsi:type="dcterms:W3CDTF">2022-08-23T02:42:00Z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_2015_ms_pID_725343">
    <vt:lpwstr>(2)BTpDwrkgQTzVgtFvBcjWNOc30Es0CECtIm3jnB7zgsgMlkoqnLpv8rcK9hTvZvfFaqIHCM5Y
IlXcWrEvm2wvvgsx+Wwf4m8tAgO68zugmJv8X3EXMt1VXcpsg30VTpAefaWgJd0eso5LJseQ
KVbI2ZQXebxTq6cbOyx/b5SGL1hpwuTG9MXhAjMDJQTjsSHC0JfVQPkIcV+ks0NdrSeSyqbE
KnSd4pCy5LCiVQw+JP</vt:lpwstr>
  </property>
  <property fmtid="{D5CDD505-2E9C-101B-9397-08002B2CF9AE}" pid="5" name="_2015_ms_pID_7253431">
    <vt:lpwstr>SnVqqsaCNVWuwhD3PQ8dZTGc+09KactKhWGpDKc4oACwKfzO0+SS+F
y0kpfgh/L7E5ntfu+NNlV19nhXYzCZsnGhUBxQj/PpHa5+eXwoaRlieS2U5om9EfU0f5QeaY
PpGZBFkrBNc6LgUpVK7N47RYbJWj7B4WdYfPSXpain6pCSnlBeleicefhk6hvrn7W4tbePIN
ocYdvPBVlSysV1iN</vt:lpwstr>
  </property>
</Properties>
</file>