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60"/>
        <w:rPr>
          <w:sz w:val="48"/>
          <w:szCs w:val="32"/>
          <w:highlight w:val="yellow"/>
          <w:lang w:val="de-DE"/>
        </w:rPr>
      </w:pPr>
      <w:r>
        <w:rPr>
          <w:lang w:val="de-DE"/>
        </w:rPr>
        <w:t>3GPP TSG-RAN WG2 #119-e</w:t>
      </w:r>
      <w:r>
        <w:rPr>
          <w:lang w:val="de-DE"/>
        </w:rPr>
        <w:tab/>
      </w:r>
      <w:r>
        <w:rPr>
          <w:lang w:val="de-DE" w:eastAsia="ja-JP"/>
        </w:rPr>
        <w:t>R2-220xxxx</w:t>
      </w:r>
    </w:p>
    <w:p>
      <w:pPr>
        <w:pStyle w:val="30"/>
      </w:pPr>
      <w:r>
        <w:t>Online Meeting, Aug 17</w:t>
      </w:r>
      <w:r>
        <w:rPr>
          <w:vertAlign w:val="superscript"/>
        </w:rPr>
        <w:t>th</w:t>
      </w:r>
      <w:r>
        <w:t xml:space="preserve"> – 29</w:t>
      </w:r>
      <w:r>
        <w:rPr>
          <w:vertAlign w:val="superscript"/>
        </w:rPr>
        <w:t>th</w:t>
      </w:r>
      <w:r>
        <w:t>, 2022</w:t>
      </w:r>
      <w:r>
        <w:tab/>
      </w:r>
    </w:p>
    <w:p>
      <w:pPr>
        <w:pStyle w:val="30"/>
        <w:rPr>
          <w:sz w:val="22"/>
          <w:szCs w:val="22"/>
          <w:lang w:val="en-US"/>
        </w:rPr>
      </w:pPr>
      <w:bookmarkStart w:id="0" w:name="_Hlk71878607"/>
      <w:r>
        <w:rPr>
          <w:sz w:val="22"/>
          <w:szCs w:val="22"/>
          <w:lang w:val="en-US"/>
        </w:rPr>
        <w:t>Agenda Item:</w:t>
      </w:r>
      <w:r>
        <w:rPr>
          <w:sz w:val="22"/>
          <w:szCs w:val="22"/>
          <w:lang w:val="en-US"/>
        </w:rPr>
        <w:tab/>
      </w:r>
      <w:r>
        <w:rPr>
          <w:sz w:val="22"/>
          <w:szCs w:val="22"/>
          <w:lang w:val="en-US"/>
        </w:rPr>
        <w:t>8.15</w:t>
      </w:r>
    </w:p>
    <w:p>
      <w:pPr>
        <w:pStyle w:val="30"/>
        <w:rPr>
          <w:sz w:val="22"/>
          <w:szCs w:val="22"/>
        </w:rPr>
      </w:pPr>
      <w:r>
        <w:rPr>
          <w:sz w:val="22"/>
          <w:szCs w:val="22"/>
        </w:rPr>
        <w:t>Source:</w:t>
      </w:r>
      <w:r>
        <w:rPr>
          <w:sz w:val="22"/>
          <w:szCs w:val="22"/>
        </w:rPr>
        <w:tab/>
      </w:r>
      <w:r>
        <w:rPr>
          <w:sz w:val="22"/>
          <w:szCs w:val="22"/>
        </w:rPr>
        <w:t>Samsung</w:t>
      </w:r>
    </w:p>
    <w:p>
      <w:pPr>
        <w:pStyle w:val="30"/>
        <w:rPr>
          <w:sz w:val="22"/>
          <w:szCs w:val="22"/>
        </w:rPr>
      </w:pPr>
      <w:r>
        <w:rPr>
          <w:sz w:val="22"/>
          <w:szCs w:val="22"/>
        </w:rPr>
        <w:t>Title:</w:t>
      </w:r>
      <w:r>
        <w:rPr>
          <w:sz w:val="22"/>
          <w:szCs w:val="22"/>
        </w:rPr>
        <w:tab/>
      </w:r>
      <w:r>
        <w:rPr>
          <w:sz w:val="22"/>
          <w:szCs w:val="22"/>
        </w:rPr>
        <w:t>[</w:t>
      </w:r>
      <w:r>
        <w:t xml:space="preserve">AT119-e][025][NR18] </w:t>
      </w:r>
      <w:r>
        <w:rPr>
          <w:szCs w:val="24"/>
          <w:lang w:val="en-US"/>
        </w:rPr>
        <w:t>Protection of SI (Samsung)</w:t>
      </w:r>
    </w:p>
    <w:bookmarkEnd w:id="0"/>
    <w:p>
      <w:pPr>
        <w:pStyle w:val="3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to collect companies input for below offline discussion.</w:t>
      </w:r>
    </w:p>
    <w:p>
      <w:pPr>
        <w:pStyle w:val="39"/>
        <w:rPr>
          <w:lang w:val="en-GB"/>
        </w:rPr>
      </w:pPr>
    </w:p>
    <w:p>
      <w:pPr>
        <w:pStyle w:val="41"/>
        <w:rPr>
          <w:lang w:val="en-US"/>
        </w:rPr>
      </w:pPr>
      <w:bookmarkStart w:id="1" w:name="_Hlk111608795"/>
      <w:r>
        <w:rPr>
          <w:lang w:val="en-US"/>
        </w:rPr>
        <w:t>[AT119-e][025][NR18] Protection of SI (Samsung)</w:t>
      </w:r>
    </w:p>
    <w:p>
      <w:pPr>
        <w:pStyle w:val="39"/>
      </w:pPr>
      <w:r>
        <w:tab/>
      </w:r>
      <w:r>
        <w:t>Scope: Treat R2-2206976, R2-2207028, R2-2208460, R2-2208482, R2-2208625, Collect Comments, determine possible agreements and discussion points, progress the LS accordingly</w:t>
      </w:r>
    </w:p>
    <w:p>
      <w:pPr>
        <w:pStyle w:val="39"/>
      </w:pPr>
      <w:r>
        <w:tab/>
      </w:r>
      <w:r>
        <w:t xml:space="preserve">Intended outcome: Report, Draft LS out. </w:t>
      </w:r>
    </w:p>
    <w:p>
      <w:pPr>
        <w:pStyle w:val="39"/>
        <w:rPr>
          <w:color w:val="000000" w:themeColor="text1"/>
          <w14:textFill>
            <w14:solidFill>
              <w14:schemeClr w14:val="tx1"/>
            </w14:solidFill>
          </w14:textFill>
        </w:rPr>
      </w:pPr>
      <w:r>
        <w:tab/>
      </w:r>
      <w:r>
        <w:rPr>
          <w:color w:val="000000" w:themeColor="text1"/>
          <w14:textFill>
            <w14:solidFill>
              <w14:schemeClr w14:val="tx1"/>
            </w14:solidFill>
          </w14:textFill>
        </w:rPr>
        <w:t>Deadline: Online CB TUE W2</w:t>
      </w:r>
    </w:p>
    <w:p>
      <w:pPr>
        <w:pStyle w:val="39"/>
        <w:rPr>
          <w:color w:val="000000"/>
          <w:shd w:val="clear" w:color="auto" w:fill="FFFFFF"/>
        </w:rPr>
      </w:pPr>
    </w:p>
    <w:p>
      <w:pPr>
        <w:pStyle w:val="39"/>
        <w:rPr>
          <w:color w:val="FF0000"/>
        </w:rPr>
      </w:pPr>
      <w:r>
        <w:rPr>
          <w:color w:val="000000"/>
          <w:highlight w:val="yellow"/>
          <w:shd w:val="clear" w:color="auto" w:fill="FFFFFF"/>
        </w:rPr>
        <w:t>Deadline (for companies' feedback): Tuesday 2022-08-23 0700 UTC</w:t>
      </w:r>
    </w:p>
    <w:bookmarkEnd w:id="1"/>
    <w:p/>
    <w:p>
      <w:r>
        <w:t>Received SA3 LS and related RAN2 contributions are as follows:</w:t>
      </w:r>
    </w:p>
    <w:p>
      <w:pPr>
        <w:pStyle w:val="45"/>
        <w:numPr>
          <w:ilvl w:val="0"/>
          <w:numId w:val="5"/>
        </w:numPr>
      </w:pPr>
      <w:r>
        <w:fldChar w:fldCharType="begin"/>
      </w:r>
      <w:r>
        <w:instrText xml:space="preserve"> HYPERLINK "file:///C:\\Users\\mtk65284\\Documents\\3GPP\\tsg_ran\\WG2_RL2\\TSGR2_119-e\\Docs\\R2-2206976.zip" \o "C:Usersmtk65284Documents3GPPtsg_ranWG2_RL2TSGR2_119-eDocsR2-2206976.zip" </w:instrText>
      </w:r>
      <w:r>
        <w:fldChar w:fldCharType="separate"/>
      </w:r>
      <w:r>
        <w:rPr>
          <w:rStyle w:val="16"/>
        </w:rPr>
        <w:t>R2-2206976</w:t>
      </w:r>
      <w:r>
        <w:rPr>
          <w:rStyle w:val="16"/>
        </w:rPr>
        <w:fldChar w:fldCharType="end"/>
      </w:r>
      <w:r>
        <w:tab/>
      </w:r>
      <w:r>
        <w:t>LS out on authenticity and replay protection of system information (S3-221700; contact: CableLabs)</w:t>
      </w:r>
      <w:r>
        <w:tab/>
      </w:r>
      <w:r>
        <w:t>SA3</w:t>
      </w:r>
      <w:r>
        <w:tab/>
      </w:r>
      <w:r>
        <w:t>LS in</w:t>
      </w:r>
      <w:r>
        <w:tab/>
      </w:r>
      <w:r>
        <w:t>To:RAN2</w:t>
      </w:r>
    </w:p>
    <w:p>
      <w:pPr>
        <w:pStyle w:val="45"/>
        <w:numPr>
          <w:ilvl w:val="0"/>
          <w:numId w:val="5"/>
        </w:numPr>
      </w:pPr>
      <w:r>
        <w:fldChar w:fldCharType="begin"/>
      </w:r>
      <w:r>
        <w:instrText xml:space="preserve"> HYPERLINK "file:///C:\\Users\\mtk65284\\Documents\\3GPP\\tsg_ran\\WG2_RL2\\TSGR2_119-e\\Docs\\R2-2207028.zip" \o "C:Usersmtk65284Documents3GPPtsg_ranWG2_RL2TSGR2_119-eDocsR2-2207028.zip" </w:instrText>
      </w:r>
      <w:r>
        <w:fldChar w:fldCharType="separate"/>
      </w:r>
      <w:r>
        <w:rPr>
          <w:rStyle w:val="16"/>
        </w:rPr>
        <w:t>R2-2207028</w:t>
      </w:r>
      <w:r>
        <w:rPr>
          <w:rStyle w:val="16"/>
        </w:rPr>
        <w:fldChar w:fldCharType="end"/>
      </w:r>
      <w:r>
        <w:tab/>
      </w:r>
      <w:r>
        <w:t>Draft Reply LS on authenticity and replay protection of system information</w:t>
      </w:r>
      <w:r>
        <w:tab/>
      </w:r>
      <w:r>
        <w:t>Samsung</w:t>
      </w:r>
      <w:r>
        <w:tab/>
      </w:r>
      <w:r>
        <w:t>LS out</w:t>
      </w:r>
      <w:r>
        <w:tab/>
      </w:r>
      <w:r>
        <w:t>Rel-18</w:t>
      </w:r>
      <w:r>
        <w:tab/>
      </w:r>
      <w:r>
        <w:t>To:SA3</w:t>
      </w:r>
    </w:p>
    <w:p>
      <w:pPr>
        <w:pStyle w:val="45"/>
        <w:numPr>
          <w:ilvl w:val="0"/>
          <w:numId w:val="5"/>
        </w:numPr>
      </w:pPr>
      <w:r>
        <w:fldChar w:fldCharType="begin"/>
      </w:r>
      <w:r>
        <w:instrText xml:space="preserve"> HYPERLINK "file:///C:\\Users\\mtk65284\\Documents\\3GPP\\tsg_ran\\WG2_RL2\\TSGR2_119-e\\Docs\\R2-2208460.zip" \o "C:Usersmtk65284Documents3GPPtsg_ranWG2_RL2TSGR2_119-eDocsR2-2208460.zip" </w:instrText>
      </w:r>
      <w:r>
        <w:fldChar w:fldCharType="separate"/>
      </w:r>
      <w:r>
        <w:rPr>
          <w:rStyle w:val="16"/>
        </w:rPr>
        <w:t>R2-2208460</w:t>
      </w:r>
      <w:r>
        <w:rPr>
          <w:rStyle w:val="16"/>
        </w:rPr>
        <w:fldChar w:fldCharType="end"/>
      </w:r>
      <w:r>
        <w:tab/>
      </w:r>
      <w:r>
        <w:t>Protection of system information</w:t>
      </w:r>
      <w:r>
        <w:tab/>
      </w:r>
      <w:r>
        <w:t xml:space="preserve">  vivo</w:t>
      </w:r>
      <w:r>
        <w:tab/>
      </w:r>
      <w:r>
        <w:t>discussion</w:t>
      </w:r>
      <w:r>
        <w:tab/>
      </w:r>
      <w:r>
        <w:t>Rel-18</w:t>
      </w:r>
    </w:p>
    <w:p>
      <w:pPr>
        <w:pStyle w:val="45"/>
        <w:numPr>
          <w:ilvl w:val="0"/>
          <w:numId w:val="5"/>
        </w:numPr>
      </w:pPr>
      <w:r>
        <w:fldChar w:fldCharType="begin"/>
      </w:r>
      <w:r>
        <w:instrText xml:space="preserve"> HYPERLINK "file:///C:\\Users\\mtk65284\\Documents\\3GPP\\tsg_ran\\WG2_RL2\\TSGR2_119-e\\Docs\\R2-2208482.zip" \o "C:Usersmtk65284Documents3GPPtsg_ranWG2_RL2TSGR2_119-eDocsR2-2208482.zip" </w:instrText>
      </w:r>
      <w:r>
        <w:fldChar w:fldCharType="separate"/>
      </w:r>
      <w:r>
        <w:rPr>
          <w:rStyle w:val="16"/>
        </w:rPr>
        <w:t>R2-2208482</w:t>
      </w:r>
      <w:r>
        <w:rPr>
          <w:rStyle w:val="16"/>
        </w:rPr>
        <w:fldChar w:fldCharType="end"/>
      </w:r>
      <w:r>
        <w:tab/>
      </w:r>
      <w:r>
        <w:t>Discussion on authenticity and replay protection of system information(SA3 LS)</w:t>
      </w:r>
      <w:r>
        <w:tab/>
      </w:r>
      <w:r>
        <w:t>Huawei, HiSilicon</w:t>
      </w:r>
      <w:r>
        <w:tab/>
      </w:r>
      <w:r>
        <w:t>discussion</w:t>
      </w:r>
      <w:r>
        <w:tab/>
      </w:r>
      <w:r>
        <w:t>Rel-17</w:t>
      </w:r>
      <w:r>
        <w:tab/>
      </w:r>
      <w:r>
        <w:t>FS_5GFBS</w:t>
      </w:r>
    </w:p>
    <w:p>
      <w:pPr>
        <w:pStyle w:val="45"/>
        <w:numPr>
          <w:ilvl w:val="0"/>
          <w:numId w:val="5"/>
        </w:numPr>
      </w:pPr>
      <w:r>
        <w:fldChar w:fldCharType="begin"/>
      </w:r>
      <w:r>
        <w:instrText xml:space="preserve"> HYPERLINK "file:///C:\\Users\\mtk65284\\Documents\\3GPP\\tsg_ran\\WG2_RL2\\TSGR2_119-e\\Docs\\R2-2208625.zip" \o "C:Usersmtk65284Documents3GPPtsg_ranWG2_RL2TSGR2_119-eDocsR2-2208625.zip" </w:instrText>
      </w:r>
      <w:r>
        <w:fldChar w:fldCharType="separate"/>
      </w:r>
      <w:r>
        <w:rPr>
          <w:rStyle w:val="16"/>
        </w:rPr>
        <w:t>R2-2208625</w:t>
      </w:r>
      <w:r>
        <w:rPr>
          <w:rStyle w:val="16"/>
        </w:rPr>
        <w:fldChar w:fldCharType="end"/>
      </w:r>
      <w:r>
        <w:tab/>
      </w:r>
      <w:r>
        <w:t>Discussion on system information security</w:t>
      </w:r>
      <w:r>
        <w:tab/>
      </w:r>
      <w:r>
        <w:t>Ericsson</w:t>
      </w:r>
      <w:r>
        <w:tab/>
      </w:r>
      <w:r>
        <w:t>discussion</w:t>
      </w:r>
      <w:r>
        <w:tab/>
      </w:r>
      <w:r>
        <w:t>Rel-18</w:t>
      </w:r>
    </w:p>
    <w:p>
      <w:pPr>
        <w:pStyle w:val="2"/>
      </w:pPr>
      <w:r>
        <w:tab/>
      </w:r>
      <w:r>
        <w:rPr>
          <w:lang w:eastAsia="ko-KR"/>
        </w:rPr>
        <w:t>Contact Information</w:t>
      </w:r>
    </w:p>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38"/>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38"/>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val="de-DE" w:eastAsia="zh-CN"/>
              </w:rPr>
            </w:pPr>
            <w:r>
              <w:rPr>
                <w:lang w:val="de-DE" w:eastAsia="zh-CN"/>
              </w:rPr>
              <w:t>Vodafone</w:t>
            </w:r>
          </w:p>
        </w:tc>
        <w:tc>
          <w:tcPr>
            <w:tcW w:w="5794" w:type="dxa"/>
            <w:tcBorders>
              <w:top w:val="single" w:color="auto" w:sz="4" w:space="0"/>
              <w:left w:val="single" w:color="auto" w:sz="4" w:space="0"/>
              <w:bottom w:val="single" w:color="auto" w:sz="4" w:space="0"/>
              <w:right w:val="single" w:color="auto" w:sz="4" w:space="0"/>
            </w:tcBorders>
          </w:tcPr>
          <w:p>
            <w:pPr>
              <w:pStyle w:val="42"/>
              <w:rPr>
                <w:lang w:val="de-DE" w:eastAsia="zh-CN"/>
              </w:rPr>
            </w:pPr>
            <w:r>
              <w:fldChar w:fldCharType="begin"/>
            </w:r>
            <w:r>
              <w:instrText xml:space="preserve"> HYPERLINK "mailto:Alexey.kulakovv1@vodafone.com" </w:instrText>
            </w:r>
            <w:r>
              <w:fldChar w:fldCharType="separate"/>
            </w:r>
            <w:r>
              <w:rPr>
                <w:rStyle w:val="16"/>
                <w:lang w:val="de-DE" w:eastAsia="zh-CN"/>
              </w:rPr>
              <w:t>Alexey.kulakovv1@vodafone.com</w:t>
            </w:r>
            <w:r>
              <w:rPr>
                <w:rStyle w:val="16"/>
                <w:lang w:val="de-DE" w:eastAsia="zh-CN"/>
              </w:rPr>
              <w:fldChar w:fldCharType="end"/>
            </w:r>
          </w:p>
          <w:p>
            <w:pPr>
              <w:pStyle w:val="42"/>
              <w:rPr>
                <w:lang w:val="de-DE" w:eastAsia="zh-CN"/>
              </w:rPr>
            </w:pPr>
          </w:p>
          <w:p>
            <w:pPr>
              <w:pStyle w:val="42"/>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r>
              <w:rPr>
                <w:lang w:eastAsia="ko-KR"/>
              </w:rPr>
              <w:t>Huawei, HiSilicon</w:t>
            </w: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r>
              <w:rPr>
                <w:lang w:eastAsia="ko-KR"/>
              </w:rPr>
              <w:t>wangrui46@huawei.com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val="en-US" w:eastAsia="zh-CN"/>
              </w:rPr>
            </w:pPr>
            <w:r>
              <w:rPr>
                <w:lang w:val="en-US" w:eastAsia="zh-CN"/>
              </w:rPr>
              <w:t>Qualcomm</w:t>
            </w:r>
          </w:p>
        </w:tc>
        <w:tc>
          <w:tcPr>
            <w:tcW w:w="5794" w:type="dxa"/>
            <w:tcBorders>
              <w:top w:val="single" w:color="auto" w:sz="4" w:space="0"/>
              <w:left w:val="single" w:color="auto" w:sz="4" w:space="0"/>
              <w:bottom w:val="single" w:color="auto" w:sz="4" w:space="0"/>
              <w:right w:val="single" w:color="auto" w:sz="4" w:space="0"/>
            </w:tcBorders>
          </w:tcPr>
          <w:p>
            <w:pPr>
              <w:pStyle w:val="42"/>
              <w:rPr>
                <w:lang w:val="en-US" w:eastAsia="zh-CN"/>
              </w:rPr>
            </w:pPr>
            <w:r>
              <w:rPr>
                <w:lang w:val="en-US" w:eastAsia="zh-CN"/>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rFonts w:hint="default"/>
                <w:lang w:val="en-US" w:eastAsia="zh-CN"/>
              </w:rPr>
            </w:pPr>
            <w:r>
              <w:rPr>
                <w:rFonts w:hint="default"/>
                <w:lang w:val="en-US" w:eastAsia="zh-CN"/>
              </w:rPr>
              <w:t>vivo</w:t>
            </w:r>
          </w:p>
        </w:tc>
        <w:tc>
          <w:tcPr>
            <w:tcW w:w="5794" w:type="dxa"/>
            <w:tcBorders>
              <w:top w:val="single" w:color="auto" w:sz="4" w:space="0"/>
              <w:left w:val="single" w:color="auto" w:sz="4" w:space="0"/>
              <w:bottom w:val="single" w:color="auto" w:sz="4" w:space="0"/>
              <w:right w:val="single" w:color="auto" w:sz="4" w:space="0"/>
            </w:tcBorders>
          </w:tcPr>
          <w:p>
            <w:pPr>
              <w:pStyle w:val="42"/>
              <w:rPr>
                <w:rFonts w:hint="default"/>
                <w:lang w:val="en-US" w:eastAsia="zh-CN"/>
              </w:rPr>
            </w:pPr>
            <w:r>
              <w:rPr>
                <w:rFonts w:hint="default"/>
                <w:lang w:val="en-US" w:eastAsia="zh-CN"/>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p>
        </w:tc>
      </w:tr>
    </w:tbl>
    <w:p/>
    <w:p/>
    <w:p/>
    <w:p>
      <w:pPr>
        <w:pStyle w:val="2"/>
      </w:pPr>
      <w:r>
        <w:t>Discussion</w:t>
      </w:r>
    </w:p>
    <w:p>
      <w:pPr>
        <w:rPr>
          <w:rFonts w:cs="Arial"/>
        </w:rPr>
      </w:pPr>
      <w:r>
        <w:rPr>
          <w:rFonts w:cs="Arial"/>
        </w:rPr>
        <w:t xml:space="preserve">RAN2 received a LS from SA3 [1] which concerns approach to enhance 5GS to mitigate false base stations. In the LS, SA3 has asked following questions to RAN2: </w:t>
      </w:r>
    </w:p>
    <w:p>
      <w:pPr>
        <w:rPr>
          <w:rFonts w:cs="Aria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rPr>
            </w:pPr>
            <w:r>
              <w:rPr>
                <w:rFonts w:cs="Arial"/>
              </w:rPr>
              <w:t xml:space="preserve">Several Key Issues (KIs) have been identified in TR 33.809, among which is KI#2 on the authenticity and replay protection of System Information (SI). </w:t>
            </w:r>
          </w:p>
          <w:p>
            <w:pPr>
              <w:rPr>
                <w:rFonts w:cs="Arial"/>
              </w:rPr>
            </w:pPr>
            <w:r>
              <w:rPr>
                <w:rFonts w:cs="Arial"/>
              </w:rPr>
              <w:t xml:space="preserve">SA3 would like to seek feedback from RAN2 on the following questions: </w:t>
            </w:r>
          </w:p>
          <w:p>
            <w:pPr>
              <w:numPr>
                <w:ilvl w:val="0"/>
                <w:numId w:val="6"/>
              </w:numPr>
              <w:spacing w:after="180"/>
              <w:jc w:val="left"/>
              <w:rPr>
                <w:rFonts w:cs="Arial"/>
              </w:rPr>
            </w:pPr>
            <w:r>
              <w:rPr>
                <w:rFonts w:cs="Arial"/>
              </w:rPr>
              <w:t xml:space="preserve"> How many bytes in each of the existing SIBs can be used to carry additional security information?</w:t>
            </w:r>
          </w:p>
          <w:p>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p>
      <w:r>
        <w:t>Further, we discuss the relevant aspects raised in the LS and contributions submitted to RAN2#119e.</w:t>
      </w:r>
    </w:p>
    <w:p/>
    <w:p>
      <w:pPr>
        <w:pStyle w:val="3"/>
      </w:pPr>
      <w:r>
        <w:t>How many bytes in existing SIBs to carry security information?</w:t>
      </w:r>
    </w:p>
    <w:p>
      <w:r>
        <w:t>This relates to the Q1 in SA3 LS. Following are the observations from different submitted contributions:</w:t>
      </w:r>
    </w:p>
    <w:p>
      <w:pPr>
        <w:pStyle w:val="47"/>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pPr>
        <w:pStyle w:val="47"/>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pPr>
        <w:pStyle w:val="47"/>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pPr>
        <w:pStyle w:val="47"/>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pPr>
        <w:pStyle w:val="47"/>
        <w:rPr>
          <w:rFonts w:cs="Arial"/>
        </w:rPr>
      </w:pPr>
    </w:p>
    <w:p>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p>
      <w:pPr>
        <w:pStyle w:val="34"/>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pPr>
        <w:pStyle w:val="34"/>
        <w:numPr>
          <w:ilvl w:val="0"/>
          <w:numId w:val="0"/>
        </w:numPr>
        <w:ind w:left="1304"/>
      </w:pPr>
    </w:p>
    <w:p>
      <w:pPr>
        <w:pStyle w:val="34"/>
        <w:numPr>
          <w:ilvl w:val="0"/>
          <w:numId w:val="0"/>
        </w:numPr>
        <w:ind w:left="1304"/>
      </w:pPr>
    </w:p>
    <w:p>
      <w:pPr>
        <w:pStyle w:val="34"/>
        <w:numPr>
          <w:ilvl w:val="0"/>
          <w:numId w:val="0"/>
        </w:numPr>
        <w:ind w:left="1304"/>
      </w:pPr>
    </w:p>
    <w:p>
      <w:pPr>
        <w:pStyle w:val="34"/>
        <w:numPr>
          <w:ilvl w:val="0"/>
          <w:numId w:val="0"/>
        </w:numPr>
        <w:ind w:left="1304"/>
      </w:pPr>
    </w:p>
    <w:p>
      <w:pPr>
        <w:pStyle w:val="34"/>
        <w:numPr>
          <w:ilvl w:val="0"/>
          <w:numId w:val="0"/>
        </w:numPr>
        <w:ind w:left="1304"/>
      </w:pPr>
    </w:p>
    <w:p>
      <w:pPr>
        <w:pStyle w:val="34"/>
        <w:numPr>
          <w:ilvl w:val="0"/>
          <w:numId w:val="0"/>
        </w:numPr>
        <w:ind w:left="1304"/>
      </w:pPr>
    </w:p>
    <w:p>
      <w:r>
        <w:t>Question 1: Do companies agree with the Proposal 1</w:t>
      </w:r>
    </w:p>
    <w:tbl>
      <w:tblPr>
        <w:tblStyle w:val="12"/>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8"/>
        <w:gridCol w:w="2125"/>
        <w:gridCol w:w="6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pPr>
            <w:r>
              <w:t>Company</w:t>
            </w:r>
          </w:p>
        </w:tc>
        <w:tc>
          <w:tcPr>
            <w:tcW w:w="212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en-US"/>
              </w:rPr>
            </w:pPr>
            <w:r>
              <w:rPr>
                <w:lang w:val="en-US" w:eastAsia="zh-CN"/>
              </w:rPr>
              <w:t>Yes/No</w:t>
            </w:r>
          </w:p>
        </w:tc>
        <w:tc>
          <w:tcPr>
            <w:tcW w:w="61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Vodafone</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 xml:space="preserve">partiell </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 In my view, we should copy the text of 38.331 into the LS back as SA3 is asking about the size only in the first question: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“The physical layer imposes a limit to the maximum size a SIB can take. The maximum SIB1 or SI message size is 2976 bits.“</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I think we cant say that this limit will be extended in the future, even of course possible/most likely as long max.size is considered. Not sure what is the intend to of this sentence “</w:t>
            </w:r>
            <w:r>
              <w:rPr>
                <w:b/>
                <w:bCs/>
                <w:lang w:val="en-US" w:eastAsia="zh-CN"/>
              </w:rPr>
              <w:t>Actual size of the existing SIBs is dependent on configurations /deployments, and is also subject to further enhancements in future releases.”</w:t>
            </w:r>
            <w:r>
              <w:rPr>
                <w:lang w:val="en-US" w:eastAsia="zh-CN"/>
              </w:rPr>
              <w:t xml:space="preserve"> and how relevant is this for SA3. </w:t>
            </w:r>
          </w:p>
          <w:p>
            <w:pPr>
              <w:pStyle w:val="42"/>
              <w:spacing w:before="20" w:after="20"/>
              <w:ind w:left="57" w:right="57"/>
              <w:jc w:val="left"/>
              <w:rPr>
                <w:lang w:val="en-US" w:eastAsia="zh-CN"/>
              </w:rPr>
            </w:pPr>
          </w:p>
          <w:p>
            <w:pPr>
              <w:tabs>
                <w:tab w:val="right" w:pos="9639"/>
                <w:tab w:val="right" w:pos="13323"/>
              </w:tabs>
              <w:rPr>
                <w:rFonts w:eastAsia="宋体"/>
                <w:sz w:val="18"/>
                <w:lang w:val="en-US"/>
              </w:rPr>
            </w:pPr>
            <w:r>
              <w:rPr>
                <w:rFonts w:eastAsia="宋体"/>
                <w:b/>
                <w:bCs/>
                <w:sz w:val="18"/>
                <w:lang w:val="en-US"/>
              </w:rPr>
              <w:t>“There is no definite answer on available bytes in existing SIBs to carry security information”</w:t>
            </w:r>
            <w:r>
              <w:rPr>
                <w:rFonts w:eastAsia="宋体"/>
                <w:sz w:val="18"/>
                <w:lang w:val="en-US"/>
              </w:rPr>
              <w:t xml:space="preserve">: </w:t>
            </w:r>
          </w:p>
          <w:p>
            <w:pPr>
              <w:tabs>
                <w:tab w:val="right" w:pos="9639"/>
                <w:tab w:val="right" w:pos="13323"/>
              </w:tabs>
              <w:rPr>
                <w:rFonts w:eastAsia="宋体"/>
                <w:sz w:val="18"/>
                <w:lang w:val="en-US"/>
              </w:rPr>
            </w:pPr>
            <w:r>
              <w:rPr>
                <w:rFonts w:eastAsia="宋体"/>
                <w:sz w:val="18"/>
                <w:lang w:val="en-US"/>
              </w:rPr>
              <w:t>I think we should give some examples, e.g. taking observation 1 of R2-2208482</w:t>
            </w:r>
          </w:p>
          <w:p>
            <w:pPr>
              <w:pStyle w:val="42"/>
              <w:spacing w:before="20" w:after="20"/>
              <w:ind w:left="57" w:right="57"/>
              <w:jc w:val="left"/>
              <w:rPr>
                <w:lang w:val="en-US" w:eastAsia="zh-CN"/>
              </w:rPr>
            </w:pP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Huawei, HiSilicon</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comments</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Qualcomm</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Comments</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Agree with VDF that we can quote the maximum PHY limit in the response. However, SA3 is also asking about the available size in each SIB. This is more difficult to answer. For SIB1, there is no actualy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vivo</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Partially Yes</w:t>
            </w:r>
          </w:p>
        </w:tc>
        <w:tc>
          <w:tcPr>
            <w:tcW w:w="6116" w:type="dxa"/>
            <w:tcBorders>
              <w:top w:val="single" w:color="auto" w:sz="4" w:space="0"/>
              <w:left w:val="single" w:color="auto" w:sz="4" w:space="0"/>
              <w:bottom w:val="single" w:color="auto" w:sz="4" w:space="0"/>
              <w:right w:val="single" w:color="auto" w:sz="4" w:space="0"/>
            </w:tcBorders>
          </w:tcPr>
          <w:p>
            <w:pPr>
              <w:pStyle w:val="42"/>
              <w:widowControl/>
              <w:suppressLineNumbers w:val="0"/>
              <w:spacing w:before="20" w:beforeAutospacing="0" w:after="20" w:afterAutospacing="0"/>
              <w:ind w:left="57" w:right="57"/>
              <w:jc w:val="left"/>
              <w:rPr>
                <w:rFonts w:hint="default"/>
                <w:lang w:val="en-US" w:eastAsia="zh-CN"/>
              </w:rPr>
            </w:pPr>
            <w:r>
              <w:rPr>
                <w:rFonts w:hint="eastAsia"/>
                <w:lang w:val="en-US" w:eastAsia="zh-CN"/>
              </w:rPr>
              <w:t xml:space="preserve">In general, we are OK with Proposal 1. But please NOTE that </w:t>
            </w:r>
            <w:r>
              <w:rPr>
                <w:rFonts w:hint="default"/>
              </w:rPr>
              <w:t>2976 bits</w:t>
            </w:r>
            <w:r>
              <w:rPr>
                <w:rFonts w:hint="eastAsia"/>
                <w:lang w:val="en-US" w:eastAsia="zh-CN"/>
              </w:rPr>
              <w:t xml:space="preserve"> are the </w:t>
            </w:r>
            <w:r>
              <w:rPr>
                <w:rFonts w:hint="default"/>
                <w:lang w:eastAsia="zh-CN"/>
              </w:rPr>
              <w:t>size limitation due to physical layer restriction</w:t>
            </w:r>
            <w:r>
              <w:rPr>
                <w:rFonts w:hint="eastAsia"/>
                <w:lang w:val="en-US" w:eastAsia="zh-CN"/>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pPr>
              <w:pStyle w:val="42"/>
              <w:widowControl/>
              <w:suppressLineNumbers w:val="0"/>
              <w:spacing w:before="20" w:beforeAutospacing="0" w:after="20" w:afterAutospacing="0"/>
              <w:ind w:left="57" w:right="57"/>
              <w:jc w:val="left"/>
              <w:rPr>
                <w:rFonts w:hint="default" w:eastAsia="宋体"/>
                <w:lang w:val="en-US" w:eastAsia="zh-CN"/>
              </w:rPr>
            </w:pPr>
            <w:r>
              <w:rPr>
                <w:rFonts w:hint="eastAsia"/>
                <w:lang w:val="en-US" w:eastAsia="zh-CN"/>
              </w:rPr>
              <w:t>This information could be useful for SA3 to progress in their further work.</w:t>
            </w:r>
          </w:p>
          <w:p>
            <w:pPr>
              <w:pStyle w:val="5"/>
              <w:widowControl/>
              <w:numPr>
                <w:ilvl w:val="-1"/>
                <w:numId w:val="0"/>
              </w:numPr>
              <w:suppressLineNumbers w:val="0"/>
              <w:spacing w:beforeAutospacing="0" w:afterAutospacing="0"/>
              <w:ind w:left="0" w:right="0" w:firstLine="0"/>
              <w:rPr>
                <w:rFonts w:hint="default"/>
                <w:lang w:val="en-US" w:eastAsia="zh-CN"/>
              </w:rPr>
            </w:pPr>
            <w:bookmarkStart w:id="4" w:name="_Toc60777151"/>
            <w:bookmarkStart w:id="5" w:name="_Toc100930029"/>
            <w:r>
              <w:rPr>
                <w:rFonts w:hint="default"/>
                <w:lang w:val="en-US"/>
              </w:rPr>
              <w:t>–</w:t>
            </w:r>
            <w:r>
              <w:rPr>
                <w:rFonts w:hint="default"/>
                <w:lang w:val="en-US"/>
              </w:rPr>
              <w:tab/>
            </w:r>
            <w:r>
              <w:rPr>
                <w:rFonts w:hint="default"/>
                <w:i/>
                <w:iCs/>
                <w:lang w:val="en-US"/>
              </w:rPr>
              <w:t>SIB</w:t>
            </w:r>
            <w:r>
              <w:rPr>
                <w:rFonts w:hint="default"/>
                <w:i/>
                <w:iCs/>
                <w:lang w:val="en-US" w:eastAsia="zh-CN"/>
              </w:rPr>
              <w:t>12</w:t>
            </w:r>
            <w:bookmarkEnd w:id="4"/>
            <w:bookmarkEnd w:id="5"/>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lang w:val="en-US"/>
              </w:rPr>
            </w:pPr>
            <w:r>
              <w:rPr>
                <w:rFonts w:hint="default" w:ascii="Times New Roman" w:hAnsi="Times New Roman" w:eastAsia="Times New Roman" w:cs="Times New Roman"/>
                <w:kern w:val="0"/>
                <w:sz w:val="20"/>
                <w:szCs w:val="20"/>
                <w:lang w:val="en-US" w:eastAsia="zh-CN" w:bidi="ar"/>
              </w:rPr>
              <w:t>SIB12 contains NR sidelink communication/discovery configuration.</w:t>
            </w:r>
          </w:p>
          <w:p>
            <w:pPr>
              <w:pStyle w:val="52"/>
              <w:widowControl/>
              <w:rPr>
                <w:i/>
                <w:iCs w:val="0"/>
                <w:lang w:val="en-US"/>
              </w:rPr>
            </w:pPr>
            <w:r>
              <w:rPr>
                <w:i/>
                <w:iCs w:val="0"/>
                <w:lang w:val="en-US"/>
              </w:rPr>
              <w:t xml:space="preserve">SIB12 </w:t>
            </w:r>
            <w:r>
              <w:rPr>
                <w:lang w:val="en-US"/>
              </w:rPr>
              <w:t>information element</w:t>
            </w:r>
          </w:p>
          <w:p>
            <w:pPr>
              <w:pStyle w:val="53"/>
              <w:widowControl/>
              <w:rPr>
                <w:rFonts w:hint="default"/>
                <w:color w:val="808080"/>
                <w:lang w:val="en-US"/>
              </w:rPr>
            </w:pPr>
            <w:r>
              <w:rPr>
                <w:rFonts w:hint="default"/>
                <w:color w:val="808080"/>
                <w:lang w:val="en-US"/>
              </w:rPr>
              <w:t>-- ASN1START</w:t>
            </w:r>
          </w:p>
          <w:p>
            <w:pPr>
              <w:pStyle w:val="53"/>
              <w:widowControl/>
              <w:rPr>
                <w:rFonts w:hint="default"/>
                <w:color w:val="808080"/>
                <w:lang w:val="en-US"/>
              </w:rPr>
            </w:pPr>
            <w:r>
              <w:rPr>
                <w:rFonts w:hint="default"/>
                <w:color w:val="808080"/>
                <w:lang w:val="en-US"/>
              </w:rPr>
              <w:t>-- TAG-SIB12-START</w:t>
            </w:r>
          </w:p>
          <w:p>
            <w:pPr>
              <w:pStyle w:val="53"/>
              <w:widowControl/>
              <w:rPr>
                <w:rFonts w:hint="default"/>
                <w:lang w:val="en-US"/>
              </w:rPr>
            </w:pPr>
          </w:p>
          <w:p>
            <w:pPr>
              <w:pStyle w:val="53"/>
              <w:widowControl/>
              <w:rPr>
                <w:rFonts w:hint="default"/>
                <w:lang w:val="en-US"/>
              </w:rPr>
            </w:pPr>
            <w:r>
              <w:rPr>
                <w:rFonts w:hint="default"/>
                <w:lang w:val="en-US"/>
              </w:rPr>
              <w:t>SIB12</w:t>
            </w:r>
            <w:r>
              <w:rPr>
                <w:rFonts w:hint="default" w:eastAsia="等线"/>
                <w:lang w:val="en-US"/>
              </w:rPr>
              <w:t>-</w:t>
            </w:r>
            <w:r>
              <w:rPr>
                <w:rFonts w:hint="default"/>
                <w:lang w:val="en-US"/>
              </w:rPr>
              <w:t xml:space="preserve">r16 ::=                 </w:t>
            </w:r>
            <w:r>
              <w:rPr>
                <w:rFonts w:hint="default"/>
                <w:color w:val="993366"/>
                <w:lang w:val="en-US"/>
              </w:rPr>
              <w:t>SEQUENCE</w:t>
            </w:r>
            <w:r>
              <w:rPr>
                <w:rFonts w:hint="default"/>
                <w:lang w:val="en-US"/>
              </w:rPr>
              <w:t xml:space="preserve"> {</w:t>
            </w:r>
          </w:p>
          <w:p>
            <w:pPr>
              <w:pStyle w:val="53"/>
              <w:widowControl/>
              <w:rPr>
                <w:rFonts w:hint="default"/>
                <w:highlight w:val="yellow"/>
                <w:lang w:val="en-US"/>
              </w:rPr>
            </w:pPr>
            <w:r>
              <w:rPr>
                <w:rFonts w:hint="default"/>
                <w:lang w:val="en-US"/>
              </w:rPr>
              <w:t xml:space="preserve">    </w:t>
            </w:r>
            <w:r>
              <w:rPr>
                <w:rFonts w:hint="default"/>
                <w:highlight w:val="yellow"/>
                <w:lang w:val="en-US"/>
              </w:rPr>
              <w:t xml:space="preserve">segmentNumber-r16             </w:t>
            </w:r>
            <w:r>
              <w:rPr>
                <w:rFonts w:hint="default"/>
                <w:color w:val="993366"/>
                <w:highlight w:val="yellow"/>
                <w:lang w:val="en-US"/>
              </w:rPr>
              <w:t>INTEGER</w:t>
            </w:r>
            <w:r>
              <w:rPr>
                <w:rFonts w:hint="default"/>
                <w:highlight w:val="yellow"/>
                <w:lang w:val="en-US"/>
              </w:rPr>
              <w:t xml:space="preserve"> (0..63),</w:t>
            </w:r>
          </w:p>
          <w:p>
            <w:pPr>
              <w:pStyle w:val="53"/>
              <w:widowControl/>
              <w:rPr>
                <w:rFonts w:hint="default"/>
                <w:lang w:val="en-US"/>
              </w:rPr>
            </w:pPr>
            <w:r>
              <w:rPr>
                <w:rFonts w:hint="default"/>
                <w:lang w:val="en-US"/>
              </w:rPr>
              <w:t xml:space="preserve">    segmentType-r16               </w:t>
            </w:r>
            <w:r>
              <w:rPr>
                <w:rFonts w:hint="default"/>
                <w:color w:val="993366"/>
                <w:lang w:val="en-US"/>
              </w:rPr>
              <w:t>ENUMERATED</w:t>
            </w:r>
            <w:r>
              <w:rPr>
                <w:rFonts w:hint="default"/>
                <w:lang w:val="en-US"/>
              </w:rPr>
              <w:t xml:space="preserve"> {notLastSegment, lastSegment},</w:t>
            </w:r>
          </w:p>
          <w:p>
            <w:pPr>
              <w:pStyle w:val="53"/>
              <w:widowControl/>
              <w:rPr>
                <w:rFonts w:hint="default"/>
                <w:lang w:val="en-US"/>
              </w:rPr>
            </w:pPr>
            <w:r>
              <w:rPr>
                <w:rFonts w:hint="default"/>
                <w:lang w:val="en-US"/>
              </w:rPr>
              <w:t xml:space="preserve">    segmentContainer-r16          </w:t>
            </w:r>
            <w:r>
              <w:rPr>
                <w:rFonts w:hint="default"/>
                <w:color w:val="993366"/>
                <w:lang w:val="en-US"/>
              </w:rPr>
              <w:t>OCTET</w:t>
            </w:r>
            <w:r>
              <w:rPr>
                <w:rFonts w:hint="default"/>
                <w:lang w:val="en-US"/>
              </w:rPr>
              <w:t xml:space="preserve"> </w:t>
            </w:r>
            <w:r>
              <w:rPr>
                <w:rFonts w:hint="default"/>
                <w:color w:val="993366"/>
                <w:lang w:val="en-US"/>
              </w:rPr>
              <w:t>STRING</w:t>
            </w:r>
          </w:p>
          <w:p>
            <w:pPr>
              <w:pStyle w:val="53"/>
              <w:widowControl/>
              <w:rPr>
                <w:rFonts w:hint="default"/>
                <w:lang w:val="en-US"/>
              </w:rPr>
            </w:pPr>
            <w:r>
              <w:rPr>
                <w:rFonts w:hint="default"/>
                <w:lang w:val="en-US"/>
              </w:rPr>
              <w:t>}</w:t>
            </w:r>
          </w:p>
          <w:p>
            <w:pPr>
              <w:pStyle w:val="5"/>
              <w:widowControl/>
              <w:numPr>
                <w:ilvl w:val="-1"/>
                <w:numId w:val="0"/>
              </w:numPr>
              <w:suppressLineNumbers w:val="0"/>
              <w:spacing w:beforeAutospacing="0" w:afterAutospacing="0"/>
              <w:ind w:left="0" w:right="0" w:firstLine="0"/>
              <w:rPr>
                <w:rFonts w:hint="default"/>
                <w:lang w:val="en-US"/>
              </w:rPr>
            </w:pPr>
            <w:bookmarkStart w:id="6" w:name="_Toc100930034"/>
          </w:p>
          <w:p>
            <w:pPr>
              <w:pStyle w:val="5"/>
              <w:widowControl/>
              <w:numPr>
                <w:ilvl w:val="-1"/>
                <w:numId w:val="0"/>
              </w:numPr>
              <w:suppressLineNumbers w:val="0"/>
              <w:spacing w:beforeAutospacing="0" w:afterAutospacing="0"/>
              <w:ind w:left="0" w:right="0" w:firstLine="0"/>
              <w:rPr>
                <w:rFonts w:hint="default" w:eastAsia="等线"/>
                <w:lang w:val="en-US" w:eastAsia="zh-CN"/>
              </w:rPr>
            </w:pPr>
            <w:r>
              <w:rPr>
                <w:rFonts w:hint="default"/>
                <w:lang w:val="en-US"/>
              </w:rPr>
              <w:t>–</w:t>
            </w:r>
            <w:r>
              <w:rPr>
                <w:rFonts w:hint="default"/>
                <w:lang w:val="en-US"/>
              </w:rPr>
              <w:tab/>
            </w:r>
            <w:r>
              <w:rPr>
                <w:rFonts w:hint="default"/>
                <w:i/>
                <w:iCs/>
                <w:lang w:val="en-US"/>
              </w:rPr>
              <w:t>SIB17</w:t>
            </w:r>
            <w:bookmarkEnd w:id="6"/>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lang w:val="en-US"/>
              </w:rPr>
            </w:pPr>
            <w:r>
              <w:rPr>
                <w:rFonts w:hint="default" w:ascii="Times New Roman" w:hAnsi="Times New Roman" w:eastAsia="Times New Roman" w:cs="Times New Roman"/>
                <w:kern w:val="0"/>
                <w:sz w:val="20"/>
                <w:szCs w:val="20"/>
                <w:lang w:val="en-US" w:eastAsia="zh-CN" w:bidi="ar"/>
              </w:rPr>
              <w:t>SIB17</w:t>
            </w:r>
            <w:r>
              <w:rPr>
                <w:rFonts w:hint="default" w:ascii="Times New Roman" w:hAnsi="Times New Roman" w:eastAsia="等线" w:cs="Times New Roman"/>
                <w:kern w:val="0"/>
                <w:sz w:val="20"/>
                <w:szCs w:val="20"/>
                <w:lang w:val="en-US" w:eastAsia="zh-CN" w:bidi="ar"/>
              </w:rPr>
              <w:t xml:space="preserve"> </w:t>
            </w:r>
            <w:r>
              <w:rPr>
                <w:rFonts w:hint="default" w:ascii="Times New Roman" w:hAnsi="Times New Roman" w:eastAsia="Times New Roman" w:cs="Times New Roman"/>
                <w:kern w:val="0"/>
                <w:sz w:val="20"/>
                <w:szCs w:val="20"/>
                <w:lang w:val="en-US" w:eastAsia="zh-CN" w:bidi="ar"/>
              </w:rPr>
              <w:t>contains configurations of TRS resources for idle/inactive UEs.</w:t>
            </w:r>
          </w:p>
          <w:p>
            <w:pPr>
              <w:pStyle w:val="17"/>
              <w:keepNext/>
              <w:keepLines/>
              <w:widowControl/>
              <w:suppressLineNumbers w:val="0"/>
              <w:overflowPunct w:val="0"/>
              <w:autoSpaceDE w:val="0"/>
              <w:autoSpaceDN w:val="0"/>
              <w:adjustRightInd w:val="0"/>
              <w:spacing w:before="60" w:beforeAutospacing="0" w:after="180" w:afterAutospacing="0"/>
              <w:ind w:left="0" w:right="0"/>
              <w:jc w:val="center"/>
              <w:rPr>
                <w:rFonts w:hint="default"/>
                <w:i/>
                <w:iCs w:val="0"/>
                <w:lang w:val="en-US"/>
              </w:rPr>
            </w:pPr>
            <w:r>
              <w:rPr>
                <w:rFonts w:hint="default" w:ascii="Arial" w:hAnsi="Arial" w:eastAsia="Times New Roman" w:cs="Times New Roman"/>
                <w:b/>
                <w:bCs w:val="0"/>
                <w:i/>
                <w:iCs w:val="0"/>
                <w:kern w:val="0"/>
                <w:sz w:val="20"/>
                <w:szCs w:val="20"/>
                <w:lang w:val="en-US" w:eastAsia="zh-CN" w:bidi="ar"/>
              </w:rPr>
              <w:t xml:space="preserve">SIB17 </w:t>
            </w:r>
            <w:r>
              <w:rPr>
                <w:rFonts w:hint="default" w:ascii="Arial" w:hAnsi="Arial" w:eastAsia="Times New Roman" w:cs="Times New Roman"/>
                <w:b/>
                <w:bCs w:val="0"/>
                <w:kern w:val="0"/>
                <w:sz w:val="20"/>
                <w:szCs w:val="20"/>
                <w:lang w:val="en-US" w:eastAsia="zh-CN" w:bidi="ar"/>
              </w:rPr>
              <w:t>information element</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color w:val="808080"/>
                <w:lang w:val="en-US"/>
              </w:rPr>
            </w:pPr>
            <w:r>
              <w:rPr>
                <w:rFonts w:hint="default" w:ascii="Courier New" w:hAnsi="Courier New" w:eastAsia="Times New Roman" w:cs="Times New Roman"/>
                <w:color w:val="808080"/>
                <w:kern w:val="0"/>
                <w:sz w:val="16"/>
                <w:szCs w:val="20"/>
                <w:lang w:val="en-US" w:eastAsia="zh-CN" w:bidi="ar"/>
              </w:rPr>
              <w:t>-- ASN1START</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color w:val="808080"/>
                <w:lang w:val="en-US"/>
              </w:rPr>
            </w:pPr>
            <w:r>
              <w:rPr>
                <w:rFonts w:hint="default" w:ascii="Courier New" w:hAnsi="Courier New" w:eastAsia="Times New Roman" w:cs="Times New Roman"/>
                <w:color w:val="808080"/>
                <w:kern w:val="0"/>
                <w:sz w:val="16"/>
                <w:szCs w:val="20"/>
                <w:lang w:val="en-US" w:eastAsia="zh-CN" w:bidi="ar"/>
              </w:rPr>
              <w:t>-- TAG-SIB17-START</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lang w:val="en-US"/>
              </w:rPr>
            </w:pP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lang w:val="en-US"/>
              </w:rPr>
            </w:pPr>
            <w:r>
              <w:rPr>
                <w:rFonts w:hint="default" w:ascii="Courier New" w:hAnsi="Courier New" w:eastAsia="Times New Roman" w:cs="Times New Roman"/>
                <w:kern w:val="0"/>
                <w:sz w:val="16"/>
                <w:szCs w:val="20"/>
                <w:lang w:val="en-US" w:eastAsia="zh-CN" w:bidi="ar"/>
              </w:rPr>
              <w:t>SIB17</w:t>
            </w:r>
            <w:r>
              <w:rPr>
                <w:rFonts w:hint="default" w:ascii="Courier New" w:hAnsi="Courier New" w:eastAsia="等线" w:cs="Times New Roman"/>
                <w:kern w:val="0"/>
                <w:sz w:val="16"/>
                <w:szCs w:val="20"/>
                <w:lang w:val="en-US" w:eastAsia="zh-CN" w:bidi="ar"/>
              </w:rPr>
              <w:t>-</w:t>
            </w:r>
            <w:r>
              <w:rPr>
                <w:rFonts w:hint="default" w:ascii="Courier New" w:hAnsi="Courier New" w:eastAsia="Times New Roman" w:cs="Times New Roman"/>
                <w:kern w:val="0"/>
                <w:sz w:val="16"/>
                <w:szCs w:val="20"/>
                <w:lang w:val="en-US" w:eastAsia="zh-CN" w:bidi="ar"/>
              </w:rPr>
              <w:t xml:space="preserve">r17 ::=               </w:t>
            </w:r>
            <w:r>
              <w:rPr>
                <w:rFonts w:hint="default" w:ascii="Courier New" w:hAnsi="Courier New" w:eastAsia="Times New Roman" w:cs="Times New Roman"/>
                <w:color w:val="993366"/>
                <w:kern w:val="0"/>
                <w:sz w:val="16"/>
                <w:szCs w:val="20"/>
                <w:lang w:val="en-US" w:eastAsia="zh-CN" w:bidi="ar"/>
              </w:rPr>
              <w:t>SEQUENCE</w:t>
            </w:r>
            <w:r>
              <w:rPr>
                <w:rFonts w:hint="default" w:ascii="Courier New" w:hAnsi="Courier New" w:eastAsia="Times New Roman" w:cs="Times New Roman"/>
                <w:kern w:val="0"/>
                <w:sz w:val="16"/>
                <w:szCs w:val="20"/>
                <w:lang w:val="en-US" w:eastAsia="zh-CN" w:bidi="ar"/>
              </w:rPr>
              <w:t xml:space="preserve"> {</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highlight w:val="yellow"/>
                <w:lang w:val="en-US"/>
              </w:rPr>
            </w:pPr>
            <w:r>
              <w:rPr>
                <w:rFonts w:hint="default" w:ascii="Courier New" w:hAnsi="Courier New" w:eastAsia="Times New Roman" w:cs="Times New Roman"/>
                <w:kern w:val="0"/>
                <w:sz w:val="16"/>
                <w:szCs w:val="20"/>
                <w:lang w:val="en-US" w:eastAsia="zh-CN" w:bidi="ar"/>
              </w:rPr>
              <w:t xml:space="preserve">   </w:t>
            </w:r>
            <w:r>
              <w:rPr>
                <w:rFonts w:hint="default" w:ascii="Courier New" w:hAnsi="Courier New" w:eastAsia="Times New Roman" w:cs="Times New Roman"/>
                <w:kern w:val="0"/>
                <w:sz w:val="16"/>
                <w:szCs w:val="20"/>
                <w:highlight w:val="yellow"/>
                <w:lang w:val="en-US" w:eastAsia="zh-CN" w:bidi="ar"/>
              </w:rPr>
              <w:t xml:space="preserve"> segmentNumber-r17           </w:t>
            </w:r>
            <w:r>
              <w:rPr>
                <w:rFonts w:hint="default" w:ascii="Courier New" w:hAnsi="Courier New" w:eastAsia="Times New Roman" w:cs="Times New Roman"/>
                <w:color w:val="993366"/>
                <w:kern w:val="0"/>
                <w:sz w:val="16"/>
                <w:szCs w:val="20"/>
                <w:highlight w:val="yellow"/>
                <w:lang w:val="en-US" w:eastAsia="zh-CN" w:bidi="ar"/>
              </w:rPr>
              <w:t>INTEGER</w:t>
            </w:r>
            <w:r>
              <w:rPr>
                <w:rFonts w:hint="default" w:ascii="Courier New" w:hAnsi="Courier New" w:eastAsia="Times New Roman" w:cs="Times New Roman"/>
                <w:kern w:val="0"/>
                <w:sz w:val="16"/>
                <w:szCs w:val="20"/>
                <w:highlight w:val="yellow"/>
                <w:lang w:val="en-US" w:eastAsia="zh-CN" w:bidi="ar"/>
              </w:rPr>
              <w:t xml:space="preserve"> (0..</w:t>
            </w:r>
            <w:r>
              <w:rPr>
                <w:rFonts w:hint="default" w:ascii="Courier New" w:hAnsi="Courier New" w:eastAsia="等线" w:cs="Times New Roman"/>
                <w:kern w:val="0"/>
                <w:sz w:val="16"/>
                <w:szCs w:val="20"/>
                <w:highlight w:val="yellow"/>
                <w:lang w:val="en-US" w:eastAsia="zh-CN" w:bidi="ar"/>
              </w:rPr>
              <w:t>63</w:t>
            </w:r>
            <w:r>
              <w:rPr>
                <w:rFonts w:hint="default" w:ascii="Courier New" w:hAnsi="Courier New" w:eastAsia="Times New Roman" w:cs="Times New Roman"/>
                <w:kern w:val="0"/>
                <w:sz w:val="16"/>
                <w:szCs w:val="20"/>
                <w:highlight w:val="yellow"/>
                <w:lang w:val="en-US" w:eastAsia="zh-CN" w:bidi="ar"/>
              </w:rPr>
              <w:t>),</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lang w:val="en-US"/>
              </w:rPr>
            </w:pPr>
            <w:r>
              <w:rPr>
                <w:rFonts w:hint="default" w:ascii="Courier New" w:hAnsi="Courier New" w:eastAsia="Times New Roman" w:cs="Times New Roman"/>
                <w:kern w:val="0"/>
                <w:sz w:val="16"/>
                <w:szCs w:val="20"/>
                <w:lang w:val="en-US" w:eastAsia="zh-CN" w:bidi="ar"/>
              </w:rPr>
              <w:t xml:space="preserve">    segmentType-r17             </w:t>
            </w:r>
            <w:r>
              <w:rPr>
                <w:rFonts w:hint="default" w:ascii="Courier New" w:hAnsi="Courier New" w:eastAsia="Times New Roman" w:cs="Times New Roman"/>
                <w:color w:val="993366"/>
                <w:kern w:val="0"/>
                <w:sz w:val="16"/>
                <w:szCs w:val="20"/>
                <w:lang w:val="en-US" w:eastAsia="zh-CN" w:bidi="ar"/>
              </w:rPr>
              <w:t>ENUMERATED</w:t>
            </w:r>
            <w:r>
              <w:rPr>
                <w:rFonts w:hint="default" w:ascii="Courier New" w:hAnsi="Courier New" w:eastAsia="Times New Roman" w:cs="Times New Roman"/>
                <w:kern w:val="0"/>
                <w:sz w:val="16"/>
                <w:szCs w:val="20"/>
                <w:lang w:val="en-US" w:eastAsia="zh-CN" w:bidi="ar"/>
              </w:rPr>
              <w:t xml:space="preserve"> {notLastSegment, lastSegment},</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lang w:val="en-US"/>
              </w:rPr>
            </w:pPr>
            <w:r>
              <w:rPr>
                <w:rFonts w:hint="default" w:ascii="Courier New" w:hAnsi="Courier New" w:eastAsia="Times New Roman" w:cs="Times New Roman"/>
                <w:kern w:val="0"/>
                <w:sz w:val="16"/>
                <w:szCs w:val="20"/>
                <w:lang w:val="en-US" w:eastAsia="zh-CN" w:bidi="ar"/>
              </w:rPr>
              <w:t xml:space="preserve">    segmentContainer-r17        </w:t>
            </w:r>
            <w:r>
              <w:rPr>
                <w:rFonts w:hint="default" w:ascii="Courier New" w:hAnsi="Courier New" w:eastAsia="Times New Roman" w:cs="Times New Roman"/>
                <w:color w:val="993366"/>
                <w:kern w:val="0"/>
                <w:sz w:val="16"/>
                <w:szCs w:val="20"/>
                <w:lang w:val="en-US" w:eastAsia="zh-CN" w:bidi="ar"/>
              </w:rPr>
              <w:t>OCTET</w:t>
            </w:r>
            <w:r>
              <w:rPr>
                <w:rFonts w:hint="default" w:ascii="Courier New" w:hAnsi="Courier New" w:eastAsia="Times New Roman" w:cs="Times New Roman"/>
                <w:kern w:val="0"/>
                <w:sz w:val="16"/>
                <w:szCs w:val="20"/>
                <w:lang w:val="en-US" w:eastAsia="zh-CN" w:bidi="ar"/>
              </w:rPr>
              <w:t xml:space="preserve"> </w:t>
            </w:r>
            <w:r>
              <w:rPr>
                <w:rFonts w:hint="default" w:ascii="Courier New" w:hAnsi="Courier New" w:eastAsia="Times New Roman" w:cs="Times New Roman"/>
                <w:color w:val="993366"/>
                <w:kern w:val="0"/>
                <w:sz w:val="16"/>
                <w:szCs w:val="20"/>
                <w:lang w:val="en-US" w:eastAsia="zh-CN" w:bidi="ar"/>
              </w:rPr>
              <w:t>STRING</w:t>
            </w:r>
          </w:p>
          <w:p>
            <w:pPr>
              <w:pStyle w:val="1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lang w:val="en-US"/>
              </w:rPr>
            </w:pPr>
            <w:r>
              <w:rPr>
                <w:rFonts w:hint="default" w:ascii="Courier New" w:hAnsi="Courier New" w:eastAsia="Times New Roman" w:cs="Times New Roman"/>
                <w:kern w:val="0"/>
                <w:sz w:val="16"/>
                <w:szCs w:val="20"/>
                <w:lang w:val="en-US" w:eastAsia="zh-CN" w:bidi="ar"/>
              </w:rPr>
              <w:t>}</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rPr>
          <w:color w:val="FF0000"/>
        </w:rPr>
      </w:pPr>
      <w:r>
        <w:rPr>
          <w:color w:val="FF0000"/>
        </w:rPr>
        <w:t>Rapporteur’s Summary: TBD</w:t>
      </w:r>
    </w:p>
    <w:p>
      <w:pPr>
        <w:rPr>
          <w:color w:val="FF0000"/>
        </w:rPr>
      </w:pPr>
    </w:p>
    <w:p>
      <w:pPr>
        <w:pStyle w:val="3"/>
      </w:pPr>
      <w:r>
        <w:t>Impacts of introducing a new SIB for carrying security information</w:t>
      </w:r>
    </w:p>
    <w:p>
      <w:r>
        <w:t>This relates to the Q2 in SA3 LS. Following are the observations from different submitted contributions:</w:t>
      </w:r>
    </w:p>
    <w:p>
      <w:pPr>
        <w:pStyle w:val="47"/>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pPr>
        <w:pStyle w:val="47"/>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pPr>
        <w:pStyle w:val="47"/>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pPr>
        <w:pStyle w:val="47"/>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pPr>
        <w:pStyle w:val="34"/>
        <w:jc w:val="left"/>
      </w:pPr>
      <w:r>
        <w:t>Respond to Q2 that a new SIB can be introduced by the existing SI framework for carrying security information. The new SIB can carry up to 2976 bits.</w:t>
      </w:r>
    </w:p>
    <w:p/>
    <w:p>
      <w:r>
        <w:t>Question 2: Do companies agree with the Proposal 2</w:t>
      </w:r>
    </w:p>
    <w:tbl>
      <w:tblPr>
        <w:tblStyle w:val="12"/>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8"/>
        <w:gridCol w:w="2125"/>
        <w:gridCol w:w="6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pPr>
            <w:r>
              <w:t>Company</w:t>
            </w:r>
          </w:p>
        </w:tc>
        <w:tc>
          <w:tcPr>
            <w:tcW w:w="212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en-US"/>
              </w:rPr>
            </w:pPr>
            <w:r>
              <w:rPr>
                <w:lang w:val="en-US" w:eastAsia="zh-CN"/>
              </w:rPr>
              <w:t>Yes/No</w:t>
            </w:r>
          </w:p>
        </w:tc>
        <w:tc>
          <w:tcPr>
            <w:tcW w:w="61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Vodafone</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No</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I think it would be good to re-formulate it. Existing framework of SI work include many aspects and we think we should be more precise. </w:t>
            </w:r>
          </w:p>
          <w:p>
            <w:pPr>
              <w:pStyle w:val="42"/>
              <w:spacing w:before="20" w:after="20"/>
              <w:ind w:left="57" w:right="57"/>
              <w:jc w:val="left"/>
              <w:rPr>
                <w:lang w:val="en-US" w:eastAsia="zh-CN"/>
              </w:rPr>
            </w:pPr>
          </w:p>
          <w:p>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pPr>
              <w:pStyle w:val="42"/>
              <w:spacing w:before="20" w:after="20"/>
              <w:ind w:left="57" w:right="57"/>
              <w:jc w:val="left"/>
              <w:rPr>
                <w:lang w:val="en-GB" w:eastAsia="zh-CN"/>
              </w:rPr>
            </w:pPr>
          </w:p>
          <w:p>
            <w:pPr>
              <w:pStyle w:val="42"/>
              <w:spacing w:before="20" w:after="20"/>
              <w:ind w:left="57" w:right="57"/>
              <w:jc w:val="left"/>
              <w:rPr>
                <w:lang w:val="de-DE"/>
              </w:rPr>
            </w:pPr>
            <w:r>
              <w:rPr>
                <w:lang w:val="en-US" w:eastAsia="zh-CN"/>
              </w:rPr>
              <w:t xml:space="preserve">Proposal 2 VF: RAN WG2 would need to define a new SIB available on demand.  </w:t>
            </w:r>
            <w:r>
              <w:t>The new SIB c</w:t>
            </w:r>
            <w:r>
              <w:rPr>
                <w:lang w:val="de-DE"/>
              </w:rPr>
              <w:t>ould</w:t>
            </w:r>
            <w:r>
              <w:t xml:space="preserve"> carry up to 2976 bits</w:t>
            </w:r>
            <w:r>
              <w:rPr>
                <w:lang w:val="de-DE"/>
              </w:rPr>
              <w:t xml:space="preserve">. </w:t>
            </w:r>
          </w:p>
          <w:p>
            <w:pPr>
              <w:pStyle w:val="42"/>
              <w:spacing w:before="20" w:after="20"/>
              <w:ind w:left="57" w:right="57"/>
              <w:jc w:val="left"/>
              <w:rPr>
                <w:lang w:val="de-DE"/>
              </w:rPr>
            </w:pPr>
          </w:p>
          <w:p>
            <w:pPr>
              <w:pStyle w:val="42"/>
              <w:spacing w:before="20" w:after="20"/>
              <w:ind w:left="57" w:right="57"/>
              <w:jc w:val="left"/>
              <w:rPr>
                <w:lang w:val="en-US"/>
              </w:rPr>
            </w:pPr>
            <w:r>
              <w:rPr>
                <w:lang w:val="en-US"/>
              </w:rPr>
              <w:t>If we like to say more, I would propose:</w:t>
            </w:r>
          </w:p>
          <w:p>
            <w:pPr>
              <w:pStyle w:val="42"/>
              <w:spacing w:before="20" w:after="20"/>
              <w:ind w:left="57" w:right="57"/>
              <w:jc w:val="left"/>
              <w:rPr>
                <w:lang w:val="en-US"/>
              </w:rPr>
            </w:pPr>
          </w:p>
          <w:p>
            <w:pPr>
              <w:pStyle w:val="42"/>
              <w:spacing w:before="20" w:after="20"/>
              <w:ind w:left="57" w:right="57"/>
              <w:jc w:val="left"/>
              <w:rPr>
                <w:lang w:val="en-US"/>
              </w:rPr>
            </w:pPr>
            <w:r>
              <w:rPr>
                <w:lang w:val="en-US" w:eastAsia="zh-CN"/>
              </w:rPr>
              <w:t xml:space="preserve">Proposal 2 Alt VF: RAN WG2 would need to define a new SIB available on demand.  </w:t>
            </w:r>
            <w:r>
              <w:t>The new SIB c</w:t>
            </w:r>
            <w:r>
              <w:rPr>
                <w:lang w:val="en-US"/>
              </w:rPr>
              <w:t>ould</w:t>
            </w:r>
            <w:r>
              <w:t xml:space="preserve"> carry up to 2976 bits</w:t>
            </w:r>
            <w:r>
              <w:rPr>
                <w:lang w:val="en-US"/>
              </w:rPr>
              <w:t xml:space="preserve">. </w:t>
            </w:r>
          </w:p>
          <w:p>
            <w:pPr>
              <w:pStyle w:val="42"/>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pPr>
              <w:pStyle w:val="42"/>
              <w:spacing w:before="20" w:after="20"/>
              <w:ind w:left="57" w:right="57"/>
              <w:jc w:val="left"/>
              <w:rPr>
                <w:lang w:val="en-US" w:eastAsia="zh-CN"/>
              </w:rPr>
            </w:pP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Huawei, HiSilicon</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 with comments</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understand the intention in P2 is to confirm the feasibility of new SIB which we agree with. And the revision in</w:t>
            </w:r>
            <w:r>
              <w:rPr>
                <w:lang w:val="en-US" w:eastAsia="zh-CN"/>
              </w:rPr>
              <w:t xml:space="preserve"> Proposal 2 Alt VF</w:t>
            </w:r>
            <w:r>
              <w:rPr>
                <w:lang w:eastAsia="zh-CN"/>
              </w:rPr>
              <w:t xml:space="preserve"> looks good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Qualcomm</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No</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vivo</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Partially Yes</w:t>
            </w:r>
          </w:p>
        </w:tc>
        <w:tc>
          <w:tcPr>
            <w:tcW w:w="6116" w:type="dxa"/>
            <w:tcBorders>
              <w:top w:val="single" w:color="auto" w:sz="4" w:space="0"/>
              <w:left w:val="single" w:color="auto" w:sz="4" w:space="0"/>
              <w:bottom w:val="single" w:color="auto" w:sz="4" w:space="0"/>
              <w:right w:val="single" w:color="auto" w:sz="4" w:space="0"/>
            </w:tcBorders>
          </w:tcPr>
          <w:p>
            <w:pPr>
              <w:pStyle w:val="42"/>
              <w:widowControl/>
              <w:suppressLineNumbers w:val="0"/>
              <w:spacing w:before="20" w:beforeAutospacing="0" w:after="20" w:afterAutospacing="0"/>
              <w:ind w:left="57" w:right="57"/>
              <w:jc w:val="left"/>
              <w:rPr>
                <w:rFonts w:hint="eastAsia"/>
                <w:lang w:val="en-US" w:eastAsia="zh-CN"/>
              </w:rPr>
            </w:pPr>
            <w:r>
              <w:rPr>
                <w:rFonts w:hint="eastAsia"/>
                <w:lang w:val="en-US" w:eastAsia="zh-CN"/>
              </w:rPr>
              <w:t>It would be good to clarify that 2976bits for a new SIB is only for the non-segmentation case. Moreover, this could also be part of the RAN2 impact.</w:t>
            </w:r>
          </w:p>
          <w:p>
            <w:pPr>
              <w:pStyle w:val="42"/>
              <w:widowControl/>
              <w:suppressLineNumbers w:val="0"/>
              <w:spacing w:before="20" w:beforeAutospacing="0" w:after="20" w:afterAutospacing="0"/>
              <w:ind w:left="57" w:right="57"/>
              <w:jc w:val="left"/>
              <w:rPr>
                <w:rFonts w:hint="default"/>
                <w:lang w:val="en-US" w:eastAsia="zh-CN"/>
              </w:rPr>
            </w:pPr>
            <w:r>
              <w:rPr>
                <w:rFonts w:hint="eastAsia"/>
                <w:lang w:val="en-US" w:eastAsia="zh-CN"/>
              </w:rPr>
              <w:t>Since RAN2 doesn</w:t>
            </w:r>
            <w:r>
              <w:rPr>
                <w:rFonts w:hint="default"/>
                <w:lang w:val="en-US" w:eastAsia="zh-CN"/>
              </w:rPr>
              <w:t>’</w:t>
            </w:r>
            <w:r>
              <w:rPr>
                <w:rFonts w:hint="eastAsia"/>
                <w:lang w:val="en-US" w:eastAsia="zh-CN"/>
              </w:rPr>
              <w:t>t</w:t>
            </w:r>
            <w:r>
              <w:rPr>
                <w:rFonts w:hint="eastAsia" w:cs="Arial"/>
                <w:lang w:val="en-US" w:eastAsia="zh-CN"/>
              </w:rPr>
              <w:t xml:space="preserve"> see in the LS the whole SA3 solution on how to </w:t>
            </w:r>
            <w:r>
              <w:rPr>
                <w:rFonts w:hint="default" w:cs="Arial"/>
              </w:rPr>
              <w:t>validate the security of existing SIBs</w:t>
            </w:r>
            <w:r>
              <w:rPr>
                <w:rFonts w:hint="eastAsia" w:cs="Arial"/>
                <w:lang w:val="en-US" w:eastAsia="zh-CN"/>
              </w:rPr>
              <w:t xml:space="preserve">, </w:t>
            </w:r>
            <w:r>
              <w:rPr>
                <w:rFonts w:hint="eastAsia"/>
                <w:lang w:val="en-US" w:eastAsia="zh-CN"/>
              </w:rPr>
              <w:t xml:space="preserve">it may be too early to conclude all </w:t>
            </w:r>
            <w:r>
              <w:rPr>
                <w:rFonts w:hint="default" w:cs="Arial"/>
              </w:rPr>
              <w:t xml:space="preserve">the </w:t>
            </w:r>
            <w:r>
              <w:rPr>
                <w:rFonts w:hint="eastAsia" w:cs="Arial"/>
                <w:lang w:val="en-US" w:eastAsia="zh-CN"/>
              </w:rPr>
              <w:t xml:space="preserve">RAN2 </w:t>
            </w:r>
            <w:r>
              <w:rPr>
                <w:rFonts w:hint="default" w:cs="Arial"/>
              </w:rPr>
              <w:t xml:space="preserve">impacts </w:t>
            </w:r>
            <w:r>
              <w:rPr>
                <w:rFonts w:hint="eastAsia" w:cs="Arial"/>
                <w:lang w:val="en-US" w:eastAsia="zh-CN"/>
              </w:rPr>
              <w:t>are.</w:t>
            </w:r>
          </w:p>
          <w:p>
            <w:pPr>
              <w:pStyle w:val="42"/>
              <w:widowControl/>
              <w:suppressLineNumbers w:val="0"/>
              <w:spacing w:before="20" w:beforeAutospacing="0" w:after="20" w:afterAutospacing="0"/>
              <w:ind w:left="57" w:right="57"/>
              <w:jc w:val="left"/>
              <w:rPr>
                <w:rFonts w:hint="eastAsia"/>
                <w:lang w:val="en-US" w:eastAsia="zh-CN"/>
              </w:rPr>
            </w:pPr>
            <w:r>
              <w:rPr>
                <w:rFonts w:hint="eastAsia"/>
                <w:lang w:val="en-US" w:eastAsia="zh-CN"/>
              </w:rPr>
              <w:t>As above we make some rewording based on current Proposal, e.g.,</w:t>
            </w:r>
          </w:p>
          <w:p>
            <w:pPr>
              <w:pStyle w:val="34"/>
              <w:keepNext w:val="0"/>
              <w:keepLines w:val="0"/>
              <w:widowControl/>
              <w:numPr>
                <w:ilvl w:val="-1"/>
                <w:numId w:val="0"/>
              </w:numPr>
              <w:suppressLineNumbers w:val="0"/>
              <w:spacing w:before="0" w:beforeAutospacing="0" w:afterAutospacing="0"/>
              <w:ind w:left="0" w:right="0" w:firstLine="0"/>
              <w:jc w:val="left"/>
              <w:rPr>
                <w:rFonts w:hint="default" w:eastAsia="宋体"/>
                <w:lang w:val="en-US" w:eastAsia="zh-CN"/>
              </w:rPr>
            </w:pPr>
            <w:r>
              <w:rPr>
                <w:rFonts w:hint="default"/>
              </w:rPr>
              <w:t xml:space="preserve">Respond to Q2 that </w:t>
            </w:r>
            <w:r>
              <w:rPr>
                <w:rFonts w:hint="default"/>
                <w:strike/>
                <w:color w:val="FF0000"/>
              </w:rPr>
              <w:t xml:space="preserve">a new SIB can be introduced by the existing SI framework for carrying security information. </w:t>
            </w:r>
            <w:r>
              <w:rPr>
                <w:rFonts w:hint="default"/>
              </w:rPr>
              <w:t>The new SIB</w:t>
            </w:r>
            <w:r>
              <w:rPr>
                <w:rFonts w:hint="default"/>
                <w:color w:val="FF0000"/>
                <w:u w:val="single"/>
              </w:rPr>
              <w:t xml:space="preserve"> </w:t>
            </w:r>
            <w:r>
              <w:rPr>
                <w:rFonts w:hint="eastAsia" w:eastAsia="宋体"/>
                <w:color w:val="FF0000"/>
                <w:u w:val="single"/>
                <w:lang w:val="en-US" w:eastAsia="zh-CN"/>
              </w:rPr>
              <w:t xml:space="preserve">if introduced </w:t>
            </w:r>
            <w:r>
              <w:rPr>
                <w:rFonts w:hint="default"/>
                <w:color w:val="FF0000"/>
                <w:u w:val="single"/>
              </w:rPr>
              <w:t>for carrying security information</w:t>
            </w:r>
            <w:r>
              <w:rPr>
                <w:rFonts w:hint="eastAsia" w:eastAsia="宋体"/>
                <w:color w:val="FF0000"/>
                <w:u w:val="single"/>
                <w:lang w:val="en-US" w:eastAsia="zh-CN"/>
              </w:rPr>
              <w:t xml:space="preserve"> </w:t>
            </w:r>
            <w:r>
              <w:rPr>
                <w:rFonts w:hint="default"/>
              </w:rPr>
              <w:t>can carry up to 2976 bits</w:t>
            </w:r>
            <w:r>
              <w:rPr>
                <w:rFonts w:hint="eastAsia" w:eastAsia="宋体"/>
                <w:color w:val="FF0000"/>
                <w:u w:val="single"/>
                <w:lang w:val="en-US" w:eastAsia="zh-CN"/>
              </w:rPr>
              <w:t xml:space="preserve"> if the new SIB is not segmented, while </w:t>
            </w:r>
            <w:r>
              <w:rPr>
                <w:rFonts w:hint="eastAsia"/>
                <w:color w:val="FF0000"/>
                <w:u w:val="single"/>
                <w:lang w:val="en-US" w:eastAsia="zh-CN"/>
              </w:rPr>
              <w:t>23.808KBytes depending on the number of the SIB segments</w:t>
            </w:r>
            <w:r>
              <w:rPr>
                <w:rFonts w:hint="default"/>
                <w:color w:val="FF0000"/>
                <w:u w:val="single"/>
              </w:rPr>
              <w:t>.</w:t>
            </w:r>
            <w:r>
              <w:rPr>
                <w:rFonts w:hint="eastAsia" w:eastAsia="宋体"/>
                <w:color w:val="FF0000"/>
                <w:u w:val="single"/>
                <w:lang w:val="en-US" w:eastAsia="zh-CN"/>
              </w:rPr>
              <w:t xml:space="preserve"> Further </w:t>
            </w:r>
            <w:r>
              <w:rPr>
                <w:rFonts w:hint="eastAsia" w:eastAsia="宋体"/>
                <w:color w:val="FF0000"/>
                <w:highlight w:val="none"/>
                <w:u w:val="single"/>
                <w:lang w:val="en-US" w:eastAsia="zh-CN"/>
              </w:rPr>
              <w:t>RAN2 impacts can be investigated in the future if needed by SA3.</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rPr>
          <w:color w:val="FF0000"/>
        </w:rPr>
      </w:pPr>
      <w:r>
        <w:rPr>
          <w:color w:val="FF0000"/>
        </w:rPr>
        <w:t>Rapporteur’s Summary: TBD</w:t>
      </w:r>
    </w:p>
    <w:p>
      <w:pPr>
        <w:rPr>
          <w:color w:val="FF0000"/>
        </w:rPr>
      </w:pPr>
    </w:p>
    <w:p>
      <w:pPr>
        <w:pStyle w:val="3"/>
      </w:pPr>
      <w:r>
        <w:t xml:space="preserve">What are the impacts of scheduling a new SIB? </w:t>
      </w:r>
    </w:p>
    <w:p>
      <w:r>
        <w:t>This relates to the Q3 in SA3 LS. Following are the observations from different submitted contributions:</w:t>
      </w:r>
    </w:p>
    <w:p>
      <w:pPr>
        <w:pStyle w:val="47"/>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carrying the new SIB can be selected by the network configuration using the existing SI framework. [2] </w:t>
      </w:r>
    </w:p>
    <w:p>
      <w:pPr>
        <w:pStyle w:val="47"/>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pPr>
        <w:pStyle w:val="47"/>
        <w:numPr>
          <w:ilvl w:val="0"/>
          <w:numId w:val="7"/>
        </w:numPr>
        <w:rPr>
          <w:rFonts w:ascii="Arial" w:hAnsi="Arial" w:cs="Arial"/>
        </w:rPr>
      </w:pPr>
      <w:r>
        <w:rPr>
          <w:rFonts w:ascii="Arial" w:hAnsi="Arial" w:cs="Arial"/>
        </w:rPr>
        <w:t>In the reply LS to SA3, RAN2 to answer Q3 as: the current SI scheduling mechanism can be used to schedule the new SIB and the scheduling period can be 80, 160, 320, 640, 1280, 2560, 5120 ms. [4]</w:t>
      </w:r>
    </w:p>
    <w:p>
      <w:pPr>
        <w:pStyle w:val="47"/>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pPr>
        <w:rPr>
          <w:rFonts w:cs="Arial"/>
        </w:rPr>
      </w:pPr>
      <w:r>
        <w:rPr>
          <w:rFonts w:cs="Arial"/>
        </w:rPr>
        <w:t>Based on above inputs, rapporteur proposes:</w:t>
      </w:r>
    </w:p>
    <w:p>
      <w:pPr>
        <w:pStyle w:val="34"/>
        <w:jc w:val="left"/>
      </w:pPr>
      <w:r>
        <w:t xml:space="preserve">Respond to Q3 that new SIB for carrying security information can be scheduled with a scheduling period which can be </w:t>
      </w:r>
      <w:r>
        <w:rPr>
          <w:rFonts w:cs="Arial"/>
          <w:lang w:eastAsia="en-GB"/>
        </w:rPr>
        <w:t>80, 160, 320, 640, 1280, 2560, or 5120 ms. Based on the requirement, a specific periodicity can be selected by the network configuration.</w:t>
      </w:r>
    </w:p>
    <w:p/>
    <w:p>
      <w:r>
        <w:t>Question 3: Do companies agree with the Proposal 3</w:t>
      </w:r>
    </w:p>
    <w:tbl>
      <w:tblPr>
        <w:tblStyle w:val="12"/>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8"/>
        <w:gridCol w:w="2125"/>
        <w:gridCol w:w="6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pPr>
            <w:r>
              <w:t>Company</w:t>
            </w:r>
          </w:p>
        </w:tc>
        <w:tc>
          <w:tcPr>
            <w:tcW w:w="212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en-US"/>
              </w:rPr>
            </w:pPr>
            <w:r>
              <w:rPr>
                <w:lang w:val="en-US" w:eastAsia="zh-CN"/>
              </w:rPr>
              <w:t>Yes/No</w:t>
            </w:r>
          </w:p>
        </w:tc>
        <w:tc>
          <w:tcPr>
            <w:tcW w:w="611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Vodafone</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de-DE" w:eastAsia="zh-CN"/>
              </w:rPr>
            </w:pPr>
            <w:r>
              <w:rPr>
                <w:lang w:val="de-DE" w:eastAsia="zh-CN"/>
              </w:rPr>
              <w:t>Addition is needed</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I think we should also add that new SIB might be broadcasted just for a small period of time once requested:</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rPr>
              <w:t xml:space="preserve">38.300. 7.3.2 </w:t>
            </w:r>
            <w:r>
              <w:t>The Other SI may be broadcast at a configurable periodicity and for a certain duration.</w:t>
            </w:r>
          </w:p>
          <w:p>
            <w:pPr>
              <w:pStyle w:val="42"/>
              <w:spacing w:before="20" w:after="20"/>
              <w:ind w:left="57" w:right="57"/>
              <w:jc w:val="left"/>
              <w:rPr>
                <w:lang w:val="en-US" w:eastAsia="zh-CN"/>
              </w:rPr>
            </w:pPr>
            <w:r>
              <w:rPr>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Huawei, HiSilicon</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 general we are fine to the proposal. This is just to confirm what can be supported via the existing SI framework. And as Vodafone mentioned, the network can decide when to start/stop broadcasting of the SIB by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Qualcomm</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No</w:t>
            </w: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As in Q2, we need to know more about the content and requirement of the new security information as well as the related UE and NW procedures. Without that, it is not possible to say that the existing SI framework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vivo</w:t>
            </w: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default"/>
                <w:lang w:val="en-US" w:eastAsia="zh-CN"/>
              </w:rPr>
              <w:t>Yes</w:t>
            </w:r>
            <w:bookmarkStart w:id="7" w:name="_GoBack"/>
            <w:bookmarkEnd w:id="7"/>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39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212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11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rPr>
          <w:color w:val="FF0000"/>
        </w:rPr>
      </w:pPr>
      <w:r>
        <w:rPr>
          <w:color w:val="FF0000"/>
        </w:rPr>
        <w:t>Rapporteur’s Summary: TBD</w:t>
      </w:r>
    </w:p>
    <w:p>
      <w:pPr>
        <w:rPr>
          <w:color w:val="FF0000"/>
        </w:rPr>
      </w:pPr>
    </w:p>
    <w:p>
      <w:pPr>
        <w:pStyle w:val="2"/>
      </w:pPr>
      <w:r>
        <w:t>Conclusion</w:t>
      </w:r>
    </w:p>
    <w:p>
      <w:pPr>
        <w:pStyle w:val="20"/>
        <w:tabs>
          <w:tab w:val="right" w:leader="dot" w:pos="9629"/>
        </w:tabs>
        <w:rPr>
          <w:bCs/>
          <w:lang w:val="en-US"/>
        </w:rPr>
      </w:pPr>
      <w:r>
        <w:t>Based on the discussion in section 3, we propose the following:</w:t>
      </w:r>
      <w:r>
        <w:rPr>
          <w:bCs/>
          <w:lang w:val="en-US"/>
        </w:rPr>
        <w:t xml:space="preserve"> </w:t>
      </w:r>
    </w:p>
    <w:p>
      <w:r>
        <w:rPr>
          <w:color w:val="FF0000"/>
          <w:lang w:val="en-US"/>
        </w:rPr>
        <w:t>TBD</w:t>
      </w:r>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20"/>
        <w:tab w:val="right" w:pos="9639"/>
      </w:tabs>
      <w:jc w:val="left"/>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65c4b70a3aa4bd105da90b6"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EKtMzSwAgAAXAUAAA4AAAAAAAAAAQAgAAAAJgEA&#10;AGRycy9lMm9Eb2MueG1sUEsFBgAAAAAGAAYAWQEAAEgGA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18"/>
      </w:rPr>
      <w:fldChar w:fldCharType="begin"/>
    </w:r>
    <w:r>
      <w:rPr>
        <w:rStyle w:val="18"/>
      </w:rPr>
      <w:instrText xml:space="preserve"> PAGE </w:instrText>
    </w:r>
    <w:r>
      <w:rPr>
        <w:rStyle w:val="18"/>
      </w:rPr>
      <w:fldChar w:fldCharType="separate"/>
    </w:r>
    <w:r>
      <w:rPr>
        <w:rStyle w:val="18"/>
      </w:rPr>
      <w:t>4</w:t>
    </w:r>
    <w:r>
      <w:rPr>
        <w:rStyle w:val="18"/>
      </w:rPr>
      <w:fldChar w:fldCharType="end"/>
    </w:r>
    <w:r>
      <w:rPr>
        <w:rStyle w:val="18"/>
      </w:rPr>
      <w:t>/</w:t>
    </w:r>
    <w:r>
      <w:rPr>
        <w:rStyle w:val="18"/>
      </w:rPr>
      <w:fldChar w:fldCharType="begin"/>
    </w:r>
    <w:r>
      <w:rPr>
        <w:rStyle w:val="18"/>
      </w:rPr>
      <w:instrText xml:space="preserve"> NUMPAGES </w:instrText>
    </w:r>
    <w:r>
      <w:rPr>
        <w:rStyle w:val="18"/>
      </w:rPr>
      <w:fldChar w:fldCharType="separate"/>
    </w:r>
    <w:r>
      <w:rPr>
        <w:rStyle w:val="18"/>
      </w:rPr>
      <w:t>5</w:t>
    </w:r>
    <w:r>
      <w:rPr>
        <w:rStyle w:val="18"/>
      </w:rPr>
      <w:fldChar w:fldCharType="end"/>
    </w:r>
    <w:r>
      <w:rPr>
        <w:rStyle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9507AD8"/>
    <w:multiLevelType w:val="multilevel"/>
    <w:tmpl w:val="39507AD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34"/>
      <w:lvlText w:val="Proposal %1"/>
      <w:lvlJc w:val="left"/>
      <w:pPr>
        <w:tabs>
          <w:tab w:val="left" w:pos="3714"/>
        </w:tabs>
        <w:ind w:left="371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4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2572406"/>
    <w:multiLevelType w:val="multilevel"/>
    <w:tmpl w:val="525724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286197"/>
    <w:multiLevelType w:val="multilevel"/>
    <w:tmpl w:val="782861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doNotDisplayPageBoundaries w:val="1"/>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61EEE"/>
    <w:rsid w:val="00374164"/>
    <w:rsid w:val="003B3E57"/>
    <w:rsid w:val="00450E72"/>
    <w:rsid w:val="00533E86"/>
    <w:rsid w:val="00540D65"/>
    <w:rsid w:val="005734E8"/>
    <w:rsid w:val="00595074"/>
    <w:rsid w:val="0064796E"/>
    <w:rsid w:val="00651B58"/>
    <w:rsid w:val="006603D1"/>
    <w:rsid w:val="006D5DEF"/>
    <w:rsid w:val="007D133C"/>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24E24"/>
    <w:rsid w:val="00BC0572"/>
    <w:rsid w:val="00BC352A"/>
    <w:rsid w:val="00BD7205"/>
    <w:rsid w:val="00C11D70"/>
    <w:rsid w:val="00CA3143"/>
    <w:rsid w:val="00CA69EE"/>
    <w:rsid w:val="00CD630A"/>
    <w:rsid w:val="00CE01C0"/>
    <w:rsid w:val="00CE230D"/>
    <w:rsid w:val="00D272C9"/>
    <w:rsid w:val="00D8290B"/>
    <w:rsid w:val="00DA0040"/>
    <w:rsid w:val="00DB21F1"/>
    <w:rsid w:val="00DB58A8"/>
    <w:rsid w:val="00DD3939"/>
    <w:rsid w:val="00E80355"/>
    <w:rsid w:val="00EC351C"/>
    <w:rsid w:val="00ED5971"/>
    <w:rsid w:val="00F47F66"/>
    <w:rsid w:val="00F9666C"/>
    <w:rsid w:val="00FA1312"/>
    <w:rsid w:val="00FC57F9"/>
    <w:rsid w:val="00FE0FEB"/>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3"/>
    <w:qFormat/>
    <w:uiPriority w:val="0"/>
    <w:pPr>
      <w:numPr>
        <w:ilvl w:val="2"/>
      </w:numPr>
      <w:spacing w:before="120"/>
      <w:outlineLvl w:val="2"/>
    </w:pPr>
    <w:rPr>
      <w:sz w:val="28"/>
      <w:szCs w:val="28"/>
    </w:rPr>
  </w:style>
  <w:style w:type="paragraph" w:styleId="5">
    <w:name w:val="heading 4"/>
    <w:basedOn w:val="4"/>
    <w:next w:val="1"/>
    <w:link w:val="24"/>
    <w:qFormat/>
    <w:uiPriority w:val="0"/>
    <w:pPr>
      <w:numPr>
        <w:ilvl w:val="3"/>
      </w:numPr>
      <w:outlineLvl w:val="3"/>
    </w:pPr>
    <w:rPr>
      <w:sz w:val="24"/>
      <w:szCs w:val="24"/>
    </w:rPr>
  </w:style>
  <w:style w:type="paragraph" w:styleId="6">
    <w:name w:val="heading 5"/>
    <w:basedOn w:val="5"/>
    <w:next w:val="1"/>
    <w:link w:val="25"/>
    <w:qFormat/>
    <w:uiPriority w:val="0"/>
    <w:pPr>
      <w:numPr>
        <w:ilvl w:val="4"/>
      </w:numPr>
      <w:outlineLvl w:val="4"/>
    </w:pPr>
    <w:rPr>
      <w:sz w:val="22"/>
      <w:szCs w:val="22"/>
    </w:rPr>
  </w:style>
  <w:style w:type="paragraph" w:styleId="7">
    <w:name w:val="heading 6"/>
    <w:basedOn w:val="1"/>
    <w:next w:val="1"/>
    <w:link w:val="26"/>
    <w:qFormat/>
    <w:uiPriority w:val="0"/>
    <w:pPr>
      <w:keepNext/>
      <w:keepLines/>
      <w:numPr>
        <w:ilvl w:val="5"/>
        <w:numId w:val="1"/>
      </w:numPr>
      <w:spacing w:before="120"/>
      <w:outlineLvl w:val="5"/>
    </w:pPr>
    <w:rPr>
      <w:rFonts w:cs="Arial"/>
    </w:rPr>
  </w:style>
  <w:style w:type="paragraph" w:styleId="8">
    <w:name w:val="heading 7"/>
    <w:basedOn w:val="1"/>
    <w:next w:val="1"/>
    <w:link w:val="27"/>
    <w:qFormat/>
    <w:uiPriority w:val="0"/>
    <w:pPr>
      <w:keepNext/>
      <w:keepLines/>
      <w:numPr>
        <w:ilvl w:val="6"/>
        <w:numId w:val="1"/>
      </w:numPr>
      <w:spacing w:before="120"/>
      <w:outlineLvl w:val="6"/>
    </w:pPr>
    <w:rPr>
      <w:rFonts w:cs="Arial"/>
    </w:rPr>
  </w:style>
  <w:style w:type="paragraph" w:styleId="9">
    <w:name w:val="heading 8"/>
    <w:basedOn w:val="8"/>
    <w:next w:val="1"/>
    <w:link w:val="28"/>
    <w:qFormat/>
    <w:uiPriority w:val="0"/>
    <w:pPr>
      <w:numPr>
        <w:ilvl w:val="7"/>
      </w:numPr>
      <w:outlineLvl w:val="7"/>
    </w:pPr>
  </w:style>
  <w:style w:type="paragraph" w:styleId="10">
    <w:name w:val="heading 9"/>
    <w:basedOn w:val="9"/>
    <w:next w:val="1"/>
    <w:link w:val="29"/>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33"/>
    <w:uiPriority w:val="0"/>
  </w:style>
  <w:style w:type="paragraph" w:styleId="14">
    <w:name w:val="footer"/>
    <w:basedOn w:val="15"/>
    <w:link w:val="31"/>
    <w:semiHidden/>
    <w:uiPriority w:val="0"/>
    <w:pPr>
      <w:widowControl w:val="0"/>
      <w:jc w:val="center"/>
    </w:pPr>
    <w:rPr>
      <w:rFonts w:cs="Arial"/>
      <w:b/>
      <w:bCs/>
      <w:i/>
      <w:iCs/>
      <w:sz w:val="18"/>
      <w:szCs w:val="18"/>
      <w:lang w:val="en-US"/>
    </w:rPr>
  </w:style>
  <w:style w:type="paragraph" w:styleId="15">
    <w:name w:val="header"/>
    <w:basedOn w:val="1"/>
    <w:link w:val="44"/>
    <w:unhideWhenUsed/>
    <w:uiPriority w:val="99"/>
    <w:pPr>
      <w:tabs>
        <w:tab w:val="center" w:pos="4513"/>
        <w:tab w:val="right" w:pos="9026"/>
      </w:tabs>
      <w:spacing w:after="0"/>
    </w:pPr>
  </w:style>
  <w:style w:type="character" w:styleId="16">
    <w:name w:val="Hyperlink"/>
    <w:qFormat/>
    <w:uiPriority w:val="99"/>
    <w:rPr>
      <w:color w:val="0000FF"/>
      <w:u w:val="single"/>
    </w:rPr>
  </w:style>
  <w:style w:type="paragraph" w:styleId="17">
    <w:name w:val="Normal (Web)"/>
    <w:basedOn w:val="1"/>
    <w:unhideWhenUsed/>
    <w:qFormat/>
    <w:uiPriority w:val="99"/>
    <w:pPr>
      <w:spacing w:before="100" w:beforeAutospacing="1" w:after="100" w:afterAutospacing="1"/>
    </w:pPr>
    <w:rPr>
      <w:rFonts w:ascii="宋体" w:hAnsi="宋体" w:eastAsia="宋体" w:cs="宋体"/>
      <w:sz w:val="24"/>
      <w:lang w:eastAsia="zh-CN"/>
    </w:rPr>
  </w:style>
  <w:style w:type="character" w:styleId="18">
    <w:name w:val="page number"/>
    <w:basedOn w:val="11"/>
    <w:semiHidden/>
    <w:qFormat/>
    <w:uiPriority w:val="0"/>
  </w:style>
  <w:style w:type="table" w:styleId="19">
    <w:name w:val="Table Grid"/>
    <w:basedOn w:val="12"/>
    <w:uiPriority w:val="59"/>
    <w:pPr>
      <w:spacing w:after="0" w:line="240" w:lineRule="auto"/>
    </w:pPr>
    <w:rPr>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able of figures"/>
    <w:basedOn w:val="13"/>
    <w:next w:val="1"/>
    <w:qFormat/>
    <w:uiPriority w:val="99"/>
    <w:pPr>
      <w:ind w:left="1701" w:hanging="1701"/>
      <w:jc w:val="left"/>
    </w:pPr>
    <w:rPr>
      <w:b/>
    </w:rPr>
  </w:style>
  <w:style w:type="character" w:customStyle="1" w:styleId="21">
    <w:name w:val="Heading 1 Char"/>
    <w:basedOn w:val="11"/>
    <w:link w:val="2"/>
    <w:uiPriority w:val="0"/>
    <w:rPr>
      <w:rFonts w:ascii="Arial" w:hAnsi="Arial" w:eastAsia="Times New Roman" w:cs="Arial"/>
      <w:sz w:val="36"/>
      <w:szCs w:val="36"/>
      <w:lang w:val="en-GB" w:eastAsia="zh-CN"/>
    </w:rPr>
  </w:style>
  <w:style w:type="character" w:customStyle="1" w:styleId="22">
    <w:name w:val="Heading 2 Char"/>
    <w:basedOn w:val="11"/>
    <w:link w:val="3"/>
    <w:uiPriority w:val="0"/>
    <w:rPr>
      <w:rFonts w:ascii="Arial" w:hAnsi="Arial" w:eastAsia="Times New Roman" w:cs="Arial"/>
      <w:sz w:val="32"/>
      <w:szCs w:val="32"/>
      <w:lang w:val="en-GB" w:eastAsia="zh-CN"/>
    </w:rPr>
  </w:style>
  <w:style w:type="character" w:customStyle="1" w:styleId="23">
    <w:name w:val="Heading 3 Char"/>
    <w:basedOn w:val="11"/>
    <w:link w:val="4"/>
    <w:qFormat/>
    <w:uiPriority w:val="0"/>
    <w:rPr>
      <w:rFonts w:ascii="Arial" w:hAnsi="Arial" w:eastAsia="Times New Roman" w:cs="Arial"/>
      <w:sz w:val="28"/>
      <w:szCs w:val="28"/>
      <w:lang w:val="en-GB" w:eastAsia="zh-CN"/>
    </w:rPr>
  </w:style>
  <w:style w:type="character" w:customStyle="1" w:styleId="24">
    <w:name w:val="Heading 4 Char"/>
    <w:basedOn w:val="11"/>
    <w:link w:val="5"/>
    <w:uiPriority w:val="0"/>
    <w:rPr>
      <w:rFonts w:ascii="Arial" w:hAnsi="Arial" w:eastAsia="Times New Roman" w:cs="Arial"/>
      <w:sz w:val="24"/>
      <w:szCs w:val="24"/>
      <w:lang w:val="en-GB" w:eastAsia="zh-CN"/>
    </w:rPr>
  </w:style>
  <w:style w:type="character" w:customStyle="1" w:styleId="25">
    <w:name w:val="Heading 5 Char"/>
    <w:basedOn w:val="11"/>
    <w:link w:val="6"/>
    <w:uiPriority w:val="0"/>
    <w:rPr>
      <w:rFonts w:ascii="Arial" w:hAnsi="Arial" w:eastAsia="Times New Roman" w:cs="Arial"/>
      <w:lang w:val="en-GB" w:eastAsia="zh-CN"/>
    </w:rPr>
  </w:style>
  <w:style w:type="character" w:customStyle="1" w:styleId="26">
    <w:name w:val="Heading 6 Char"/>
    <w:basedOn w:val="11"/>
    <w:link w:val="7"/>
    <w:uiPriority w:val="0"/>
    <w:rPr>
      <w:rFonts w:ascii="Arial" w:hAnsi="Arial" w:eastAsia="Times New Roman" w:cs="Arial"/>
      <w:sz w:val="20"/>
      <w:szCs w:val="20"/>
      <w:lang w:val="en-GB" w:eastAsia="zh-CN"/>
    </w:rPr>
  </w:style>
  <w:style w:type="character" w:customStyle="1" w:styleId="27">
    <w:name w:val="Heading 7 Char"/>
    <w:basedOn w:val="11"/>
    <w:link w:val="8"/>
    <w:qFormat/>
    <w:uiPriority w:val="0"/>
    <w:rPr>
      <w:rFonts w:ascii="Arial" w:hAnsi="Arial" w:eastAsia="Times New Roman" w:cs="Arial"/>
      <w:sz w:val="20"/>
      <w:szCs w:val="20"/>
      <w:lang w:val="en-GB" w:eastAsia="zh-CN"/>
    </w:rPr>
  </w:style>
  <w:style w:type="character" w:customStyle="1" w:styleId="28">
    <w:name w:val="Heading 8 Char"/>
    <w:basedOn w:val="11"/>
    <w:link w:val="9"/>
    <w:qFormat/>
    <w:uiPriority w:val="0"/>
    <w:rPr>
      <w:rFonts w:ascii="Arial" w:hAnsi="Arial" w:eastAsia="Times New Roman" w:cs="Arial"/>
      <w:sz w:val="20"/>
      <w:szCs w:val="20"/>
      <w:lang w:val="en-GB" w:eastAsia="zh-CN"/>
    </w:rPr>
  </w:style>
  <w:style w:type="character" w:customStyle="1" w:styleId="29">
    <w:name w:val="Heading 9 Char"/>
    <w:basedOn w:val="11"/>
    <w:link w:val="10"/>
    <w:uiPriority w:val="0"/>
    <w:rPr>
      <w:rFonts w:ascii="Arial" w:hAnsi="Arial" w:eastAsia="Times New Roman" w:cs="Arial"/>
      <w:sz w:val="20"/>
      <w:szCs w:val="20"/>
      <w:lang w:val="en-GB" w:eastAsia="zh-CN"/>
    </w:rPr>
  </w:style>
  <w:style w:type="paragraph" w:customStyle="1" w:styleId="30">
    <w:name w:val="3GPP_Header"/>
    <w:basedOn w:val="1"/>
    <w:qFormat/>
    <w:uiPriority w:val="0"/>
    <w:pPr>
      <w:tabs>
        <w:tab w:val="left" w:pos="1701"/>
        <w:tab w:val="right" w:pos="9639"/>
      </w:tabs>
      <w:spacing w:after="240"/>
    </w:pPr>
    <w:rPr>
      <w:b/>
      <w:sz w:val="24"/>
    </w:rPr>
  </w:style>
  <w:style w:type="character" w:customStyle="1" w:styleId="31">
    <w:name w:val="Footer Char"/>
    <w:basedOn w:val="11"/>
    <w:link w:val="14"/>
    <w:semiHidden/>
    <w:uiPriority w:val="0"/>
    <w:rPr>
      <w:rFonts w:ascii="Arial" w:hAnsi="Arial" w:eastAsia="Times New Roman" w:cs="Arial"/>
      <w:b/>
      <w:bCs/>
      <w:i/>
      <w:iCs/>
      <w:sz w:val="18"/>
      <w:szCs w:val="18"/>
      <w:lang w:val="en-US" w:eastAsia="zh-CN"/>
    </w:rPr>
  </w:style>
  <w:style w:type="paragraph" w:customStyle="1" w:styleId="32">
    <w:name w:val="Reference"/>
    <w:basedOn w:val="1"/>
    <w:uiPriority w:val="0"/>
    <w:pPr>
      <w:numPr>
        <w:ilvl w:val="0"/>
        <w:numId w:val="2"/>
      </w:numPr>
    </w:pPr>
  </w:style>
  <w:style w:type="character" w:customStyle="1" w:styleId="33">
    <w:name w:val="Body Text Char"/>
    <w:basedOn w:val="11"/>
    <w:link w:val="13"/>
    <w:uiPriority w:val="0"/>
    <w:rPr>
      <w:rFonts w:ascii="Arial" w:hAnsi="Arial" w:eastAsia="Times New Roman" w:cs="Times New Roman"/>
      <w:sz w:val="20"/>
      <w:szCs w:val="20"/>
      <w:lang w:val="en-GB" w:eastAsia="zh-CN"/>
    </w:rPr>
  </w:style>
  <w:style w:type="paragraph" w:customStyle="1" w:styleId="34">
    <w:name w:val="Proposal"/>
    <w:basedOn w:val="1"/>
    <w:qFormat/>
    <w:uiPriority w:val="0"/>
    <w:pPr>
      <w:numPr>
        <w:ilvl w:val="0"/>
        <w:numId w:val="3"/>
      </w:numPr>
      <w:tabs>
        <w:tab w:val="left" w:pos="1304"/>
        <w:tab w:val="left" w:pos="1701"/>
        <w:tab w:val="clear" w:pos="3714"/>
      </w:tabs>
      <w:ind w:left="1304"/>
    </w:pPr>
    <w:rPr>
      <w:b/>
      <w:bCs/>
    </w:rPr>
  </w:style>
  <w:style w:type="character" w:customStyle="1" w:styleId="35">
    <w:name w:val="CR Cover Page Zchn"/>
    <w:link w:val="36"/>
    <w:qFormat/>
    <w:locked/>
    <w:uiPriority w:val="0"/>
    <w:rPr>
      <w:rFonts w:ascii="Arial" w:hAnsi="Arial" w:cs="Arial"/>
      <w:lang w:val="en-GB"/>
    </w:rPr>
  </w:style>
  <w:style w:type="paragraph" w:customStyle="1" w:styleId="36">
    <w:name w:val="CR Cover Page"/>
    <w:link w:val="35"/>
    <w:qFormat/>
    <w:uiPriority w:val="0"/>
    <w:pPr>
      <w:spacing w:after="120" w:line="240" w:lineRule="auto"/>
    </w:pPr>
    <w:rPr>
      <w:rFonts w:ascii="Arial" w:hAnsi="Arial" w:cs="Arial" w:eastAsiaTheme="minorHAnsi"/>
      <w:sz w:val="22"/>
      <w:szCs w:val="22"/>
      <w:lang w:val="en-GB" w:eastAsia="en-US" w:bidi="ar-SA"/>
    </w:rPr>
  </w:style>
  <w:style w:type="character" w:customStyle="1" w:styleId="37">
    <w:name w:val="TAH Car"/>
    <w:link w:val="38"/>
    <w:qFormat/>
    <w:locked/>
    <w:uiPriority w:val="0"/>
    <w:rPr>
      <w:rFonts w:ascii="Arial" w:hAnsi="Arial" w:cs="Arial"/>
      <w:b/>
      <w:sz w:val="18"/>
      <w:lang w:val="en-GB"/>
    </w:rPr>
  </w:style>
  <w:style w:type="paragraph" w:customStyle="1" w:styleId="38">
    <w:name w:val="TAH"/>
    <w:basedOn w:val="1"/>
    <w:link w:val="37"/>
    <w:qFormat/>
    <w:uiPriority w:val="0"/>
    <w:pPr>
      <w:keepNext/>
      <w:keepLines/>
      <w:overflowPunct/>
      <w:autoSpaceDE/>
      <w:autoSpaceDN/>
      <w:adjustRightInd/>
      <w:spacing w:after="0"/>
      <w:jc w:val="center"/>
      <w:textAlignment w:val="auto"/>
    </w:pPr>
    <w:rPr>
      <w:rFonts w:cs="Arial" w:eastAsiaTheme="minorHAnsi"/>
      <w:b/>
      <w:sz w:val="18"/>
      <w:szCs w:val="22"/>
      <w:lang w:eastAsia="en-US"/>
    </w:rPr>
  </w:style>
  <w:style w:type="paragraph" w:customStyle="1" w:styleId="39">
    <w:name w:val="EmailDiscussion2"/>
    <w:basedOn w:val="1"/>
    <w:qFormat/>
    <w:uiPriority w:val="99"/>
    <w:pPr>
      <w:overflowPunct/>
      <w:autoSpaceDE/>
      <w:autoSpaceDN/>
      <w:adjustRightInd/>
      <w:spacing w:after="0"/>
      <w:ind w:left="1622" w:hanging="363"/>
      <w:jc w:val="left"/>
      <w:textAlignment w:val="auto"/>
    </w:pPr>
    <w:rPr>
      <w:rFonts w:cs="Arial" w:eastAsiaTheme="minorHAnsi"/>
      <w:lang w:val="en-US" w:eastAsia="en-GB"/>
    </w:rPr>
  </w:style>
  <w:style w:type="character" w:customStyle="1" w:styleId="40">
    <w:name w:val="EmailDiscussion Char"/>
    <w:basedOn w:val="11"/>
    <w:link w:val="41"/>
    <w:qFormat/>
    <w:locked/>
    <w:uiPriority w:val="0"/>
    <w:rPr>
      <w:rFonts w:ascii="Arial" w:hAnsi="Arial" w:cs="Arial"/>
      <w:b/>
      <w:bCs/>
    </w:rPr>
  </w:style>
  <w:style w:type="paragraph" w:customStyle="1" w:styleId="41">
    <w:name w:val="EmailDiscussion"/>
    <w:basedOn w:val="1"/>
    <w:link w:val="40"/>
    <w:qFormat/>
    <w:uiPriority w:val="0"/>
    <w:pPr>
      <w:numPr>
        <w:ilvl w:val="0"/>
        <w:numId w:val="4"/>
      </w:numPr>
      <w:overflowPunct/>
      <w:autoSpaceDE/>
      <w:autoSpaceDN/>
      <w:adjustRightInd/>
      <w:spacing w:before="40" w:after="0"/>
      <w:jc w:val="left"/>
      <w:textAlignment w:val="auto"/>
    </w:pPr>
    <w:rPr>
      <w:rFonts w:cs="Arial" w:eastAsiaTheme="minorHAnsi"/>
      <w:b/>
      <w:bCs/>
      <w:sz w:val="22"/>
      <w:szCs w:val="22"/>
      <w:lang w:val="en-IN" w:eastAsia="en-US"/>
    </w:rPr>
  </w:style>
  <w:style w:type="paragraph" w:customStyle="1" w:styleId="42">
    <w:name w:val="TAC"/>
    <w:basedOn w:val="1"/>
    <w:link w:val="43"/>
    <w:qFormat/>
    <w:uiPriority w:val="0"/>
    <w:pPr>
      <w:keepNext/>
      <w:keepLines/>
      <w:overflowPunct/>
      <w:autoSpaceDE/>
      <w:autoSpaceDN/>
      <w:adjustRightInd/>
      <w:spacing w:after="0"/>
      <w:jc w:val="center"/>
      <w:textAlignment w:val="auto"/>
    </w:pPr>
    <w:rPr>
      <w:rFonts w:eastAsia="宋体"/>
      <w:sz w:val="18"/>
      <w:lang w:val="zh-CN" w:eastAsia="zh-CN"/>
    </w:rPr>
  </w:style>
  <w:style w:type="character" w:customStyle="1" w:styleId="43">
    <w:name w:val="TAC Char"/>
    <w:link w:val="42"/>
    <w:qFormat/>
    <w:locked/>
    <w:uiPriority w:val="0"/>
    <w:rPr>
      <w:rFonts w:ascii="Arial" w:hAnsi="Arial" w:eastAsia="宋体" w:cs="Times New Roman"/>
      <w:sz w:val="18"/>
      <w:szCs w:val="20"/>
      <w:lang w:val="zh-CN" w:eastAsia="zh-CN"/>
    </w:rPr>
  </w:style>
  <w:style w:type="character" w:customStyle="1" w:styleId="44">
    <w:name w:val="Header Char"/>
    <w:basedOn w:val="11"/>
    <w:link w:val="15"/>
    <w:uiPriority w:val="99"/>
    <w:rPr>
      <w:rFonts w:ascii="Arial" w:hAnsi="Arial" w:eastAsia="Times New Roman" w:cs="Times New Roman"/>
      <w:sz w:val="20"/>
      <w:szCs w:val="20"/>
      <w:lang w:val="en-GB" w:eastAsia="zh-CN"/>
    </w:rPr>
  </w:style>
  <w:style w:type="paragraph" w:customStyle="1" w:styleId="45">
    <w:name w:val="Doc-title"/>
    <w:basedOn w:val="1"/>
    <w:next w:val="1"/>
    <w:link w:val="46"/>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46">
    <w:name w:val="Doc-title Char"/>
    <w:link w:val="45"/>
    <w:qFormat/>
    <w:uiPriority w:val="0"/>
    <w:rPr>
      <w:rFonts w:ascii="Arial" w:hAnsi="Arial" w:eastAsia="MS Mincho" w:cs="Times New Roman"/>
      <w:sz w:val="20"/>
      <w:szCs w:val="24"/>
      <w:lang w:val="en-GB" w:eastAsia="en-GB"/>
    </w:rPr>
  </w:style>
  <w:style w:type="paragraph" w:styleId="47">
    <w:name w:val="List Paragraph"/>
    <w:basedOn w:val="1"/>
    <w:qFormat/>
    <w:uiPriority w:val="34"/>
    <w:pPr>
      <w:spacing w:after="180"/>
      <w:ind w:left="720"/>
      <w:contextualSpacing/>
      <w:jc w:val="left"/>
    </w:pPr>
    <w:rPr>
      <w:rFonts w:ascii="Times New Roman" w:hAnsi="Times New Roman"/>
      <w:lang w:eastAsia="en-GB"/>
    </w:rPr>
  </w:style>
  <w:style w:type="paragraph" w:customStyle="1" w:styleId="48">
    <w:name w:val="Observation"/>
    <w:basedOn w:val="1"/>
    <w:qFormat/>
    <w:uiPriority w:val="0"/>
    <w:pPr>
      <w:tabs>
        <w:tab w:val="left" w:pos="1701"/>
      </w:tabs>
      <w:ind w:left="1701" w:hanging="1701"/>
    </w:pPr>
    <w:rPr>
      <w:b/>
      <w:bCs/>
      <w:lang w:eastAsia="ja-JP"/>
    </w:rPr>
  </w:style>
  <w:style w:type="character" w:customStyle="1" w:styleId="49">
    <w:name w:val="15"/>
    <w:basedOn w:val="11"/>
    <w:qFormat/>
    <w:uiPriority w:val="0"/>
    <w:rPr>
      <w:rFonts w:hint="default" w:ascii="Times New Roman" w:hAnsi="Times New Roman" w:cs="Times New Roman"/>
      <w:i/>
      <w:iCs/>
      <w:color w:val="4472C4"/>
    </w:rPr>
  </w:style>
  <w:style w:type="paragraph" w:customStyle="1" w:styleId="50">
    <w:name w:val="Doc-comment"/>
    <w:basedOn w:val="1"/>
    <w:next w:val="1"/>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51">
    <w:name w:val="Unresolved Mention1"/>
    <w:basedOn w:val="11"/>
    <w:semiHidden/>
    <w:unhideWhenUsed/>
    <w:qFormat/>
    <w:uiPriority w:val="99"/>
    <w:rPr>
      <w:color w:val="605E5C"/>
      <w:shd w:val="clear" w:color="auto" w:fill="E1DFDD"/>
    </w:rPr>
  </w:style>
  <w:style w:type="paragraph" w:customStyle="1" w:styleId="52">
    <w:name w:val="TH"/>
    <w:basedOn w:val="1"/>
    <w:qFormat/>
    <w:uiPriority w:val="0"/>
    <w:pPr>
      <w:keepNext/>
      <w:keepLines/>
      <w:widowControl/>
      <w:suppressLineNumbers w:val="0"/>
      <w:overflowPunct w:val="0"/>
      <w:autoSpaceDE w:val="0"/>
      <w:autoSpaceDN w:val="0"/>
      <w:adjustRightInd w:val="0"/>
      <w:spacing w:before="60" w:beforeAutospacing="0" w:after="180" w:afterAutospacing="0"/>
      <w:ind w:left="0" w:right="0"/>
      <w:jc w:val="center"/>
    </w:pPr>
    <w:rPr>
      <w:rFonts w:hint="default" w:ascii="Arial" w:hAnsi="Arial" w:eastAsia="Times New Roman" w:cs="Times New Roman"/>
      <w:b/>
      <w:kern w:val="0"/>
      <w:sz w:val="20"/>
      <w:szCs w:val="20"/>
      <w:lang w:val="en-US" w:eastAsia="zh-CN" w:bidi="ar"/>
    </w:rPr>
  </w:style>
  <w:style w:type="paragraph" w:customStyle="1" w:styleId="53">
    <w:name w:val="PL"/>
    <w:basedOn w:val="1"/>
    <w:qFormat/>
    <w:uiPriority w:val="0"/>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pPr>
    <w:rPr>
      <w:rFonts w:ascii="Courier New" w:hAnsi="Courier New" w:eastAsia="Times New Roman" w:cs="Times New Roman"/>
      <w:kern w:val="0"/>
      <w:sz w:val="16"/>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1960</Words>
  <Characters>11174</Characters>
  <Lines>93</Lines>
  <Paragraphs>26</Paragraphs>
  <TotalTime>0</TotalTime>
  <ScaleCrop>false</ScaleCrop>
  <LinksUpToDate>false</LinksUpToDate>
  <CharactersWithSpaces>13108</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2022-08-22T07:23:00Z</dcterms:created>
  <dc:creator>Samsung (Vinay)</dc:creator>
  <cp:lastModifiedBy>vivo(Boubacar)</cp:lastModifiedBy>
  <dcterms:modified xsi:type="dcterms:W3CDTF">2022-08-22T12:54:04Z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