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1E01" w14:textId="77777777" w:rsidR="00B039E3" w:rsidRDefault="00046273">
      <w:pPr>
        <w:pStyle w:val="a8"/>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a8"/>
        <w:tabs>
          <w:tab w:val="right" w:pos="9639"/>
        </w:tabs>
        <w:rPr>
          <w:bCs/>
          <w:sz w:val="24"/>
          <w:szCs w:val="24"/>
          <w:lang w:eastAsia="zh-CN"/>
        </w:rPr>
      </w:pPr>
      <w:r>
        <w:rPr>
          <w:bCs/>
          <w:sz w:val="24"/>
          <w:szCs w:val="24"/>
          <w:lang w:eastAsia="zh-CN"/>
        </w:rPr>
        <w:t>Elbonia, Feb 2022</w:t>
      </w:r>
      <w:r>
        <w:rPr>
          <w:sz w:val="24"/>
          <w:szCs w:val="24"/>
          <w:lang w:eastAsia="zh-CN"/>
        </w:rPr>
        <w:tab/>
      </w:r>
    </w:p>
    <w:p w14:paraId="560C4CC3" w14:textId="77777777" w:rsidR="00B039E3" w:rsidRDefault="00B039E3">
      <w:pPr>
        <w:pStyle w:val="a8"/>
        <w:rPr>
          <w:bCs/>
          <w:sz w:val="24"/>
        </w:rPr>
      </w:pPr>
    </w:p>
    <w:p w14:paraId="30E9A7A3" w14:textId="77777777" w:rsidR="00B039E3" w:rsidRDefault="00B039E3">
      <w:pPr>
        <w:pStyle w:val="a8"/>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1"/>
      </w:pPr>
      <w:r>
        <w:t>2</w:t>
      </w:r>
      <w:r>
        <w:tab/>
        <w:t>Contact information</w:t>
      </w:r>
    </w:p>
    <w:tbl>
      <w:tblPr>
        <w:tblStyle w:val="ab"/>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r>
              <w:rPr>
                <w:rFonts w:hint="eastAsia"/>
                <w:lang w:val="en-US" w:eastAsia="zh-CN"/>
              </w:rPr>
              <w:t>Transsion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JunWei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985EC6"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宋体"/>
                <w:lang w:val="fi-FI" w:eastAsia="zh-CN"/>
              </w:rPr>
            </w:pPr>
            <w:r>
              <w:rPr>
                <w:rFonts w:eastAsia="宋体" w:hint="eastAsia"/>
                <w:lang w:val="fi-FI" w:eastAsia="zh-CN"/>
              </w:rPr>
              <w:t>X</w:t>
            </w:r>
            <w:r>
              <w:rPr>
                <w:rFonts w:eastAsia="宋体"/>
                <w:lang w:val="fi-FI" w:eastAsia="zh-CN"/>
              </w:rPr>
              <w:t>iaomi</w:t>
            </w:r>
          </w:p>
        </w:tc>
        <w:tc>
          <w:tcPr>
            <w:tcW w:w="5794" w:type="dxa"/>
          </w:tcPr>
          <w:p w14:paraId="76BAD8F2" w14:textId="1540318A" w:rsidR="00B039E3" w:rsidRPr="00854369" w:rsidRDefault="00854369">
            <w:pPr>
              <w:pStyle w:val="TAC"/>
              <w:rPr>
                <w:rFonts w:eastAsia="宋体"/>
                <w:lang w:val="fi-FI" w:eastAsia="zh-CN"/>
              </w:rPr>
            </w:pPr>
            <w:r>
              <w:rPr>
                <w:rFonts w:eastAsia="宋体" w:hint="eastAsia"/>
                <w:lang w:val="fi-FI" w:eastAsia="zh-CN"/>
              </w:rPr>
              <w:t>X</w:t>
            </w:r>
            <w:r>
              <w:rPr>
                <w:rFonts w:eastAsia="宋体"/>
                <w:lang w:val="fi-FI" w:eastAsia="zh-CN"/>
              </w:rPr>
              <w:t>iaolong Li (lixiaolong1@xiaomi.com)</w:t>
            </w:r>
          </w:p>
        </w:tc>
      </w:tr>
      <w:tr w:rsidR="00B039E3" w:rsidRPr="00985EC6"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14:paraId="44A624BE" w14:textId="77777777">
        <w:tc>
          <w:tcPr>
            <w:tcW w:w="3835" w:type="dxa"/>
          </w:tcPr>
          <w:p w14:paraId="69FFD049" w14:textId="2B1C0427" w:rsidR="00347631" w:rsidRPr="00467AB2" w:rsidRDefault="00467AB2">
            <w:pPr>
              <w:pStyle w:val="TAC"/>
              <w:rPr>
                <w:rFonts w:eastAsia="宋体"/>
                <w:lang w:val="fi-FI" w:eastAsia="zh-CN"/>
              </w:rPr>
            </w:pPr>
            <w:r>
              <w:rPr>
                <w:rFonts w:eastAsia="宋体" w:hint="eastAsia"/>
                <w:lang w:val="fi-FI" w:eastAsia="zh-CN"/>
              </w:rPr>
              <w:t>C</w:t>
            </w:r>
            <w:r>
              <w:rPr>
                <w:rFonts w:eastAsia="宋体"/>
                <w:lang w:val="fi-FI" w:eastAsia="zh-CN"/>
              </w:rPr>
              <w:t>hina Telecom</w:t>
            </w:r>
          </w:p>
        </w:tc>
        <w:tc>
          <w:tcPr>
            <w:tcW w:w="5794" w:type="dxa"/>
          </w:tcPr>
          <w:p w14:paraId="15E671BD" w14:textId="3029ABFE" w:rsidR="00347631" w:rsidRPr="00467AB2" w:rsidRDefault="00467AB2">
            <w:pPr>
              <w:pStyle w:val="TAC"/>
              <w:rPr>
                <w:rFonts w:eastAsia="宋体"/>
                <w:lang w:val="fi-FI" w:eastAsia="zh-CN"/>
              </w:rPr>
            </w:pPr>
            <w:r>
              <w:rPr>
                <w:rFonts w:eastAsia="宋体"/>
                <w:lang w:val="fi-FI" w:eastAsia="zh-CN"/>
              </w:rPr>
              <w:t>Jiaxiang Liu(liujiaxiang6@chinatelecom.cn)</w:t>
            </w:r>
          </w:p>
        </w:tc>
      </w:tr>
      <w:tr w:rsidR="00821159" w14:paraId="31C4A908" w14:textId="77777777">
        <w:tc>
          <w:tcPr>
            <w:tcW w:w="3835" w:type="dxa"/>
          </w:tcPr>
          <w:p w14:paraId="49657117" w14:textId="17DC58CB" w:rsidR="00821159" w:rsidRPr="00821159" w:rsidRDefault="00821159">
            <w:pPr>
              <w:pStyle w:val="TAC"/>
              <w:rPr>
                <w:rFonts w:eastAsia="宋体"/>
                <w:lang w:val="fi-FI" w:eastAsia="zh-CN"/>
              </w:rPr>
            </w:pPr>
            <w:r>
              <w:rPr>
                <w:rFonts w:eastAsia="宋体" w:hint="eastAsia"/>
                <w:lang w:val="fi-FI" w:eastAsia="zh-CN"/>
              </w:rPr>
              <w:t>S</w:t>
            </w:r>
            <w:r>
              <w:rPr>
                <w:rFonts w:eastAsia="宋体"/>
                <w:lang w:val="fi-FI" w:eastAsia="zh-CN"/>
              </w:rPr>
              <w:t>preadtrum</w:t>
            </w:r>
          </w:p>
        </w:tc>
        <w:tc>
          <w:tcPr>
            <w:tcW w:w="5794" w:type="dxa"/>
          </w:tcPr>
          <w:p w14:paraId="53B0694E" w14:textId="6F173840" w:rsidR="00821159" w:rsidRPr="00821159" w:rsidRDefault="00821159">
            <w:pPr>
              <w:pStyle w:val="TAC"/>
              <w:rPr>
                <w:rFonts w:eastAsia="宋体"/>
                <w:lang w:val="fi-FI" w:eastAsia="zh-CN"/>
              </w:rPr>
            </w:pPr>
            <w:r>
              <w:rPr>
                <w:rFonts w:eastAsia="宋体" w:hint="eastAsia"/>
                <w:lang w:val="fi-FI" w:eastAsia="zh-CN"/>
              </w:rPr>
              <w:t>Q</w:t>
            </w:r>
            <w:r>
              <w:rPr>
                <w:rFonts w:eastAsia="宋体"/>
                <w:lang w:val="fi-FI" w:eastAsia="zh-CN"/>
              </w:rPr>
              <w:t>ufang Huang (Qufang.huang@unisoc.com)</w:t>
            </w:r>
          </w:p>
        </w:tc>
      </w:tr>
      <w:tr w:rsidR="00985EC6" w14:paraId="2DD85E5C" w14:textId="77777777">
        <w:tc>
          <w:tcPr>
            <w:tcW w:w="3835" w:type="dxa"/>
          </w:tcPr>
          <w:p w14:paraId="0D4B2A1A" w14:textId="63659326" w:rsidR="00985EC6" w:rsidRDefault="00985EC6" w:rsidP="00985EC6">
            <w:pPr>
              <w:pStyle w:val="TAC"/>
              <w:rPr>
                <w:rFonts w:hint="eastAsia"/>
                <w:lang w:val="fi-FI" w:eastAsia="zh-CN"/>
              </w:rPr>
            </w:pPr>
            <w:r>
              <w:rPr>
                <w:rFonts w:eastAsia="宋体" w:hint="eastAsia"/>
                <w:lang w:val="fi-FI" w:eastAsia="zh-CN"/>
              </w:rPr>
              <w:t>OPPO</w:t>
            </w:r>
          </w:p>
        </w:tc>
        <w:tc>
          <w:tcPr>
            <w:tcW w:w="5794" w:type="dxa"/>
          </w:tcPr>
          <w:p w14:paraId="179AEF3B" w14:textId="4ACB04ED" w:rsidR="00985EC6" w:rsidRDefault="00985EC6" w:rsidP="00985EC6">
            <w:pPr>
              <w:pStyle w:val="TAC"/>
              <w:rPr>
                <w:rFonts w:hint="eastAsia"/>
                <w:lang w:val="fi-FI" w:eastAsia="zh-CN"/>
              </w:rPr>
            </w:pPr>
            <w:r>
              <w:rPr>
                <w:rFonts w:eastAsia="宋体" w:hint="eastAsia"/>
                <w:lang w:val="fi-FI" w:eastAsia="zh-CN"/>
              </w:rPr>
              <w:t>H</w:t>
            </w:r>
            <w:r>
              <w:rPr>
                <w:rFonts w:eastAsia="宋体"/>
                <w:lang w:val="fi-FI" w:eastAsia="zh-CN"/>
              </w:rPr>
              <w:t>aitao Li (lihaitao@oppo.com)</w:t>
            </w:r>
          </w:p>
        </w:tc>
      </w:tr>
    </w:tbl>
    <w:p w14:paraId="2DE6DA0D" w14:textId="77777777" w:rsidR="00B039E3" w:rsidRDefault="00B039E3">
      <w:pPr>
        <w:rPr>
          <w:lang w:val="fi-FI"/>
        </w:rPr>
      </w:pPr>
    </w:p>
    <w:p w14:paraId="0C47FAE5" w14:textId="77777777" w:rsidR="00B039E3" w:rsidRDefault="00046273">
      <w:pPr>
        <w:pStyle w:val="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ac"/>
          <w:rFonts w:ascii="Arial" w:hAnsi="Arial" w:cs="Arial"/>
          <w:color w:val="000000"/>
          <w:sz w:val="18"/>
          <w:szCs w:val="18"/>
          <w:u w:val="single"/>
        </w:rPr>
        <w:t>Open issue 1</w:t>
      </w:r>
      <w:r>
        <w:rPr>
          <w:rStyle w:val="ac"/>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 only neighbor cells with distance shorter than a threshold will be considered during cell reselection ;</w:t>
      </w:r>
    </w:p>
    <w:p w14:paraId="554191E7"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14:paraId="4F871CD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4</w:t>
      </w:r>
      <w:r>
        <w:rPr>
          <w:rStyle w:val="ac"/>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1"/>
      </w:pPr>
      <w:r>
        <w:t>3</w:t>
      </w:r>
      <w:r>
        <w:tab/>
        <w:t>Discussion</w:t>
      </w:r>
    </w:p>
    <w:p w14:paraId="24A97EDA" w14:textId="77777777" w:rsidR="00B039E3" w:rsidRDefault="00046273">
      <w:pPr>
        <w:pStyle w:val="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aa"/>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ab"/>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r>
              <w:rPr>
                <w:rFonts w:hint="eastAsia"/>
                <w:lang w:val="en-US" w:eastAsia="zh-CN"/>
              </w:rPr>
              <w:t>Transsion</w:t>
            </w:r>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宋体"/>
                <w:lang w:val="en-US" w:eastAsia="zh-CN"/>
              </w:rPr>
            </w:pPr>
            <w:r>
              <w:rPr>
                <w:rFonts w:eastAsia="等线"/>
                <w:lang w:val="en-US"/>
              </w:rPr>
              <w:t xml:space="preserve">Based on option 1, </w:t>
            </w:r>
            <w:r w:rsidRPr="005225A4">
              <w:rPr>
                <w:rFonts w:eastAsia="等线"/>
                <w:lang w:val="en-US"/>
              </w:rPr>
              <w:t>UE may only select to the satellite with the lowest altitude and can’t reselect to the high altitude such as GEO.</w:t>
            </w:r>
            <w:r>
              <w:rPr>
                <w:rFonts w:eastAsia="等线"/>
                <w:lang w:val="en-US"/>
              </w:rPr>
              <w:t xml:space="preserve"> </w:t>
            </w:r>
            <w:r w:rsidRPr="005225A4">
              <w:rPr>
                <w:rFonts w:eastAsia="等线"/>
                <w:lang w:val="en-US"/>
              </w:rPr>
              <w:t>So how to define the distance between UE and satellite should be considered</w:t>
            </w:r>
            <w:r>
              <w:rPr>
                <w:rFonts w:eastAsia="等线"/>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等线"/>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等线"/>
                <w:lang w:val="en-US"/>
              </w:rPr>
            </w:pPr>
            <w:r>
              <w:rPr>
                <w:rFonts w:eastAsia="等线"/>
                <w:lang w:val="en-US"/>
              </w:rPr>
              <w:t xml:space="preserve">With the understanding that UE is not forced to acquire location to apply location based reselection. </w:t>
            </w:r>
            <w:r w:rsidR="0041244D">
              <w:rPr>
                <w:rFonts w:eastAsia="等线"/>
                <w:lang w:val="en-US"/>
              </w:rPr>
              <w:t>We think t</w:t>
            </w:r>
            <w:r>
              <w:rPr>
                <w:rFonts w:eastAsia="等线"/>
                <w:lang w:val="en-US"/>
              </w:rPr>
              <w:t>hat 1 and 1n</w:t>
            </w:r>
            <w:r w:rsidR="0041244D">
              <w:rPr>
                <w:rFonts w:eastAsia="等线"/>
                <w:lang w:val="en-US"/>
              </w:rPr>
              <w:t xml:space="preserve"> are essentially the </w:t>
            </w:r>
            <w:r w:rsidR="0041244D">
              <w:rPr>
                <w:rFonts w:eastAsia="等线"/>
                <w:lang w:val="en-US"/>
              </w:rPr>
              <w:lastRenderedPageBreak/>
              <w:t xml:space="preserve">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6092" w:type="dxa"/>
          </w:tcPr>
          <w:p w14:paraId="28E1D96C" w14:textId="2DE6E1C1" w:rsidR="0041244D" w:rsidRDefault="00F7530B">
            <w:pPr>
              <w:pStyle w:val="TAL"/>
              <w:keepNext w:val="0"/>
              <w:keepLines w:val="0"/>
              <w:widowControl w:val="0"/>
              <w:rPr>
                <w:rFonts w:eastAsia="等线"/>
                <w:lang w:val="en-US" w:eastAsia="zh-CN"/>
              </w:rPr>
            </w:pPr>
            <w:r>
              <w:rPr>
                <w:rFonts w:eastAsia="等线" w:hint="eastAsia"/>
                <w:lang w:val="en-US" w:eastAsia="zh-CN"/>
              </w:rPr>
              <w:t>F</w:t>
            </w:r>
            <w:r>
              <w:rPr>
                <w:rFonts w:eastAsia="等线"/>
                <w:lang w:val="en-US" w:eastAsia="zh-CN"/>
              </w:rPr>
              <w:t>irst, we emphasis R criteria should be the baseline for cell reselection procedure.</w:t>
            </w:r>
            <w:r w:rsidR="006F5DF8">
              <w:rPr>
                <w:rFonts w:eastAsia="等线"/>
                <w:lang w:val="en-US" w:eastAsia="zh-CN"/>
              </w:rPr>
              <w:t xml:space="preserve"> Radio link condition is essential for cell reselection.</w:t>
            </w:r>
            <w:r>
              <w:rPr>
                <w:rFonts w:eastAsia="等线"/>
                <w:lang w:val="en-US" w:eastAsia="zh-CN"/>
              </w:rPr>
              <w:t xml:space="preserve"> S</w:t>
            </w:r>
            <w:r>
              <w:rPr>
                <w:rFonts w:eastAsia="等线" w:hint="eastAsia"/>
                <w:lang w:val="en-US" w:eastAsia="zh-CN"/>
              </w:rPr>
              <w:t>econd,</w:t>
            </w:r>
            <w:r>
              <w:rPr>
                <w:rFonts w:eastAsia="等线"/>
                <w:lang w:val="en-US" w:eastAsia="zh-CN"/>
              </w:rPr>
              <w:t xml:space="preserve"> location information is useful to overcome the not obvious near-far effect in NTN scenario. We observe that even though some companies choose Option 1</w:t>
            </w:r>
            <w:r w:rsidR="006F5DF8">
              <w:rPr>
                <w:rFonts w:eastAsia="等线"/>
                <w:lang w:val="en-US" w:eastAsia="zh-CN"/>
              </w:rPr>
              <w:t xml:space="preserve"> or 1b</w:t>
            </w:r>
            <w:r>
              <w:rPr>
                <w:rFonts w:eastAsia="等线"/>
                <w:lang w:val="en-US" w:eastAsia="zh-CN"/>
              </w:rPr>
              <w:t xml:space="preserve">, they </w:t>
            </w:r>
            <w:r w:rsidR="006F5DF8">
              <w:rPr>
                <w:rFonts w:eastAsia="等线"/>
                <w:lang w:val="en-US" w:eastAsia="zh-CN"/>
              </w:rPr>
              <w:t>still use R criteria for ranking within a location threshold. Thus, we prefer the combination of location and radio criteria for better performance and choose Option 2</w:t>
            </w:r>
          </w:p>
        </w:tc>
      </w:tr>
      <w:tr w:rsidR="006C1823" w14:paraId="7AF8AE32" w14:textId="77777777" w:rsidTr="006350B4">
        <w:tc>
          <w:tcPr>
            <w:tcW w:w="1445" w:type="dxa"/>
          </w:tcPr>
          <w:p w14:paraId="54BA6A5C" w14:textId="5F220623" w:rsidR="006C1823" w:rsidRDefault="006C1823" w:rsidP="006C1823">
            <w:pPr>
              <w:pStyle w:val="TAC"/>
              <w:keepNext w:val="0"/>
              <w:keepLines w:val="0"/>
              <w:widowControl w:val="0"/>
              <w:rPr>
                <w:lang w:val="en-US" w:eastAsia="zh-CN"/>
              </w:rPr>
            </w:pPr>
            <w:r>
              <w:rPr>
                <w:rFonts w:eastAsia="宋体"/>
                <w:lang w:val="en-US" w:eastAsia="zh-CN"/>
              </w:rPr>
              <w:t>Spreadtrum</w:t>
            </w:r>
          </w:p>
        </w:tc>
        <w:tc>
          <w:tcPr>
            <w:tcW w:w="2094" w:type="dxa"/>
          </w:tcPr>
          <w:p w14:paraId="0E8F2783" w14:textId="37526846" w:rsidR="006C1823" w:rsidRDefault="006C1823" w:rsidP="006C1823">
            <w:pPr>
              <w:pStyle w:val="TAC"/>
              <w:keepNext w:val="0"/>
              <w:keepLines w:val="0"/>
              <w:widowControl w:val="0"/>
              <w:rPr>
                <w:lang w:val="en-US" w:eastAsia="zh-CN"/>
              </w:rPr>
            </w:pPr>
            <w:r>
              <w:rPr>
                <w:rFonts w:eastAsia="宋体"/>
                <w:lang w:val="en-US" w:eastAsia="zh-CN"/>
              </w:rPr>
              <w:t>Option 1</w:t>
            </w:r>
          </w:p>
        </w:tc>
        <w:tc>
          <w:tcPr>
            <w:tcW w:w="6092" w:type="dxa"/>
          </w:tcPr>
          <w:p w14:paraId="24EB8922" w14:textId="6F770D0F" w:rsidR="006C1823" w:rsidRDefault="006C1823" w:rsidP="006C1823">
            <w:pPr>
              <w:pStyle w:val="TAL"/>
              <w:keepNext w:val="0"/>
              <w:keepLines w:val="0"/>
              <w:widowControl w:val="0"/>
              <w:rPr>
                <w:rFonts w:eastAsia="等线"/>
                <w:lang w:val="en-US" w:eastAsia="zh-CN"/>
              </w:rPr>
            </w:pPr>
            <w:r>
              <w:rPr>
                <w:rFonts w:eastAsia="等线"/>
                <w:lang w:val="en-US" w:eastAsia="zh-CN"/>
              </w:rPr>
              <w:t xml:space="preserve">If UE could always determine its location, option1 is simple. </w:t>
            </w:r>
          </w:p>
        </w:tc>
      </w:tr>
      <w:tr w:rsidR="00985EC6" w14:paraId="2F9D3623" w14:textId="77777777" w:rsidTr="006350B4">
        <w:tc>
          <w:tcPr>
            <w:tcW w:w="1445" w:type="dxa"/>
          </w:tcPr>
          <w:p w14:paraId="74E51521" w14:textId="09411CA9" w:rsidR="00985EC6" w:rsidRDefault="00985EC6" w:rsidP="00985EC6">
            <w:pPr>
              <w:pStyle w:val="TAC"/>
              <w:keepNext w:val="0"/>
              <w:keepLines w:val="0"/>
              <w:widowControl w:val="0"/>
              <w:rPr>
                <w:lang w:val="en-US" w:eastAsia="zh-CN"/>
              </w:rPr>
            </w:pPr>
            <w:r w:rsidRPr="001A4DF7">
              <w:rPr>
                <w:rFonts w:hint="eastAsia"/>
                <w:lang w:val="en-US" w:eastAsia="zh-CN"/>
              </w:rPr>
              <w:t>O</w:t>
            </w:r>
            <w:r w:rsidRPr="001A4DF7">
              <w:rPr>
                <w:lang w:val="en-US" w:eastAsia="zh-CN"/>
              </w:rPr>
              <w:t>PPO</w:t>
            </w:r>
          </w:p>
        </w:tc>
        <w:tc>
          <w:tcPr>
            <w:tcW w:w="2094" w:type="dxa"/>
          </w:tcPr>
          <w:p w14:paraId="13689537" w14:textId="21F544A1" w:rsidR="00985EC6" w:rsidRDefault="00985EC6" w:rsidP="00985EC6">
            <w:pPr>
              <w:pStyle w:val="TAC"/>
              <w:keepNext w:val="0"/>
              <w:keepLines w:val="0"/>
              <w:widowControl w:val="0"/>
              <w:rPr>
                <w:lang w:val="en-US" w:eastAsia="zh-CN"/>
              </w:rPr>
            </w:pPr>
            <w:r w:rsidRPr="001A4DF7">
              <w:rPr>
                <w:lang w:val="en-US" w:eastAsia="zh-CN"/>
              </w:rPr>
              <w:t>Option 2</w:t>
            </w:r>
          </w:p>
        </w:tc>
        <w:tc>
          <w:tcPr>
            <w:tcW w:w="6092" w:type="dxa"/>
          </w:tcPr>
          <w:p w14:paraId="2E312D22" w14:textId="5956A808" w:rsidR="00985EC6" w:rsidRDefault="00985EC6" w:rsidP="00985EC6">
            <w:pPr>
              <w:pStyle w:val="TAL"/>
              <w:keepNext w:val="0"/>
              <w:keepLines w:val="0"/>
              <w:widowControl w:val="0"/>
              <w:rPr>
                <w:rFonts w:eastAsia="等线"/>
                <w:lang w:val="en-US" w:eastAsia="zh-CN"/>
              </w:rPr>
            </w:pPr>
            <w:r w:rsidRPr="001A4DF7">
              <w:rPr>
                <w:lang w:val="en-US" w:eastAsia="zh-CN"/>
              </w:rPr>
              <w:t>After legacy RSRP based ranking, the cell with the shortest distance to the satellite’s cell center is selected.</w:t>
            </w:r>
          </w:p>
        </w:tc>
      </w:tr>
    </w:tbl>
    <w:p w14:paraId="39B501CF" w14:textId="77777777" w:rsidR="00B039E3" w:rsidRDefault="00046273">
      <w:pPr>
        <w:pStyle w:val="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ab"/>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 xml:space="preserve">enovo, </w:t>
            </w:r>
            <w:r>
              <w:rPr>
                <w:lang w:val="en-US" w:eastAsia="zh-CN"/>
              </w:rPr>
              <w:lastRenderedPageBreak/>
              <w:t>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lastRenderedPageBreak/>
              <w:t>W</w:t>
            </w:r>
            <w:r>
              <w:rPr>
                <w:lang w:val="en-US" w:eastAsia="zh-CN"/>
              </w:rPr>
              <w:t xml:space="preserve">e share Huawei’s view that “Satellite/HAPS </w:t>
            </w:r>
            <w:r>
              <w:rPr>
                <w:lang w:val="en-US" w:eastAsia="zh-CN"/>
              </w:rPr>
              <w:lastRenderedPageBreak/>
              <w:t>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lastRenderedPageBreak/>
              <w:t xml:space="preserve">Time-based neighbour cell measurement </w:t>
            </w:r>
            <w:r>
              <w:rPr>
                <w:lang w:val="en-US" w:eastAsia="ko-KR"/>
              </w:rPr>
              <w:lastRenderedPageBreak/>
              <w:t xml:space="preserve">triggering, </w:t>
            </w:r>
          </w:p>
          <w:p w14:paraId="426ED457" w14:textId="77777777" w:rsidR="00B039E3" w:rsidRDefault="00046273">
            <w:pPr>
              <w:pStyle w:val="TAL"/>
              <w:keepNext w:val="0"/>
              <w:keepLines w:val="0"/>
              <w:widowControl w:val="0"/>
              <w:rPr>
                <w:lang w:val="en-US" w:eastAsia="ko-KR"/>
              </w:rPr>
            </w:pPr>
            <w:r>
              <w:rPr>
                <w:lang w:val="en-US" w:eastAsia="ko-KR"/>
              </w:rPr>
              <w:t>distance-based neighbour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lastRenderedPageBreak/>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r>
              <w:rPr>
                <w:rFonts w:hint="eastAsia"/>
                <w:lang w:val="en-US" w:eastAsia="zh-CN"/>
              </w:rPr>
              <w:t>Transsion</w:t>
            </w:r>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We also think “Satellite/HAPS ephemeris based 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 xml:space="preserve">We also think “Satellite/HAPS ephemeris based cell selection and reselection” is represented by </w:t>
            </w:r>
            <w:r>
              <w:rPr>
                <w:lang w:val="en-US" w:eastAsia="zh-CN"/>
              </w:rPr>
              <w:lastRenderedPageBreak/>
              <w:t>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6C1823" w14:paraId="67A7918C" w14:textId="77777777">
        <w:tc>
          <w:tcPr>
            <w:tcW w:w="1445" w:type="dxa"/>
          </w:tcPr>
          <w:p w14:paraId="34E39441" w14:textId="6AB83866" w:rsidR="006C1823" w:rsidRDefault="006C1823" w:rsidP="006C1823">
            <w:pPr>
              <w:pStyle w:val="TAC"/>
              <w:keepNext w:val="0"/>
              <w:keepLines w:val="0"/>
              <w:widowControl w:val="0"/>
              <w:jc w:val="left"/>
              <w:rPr>
                <w:lang w:val="en-US" w:eastAsia="zh-CN"/>
              </w:rPr>
            </w:pPr>
            <w:r>
              <w:rPr>
                <w:rFonts w:eastAsia="宋体" w:hint="eastAsia"/>
                <w:lang w:val="en-US" w:eastAsia="zh-CN"/>
              </w:rPr>
              <w:t>S</w:t>
            </w:r>
            <w:r>
              <w:rPr>
                <w:rFonts w:eastAsia="宋体"/>
                <w:lang w:val="en-US" w:eastAsia="zh-CN"/>
              </w:rPr>
              <w:t>preadtrum</w:t>
            </w:r>
          </w:p>
        </w:tc>
        <w:tc>
          <w:tcPr>
            <w:tcW w:w="4079" w:type="dxa"/>
          </w:tcPr>
          <w:p w14:paraId="19BB61E6" w14:textId="385897D1" w:rsidR="006C1823" w:rsidRDefault="006C1823" w:rsidP="006C1823">
            <w:pPr>
              <w:pStyle w:val="TAC"/>
              <w:keepNext w:val="0"/>
              <w:keepLines w:val="0"/>
              <w:widowControl w:val="0"/>
              <w:rPr>
                <w:lang w:val="en-US" w:eastAsia="zh-CN"/>
              </w:rPr>
            </w:pPr>
            <w:r>
              <w:rPr>
                <w:rFonts w:eastAsia="宋体"/>
                <w:lang w:val="en-US" w:eastAsia="zh-CN"/>
              </w:rPr>
              <w:t xml:space="preserve">If UE could always determine its location and the reference point of fixed cell, location-based reselection works well, otherwise, time-based reselection is better. </w:t>
            </w:r>
          </w:p>
        </w:tc>
        <w:tc>
          <w:tcPr>
            <w:tcW w:w="4107" w:type="dxa"/>
          </w:tcPr>
          <w:p w14:paraId="44A777B1" w14:textId="77777777" w:rsidR="006C1823" w:rsidRDefault="006C1823" w:rsidP="006C1823">
            <w:pPr>
              <w:pStyle w:val="TAL"/>
              <w:keepNext w:val="0"/>
              <w:keepLines w:val="0"/>
              <w:widowControl w:val="0"/>
              <w:rPr>
                <w:lang w:val="en-US" w:eastAsia="zh-CN"/>
              </w:rPr>
            </w:pPr>
          </w:p>
        </w:tc>
      </w:tr>
      <w:tr w:rsidR="00985EC6" w14:paraId="74744F73" w14:textId="77777777">
        <w:tc>
          <w:tcPr>
            <w:tcW w:w="1445" w:type="dxa"/>
          </w:tcPr>
          <w:p w14:paraId="5864FA82" w14:textId="47DA0EC1" w:rsidR="00985EC6" w:rsidRDefault="00985EC6" w:rsidP="00985EC6">
            <w:pPr>
              <w:pStyle w:val="TAC"/>
              <w:keepNext w:val="0"/>
              <w:keepLines w:val="0"/>
              <w:widowControl w:val="0"/>
              <w:jc w:val="left"/>
              <w:rPr>
                <w:rFonts w:hint="eastAsia"/>
                <w:lang w:val="en-US" w:eastAsia="zh-CN"/>
              </w:rPr>
            </w:pPr>
            <w:r>
              <w:rPr>
                <w:rFonts w:eastAsia="宋体"/>
                <w:lang w:val="en-US" w:eastAsia="zh-CN"/>
              </w:rPr>
              <w:t>OPPO</w:t>
            </w:r>
          </w:p>
        </w:tc>
        <w:tc>
          <w:tcPr>
            <w:tcW w:w="4079" w:type="dxa"/>
          </w:tcPr>
          <w:p w14:paraId="34EB3EE5" w14:textId="1374D091" w:rsidR="00985EC6" w:rsidRDefault="00985EC6" w:rsidP="00985EC6">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3FD89FB9" w14:textId="77777777" w:rsidR="00985EC6" w:rsidRDefault="00985EC6" w:rsidP="00985EC6">
            <w:pPr>
              <w:pStyle w:val="TAL"/>
              <w:keepNext w:val="0"/>
              <w:keepLines w:val="0"/>
              <w:widowControl w:val="0"/>
              <w:rPr>
                <w:lang w:val="en-US" w:eastAsia="zh-CN"/>
              </w:rPr>
            </w:pP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宋体"/>
          <w:b/>
          <w:u w:val="single"/>
          <w:lang w:eastAsia="zh-CN"/>
        </w:rPr>
      </w:pPr>
      <w:r>
        <w:rPr>
          <w:rFonts w:eastAsia="宋体"/>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宋体"/>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ab"/>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lastRenderedPageBreak/>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intra-freq or inter-freq with equal or lower priority, or inter-RAT freq with lower priority</w:t>
            </w:r>
            <w:r>
              <w:rPr>
                <w:lang w:eastAsia="zh-CN"/>
              </w:rPr>
              <w:t xml:space="preserve">, </w:t>
            </w:r>
            <w:r w:rsidRPr="00EA4B55">
              <w:rPr>
                <w:lang w:eastAsia="zh-CN"/>
              </w:rPr>
              <w:t>UE shall perform neighbor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宋体"/>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宋体"/>
                <w:lang w:val="en-US" w:eastAsia="zh-CN"/>
              </w:rPr>
              <w:t xml:space="preserve">Agree with </w:t>
            </w:r>
            <w:r>
              <w:rPr>
                <w:lang w:val="en-US" w:eastAsia="zh-CN"/>
              </w:rPr>
              <w:t>Lenovo, Motorola Mobility</w:t>
            </w:r>
            <w:r>
              <w:rPr>
                <w:rFonts w:eastAsia="宋体"/>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1F0C9A13" w14:textId="3031E01B" w:rsidR="00617059" w:rsidRPr="00617059" w:rsidRDefault="00617059">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67DB197A" w14:textId="748FCC08" w:rsidR="00A514A0" w:rsidRPr="00DF3C8E" w:rsidRDefault="00DF3C8E">
            <w:pPr>
              <w:pStyle w:val="TAL"/>
              <w:keepNext w:val="0"/>
              <w:keepLines w:val="0"/>
              <w:widowControl w:val="0"/>
              <w:rPr>
                <w:rFonts w:eastAsia="宋体"/>
                <w:lang w:val="en-US" w:eastAsia="zh-CN"/>
              </w:rPr>
            </w:pPr>
            <w:r>
              <w:rPr>
                <w:rFonts w:eastAsia="宋体"/>
                <w:lang w:val="en-US" w:eastAsia="zh-CN"/>
              </w:rPr>
              <w:t>Either can work for cell reselection. No need to configure both and introduce the complexity.</w:t>
            </w:r>
          </w:p>
        </w:tc>
      </w:tr>
      <w:tr w:rsidR="006C1823" w14:paraId="1441A983" w14:textId="77777777" w:rsidTr="006350B4">
        <w:tc>
          <w:tcPr>
            <w:tcW w:w="1445" w:type="dxa"/>
          </w:tcPr>
          <w:p w14:paraId="7FA78315" w14:textId="194B6F1F"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244" w:type="dxa"/>
          </w:tcPr>
          <w:p w14:paraId="585CC8E5" w14:textId="7DF2C5B2"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942" w:type="dxa"/>
          </w:tcPr>
          <w:p w14:paraId="7A93D43A" w14:textId="65974685" w:rsidR="006C1823" w:rsidRDefault="006C1823" w:rsidP="006C1823">
            <w:pPr>
              <w:pStyle w:val="TAL"/>
              <w:keepNext w:val="0"/>
              <w:keepLines w:val="0"/>
              <w:widowControl w:val="0"/>
              <w:rPr>
                <w:lang w:val="en-US" w:eastAsia="zh-CN"/>
              </w:rPr>
            </w:pPr>
            <w:r>
              <w:rPr>
                <w:rFonts w:eastAsia="宋体"/>
                <w:lang w:val="en-US" w:eastAsia="zh-CN"/>
              </w:rPr>
              <w:t xml:space="preserve">It is complex for UE, if both time-based and location-based cell reselections are configured to UE. </w:t>
            </w:r>
          </w:p>
        </w:tc>
      </w:tr>
      <w:tr w:rsidR="00985EC6" w14:paraId="12457C60" w14:textId="77777777" w:rsidTr="006350B4">
        <w:tc>
          <w:tcPr>
            <w:tcW w:w="1445" w:type="dxa"/>
          </w:tcPr>
          <w:p w14:paraId="0B59D30A" w14:textId="4411F165"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244" w:type="dxa"/>
          </w:tcPr>
          <w:p w14:paraId="1001D398" w14:textId="7F66779E" w:rsidR="00985EC6" w:rsidRDefault="00985EC6" w:rsidP="00985EC6">
            <w:pPr>
              <w:pStyle w:val="TAC"/>
              <w:keepNext w:val="0"/>
              <w:keepLines w:val="0"/>
              <w:widowControl w:val="0"/>
              <w:rPr>
                <w:rFonts w:hint="eastAsia"/>
                <w:lang w:val="en-US" w:eastAsia="zh-CN"/>
              </w:rPr>
            </w:pPr>
            <w:r>
              <w:rPr>
                <w:rFonts w:eastAsia="宋体" w:hint="eastAsia"/>
                <w:lang w:val="en-US" w:eastAsia="zh-CN"/>
              </w:rPr>
              <w:t>Y</w:t>
            </w:r>
            <w:r>
              <w:rPr>
                <w:rFonts w:eastAsia="宋体"/>
                <w:lang w:val="en-US" w:eastAsia="zh-CN"/>
              </w:rPr>
              <w:t>es</w:t>
            </w:r>
          </w:p>
        </w:tc>
        <w:tc>
          <w:tcPr>
            <w:tcW w:w="6942" w:type="dxa"/>
          </w:tcPr>
          <w:p w14:paraId="311F2119" w14:textId="1907F6FD" w:rsidR="00985EC6" w:rsidRDefault="00985EC6" w:rsidP="00985EC6">
            <w:pPr>
              <w:pStyle w:val="TAL"/>
              <w:keepNext w:val="0"/>
              <w:keepLines w:val="0"/>
              <w:widowControl w:val="0"/>
              <w:rPr>
                <w:lang w:val="en-US" w:eastAsia="zh-CN"/>
              </w:rPr>
            </w:pPr>
            <w:r>
              <w:rPr>
                <w:rFonts w:eastAsia="宋体"/>
                <w:lang w:val="en-US" w:eastAsia="zh-CN"/>
              </w:rPr>
              <w:t>Agree with Huawei.</w:t>
            </w: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ab"/>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宋体"/>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w:t>
            </w:r>
            <w:r>
              <w:rPr>
                <w:rFonts w:eastAsia="宋体" w:hint="eastAsia"/>
                <w:lang w:val="en-US" w:eastAsia="zh-CN"/>
              </w:rPr>
              <w:t>na</w:t>
            </w:r>
            <w:r>
              <w:rPr>
                <w:rFonts w:eastAsia="宋体"/>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r w:rsidR="006C1823" w14:paraId="6D1263E6" w14:textId="77777777" w:rsidTr="006350B4">
        <w:tc>
          <w:tcPr>
            <w:tcW w:w="1445" w:type="dxa"/>
          </w:tcPr>
          <w:p w14:paraId="27F5C65E" w14:textId="6FBE82D6"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244" w:type="dxa"/>
          </w:tcPr>
          <w:p w14:paraId="1AC7CD48" w14:textId="7AAE4832"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942" w:type="dxa"/>
          </w:tcPr>
          <w:p w14:paraId="7E1B016B" w14:textId="77777777" w:rsidR="006C1823" w:rsidRDefault="006C1823" w:rsidP="006C1823">
            <w:pPr>
              <w:pStyle w:val="TAL"/>
              <w:keepNext w:val="0"/>
              <w:keepLines w:val="0"/>
              <w:widowControl w:val="0"/>
              <w:rPr>
                <w:lang w:val="en-US" w:eastAsia="ko-KR"/>
              </w:rPr>
            </w:pPr>
          </w:p>
        </w:tc>
      </w:tr>
      <w:tr w:rsidR="00985EC6" w14:paraId="19D07567" w14:textId="77777777" w:rsidTr="006350B4">
        <w:tc>
          <w:tcPr>
            <w:tcW w:w="1445" w:type="dxa"/>
          </w:tcPr>
          <w:p w14:paraId="6C8C0361" w14:textId="7EA769AA"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244" w:type="dxa"/>
          </w:tcPr>
          <w:p w14:paraId="526A98F2" w14:textId="778DAC72" w:rsidR="00985EC6" w:rsidRDefault="00985EC6" w:rsidP="00985EC6">
            <w:pPr>
              <w:pStyle w:val="TAC"/>
              <w:keepNext w:val="0"/>
              <w:keepLines w:val="0"/>
              <w:widowControl w:val="0"/>
              <w:rPr>
                <w:rFonts w:hint="eastAsia"/>
                <w:lang w:val="en-US" w:eastAsia="zh-CN"/>
              </w:rPr>
            </w:pPr>
            <w:r>
              <w:rPr>
                <w:rFonts w:eastAsia="宋体" w:hint="eastAsia"/>
                <w:lang w:val="en-US" w:eastAsia="zh-CN"/>
              </w:rPr>
              <w:t>N</w:t>
            </w:r>
            <w:r>
              <w:rPr>
                <w:rFonts w:eastAsia="宋体"/>
                <w:lang w:val="en-US" w:eastAsia="zh-CN"/>
              </w:rPr>
              <w:t>o</w:t>
            </w:r>
          </w:p>
        </w:tc>
        <w:tc>
          <w:tcPr>
            <w:tcW w:w="6942" w:type="dxa"/>
          </w:tcPr>
          <w:p w14:paraId="5E7A6DBB" w14:textId="77777777" w:rsidR="00985EC6" w:rsidRDefault="00985EC6" w:rsidP="00985EC6">
            <w:pPr>
              <w:pStyle w:val="TAL"/>
              <w:keepNext w:val="0"/>
              <w:keepLines w:val="0"/>
              <w:widowControl w:val="0"/>
              <w:rPr>
                <w:lang w:val="en-US" w:eastAsia="ko-KR"/>
              </w:rPr>
            </w:pPr>
          </w:p>
        </w:tc>
      </w:tr>
    </w:tbl>
    <w:p w14:paraId="6E5635B7" w14:textId="77777777" w:rsidR="00B039E3" w:rsidRDefault="00046273">
      <w:pPr>
        <w:pStyle w:val="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ab"/>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0" w:name="OLE_LINK1"/>
            <w:bookmarkStart w:id="1" w:name="OLE_LINK2"/>
            <w:r>
              <w:rPr>
                <w:lang w:val="en-US" w:eastAsia="zh-CN"/>
              </w:rPr>
              <w:t>the stop time is enough</w:t>
            </w:r>
            <w:bookmarkEnd w:id="0"/>
            <w:bookmarkEnd w:id="1"/>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lastRenderedPageBreak/>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宋体"/>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宋体"/>
                <w:lang w:val="en-US" w:eastAsia="zh-CN"/>
              </w:rPr>
            </w:pPr>
            <w:r>
              <w:rPr>
                <w:rFonts w:eastAsia="宋体"/>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993" w:type="dxa"/>
          </w:tcPr>
          <w:p w14:paraId="7E6E31CC" w14:textId="4CDD946B" w:rsidR="00617059" w:rsidRPr="00617059" w:rsidRDefault="00617059">
            <w:pPr>
              <w:pStyle w:val="TAL"/>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993" w:type="dxa"/>
          </w:tcPr>
          <w:p w14:paraId="7C325C46" w14:textId="3510B9B9" w:rsidR="007B6D98" w:rsidRPr="00DF3C8E" w:rsidRDefault="00DF3C8E">
            <w:pPr>
              <w:pStyle w:val="TAL"/>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The stop time is enough. UE will find new cell by measurement results.</w:t>
            </w:r>
          </w:p>
        </w:tc>
      </w:tr>
      <w:tr w:rsidR="006C1823" w14:paraId="6D906010" w14:textId="77777777" w:rsidTr="006350B4">
        <w:tc>
          <w:tcPr>
            <w:tcW w:w="1227" w:type="dxa"/>
          </w:tcPr>
          <w:p w14:paraId="279C66F2" w14:textId="516351D5"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047" w:type="dxa"/>
          </w:tcPr>
          <w:p w14:paraId="36262C5A" w14:textId="6A4741A7" w:rsidR="006C1823" w:rsidRDefault="006C1823" w:rsidP="006C1823">
            <w:pPr>
              <w:pStyle w:val="TAC"/>
              <w:keepNext w:val="0"/>
              <w:keepLines w:val="0"/>
              <w:widowControl w:val="0"/>
              <w:rPr>
                <w:lang w:val="en-US" w:eastAsia="zh-CN"/>
              </w:rPr>
            </w:pPr>
            <w:r>
              <w:rPr>
                <w:rFonts w:eastAsia="宋体"/>
                <w:lang w:val="en-US" w:eastAsia="zh-CN"/>
              </w:rPr>
              <w:t>Maybe</w:t>
            </w:r>
          </w:p>
        </w:tc>
        <w:tc>
          <w:tcPr>
            <w:tcW w:w="993" w:type="dxa"/>
          </w:tcPr>
          <w:p w14:paraId="71805BBF" w14:textId="4AAE8560" w:rsidR="006C1823" w:rsidRDefault="006C1823" w:rsidP="006C1823">
            <w:pPr>
              <w:pStyle w:val="TAL"/>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364" w:type="dxa"/>
          </w:tcPr>
          <w:p w14:paraId="644CB388" w14:textId="243F8852" w:rsidR="006C1823" w:rsidRDefault="006C1823" w:rsidP="006C1823">
            <w:pPr>
              <w:pStyle w:val="TAL"/>
              <w:keepNext w:val="0"/>
              <w:keepLines w:val="0"/>
              <w:widowControl w:val="0"/>
              <w:rPr>
                <w:lang w:val="en-US" w:eastAsia="zh-CN"/>
              </w:rPr>
            </w:pPr>
            <w:r>
              <w:rPr>
                <w:rFonts w:eastAsia="宋体"/>
                <w:lang w:val="en-US" w:eastAsia="zh-CN"/>
              </w:rPr>
              <w:t>If PCI of next cell is provided, cell reselection procedure is simple.</w:t>
            </w:r>
          </w:p>
        </w:tc>
      </w:tr>
      <w:tr w:rsidR="00985EC6" w14:paraId="6B3E168C" w14:textId="77777777" w:rsidTr="006350B4">
        <w:tc>
          <w:tcPr>
            <w:tcW w:w="1227" w:type="dxa"/>
          </w:tcPr>
          <w:p w14:paraId="5F4C9751" w14:textId="4DD039DD"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047" w:type="dxa"/>
          </w:tcPr>
          <w:p w14:paraId="1855D8DE" w14:textId="4848BCB6" w:rsidR="00985EC6" w:rsidRDefault="00985EC6" w:rsidP="00985EC6">
            <w:pPr>
              <w:pStyle w:val="TAC"/>
              <w:keepNext w:val="0"/>
              <w:keepLines w:val="0"/>
              <w:widowControl w:val="0"/>
              <w:rPr>
                <w:lang w:val="en-US" w:eastAsia="zh-CN"/>
              </w:rPr>
            </w:pPr>
            <w:r>
              <w:rPr>
                <w:lang w:val="en-US" w:eastAsia="zh-CN"/>
              </w:rPr>
              <w:t>No</w:t>
            </w:r>
          </w:p>
        </w:tc>
        <w:tc>
          <w:tcPr>
            <w:tcW w:w="993" w:type="dxa"/>
          </w:tcPr>
          <w:p w14:paraId="306D7957" w14:textId="297C5B66" w:rsidR="00985EC6" w:rsidRDefault="00985EC6" w:rsidP="00985EC6">
            <w:pPr>
              <w:pStyle w:val="TAL"/>
              <w:keepNext w:val="0"/>
              <w:keepLines w:val="0"/>
              <w:widowControl w:val="0"/>
              <w:rPr>
                <w:rFonts w:hint="eastAsia"/>
                <w:lang w:val="en-US" w:eastAsia="zh-CN"/>
              </w:rPr>
            </w:pPr>
            <w:r>
              <w:rPr>
                <w:lang w:val="en-US" w:eastAsia="zh-CN"/>
              </w:rPr>
              <w:t>No</w:t>
            </w:r>
          </w:p>
        </w:tc>
        <w:tc>
          <w:tcPr>
            <w:tcW w:w="6364" w:type="dxa"/>
          </w:tcPr>
          <w:p w14:paraId="72D4DD63" w14:textId="77777777" w:rsidR="00985EC6" w:rsidRDefault="00985EC6" w:rsidP="00985EC6">
            <w:pPr>
              <w:pStyle w:val="TAL"/>
              <w:keepNext w:val="0"/>
              <w:keepLines w:val="0"/>
              <w:widowControl w:val="0"/>
              <w:rPr>
                <w:lang w:val="en-US" w:eastAsia="zh-CN"/>
              </w:rPr>
            </w:pP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ab"/>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4C7697AA"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ab"/>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lastRenderedPageBreak/>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r w:rsidRPr="00AF15D3">
              <w:rPr>
                <w:lang w:eastAsia="zh-CN"/>
              </w:rPr>
              <w:t>neighboring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 to calculate the delay difference</w:t>
            </w:r>
            <w:r>
              <w:rPr>
                <w:lang w:eastAsia="zh-CN"/>
              </w:rPr>
              <w:t xml:space="preserve"> between serving cell and neighbor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already agreed that the feederlink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r>
              <w:rPr>
                <w:lang w:val="en-US" w:eastAsia="zh-CN"/>
              </w:rPr>
              <w:t>neighbour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6C1823" w14:paraId="5DD067B8" w14:textId="77777777" w:rsidTr="006350B4">
        <w:tc>
          <w:tcPr>
            <w:tcW w:w="1445" w:type="dxa"/>
          </w:tcPr>
          <w:p w14:paraId="255D00C4" w14:textId="501253BB" w:rsidR="006C1823" w:rsidRPr="00DF3C8E" w:rsidRDefault="006C1823" w:rsidP="006C1823">
            <w:pPr>
              <w:pStyle w:val="TAC"/>
              <w:keepNext w:val="0"/>
              <w:keepLines w:val="0"/>
              <w:widowControl w:val="0"/>
              <w:rPr>
                <w:rFonts w:eastAsia="宋体"/>
                <w:lang w:val="en-US" w:eastAsia="zh-CN"/>
              </w:rPr>
            </w:pPr>
            <w:r>
              <w:rPr>
                <w:rFonts w:eastAsia="宋体"/>
                <w:lang w:val="en-US" w:eastAsia="zh-CN"/>
              </w:rPr>
              <w:t>Spreadtrum</w:t>
            </w:r>
          </w:p>
        </w:tc>
        <w:tc>
          <w:tcPr>
            <w:tcW w:w="1527" w:type="dxa"/>
          </w:tcPr>
          <w:p w14:paraId="7BF33225" w14:textId="6A23045F" w:rsidR="006C1823" w:rsidRPr="00DF3C8E" w:rsidRDefault="006C1823" w:rsidP="006C1823">
            <w:pPr>
              <w:pStyle w:val="TAC"/>
              <w:keepNext w:val="0"/>
              <w:keepLines w:val="0"/>
              <w:widowControl w:val="0"/>
              <w:rPr>
                <w:rFonts w:eastAsia="宋体"/>
                <w:lang w:val="en-US" w:eastAsia="zh-CN"/>
              </w:rPr>
            </w:pPr>
            <w:r>
              <w:rPr>
                <w:rFonts w:eastAsia="宋体" w:hint="eastAsia"/>
                <w:lang w:val="en-US" w:eastAsia="zh-CN"/>
              </w:rPr>
              <w:t>Y</w:t>
            </w:r>
            <w:r>
              <w:rPr>
                <w:rFonts w:eastAsia="宋体"/>
                <w:lang w:val="en-US" w:eastAsia="zh-CN"/>
              </w:rPr>
              <w:t>es</w:t>
            </w:r>
          </w:p>
        </w:tc>
        <w:tc>
          <w:tcPr>
            <w:tcW w:w="6659" w:type="dxa"/>
          </w:tcPr>
          <w:p w14:paraId="3BD7B891" w14:textId="5C6BAFBD" w:rsidR="006C1823" w:rsidRDefault="006C1823" w:rsidP="006C1823">
            <w:pPr>
              <w:pStyle w:val="TAL"/>
              <w:keepNext w:val="0"/>
              <w:keepLines w:val="0"/>
              <w:widowControl w:val="0"/>
              <w:rPr>
                <w:lang w:val="en-US" w:eastAsia="zh-CN"/>
              </w:rPr>
            </w:pPr>
            <w:r>
              <w:rPr>
                <w:rFonts w:eastAsia="宋体"/>
                <w:lang w:val="en-US" w:eastAsia="zh-CN"/>
              </w:rPr>
              <w:t>Epoch time shall be provided with ephemeris information.</w:t>
            </w:r>
          </w:p>
        </w:tc>
      </w:tr>
      <w:tr w:rsidR="00985EC6" w14:paraId="6842C2A0" w14:textId="77777777" w:rsidTr="006350B4">
        <w:tc>
          <w:tcPr>
            <w:tcW w:w="1445" w:type="dxa"/>
          </w:tcPr>
          <w:p w14:paraId="10C1ACFB" w14:textId="2FC75F51" w:rsidR="00985EC6" w:rsidRDefault="00985EC6" w:rsidP="00985EC6">
            <w:pPr>
              <w:pStyle w:val="TAC"/>
              <w:keepNext w:val="0"/>
              <w:keepLines w:val="0"/>
              <w:widowControl w:val="0"/>
              <w:rPr>
                <w:lang w:val="en-US" w:eastAsia="zh-CN"/>
              </w:rPr>
            </w:pPr>
            <w:r>
              <w:rPr>
                <w:rFonts w:eastAsia="宋体" w:hint="eastAsia"/>
                <w:lang w:val="en-US" w:eastAsia="zh-CN"/>
              </w:rPr>
              <w:t>O</w:t>
            </w:r>
            <w:r>
              <w:rPr>
                <w:rFonts w:eastAsia="宋体"/>
                <w:lang w:val="en-US" w:eastAsia="zh-CN"/>
              </w:rPr>
              <w:t>PPO</w:t>
            </w:r>
          </w:p>
        </w:tc>
        <w:tc>
          <w:tcPr>
            <w:tcW w:w="1527" w:type="dxa"/>
          </w:tcPr>
          <w:p w14:paraId="7115D0C7" w14:textId="0EA074A7" w:rsidR="00985EC6" w:rsidRDefault="00985EC6" w:rsidP="00985EC6">
            <w:pPr>
              <w:pStyle w:val="TAC"/>
              <w:keepNext w:val="0"/>
              <w:keepLines w:val="0"/>
              <w:widowControl w:val="0"/>
              <w:rPr>
                <w:rFonts w:hint="eastAsia"/>
                <w:lang w:val="en-US" w:eastAsia="zh-CN"/>
              </w:rPr>
            </w:pPr>
            <w:r>
              <w:rPr>
                <w:rFonts w:eastAsia="宋体"/>
                <w:lang w:val="en-US" w:eastAsia="zh-CN"/>
              </w:rPr>
              <w:t xml:space="preserve">Depends on how many SMTCs are signaled in SIB and whether </w:t>
            </w:r>
            <w:r w:rsidRPr="001440CF">
              <w:rPr>
                <w:rFonts w:eastAsia="宋体"/>
                <w:lang w:val="en-US" w:eastAsia="zh-CN"/>
              </w:rPr>
              <w:t xml:space="preserve">feeder link delay is compensated by </w:t>
            </w:r>
            <w:r>
              <w:rPr>
                <w:rFonts w:eastAsia="宋体"/>
                <w:lang w:val="en-US" w:eastAsia="zh-CN"/>
              </w:rPr>
              <w:t>NW</w:t>
            </w:r>
          </w:p>
        </w:tc>
        <w:tc>
          <w:tcPr>
            <w:tcW w:w="6659" w:type="dxa"/>
          </w:tcPr>
          <w:p w14:paraId="6CF759F3" w14:textId="3CA7F66C" w:rsidR="00985EC6" w:rsidRDefault="00985EC6" w:rsidP="00985EC6">
            <w:pPr>
              <w:pStyle w:val="TAL"/>
              <w:keepNext w:val="0"/>
              <w:keepLines w:val="0"/>
              <w:widowControl w:val="0"/>
              <w:rPr>
                <w:lang w:val="en-US" w:eastAsia="zh-CN"/>
              </w:rPr>
            </w:pPr>
            <w:r>
              <w:rPr>
                <w:rFonts w:eastAsia="宋体"/>
                <w:lang w:val="en-US" w:eastAsia="zh-CN"/>
              </w:rPr>
              <w:t xml:space="preserve">If </w:t>
            </w:r>
            <w:r w:rsidRPr="001440CF">
              <w:rPr>
                <w:rFonts w:eastAsia="宋体"/>
                <w:lang w:val="en-US" w:eastAsia="zh-CN"/>
              </w:rPr>
              <w:t xml:space="preserve">feeder link delay is compensated by </w:t>
            </w:r>
            <w:r>
              <w:rPr>
                <w:rFonts w:eastAsia="宋体"/>
                <w:lang w:val="en-US" w:eastAsia="zh-CN"/>
              </w:rPr>
              <w:t xml:space="preserve">NW, then it would require more SMTC to be signaled in SIB, in such case, no </w:t>
            </w:r>
            <w:r w:rsidRPr="001440CF">
              <w:rPr>
                <w:rFonts w:eastAsia="宋体"/>
                <w:lang w:val="en-US" w:eastAsia="zh-CN"/>
              </w:rPr>
              <w:t>other assistance information</w:t>
            </w:r>
            <w:r>
              <w:rPr>
                <w:rFonts w:eastAsia="宋体"/>
                <w:lang w:val="en-US" w:eastAsia="zh-CN"/>
              </w:rPr>
              <w:t xml:space="preserve"> is needed. Otherwise, existing SMTC would be sufficient, but </w:t>
            </w:r>
            <w:r>
              <w:rPr>
                <w:lang w:eastAsia="zh-CN"/>
              </w:rPr>
              <w:t>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w:t>
            </w:r>
            <w:r>
              <w:rPr>
                <w:lang w:eastAsia="zh-CN"/>
              </w:rPr>
              <w:t>.</w:t>
            </w: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Similar to the SMTCs configured in the measObjectNR,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宋体"/>
                <w:lang w:val="en-US" w:eastAsia="zh-CN"/>
              </w:rPr>
              <w:lastRenderedPageBreak/>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6C1823" w14:paraId="24B062C0" w14:textId="77777777" w:rsidTr="006350B4">
        <w:tc>
          <w:tcPr>
            <w:tcW w:w="1445" w:type="dxa"/>
          </w:tcPr>
          <w:p w14:paraId="10446196" w14:textId="69F73E51"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2A606CEB" w14:textId="4D1E94B9"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659" w:type="dxa"/>
          </w:tcPr>
          <w:p w14:paraId="503F3A67" w14:textId="293C5B3E" w:rsidR="006C1823" w:rsidRDefault="006C1823" w:rsidP="006C1823">
            <w:pPr>
              <w:pStyle w:val="TAL"/>
              <w:keepNext w:val="0"/>
              <w:keepLines w:val="0"/>
              <w:widowControl w:val="0"/>
              <w:rPr>
                <w:lang w:val="en-US" w:eastAsia="ko-KR"/>
              </w:rPr>
            </w:pPr>
            <w:r>
              <w:rPr>
                <w:rFonts w:eastAsia="宋体"/>
                <w:lang w:val="en-US" w:eastAsia="zh-CN"/>
              </w:rPr>
              <w:t>It is up to UE implementation.</w:t>
            </w:r>
          </w:p>
        </w:tc>
      </w:tr>
      <w:tr w:rsidR="00985EC6" w14:paraId="42AFEE67" w14:textId="77777777" w:rsidTr="006350B4">
        <w:tc>
          <w:tcPr>
            <w:tcW w:w="1445" w:type="dxa"/>
          </w:tcPr>
          <w:p w14:paraId="3E818EC7" w14:textId="73C526E6"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527" w:type="dxa"/>
          </w:tcPr>
          <w:p w14:paraId="0B4F2D01" w14:textId="6D723605" w:rsidR="00985EC6" w:rsidRDefault="00985EC6" w:rsidP="00985EC6">
            <w:pPr>
              <w:pStyle w:val="TAC"/>
              <w:keepNext w:val="0"/>
              <w:keepLines w:val="0"/>
              <w:widowControl w:val="0"/>
              <w:rPr>
                <w:rFonts w:hint="eastAsia"/>
                <w:lang w:val="en-US" w:eastAsia="zh-CN"/>
              </w:rPr>
            </w:pPr>
            <w:r>
              <w:rPr>
                <w:rFonts w:hint="eastAsia"/>
                <w:lang w:val="en-US" w:eastAsia="zh-CN"/>
              </w:rPr>
              <w:t>Y</w:t>
            </w:r>
            <w:r>
              <w:rPr>
                <w:lang w:val="en-US" w:eastAsia="zh-CN"/>
              </w:rPr>
              <w:t>es</w:t>
            </w:r>
          </w:p>
        </w:tc>
        <w:tc>
          <w:tcPr>
            <w:tcW w:w="6659" w:type="dxa"/>
          </w:tcPr>
          <w:p w14:paraId="777E487E" w14:textId="518F5062" w:rsidR="00985EC6" w:rsidRDefault="00985EC6" w:rsidP="00985EC6">
            <w:pPr>
              <w:pStyle w:val="TAL"/>
              <w:keepNext w:val="0"/>
              <w:keepLines w:val="0"/>
              <w:widowControl w:val="0"/>
              <w:rPr>
                <w:lang w:val="en-US" w:eastAsia="zh-CN"/>
              </w:rPr>
            </w:pPr>
            <w:r>
              <w:rPr>
                <w:lang w:val="en-US" w:eastAsia="ko-KR"/>
              </w:rPr>
              <w:t>No strong view, 4 is ok</w:t>
            </w:r>
          </w:p>
        </w:tc>
      </w:tr>
    </w:tbl>
    <w:p w14:paraId="07EF425A" w14:textId="77777777" w:rsidR="00B039E3" w:rsidRDefault="00B039E3">
      <w:pPr>
        <w:rPr>
          <w:lang w:eastAsia="zh-CN"/>
        </w:rPr>
      </w:pPr>
    </w:p>
    <w:p w14:paraId="00D13B7C" w14:textId="77777777" w:rsidR="00B039E3" w:rsidRDefault="00046273">
      <w:pPr>
        <w:pStyle w:val="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ae"/>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ab"/>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宋体"/>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1F19ACFA" w14:textId="4F1401C0" w:rsidR="00EE15DF" w:rsidRPr="00E743B7" w:rsidRDefault="00E743B7">
            <w:pPr>
              <w:pStyle w:val="TAL"/>
              <w:keepNext w:val="0"/>
              <w:keepLines w:val="0"/>
              <w:widowControl w:val="0"/>
              <w:rPr>
                <w:rFonts w:eastAsia="宋体"/>
                <w:lang w:val="en-US" w:eastAsia="zh-CN"/>
              </w:rPr>
            </w:pPr>
            <w:r>
              <w:rPr>
                <w:rFonts w:eastAsia="宋体" w:hint="eastAsia"/>
                <w:lang w:val="en-US" w:eastAsia="zh-CN"/>
              </w:rPr>
              <w:t>W</w:t>
            </w:r>
            <w:r>
              <w:rPr>
                <w:rFonts w:eastAsia="宋体"/>
                <w:lang w:val="en-US" w:eastAsia="zh-CN"/>
              </w:rPr>
              <w:t>e recommend to consider it in the future release.</w:t>
            </w:r>
          </w:p>
        </w:tc>
      </w:tr>
      <w:tr w:rsidR="006C1823" w14:paraId="4435AE19" w14:textId="77777777" w:rsidTr="006350B4">
        <w:tc>
          <w:tcPr>
            <w:tcW w:w="1445" w:type="dxa"/>
          </w:tcPr>
          <w:p w14:paraId="4846036A" w14:textId="06AF4565" w:rsidR="006C1823" w:rsidRDefault="006C1823" w:rsidP="006C1823">
            <w:pPr>
              <w:pStyle w:val="TAC"/>
              <w:keepNext w:val="0"/>
              <w:keepLines w:val="0"/>
              <w:widowControl w:val="0"/>
              <w:rPr>
                <w:lang w:val="en-US" w:eastAsia="zh-CN"/>
              </w:rPr>
            </w:pPr>
            <w:r>
              <w:rPr>
                <w:rFonts w:eastAsia="宋体" w:hint="eastAsia"/>
                <w:lang w:val="en-US" w:eastAsia="zh-CN"/>
              </w:rPr>
              <w:lastRenderedPageBreak/>
              <w:t>S</w:t>
            </w:r>
            <w:r>
              <w:rPr>
                <w:rFonts w:eastAsia="宋体"/>
                <w:lang w:val="en-US" w:eastAsia="zh-CN"/>
              </w:rPr>
              <w:t>preadtrum</w:t>
            </w:r>
          </w:p>
        </w:tc>
        <w:tc>
          <w:tcPr>
            <w:tcW w:w="1527" w:type="dxa"/>
          </w:tcPr>
          <w:p w14:paraId="40FDD3CC" w14:textId="0D05D87C"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659" w:type="dxa"/>
          </w:tcPr>
          <w:p w14:paraId="64B30E3A" w14:textId="344EC7A4" w:rsidR="006C1823" w:rsidRDefault="006C1823" w:rsidP="006C1823">
            <w:pPr>
              <w:pStyle w:val="TAL"/>
              <w:keepNext w:val="0"/>
              <w:keepLines w:val="0"/>
              <w:widowControl w:val="0"/>
              <w:rPr>
                <w:lang w:val="en-US" w:eastAsia="zh-CN"/>
              </w:rPr>
            </w:pPr>
            <w:r>
              <w:rPr>
                <w:rFonts w:eastAsia="宋体"/>
                <w:lang w:val="en-US" w:eastAsia="zh-CN"/>
              </w:rPr>
              <w:t>The existing of SIB X may indicate the NTN cell. It is not needed to introduce other rule to prioritize TN over NTN.</w:t>
            </w:r>
          </w:p>
        </w:tc>
      </w:tr>
      <w:tr w:rsidR="00985EC6" w14:paraId="59BF4092" w14:textId="77777777" w:rsidTr="006350B4">
        <w:tc>
          <w:tcPr>
            <w:tcW w:w="1445" w:type="dxa"/>
          </w:tcPr>
          <w:p w14:paraId="38AAB869" w14:textId="375CDFF2"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527" w:type="dxa"/>
          </w:tcPr>
          <w:p w14:paraId="08716273" w14:textId="01080A94" w:rsidR="00985EC6" w:rsidRDefault="00985EC6" w:rsidP="00985EC6">
            <w:pPr>
              <w:pStyle w:val="TAC"/>
              <w:keepNext w:val="0"/>
              <w:keepLines w:val="0"/>
              <w:widowControl w:val="0"/>
              <w:rPr>
                <w:rFonts w:hint="eastAsia"/>
                <w:lang w:val="en-US" w:eastAsia="zh-CN"/>
              </w:rPr>
            </w:pPr>
            <w:r>
              <w:rPr>
                <w:rFonts w:eastAsia="宋体" w:hint="eastAsia"/>
                <w:lang w:val="en-US" w:eastAsia="zh-CN"/>
              </w:rPr>
              <w:t>N</w:t>
            </w:r>
            <w:r>
              <w:rPr>
                <w:rFonts w:eastAsia="宋体"/>
                <w:lang w:val="en-US" w:eastAsia="zh-CN"/>
              </w:rPr>
              <w:t>o</w:t>
            </w:r>
          </w:p>
        </w:tc>
        <w:tc>
          <w:tcPr>
            <w:tcW w:w="6659" w:type="dxa"/>
          </w:tcPr>
          <w:p w14:paraId="00DA8224" w14:textId="2C8A8411" w:rsidR="00985EC6" w:rsidRDefault="00985EC6" w:rsidP="00985EC6">
            <w:pPr>
              <w:pStyle w:val="TAL"/>
              <w:keepNext w:val="0"/>
              <w:keepLines w:val="0"/>
              <w:widowControl w:val="0"/>
              <w:rPr>
                <w:lang w:val="en-US" w:eastAsia="zh-CN"/>
              </w:rPr>
            </w:pPr>
            <w:r>
              <w:rPr>
                <w:lang w:val="en-US" w:eastAsia="zh-CN"/>
              </w:rPr>
              <w:t>Suggest to postpone it to future releases.</w:t>
            </w: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4"/>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,SIBx,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cellReservedForOtherUse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r w:rsidRPr="00881331">
              <w:rPr>
                <w:lang w:eastAsia="ko-KR"/>
              </w:rPr>
              <w:t>cellReservedForOtherUse</w:t>
            </w:r>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its better and clear to introduce a new barring bit similar to what </w:t>
            </w:r>
            <w:r w:rsidR="00773DB2">
              <w:rPr>
                <w:lang w:val="en-US" w:eastAsia="ko-KR"/>
              </w:rPr>
              <w:t>many</w:t>
            </w:r>
            <w:r w:rsidR="007E324D">
              <w:rPr>
                <w:lang w:val="en-US" w:eastAsia="ko-KR"/>
              </w:rPr>
              <w:t xml:space="preserve"> companies are </w:t>
            </w:r>
            <w:r w:rsidR="007E324D">
              <w:rPr>
                <w:lang w:val="en-US" w:eastAsia="ko-KR"/>
              </w:rPr>
              <w:lastRenderedPageBreak/>
              <w:t>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r w:rsidRPr="00312D98">
                    <w:rPr>
                      <w:lang w:val="en-US"/>
                    </w:rPr>
                    <w:t>F</w:t>
                  </w:r>
                  <w:r w:rsidRPr="00312D98">
                    <w:rPr>
                      <w:vertAlign w:val="subscript"/>
                      <w:lang w:val="en-US"/>
                    </w:rPr>
                    <w:t>UL,low</w:t>
                  </w:r>
                  <w:r w:rsidRPr="00312D98">
                    <w:rPr>
                      <w:lang w:val="en-US"/>
                    </w:rPr>
                    <w:t xml:space="preserve">   –  F</w:t>
                  </w:r>
                  <w:r w:rsidRPr="00312D98">
                    <w:rPr>
                      <w:vertAlign w:val="subscript"/>
                      <w:lang w:val="en-US"/>
                    </w:rPr>
                    <w:t>UL,high</w:t>
                  </w:r>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r w:rsidRPr="00312D98">
                    <w:rPr>
                      <w:lang w:val="en-US"/>
                    </w:rPr>
                    <w:t>F</w:t>
                  </w:r>
                  <w:r w:rsidRPr="00312D98">
                    <w:rPr>
                      <w:vertAlign w:val="subscript"/>
                      <w:lang w:val="en-US"/>
                    </w:rPr>
                    <w:t>DL,low</w:t>
                  </w:r>
                  <w:r w:rsidRPr="00312D98">
                    <w:rPr>
                      <w:lang w:val="en-US"/>
                    </w:rPr>
                    <w:t xml:space="preserve">   –  F</w:t>
                  </w:r>
                  <w:r w:rsidRPr="00312D98">
                    <w:rPr>
                      <w:vertAlign w:val="subscript"/>
                      <w:lang w:val="en-US"/>
                    </w:rPr>
                    <w:t>DL,high</w:t>
                  </w:r>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宋体"/>
                <w:lang w:val="en-US" w:eastAsia="zh-CN"/>
              </w:rPr>
              <w:lastRenderedPageBreak/>
              <w:t>CATT</w:t>
            </w:r>
          </w:p>
        </w:tc>
        <w:tc>
          <w:tcPr>
            <w:tcW w:w="1527" w:type="dxa"/>
          </w:tcPr>
          <w:p w14:paraId="3805E154" w14:textId="6A967294"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宋体"/>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宋体"/>
                <w:lang w:val="en-US" w:eastAsia="zh-CN"/>
              </w:rPr>
            </w:pPr>
            <w:r>
              <w:rPr>
                <w:rFonts w:eastAsia="宋体" w:hint="eastAsia"/>
                <w:lang w:val="en-US" w:eastAsia="zh-CN"/>
              </w:rPr>
              <w:t>M</w:t>
            </w:r>
            <w:r>
              <w:rPr>
                <w:rFonts w:eastAsia="宋体"/>
                <w:lang w:val="en-US" w:eastAsia="zh-CN"/>
              </w:rPr>
              <w:t>aybe in the future release.</w:t>
            </w:r>
          </w:p>
        </w:tc>
      </w:tr>
      <w:tr w:rsidR="006C1823" w14:paraId="5A96A2AF" w14:textId="77777777" w:rsidTr="006350B4">
        <w:tc>
          <w:tcPr>
            <w:tcW w:w="1445" w:type="dxa"/>
          </w:tcPr>
          <w:p w14:paraId="49B4C745" w14:textId="2629E1E6"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374D7B75" w14:textId="2FCC0E8B" w:rsidR="006C1823" w:rsidRDefault="006C1823" w:rsidP="006C1823">
            <w:pPr>
              <w:pStyle w:val="TAC"/>
              <w:keepNext w:val="0"/>
              <w:keepLines w:val="0"/>
              <w:widowControl w:val="0"/>
              <w:rPr>
                <w:lang w:val="en-US" w:eastAsia="zh-CN"/>
              </w:rPr>
            </w:pPr>
            <w:r>
              <w:rPr>
                <w:rFonts w:eastAsia="宋体" w:hint="eastAsia"/>
                <w:lang w:val="en-US" w:eastAsia="zh-CN"/>
              </w:rPr>
              <w:t>Y</w:t>
            </w:r>
            <w:r>
              <w:rPr>
                <w:rFonts w:eastAsia="宋体"/>
                <w:lang w:val="en-US" w:eastAsia="zh-CN"/>
              </w:rPr>
              <w:t>es</w:t>
            </w:r>
          </w:p>
        </w:tc>
        <w:tc>
          <w:tcPr>
            <w:tcW w:w="6659" w:type="dxa"/>
          </w:tcPr>
          <w:p w14:paraId="328605BB" w14:textId="4256CA1B" w:rsidR="006C1823" w:rsidRDefault="006C1823" w:rsidP="006C1823">
            <w:pPr>
              <w:pStyle w:val="TAL"/>
              <w:keepNext w:val="0"/>
              <w:keepLines w:val="0"/>
              <w:widowControl w:val="0"/>
              <w:rPr>
                <w:lang w:val="en-US" w:eastAsia="zh-CN"/>
              </w:rPr>
            </w:pPr>
            <w:r>
              <w:rPr>
                <w:rFonts w:eastAsia="宋体"/>
                <w:lang w:val="en-US" w:eastAsia="zh-CN"/>
              </w:rPr>
              <w:t>The existing of SIB X indicates the NTN cell.</w:t>
            </w:r>
          </w:p>
        </w:tc>
      </w:tr>
      <w:tr w:rsidR="00985EC6" w14:paraId="68B20557" w14:textId="77777777" w:rsidTr="006350B4">
        <w:tc>
          <w:tcPr>
            <w:tcW w:w="1445" w:type="dxa"/>
          </w:tcPr>
          <w:p w14:paraId="3209F918" w14:textId="3A3CB797"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527" w:type="dxa"/>
          </w:tcPr>
          <w:p w14:paraId="43A5CEC2" w14:textId="465BEE47" w:rsidR="00985EC6" w:rsidRDefault="00985EC6" w:rsidP="00985EC6">
            <w:pPr>
              <w:pStyle w:val="TAC"/>
              <w:keepNext w:val="0"/>
              <w:keepLines w:val="0"/>
              <w:widowControl w:val="0"/>
              <w:rPr>
                <w:rFonts w:hint="eastAsia"/>
                <w:lang w:val="en-US" w:eastAsia="zh-CN"/>
              </w:rPr>
            </w:pPr>
            <w:r>
              <w:rPr>
                <w:rFonts w:eastAsia="宋体" w:hint="eastAsia"/>
                <w:lang w:val="en-US" w:eastAsia="zh-CN"/>
              </w:rPr>
              <w:t>N</w:t>
            </w:r>
            <w:r>
              <w:rPr>
                <w:rFonts w:eastAsia="宋体"/>
                <w:lang w:val="en-US" w:eastAsia="zh-CN"/>
              </w:rPr>
              <w:t>o</w:t>
            </w:r>
          </w:p>
        </w:tc>
        <w:tc>
          <w:tcPr>
            <w:tcW w:w="6659" w:type="dxa"/>
          </w:tcPr>
          <w:p w14:paraId="4AF9B56D" w14:textId="4FD0EC23" w:rsidR="00985EC6" w:rsidRDefault="00985EC6" w:rsidP="00985EC6">
            <w:pPr>
              <w:pStyle w:val="TAL"/>
              <w:keepNext w:val="0"/>
              <w:keepLines w:val="0"/>
              <w:widowControl w:val="0"/>
              <w:rPr>
                <w:lang w:val="en-US" w:eastAsia="zh-CN"/>
              </w:rPr>
            </w:pPr>
            <w:r>
              <w:rPr>
                <w:rFonts w:eastAsia="宋体"/>
                <w:lang w:val="en-US" w:eastAsia="zh-CN"/>
              </w:rPr>
              <w:t>Share the same view as Nokia.</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ab"/>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r>
              <w:rPr>
                <w:lang w:val="en-US" w:eastAsia="ko-KR"/>
              </w:rPr>
              <w:t>Noki</w:t>
            </w:r>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宋体"/>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宋体"/>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宋体"/>
                <w:lang w:val="en-US" w:eastAsia="zh-CN"/>
              </w:rPr>
              <w:t>We wonder if there are some priority problems between earth fixed cell and earth moving cell, for earth fixed cell tends to provide a longer serving time. But the above mentioned problem seems can be solved by frequency priority and Qoffset.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lastRenderedPageBreak/>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宋体"/>
                <w:lang w:val="en-US" w:eastAsia="zh-CN"/>
              </w:rPr>
            </w:pPr>
            <w:r>
              <w:rPr>
                <w:rFonts w:eastAsia="宋体"/>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宋体"/>
                <w:lang w:val="en-US" w:eastAsia="zh-CN"/>
              </w:rPr>
            </w:pPr>
            <w:r>
              <w:rPr>
                <w:rFonts w:eastAsia="宋体" w:hint="eastAsia"/>
                <w:lang w:val="en-US" w:eastAsia="zh-CN"/>
              </w:rPr>
              <w:t>U</w:t>
            </w:r>
            <w:r>
              <w:rPr>
                <w:rFonts w:eastAsia="宋体"/>
                <w:lang w:val="en-US" w:eastAsia="zh-CN"/>
              </w:rPr>
              <w:t>E could deduce the type with SIB information.</w:t>
            </w:r>
          </w:p>
        </w:tc>
      </w:tr>
      <w:tr w:rsidR="006C1823" w14:paraId="5BDB07B1" w14:textId="77777777" w:rsidTr="006350B4">
        <w:tc>
          <w:tcPr>
            <w:tcW w:w="1445" w:type="dxa"/>
          </w:tcPr>
          <w:p w14:paraId="39AA137A" w14:textId="202B3EAA"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4CBA10F4" w14:textId="360FCA63" w:rsidR="006C1823" w:rsidRDefault="006C1823" w:rsidP="006C1823">
            <w:pPr>
              <w:pStyle w:val="TAC"/>
              <w:keepNext w:val="0"/>
              <w:keepLines w:val="0"/>
              <w:widowControl w:val="0"/>
              <w:rPr>
                <w:lang w:val="en-US" w:eastAsia="zh-CN"/>
              </w:rPr>
            </w:pPr>
            <w:r>
              <w:rPr>
                <w:rFonts w:eastAsia="宋体" w:hint="eastAsia"/>
                <w:lang w:val="en-US" w:eastAsia="zh-CN"/>
              </w:rPr>
              <w:t>Y</w:t>
            </w:r>
            <w:r>
              <w:rPr>
                <w:rFonts w:eastAsia="宋体"/>
                <w:lang w:val="en-US" w:eastAsia="zh-CN"/>
              </w:rPr>
              <w:t>es</w:t>
            </w:r>
          </w:p>
        </w:tc>
        <w:tc>
          <w:tcPr>
            <w:tcW w:w="6659" w:type="dxa"/>
          </w:tcPr>
          <w:p w14:paraId="19292E1F" w14:textId="16D40E83" w:rsidR="006C1823" w:rsidRDefault="006C1823" w:rsidP="006C1823">
            <w:pPr>
              <w:pStyle w:val="TAL"/>
              <w:keepNext w:val="0"/>
              <w:keepLines w:val="0"/>
              <w:widowControl w:val="0"/>
              <w:rPr>
                <w:lang w:val="en-US" w:eastAsia="zh-CN"/>
              </w:rPr>
            </w:pPr>
            <w:r>
              <w:rPr>
                <w:rFonts w:eastAsia="宋体"/>
                <w:lang w:val="en-US" w:eastAsia="zh-CN"/>
              </w:rPr>
              <w:t>If serving cell is fixed cell, the location based CHO or cell reselection is possible.</w:t>
            </w:r>
          </w:p>
        </w:tc>
      </w:tr>
      <w:tr w:rsidR="00985EC6" w14:paraId="46C929F4" w14:textId="77777777" w:rsidTr="006350B4">
        <w:tc>
          <w:tcPr>
            <w:tcW w:w="1445" w:type="dxa"/>
          </w:tcPr>
          <w:p w14:paraId="79679B3C" w14:textId="595903DD" w:rsidR="00985EC6" w:rsidRDefault="00985EC6" w:rsidP="00985EC6">
            <w:pPr>
              <w:pStyle w:val="TAC"/>
              <w:keepNext w:val="0"/>
              <w:keepLines w:val="0"/>
              <w:widowControl w:val="0"/>
              <w:rPr>
                <w:rFonts w:hint="eastAsia"/>
                <w:lang w:val="en-US" w:eastAsia="zh-CN"/>
              </w:rPr>
            </w:pPr>
            <w:r>
              <w:rPr>
                <w:rFonts w:eastAsia="宋体" w:hint="eastAsia"/>
                <w:lang w:val="en-US" w:eastAsia="zh-CN"/>
              </w:rPr>
              <w:t>O</w:t>
            </w:r>
            <w:r>
              <w:rPr>
                <w:rFonts w:eastAsia="宋体"/>
                <w:lang w:val="en-US" w:eastAsia="zh-CN"/>
              </w:rPr>
              <w:t>PPO</w:t>
            </w:r>
          </w:p>
        </w:tc>
        <w:tc>
          <w:tcPr>
            <w:tcW w:w="1527" w:type="dxa"/>
          </w:tcPr>
          <w:p w14:paraId="16BB39AC" w14:textId="46F612B8" w:rsidR="00985EC6" w:rsidRDefault="00985EC6" w:rsidP="00985EC6">
            <w:pPr>
              <w:pStyle w:val="TAC"/>
              <w:keepNext w:val="0"/>
              <w:keepLines w:val="0"/>
              <w:widowControl w:val="0"/>
              <w:rPr>
                <w:rFonts w:hint="eastAsia"/>
                <w:lang w:val="en-US" w:eastAsia="zh-CN"/>
              </w:rPr>
            </w:pPr>
            <w:r>
              <w:rPr>
                <w:rFonts w:eastAsia="宋体" w:hint="eastAsia"/>
                <w:lang w:val="en-US" w:eastAsia="zh-CN"/>
              </w:rPr>
              <w:t>Y</w:t>
            </w:r>
            <w:r>
              <w:rPr>
                <w:rFonts w:eastAsia="宋体"/>
                <w:lang w:val="en-US" w:eastAsia="zh-CN"/>
              </w:rPr>
              <w:t>es</w:t>
            </w:r>
          </w:p>
        </w:tc>
        <w:tc>
          <w:tcPr>
            <w:tcW w:w="6659" w:type="dxa"/>
          </w:tcPr>
          <w:p w14:paraId="27A02C1D" w14:textId="69390A16" w:rsidR="00985EC6" w:rsidRDefault="00985EC6" w:rsidP="00985EC6">
            <w:pPr>
              <w:pStyle w:val="TAL"/>
              <w:keepNext w:val="0"/>
              <w:keepLines w:val="0"/>
              <w:widowControl w:val="0"/>
              <w:rPr>
                <w:lang w:val="en-US" w:eastAsia="zh-CN"/>
              </w:rPr>
            </w:pPr>
            <w:r>
              <w:t>Compared with earth moving cells, it would be more preferable for UE to camp on earth fixed cells since they will provide longer serving time and less frequent handover. Therefore, among earth moving cells and earth fixed cells, UE should prioritize the selection towards the earth fixed cells.</w:t>
            </w:r>
            <w:r w:rsidRPr="00867039">
              <w:t xml:space="preserve"> </w:t>
            </w:r>
            <w:r>
              <w:t>To enable such prioritization, network can provide information on whether a cell is earth moving or earth fixed.</w:t>
            </w: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ab"/>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Intel</w:t>
            </w:r>
          </w:p>
        </w:tc>
      </w:tr>
      <w:tr w:rsidR="006C1823" w14:paraId="21C1C8A3" w14:textId="77777777">
        <w:tc>
          <w:tcPr>
            <w:tcW w:w="1445" w:type="dxa"/>
          </w:tcPr>
          <w:p w14:paraId="765DEBE6" w14:textId="10D03159" w:rsidR="006C1823" w:rsidRDefault="006C1823" w:rsidP="006C1823">
            <w:pPr>
              <w:pStyle w:val="TAC"/>
              <w:keepNext w:val="0"/>
              <w:keepLines w:val="0"/>
              <w:widowControl w:val="0"/>
              <w:rPr>
                <w:lang w:val="en-US" w:eastAsia="ko-KR"/>
              </w:rPr>
            </w:pPr>
            <w:r>
              <w:rPr>
                <w:rFonts w:eastAsia="宋体" w:hint="eastAsia"/>
                <w:lang w:val="en-US" w:eastAsia="zh-CN"/>
              </w:rPr>
              <w:t>S</w:t>
            </w:r>
            <w:r>
              <w:rPr>
                <w:rFonts w:eastAsia="宋体"/>
                <w:lang w:val="en-US" w:eastAsia="zh-CN"/>
              </w:rPr>
              <w:t>preadtrum</w:t>
            </w:r>
          </w:p>
        </w:tc>
        <w:tc>
          <w:tcPr>
            <w:tcW w:w="8189" w:type="dxa"/>
          </w:tcPr>
          <w:p w14:paraId="0C2FD317" w14:textId="1E01D610" w:rsidR="006C1823" w:rsidRDefault="006C1823" w:rsidP="006C1823">
            <w:pPr>
              <w:pStyle w:val="TAL"/>
              <w:keepNext w:val="0"/>
              <w:keepLines w:val="0"/>
              <w:widowControl w:val="0"/>
              <w:rPr>
                <w:lang w:val="en-US" w:eastAsia="ko-KR"/>
              </w:rPr>
            </w:pPr>
            <w:r>
              <w:rPr>
                <w:rFonts w:eastAsia="宋体"/>
                <w:lang w:val="en-US" w:eastAsia="zh-CN"/>
              </w:rPr>
              <w:t>Whether to exist the reference point or not in SIB X could indicate the fixed or moving cell.</w:t>
            </w:r>
          </w:p>
        </w:tc>
      </w:tr>
      <w:tr w:rsidR="00985EC6" w14:paraId="7DDA1867" w14:textId="77777777">
        <w:tc>
          <w:tcPr>
            <w:tcW w:w="1445" w:type="dxa"/>
          </w:tcPr>
          <w:p w14:paraId="223AE04C" w14:textId="5103A234" w:rsidR="00985EC6" w:rsidRDefault="00985EC6" w:rsidP="00985EC6">
            <w:pPr>
              <w:pStyle w:val="TAC"/>
              <w:keepNext w:val="0"/>
              <w:keepLines w:val="0"/>
              <w:widowControl w:val="0"/>
              <w:rPr>
                <w:lang w:val="en-US" w:eastAsia="ko-KR"/>
              </w:rPr>
            </w:pPr>
            <w:bookmarkStart w:id="2" w:name="_GoBack" w:colFirst="0" w:colLast="1"/>
            <w:r>
              <w:rPr>
                <w:rFonts w:eastAsia="宋体" w:hint="eastAsia"/>
                <w:lang w:val="en-US" w:eastAsia="zh-CN"/>
              </w:rPr>
              <w:t>O</w:t>
            </w:r>
            <w:r>
              <w:rPr>
                <w:rFonts w:eastAsia="宋体"/>
                <w:lang w:val="en-US" w:eastAsia="zh-CN"/>
              </w:rPr>
              <w:t>PPO</w:t>
            </w:r>
          </w:p>
        </w:tc>
        <w:tc>
          <w:tcPr>
            <w:tcW w:w="8189" w:type="dxa"/>
          </w:tcPr>
          <w:p w14:paraId="47BB773C" w14:textId="13728CD2" w:rsidR="00985EC6" w:rsidRDefault="00985EC6" w:rsidP="00985EC6">
            <w:pPr>
              <w:pStyle w:val="TAL"/>
              <w:keepNext w:val="0"/>
              <w:keepLines w:val="0"/>
              <w:widowControl w:val="0"/>
              <w:rPr>
                <w:lang w:val="en-US" w:eastAsia="ko-KR"/>
              </w:rPr>
            </w:pPr>
            <w:r>
              <w:rPr>
                <w:rFonts w:eastAsia="宋体"/>
                <w:lang w:val="en-US" w:eastAsia="zh-CN"/>
              </w:rPr>
              <w:t xml:space="preserve">Based on the </w:t>
            </w:r>
            <w:r>
              <w:rPr>
                <w:lang w:val="en-US" w:eastAsia="ko-KR"/>
              </w:rPr>
              <w:t>presence of</w:t>
            </w:r>
            <w:r>
              <w:rPr>
                <w:lang w:eastAsia="zh-CN"/>
              </w:rPr>
              <w:t xml:space="preserve"> reference location</w:t>
            </w:r>
          </w:p>
        </w:tc>
      </w:tr>
      <w:bookmarkEnd w:id="2"/>
      <w:tr w:rsidR="006C1823" w14:paraId="284EF045" w14:textId="77777777">
        <w:tc>
          <w:tcPr>
            <w:tcW w:w="1445" w:type="dxa"/>
          </w:tcPr>
          <w:p w14:paraId="32E71EEE" w14:textId="77777777" w:rsidR="006C1823" w:rsidRDefault="006C1823" w:rsidP="006C1823">
            <w:pPr>
              <w:pStyle w:val="TAC"/>
              <w:keepNext w:val="0"/>
              <w:keepLines w:val="0"/>
              <w:widowControl w:val="0"/>
              <w:rPr>
                <w:lang w:val="en-US" w:eastAsia="ko-KR"/>
              </w:rPr>
            </w:pPr>
          </w:p>
        </w:tc>
        <w:tc>
          <w:tcPr>
            <w:tcW w:w="8189" w:type="dxa"/>
          </w:tcPr>
          <w:p w14:paraId="679A5F82" w14:textId="77777777" w:rsidR="006C1823" w:rsidRDefault="006C1823" w:rsidP="006C1823">
            <w:pPr>
              <w:pStyle w:val="TAL"/>
              <w:keepNext w:val="0"/>
              <w:keepLines w:val="0"/>
              <w:widowControl w:val="0"/>
              <w:rPr>
                <w:lang w:val="en-US" w:eastAsia="ko-KR"/>
              </w:rPr>
            </w:pPr>
          </w:p>
        </w:tc>
      </w:tr>
      <w:tr w:rsidR="006C1823" w14:paraId="43D0ED6D" w14:textId="77777777">
        <w:tc>
          <w:tcPr>
            <w:tcW w:w="1445" w:type="dxa"/>
          </w:tcPr>
          <w:p w14:paraId="77644C13" w14:textId="77777777" w:rsidR="006C1823" w:rsidRDefault="006C1823" w:rsidP="006C1823">
            <w:pPr>
              <w:pStyle w:val="TAC"/>
              <w:keepNext w:val="0"/>
              <w:keepLines w:val="0"/>
              <w:widowControl w:val="0"/>
              <w:rPr>
                <w:lang w:val="en-US" w:eastAsia="ko-KR"/>
              </w:rPr>
            </w:pPr>
          </w:p>
        </w:tc>
        <w:tc>
          <w:tcPr>
            <w:tcW w:w="8189" w:type="dxa"/>
          </w:tcPr>
          <w:p w14:paraId="5DC759E7" w14:textId="77777777" w:rsidR="006C1823" w:rsidRDefault="006C1823" w:rsidP="006C182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1"/>
      </w:pPr>
      <w:r>
        <w:t>Annex – Agreements for idle/inactive mode in NTN</w:t>
      </w:r>
    </w:p>
    <w:p w14:paraId="380DEFD1" w14:textId="77777777" w:rsidR="00B039E3" w:rsidRDefault="00046273">
      <w:pPr>
        <w:pStyle w:val="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0D05" w14:textId="77777777" w:rsidR="009F575C" w:rsidRDefault="009F575C" w:rsidP="006350B4">
      <w:pPr>
        <w:spacing w:after="0"/>
      </w:pPr>
      <w:r>
        <w:separator/>
      </w:r>
    </w:p>
  </w:endnote>
  <w:endnote w:type="continuationSeparator" w:id="0">
    <w:p w14:paraId="2AF674FA" w14:textId="77777777" w:rsidR="009F575C" w:rsidRDefault="009F575C"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454A" w14:textId="77777777" w:rsidR="009F575C" w:rsidRDefault="009F575C" w:rsidP="006350B4">
      <w:pPr>
        <w:spacing w:after="0"/>
      </w:pPr>
      <w:r>
        <w:separator/>
      </w:r>
    </w:p>
  </w:footnote>
  <w:footnote w:type="continuationSeparator" w:id="0">
    <w:p w14:paraId="1EF8675D" w14:textId="77777777" w:rsidR="009F575C" w:rsidRDefault="009F575C"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61D"/>
    <w:rsid w:val="000D58AB"/>
    <w:rsid w:val="000D6741"/>
    <w:rsid w:val="000D7D43"/>
    <w:rsid w:val="000E2153"/>
    <w:rsid w:val="000E3D14"/>
    <w:rsid w:val="000E74E5"/>
    <w:rsid w:val="000F1D2C"/>
    <w:rsid w:val="000F22C2"/>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E59C0"/>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46D99"/>
    <w:rsid w:val="00655AB0"/>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1823"/>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21159"/>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85EC6"/>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4D16"/>
    <w:rsid w:val="009E50D7"/>
    <w:rsid w:val="009F3D11"/>
    <w:rsid w:val="009F51DF"/>
    <w:rsid w:val="009F575C"/>
    <w:rsid w:val="009F7BC9"/>
    <w:rsid w:val="00A0324C"/>
    <w:rsid w:val="00A0736E"/>
    <w:rsid w:val="00A10F02"/>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40E2"/>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07D40"/>
    <w:rsid w:val="00F119AF"/>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b">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2">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e">
    <w:name w:val="List Paragraph"/>
    <w:basedOn w:val="a"/>
    <w:link w:val="af"/>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列出段落 字符"/>
    <w:link w:val="ae"/>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4">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E83E1F-D14B-4178-B90A-55D78A10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8150</Words>
  <Characters>46461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OPPO</cp:lastModifiedBy>
  <cp:revision>2</cp:revision>
  <dcterms:created xsi:type="dcterms:W3CDTF">2022-02-14T07:12:00Z</dcterms:created>
  <dcterms:modified xsi:type="dcterms:W3CDTF">2022-02-14T07:12:00Z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