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9BA" w14:textId="109AAA6C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EF32D6">
        <w:rPr>
          <w:b/>
          <w:noProof/>
          <w:sz w:val="28"/>
        </w:rPr>
        <w:t>R2-2xxxxx</w:t>
      </w:r>
    </w:p>
    <w:p w14:paraId="10A8CD2E" w14:textId="505AAD48" w:rsidR="00463675" w:rsidRPr="00E75AB4" w:rsidRDefault="00EF32D6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 xml:space="preserve">Electronic </w:t>
      </w:r>
      <w:r w:rsidR="000A2B52">
        <w:rPr>
          <w:rFonts w:eastAsia="MS Mincho" w:cs="Arial"/>
          <w:b/>
          <w:bCs/>
          <w:sz w:val="24"/>
          <w:lang w:eastAsia="ja-JP"/>
        </w:rPr>
        <w:t>Febr</w:t>
      </w:r>
      <w:r>
        <w:rPr>
          <w:rFonts w:eastAsia="MS Mincho" w:cs="Arial"/>
          <w:b/>
          <w:bCs/>
          <w:sz w:val="24"/>
          <w:lang w:eastAsia="ja-JP"/>
        </w:rPr>
        <w:t>uary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230FB7D1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3E5E5C" w:rsidRPr="003E5E5C">
        <w:rPr>
          <w:rFonts w:ascii="Arial" w:hAnsi="Arial" w:cs="Arial"/>
          <w:b/>
          <w:color w:val="000000"/>
          <w:highlight w:val="yellow"/>
        </w:rPr>
        <w:t>DRAFT</w:t>
      </w:r>
      <w:r w:rsidR="00CB3D41" w:rsidRPr="00CB3D41">
        <w:rPr>
          <w:rFonts w:ascii="Arial" w:hAnsi="Arial" w:cs="Arial"/>
          <w:bCs/>
          <w:color w:val="000000"/>
        </w:rPr>
        <w:t>LS on</w:t>
      </w:r>
      <w:r w:rsidR="00236115">
        <w:rPr>
          <w:rFonts w:ascii="Arial" w:hAnsi="Arial" w:cs="Arial"/>
          <w:bCs/>
          <w:color w:val="000000"/>
        </w:rPr>
        <w:t xml:space="preserve"> further questions on</w:t>
      </w:r>
      <w:r w:rsidR="00CB3D41" w:rsidRPr="00CB3D41">
        <w:rPr>
          <w:rFonts w:ascii="Arial" w:hAnsi="Arial" w:cs="Arial"/>
          <w:bCs/>
          <w:color w:val="000000"/>
        </w:rPr>
        <w:t xml:space="preserve"> </w:t>
      </w:r>
      <w:r w:rsidR="00BE74F6">
        <w:rPr>
          <w:rFonts w:ascii="Arial" w:hAnsi="Arial" w:cs="Arial"/>
          <w:bCs/>
          <w:color w:val="000000"/>
        </w:rPr>
        <w:t>feMIMO RRC parameters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0C2FEF8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BE74F6">
        <w:rPr>
          <w:rFonts w:ascii="Arial" w:hAnsi="Arial" w:cs="Arial"/>
          <w:bCs/>
          <w:color w:val="000000"/>
        </w:rPr>
        <w:t>7</w:t>
      </w:r>
    </w:p>
    <w:p w14:paraId="26A63930" w14:textId="260596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987A2C" w:rsidRPr="00987A2C">
        <w:rPr>
          <w:rFonts w:ascii="Arial" w:hAnsi="Arial" w:cs="Arial"/>
          <w:bCs/>
        </w:rPr>
        <w:t>NR_</w:t>
      </w:r>
      <w:r w:rsidR="00BE74F6">
        <w:rPr>
          <w:rFonts w:ascii="Arial" w:hAnsi="Arial" w:cs="Arial"/>
          <w:bCs/>
        </w:rPr>
        <w:t>f</w:t>
      </w:r>
      <w:r w:rsidR="00987A2C" w:rsidRPr="00987A2C">
        <w:rPr>
          <w:rFonts w:ascii="Arial" w:hAnsi="Arial" w:cs="Arial"/>
          <w:bCs/>
        </w:rPr>
        <w:t>eMIMO-Core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16D5BCF0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E5E5C" w:rsidRPr="003E5E5C">
        <w:rPr>
          <w:rFonts w:ascii="Arial" w:hAnsi="Arial" w:cs="Arial"/>
          <w:bCs/>
          <w:color w:val="000000"/>
          <w:highlight w:val="yellow"/>
        </w:rPr>
        <w:t>ERICSSON to be replaced by</w:t>
      </w:r>
      <w:r w:rsidR="003E5E5C">
        <w:rPr>
          <w:rFonts w:ascii="Arial" w:hAnsi="Arial" w:cs="Arial"/>
          <w:bCs/>
          <w:color w:val="000000"/>
        </w:rPr>
        <w:t xml:space="preserve"> </w:t>
      </w:r>
      <w:r w:rsidR="00E24355" w:rsidRPr="007B1303">
        <w:rPr>
          <w:rFonts w:ascii="Arial" w:hAnsi="Arial" w:cs="Arial"/>
          <w:bCs/>
          <w:lang w:val="fr-FR"/>
        </w:rPr>
        <w:t>3GPP TSG-</w:t>
      </w:r>
      <w:r w:rsidR="00E24355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2</w:t>
      </w:r>
    </w:p>
    <w:p w14:paraId="118B480F" w14:textId="0BDB029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1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F1764B1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 Määttänen</w:t>
      </w:r>
    </w:p>
    <w:p w14:paraId="532C7B12" w14:textId="2523B16F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Helka-liina.maattanen</w:t>
      </w:r>
      <w:r w:rsidR="009C7F09" w:rsidRPr="007B1303">
        <w:rPr>
          <w:rFonts w:cs="Arial"/>
          <w:b w:val="0"/>
          <w:bCs/>
        </w:rPr>
        <w:t>@</w:t>
      </w:r>
      <w:r w:rsidR="00A114C0">
        <w:rPr>
          <w:rFonts w:cs="Arial"/>
          <w:b w:val="0"/>
          <w:bCs/>
        </w:rPr>
        <w:t>ericsson</w:t>
      </w:r>
      <w:r w:rsidR="009C7F09" w:rsidRPr="007B1303">
        <w:rPr>
          <w:rFonts w:cs="Arial"/>
          <w:b w:val="0"/>
          <w:bCs/>
        </w:rPr>
        <w:t>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615BB58D" w14:textId="0641BCB6" w:rsidR="00037EBC" w:rsidRDefault="00037EBC" w:rsidP="00037EBC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RAN2 agreed</w:t>
      </w:r>
      <w:r w:rsidRPr="00D92C06">
        <w:rPr>
          <w:rFonts w:ascii="Arial" w:hAnsi="Arial" w:cs="Arial"/>
          <w:highlight w:val="yellow"/>
        </w:rPr>
        <w:t xml:space="preserve"> question:</w:t>
      </w:r>
      <w:r>
        <w:rPr>
          <w:rFonts w:ascii="Arial" w:hAnsi="Arial" w:cs="Arial"/>
        </w:rPr>
        <w:t>]</w:t>
      </w:r>
    </w:p>
    <w:p w14:paraId="6CDC8E0F" w14:textId="77777777" w:rsidR="00037EBC" w:rsidRDefault="00037EBC">
      <w:pPr>
        <w:spacing w:after="120"/>
        <w:rPr>
          <w:rFonts w:ascii="Arial" w:hAnsi="Arial" w:cs="Arial"/>
          <w:b/>
        </w:rPr>
      </w:pPr>
    </w:p>
    <w:p w14:paraId="00970924" w14:textId="5C0B6289" w:rsidR="00B61EB8" w:rsidRDefault="00180169" w:rsidP="005F316F">
      <w:pPr>
        <w:spacing w:after="120"/>
        <w:rPr>
          <w:i/>
          <w:iCs/>
        </w:rPr>
      </w:pPr>
      <w:r w:rsidRPr="005F316F">
        <w:rPr>
          <w:rFonts w:ascii="Arial" w:hAnsi="Arial" w:cs="Arial"/>
        </w:rPr>
        <w:t>RAN2 has further discussed</w:t>
      </w:r>
      <w:r w:rsidR="005F316F">
        <w:rPr>
          <w:rFonts w:ascii="Arial" w:hAnsi="Arial" w:cs="Arial"/>
        </w:rPr>
        <w:t xml:space="preserve"> the implementation of L1 parameters based on R1</w:t>
      </w:r>
      <w:r w:rsidR="001F35F5">
        <w:rPr>
          <w:rFonts w:ascii="Arial" w:hAnsi="Arial" w:cs="Arial"/>
        </w:rPr>
        <w:t>-</w:t>
      </w:r>
      <w:r w:rsidR="00CE64A9">
        <w:rPr>
          <w:rFonts w:ascii="Arial" w:hAnsi="Arial" w:cs="Arial"/>
        </w:rPr>
        <w:t xml:space="preserve">2112976. </w:t>
      </w:r>
      <w:r w:rsidR="005A3FCD">
        <w:rPr>
          <w:rFonts w:ascii="Arial" w:hAnsi="Arial" w:cs="Arial"/>
        </w:rPr>
        <w:t>One of the parameters is “</w:t>
      </w:r>
      <w:r w:rsidR="005A3FCD" w:rsidRPr="00B61EB8">
        <w:rPr>
          <w:rFonts w:ascii="Arial" w:hAnsi="Arial" w:cs="Arial"/>
          <w:i/>
          <w:iCs/>
        </w:rPr>
        <w:t>[AdditionalPCIInfo…]</w:t>
      </w:r>
      <w:r w:rsidR="005A3FCD" w:rsidRPr="00B61EB8">
        <w:rPr>
          <w:rFonts w:ascii="Arial" w:hAnsi="Arial" w:cs="Arial"/>
          <w:i/>
          <w:iCs/>
        </w:rPr>
        <w:t xml:space="preserve"> </w:t>
      </w:r>
      <w:r w:rsidR="005A3FCD">
        <w:rPr>
          <w:rFonts w:ascii="Arial" w:hAnsi="Arial" w:cs="Arial"/>
        </w:rPr>
        <w:t>” (row 53)</w:t>
      </w:r>
      <w:r w:rsidR="00297921">
        <w:rPr>
          <w:rFonts w:ascii="Arial" w:hAnsi="Arial" w:cs="Arial"/>
        </w:rPr>
        <w:t xml:space="preserve"> with description</w:t>
      </w:r>
      <w:r w:rsidR="00B61EB8">
        <w:rPr>
          <w:rFonts w:ascii="Arial" w:hAnsi="Arial" w:cs="Arial"/>
        </w:rPr>
        <w:t xml:space="preserve"> “</w:t>
      </w:r>
      <w:r w:rsidR="00B61EB8" w:rsidRPr="00B61EB8">
        <w:rPr>
          <w:rFonts w:ascii="Arial" w:hAnsi="Arial" w:cs="Arial"/>
          <w:i/>
          <w:iCs/>
        </w:rPr>
        <w:t>to support inter-cell mTRP operation, to associate SSB from the cell having different PCI than serving cell.</w:t>
      </w:r>
      <w:r w:rsidR="00B61EB8">
        <w:rPr>
          <w:rFonts w:ascii="Arial" w:hAnsi="Arial" w:cs="Arial"/>
        </w:rPr>
        <w:t>”</w:t>
      </w:r>
      <w:r w:rsidR="00553CEE">
        <w:rPr>
          <w:rFonts w:ascii="Arial" w:hAnsi="Arial" w:cs="Arial"/>
        </w:rPr>
        <w:t xml:space="preserve"> As</w:t>
      </w:r>
      <w:r w:rsidR="003D69B5">
        <w:rPr>
          <w:rFonts w:ascii="Arial" w:hAnsi="Arial" w:cs="Arial"/>
        </w:rPr>
        <w:t xml:space="preserve"> mTRP operation uses Rel-15/16 TCI state configuration and not Rel-17 TCI state configuration, </w:t>
      </w:r>
      <w:r w:rsidR="00FA4347">
        <w:rPr>
          <w:rFonts w:ascii="Arial" w:hAnsi="Arial" w:cs="Arial"/>
        </w:rPr>
        <w:t>the</w:t>
      </w:r>
      <w:r w:rsidR="00F42610">
        <w:rPr>
          <w:rFonts w:ascii="Arial" w:hAnsi="Arial" w:cs="Arial"/>
        </w:rPr>
        <w:t xml:space="preserve"> additional PCI is</w:t>
      </w:r>
      <w:r w:rsidR="00BA6015">
        <w:rPr>
          <w:rFonts w:ascii="Arial" w:hAnsi="Arial" w:cs="Arial"/>
        </w:rPr>
        <w:t xml:space="preserve"> linked to Rel-15/16 TCI state and </w:t>
      </w:r>
      <w:r w:rsidR="005E3B8C">
        <w:rPr>
          <w:i/>
          <w:iCs/>
        </w:rPr>
        <w:t>PUCCH-SpatialRelationInf</w:t>
      </w:r>
      <w:r w:rsidR="000316D0">
        <w:rPr>
          <w:i/>
          <w:iCs/>
        </w:rPr>
        <w:t>.</w:t>
      </w:r>
      <w:r w:rsidR="00D0229F">
        <w:rPr>
          <w:i/>
          <w:iCs/>
        </w:rPr>
        <w:t>.</w:t>
      </w:r>
    </w:p>
    <w:p w14:paraId="35B6AACF" w14:textId="3AFB5AB8" w:rsidR="000316D0" w:rsidRPr="00100967" w:rsidRDefault="000316D0" w:rsidP="000316D0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>Question 1.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 w:rsidR="00594BA1">
        <w:rPr>
          <w:rFonts w:ascii="Arial" w:hAnsi="Arial" w:cs="Arial"/>
        </w:rPr>
        <w:t>whether current interpretation is correct for</w:t>
      </w:r>
      <w:r w:rsidR="0007712B">
        <w:rPr>
          <w:rFonts w:ascii="Arial" w:hAnsi="Arial" w:cs="Arial"/>
        </w:rPr>
        <w:t xml:space="preserve"> </w:t>
      </w:r>
      <w:r w:rsidR="0007712B">
        <w:rPr>
          <w:rFonts w:ascii="Arial" w:hAnsi="Arial" w:cs="Arial"/>
        </w:rPr>
        <w:t>“</w:t>
      </w:r>
      <w:r w:rsidR="0007712B" w:rsidRPr="00B61EB8">
        <w:rPr>
          <w:rFonts w:ascii="Arial" w:hAnsi="Arial" w:cs="Arial"/>
          <w:i/>
          <w:iCs/>
        </w:rPr>
        <w:t>to support inter-cell mTRP operation, to associate SSB from the cell having different PCI than serving cell.</w:t>
      </w:r>
      <w:r w:rsidR="0007712B">
        <w:rPr>
          <w:rFonts w:ascii="Arial" w:hAnsi="Arial" w:cs="Arial"/>
        </w:rPr>
        <w:t>”</w:t>
      </w:r>
      <w:r w:rsidR="0007712B">
        <w:rPr>
          <w:rFonts w:ascii="Arial" w:hAnsi="Arial" w:cs="Arial"/>
        </w:rPr>
        <w:t xml:space="preserve"> </w:t>
      </w:r>
      <w:r w:rsidRPr="00100967">
        <w:rPr>
          <w:rFonts w:ascii="Arial" w:hAnsi="Arial" w:cs="Arial"/>
        </w:rPr>
        <w:t xml:space="preserve">? </w:t>
      </w:r>
      <w:r w:rsidR="003A4CE2">
        <w:rPr>
          <w:rFonts w:ascii="Arial" w:hAnsi="Arial" w:cs="Arial"/>
        </w:rPr>
        <w:t>If not, please give more explicit guidance on the needed configuration to support inter-“cell” mTRP operation.</w:t>
      </w:r>
    </w:p>
    <w:p w14:paraId="28A7500C" w14:textId="77777777" w:rsidR="000316D0" w:rsidRPr="005F316F" w:rsidRDefault="000316D0" w:rsidP="005F316F">
      <w:pPr>
        <w:spacing w:after="120"/>
        <w:rPr>
          <w:rFonts w:ascii="Arial" w:hAnsi="Arial" w:cs="Arial"/>
        </w:rPr>
      </w:pPr>
    </w:p>
    <w:p w14:paraId="11CF325D" w14:textId="5580AE74" w:rsidR="003E5E5C" w:rsidRDefault="00D92C06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Pr="00D92C06">
        <w:rPr>
          <w:rFonts w:ascii="Arial" w:hAnsi="Arial" w:cs="Arial"/>
          <w:highlight w:val="yellow"/>
        </w:rPr>
        <w:t>Other suggested questions:</w:t>
      </w:r>
      <w:r>
        <w:rPr>
          <w:rFonts w:ascii="Arial" w:hAnsi="Arial" w:cs="Arial"/>
        </w:rPr>
        <w:t>]</w:t>
      </w:r>
    </w:p>
    <w:p w14:paraId="6BD9A7DE" w14:textId="77777777" w:rsidR="006847FC" w:rsidRPr="00590B93" w:rsidRDefault="006847FC">
      <w:pPr>
        <w:spacing w:after="120"/>
        <w:rPr>
          <w:rFonts w:ascii="Arial" w:hAnsi="Arial" w:cs="Arial"/>
        </w:rPr>
      </w:pPr>
    </w:p>
    <w:p w14:paraId="086BFE4E" w14:textId="558468C6" w:rsidR="003F42D3" w:rsidRDefault="0034514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further discussed </w:t>
      </w:r>
      <w:r w:rsidR="00C03BAF">
        <w:rPr>
          <w:rFonts w:ascii="Arial" w:hAnsi="Arial" w:cs="Arial"/>
        </w:rPr>
        <w:t>row 19 of the excel that advices “</w:t>
      </w:r>
      <w:r w:rsidR="00C03BAF" w:rsidRPr="00C03BAF">
        <w:rPr>
          <w:rFonts w:ascii="Arial" w:hAnsi="Arial" w:cs="Arial"/>
        </w:rPr>
        <w:t>PDSCH configuration for each CC/BWP. The reference CC/BWP includes the Rel-17 TCI state pool (a list of TCI states) for PDSCH</w:t>
      </w:r>
      <w:r w:rsidR="00C03BAF">
        <w:rPr>
          <w:rFonts w:ascii="Arial" w:hAnsi="Arial" w:cs="Arial"/>
        </w:rPr>
        <w:t xml:space="preserve">”. This is understood as </w:t>
      </w:r>
      <w:r w:rsidR="008341F6">
        <w:rPr>
          <w:rFonts w:ascii="Arial" w:hAnsi="Arial" w:cs="Arial"/>
        </w:rPr>
        <w:t>signalling</w:t>
      </w:r>
      <w:r w:rsidR="00C03BAF">
        <w:rPr>
          <w:rFonts w:ascii="Arial" w:hAnsi="Arial" w:cs="Arial"/>
        </w:rPr>
        <w:t xml:space="preserve"> optimization</w:t>
      </w:r>
      <w:r w:rsidR="008341F6">
        <w:rPr>
          <w:rFonts w:ascii="Arial" w:hAnsi="Arial" w:cs="Arial"/>
        </w:rPr>
        <w:t xml:space="preserve"> that is advised for DL or joint TCI state list configuration</w:t>
      </w:r>
      <w:r w:rsidR="001A26E0">
        <w:rPr>
          <w:rFonts w:ascii="Arial" w:hAnsi="Arial" w:cs="Arial"/>
        </w:rPr>
        <w:t xml:space="preserve"> when UE is configured with unified TCI state operation</w:t>
      </w:r>
      <w:r w:rsidR="008341F6">
        <w:rPr>
          <w:rFonts w:ascii="Arial" w:hAnsi="Arial" w:cs="Arial"/>
        </w:rPr>
        <w:t xml:space="preserve">. </w:t>
      </w:r>
    </w:p>
    <w:p w14:paraId="1B1705E2" w14:textId="78291ADB" w:rsidR="008341F6" w:rsidRPr="00100967" w:rsidRDefault="008341F6" w:rsidP="008341F6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 xml:space="preserve">Question </w:t>
      </w:r>
      <w:r>
        <w:rPr>
          <w:rFonts w:ascii="Arial" w:hAnsi="Arial" w:cs="Arial"/>
          <w:b/>
          <w:bCs/>
          <w:i/>
          <w:iCs/>
        </w:rPr>
        <w:t>2</w:t>
      </w:r>
      <w:r w:rsidRPr="009D4A8F">
        <w:rPr>
          <w:rFonts w:ascii="Arial" w:hAnsi="Arial" w:cs="Arial"/>
          <w:b/>
          <w:bCs/>
          <w:i/>
          <w:iCs/>
        </w:rPr>
        <w:t>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>
        <w:rPr>
          <w:rFonts w:ascii="Arial" w:hAnsi="Arial" w:cs="Arial"/>
        </w:rPr>
        <w:t xml:space="preserve">whether </w:t>
      </w:r>
      <w:r w:rsidR="00037EBC">
        <w:rPr>
          <w:rFonts w:ascii="Arial" w:hAnsi="Arial" w:cs="Arial"/>
        </w:rPr>
        <w:t>UL TCI state</w:t>
      </w:r>
      <w:r w:rsidR="001A26E0">
        <w:rPr>
          <w:rFonts w:ascii="Arial" w:hAnsi="Arial" w:cs="Arial"/>
        </w:rPr>
        <w:t xml:space="preserve"> configuration </w:t>
      </w:r>
      <w:r w:rsidR="00C0394A">
        <w:rPr>
          <w:rFonts w:ascii="Arial" w:hAnsi="Arial" w:cs="Arial"/>
        </w:rPr>
        <w:t>would follow similar configuration?</w:t>
      </w:r>
    </w:p>
    <w:p w14:paraId="12793005" w14:textId="4E33E2FE" w:rsidR="00D92C06" w:rsidRDefault="00D92C06">
      <w:pPr>
        <w:spacing w:after="120"/>
        <w:rPr>
          <w:rFonts w:ascii="Arial" w:hAnsi="Arial" w:cs="Arial"/>
        </w:rPr>
      </w:pPr>
    </w:p>
    <w:p w14:paraId="37980670" w14:textId="77777777" w:rsidR="00D92C06" w:rsidRDefault="00D92C06">
      <w:pPr>
        <w:spacing w:after="120"/>
        <w:rPr>
          <w:rFonts w:ascii="Arial" w:hAnsi="Arial" w:cs="Arial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4A6F9BB1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260FE4">
        <w:rPr>
          <w:rFonts w:ascii="Arial" w:hAnsi="Arial" w:cs="Arial"/>
          <w:b/>
          <w:color w:val="000000"/>
        </w:rPr>
        <w:t>1</w:t>
      </w:r>
      <w:r w:rsidR="00A76482" w:rsidRPr="007B1303">
        <w:rPr>
          <w:rFonts w:ascii="Arial" w:hAnsi="Arial" w:cs="Arial"/>
          <w:b/>
          <w:color w:val="000000"/>
        </w:rPr>
        <w:t xml:space="preserve"> group:</w:t>
      </w:r>
    </w:p>
    <w:p w14:paraId="202BB95E" w14:textId="7AA488CB" w:rsidR="00463675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2C6D45" w:rsidRPr="007B1303">
        <w:rPr>
          <w:rFonts w:ascii="Arial" w:hAnsi="Arial" w:cs="Arial"/>
          <w:color w:val="000000"/>
        </w:rPr>
        <w:t>RAN</w:t>
      </w:r>
      <w:r w:rsidR="00260FE4">
        <w:rPr>
          <w:rFonts w:ascii="Arial" w:hAnsi="Arial" w:cs="Arial"/>
          <w:color w:val="000000"/>
        </w:rPr>
        <w:t>2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respectfully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asks</w:t>
      </w:r>
      <w:r w:rsidR="002C6D45" w:rsidRPr="007B1303">
        <w:rPr>
          <w:rFonts w:ascii="Arial" w:hAnsi="Arial" w:cs="Arial"/>
          <w:color w:val="000000"/>
        </w:rPr>
        <w:t xml:space="preserve"> RAN</w:t>
      </w:r>
      <w:r w:rsidR="00260FE4">
        <w:rPr>
          <w:rFonts w:ascii="Arial" w:hAnsi="Arial" w:cs="Arial"/>
          <w:color w:val="000000"/>
        </w:rPr>
        <w:t>1 to provide responses to above question</w:t>
      </w:r>
      <w:r w:rsidR="00195CFB">
        <w:rPr>
          <w:rFonts w:ascii="Arial" w:hAnsi="Arial" w:cs="Arial"/>
          <w:color w:val="000000"/>
        </w:rPr>
        <w:t>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1D2DB999" w14:textId="35D2DA33" w:rsidR="0007789E" w:rsidRDefault="0007789E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ASN1 review</w:t>
      </w:r>
      <w:r w:rsidR="00184D0D">
        <w:rPr>
          <w:rFonts w:ascii="Arial" w:hAnsi="Arial" w:cs="Arial"/>
          <w:bCs/>
        </w:rPr>
        <w:t xml:space="preserve">                                                                       April 2022 Electronic</w:t>
      </w:r>
    </w:p>
    <w:p w14:paraId="320FB52A" w14:textId="73F96190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923F8D">
        <w:rPr>
          <w:rFonts w:ascii="Arial" w:hAnsi="Arial" w:cs="Arial"/>
          <w:bCs/>
          <w:color w:val="000000"/>
        </w:rPr>
        <w:t>16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27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239C807F" w14:textId="497B3459" w:rsidR="005E0036" w:rsidRDefault="005E0036" w:rsidP="005E003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>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August</w:t>
      </w:r>
      <w:r w:rsidRPr="00C8484A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22</w:t>
      </w:r>
      <w:r w:rsidRPr="00C8484A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>Electronic</w:t>
      </w:r>
    </w:p>
    <w:p w14:paraId="4120D51D" w14:textId="77777777" w:rsidR="005E0036" w:rsidRPr="002F33F3" w:rsidRDefault="005E0036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5E0036" w:rsidRPr="002F33F3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492D" w14:textId="77777777" w:rsidR="00FF6085" w:rsidRDefault="00FF6085">
      <w:r>
        <w:separator/>
      </w:r>
    </w:p>
  </w:endnote>
  <w:endnote w:type="continuationSeparator" w:id="0">
    <w:p w14:paraId="4F29B8B6" w14:textId="77777777" w:rsidR="00FF6085" w:rsidRDefault="00F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36FA" w14:textId="77777777" w:rsidR="00FF6085" w:rsidRDefault="00FF6085">
      <w:r>
        <w:separator/>
      </w:r>
    </w:p>
  </w:footnote>
  <w:footnote w:type="continuationSeparator" w:id="0">
    <w:p w14:paraId="072A8644" w14:textId="77777777" w:rsidR="00FF6085" w:rsidRDefault="00FF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5"/>
  </w:num>
  <w:num w:numId="5">
    <w:abstractNumId w:val="6"/>
  </w:num>
  <w:num w:numId="6">
    <w:abstractNumId w:val="23"/>
  </w:num>
  <w:num w:numId="7">
    <w:abstractNumId w:val="30"/>
  </w:num>
  <w:num w:numId="8">
    <w:abstractNumId w:val="28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14"/>
  </w:num>
  <w:num w:numId="15">
    <w:abstractNumId w:val="21"/>
  </w:num>
  <w:num w:numId="16">
    <w:abstractNumId w:val="29"/>
  </w:num>
  <w:num w:numId="17">
    <w:abstractNumId w:val="18"/>
  </w:num>
  <w:num w:numId="18">
    <w:abstractNumId w:val="26"/>
  </w:num>
  <w:num w:numId="19">
    <w:abstractNumId w:val="1"/>
  </w:num>
  <w:num w:numId="20">
    <w:abstractNumId w:val="19"/>
  </w:num>
  <w:num w:numId="21">
    <w:abstractNumId w:val="15"/>
  </w:num>
  <w:num w:numId="22">
    <w:abstractNumId w:val="0"/>
  </w:num>
  <w:num w:numId="23">
    <w:abstractNumId w:val="25"/>
  </w:num>
  <w:num w:numId="24">
    <w:abstractNumId w:val="0"/>
  </w:num>
  <w:num w:numId="25">
    <w:abstractNumId w:val="22"/>
  </w:num>
  <w:num w:numId="26">
    <w:abstractNumId w:val="1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9"/>
  </w:num>
  <w:num w:numId="31">
    <w:abstractNumId w:val="31"/>
  </w:num>
  <w:num w:numId="32">
    <w:abstractNumId w:val="10"/>
  </w:num>
  <w:num w:numId="33">
    <w:abstractNumId w:val="13"/>
  </w:num>
  <w:num w:numId="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C0C"/>
    <w:rsid w:val="0000710F"/>
    <w:rsid w:val="000102FA"/>
    <w:rsid w:val="000108E3"/>
    <w:rsid w:val="0001238A"/>
    <w:rsid w:val="00025B7D"/>
    <w:rsid w:val="00027AA4"/>
    <w:rsid w:val="00030DB4"/>
    <w:rsid w:val="000316D0"/>
    <w:rsid w:val="000327F4"/>
    <w:rsid w:val="00037BA2"/>
    <w:rsid w:val="00037EBC"/>
    <w:rsid w:val="00047616"/>
    <w:rsid w:val="00051BDA"/>
    <w:rsid w:val="000548E3"/>
    <w:rsid w:val="00056D7B"/>
    <w:rsid w:val="0006016E"/>
    <w:rsid w:val="0006344D"/>
    <w:rsid w:val="00066456"/>
    <w:rsid w:val="00070518"/>
    <w:rsid w:val="000722B7"/>
    <w:rsid w:val="0007590B"/>
    <w:rsid w:val="0007712B"/>
    <w:rsid w:val="0007789E"/>
    <w:rsid w:val="00083B93"/>
    <w:rsid w:val="00085177"/>
    <w:rsid w:val="000861A9"/>
    <w:rsid w:val="00087549"/>
    <w:rsid w:val="000A2B52"/>
    <w:rsid w:val="000A7706"/>
    <w:rsid w:val="000B274A"/>
    <w:rsid w:val="000B72D2"/>
    <w:rsid w:val="000B7694"/>
    <w:rsid w:val="000C70FC"/>
    <w:rsid w:val="000C7C98"/>
    <w:rsid w:val="000D4061"/>
    <w:rsid w:val="000D4D75"/>
    <w:rsid w:val="000D60B1"/>
    <w:rsid w:val="000E0821"/>
    <w:rsid w:val="000E4544"/>
    <w:rsid w:val="000F41A6"/>
    <w:rsid w:val="000F7BEC"/>
    <w:rsid w:val="00100967"/>
    <w:rsid w:val="00100A42"/>
    <w:rsid w:val="00102F6A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656D2"/>
    <w:rsid w:val="00165FC6"/>
    <w:rsid w:val="0017009D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2030"/>
    <w:rsid w:val="001D6CE7"/>
    <w:rsid w:val="001E2DA8"/>
    <w:rsid w:val="001E2FC9"/>
    <w:rsid w:val="001E4291"/>
    <w:rsid w:val="001F1EA9"/>
    <w:rsid w:val="001F2F7E"/>
    <w:rsid w:val="001F35F5"/>
    <w:rsid w:val="001F6093"/>
    <w:rsid w:val="002011A9"/>
    <w:rsid w:val="00204075"/>
    <w:rsid w:val="002068F5"/>
    <w:rsid w:val="00215B4C"/>
    <w:rsid w:val="00215DF7"/>
    <w:rsid w:val="00216F6A"/>
    <w:rsid w:val="00217429"/>
    <w:rsid w:val="00224739"/>
    <w:rsid w:val="002250D9"/>
    <w:rsid w:val="00226F71"/>
    <w:rsid w:val="00236115"/>
    <w:rsid w:val="00237860"/>
    <w:rsid w:val="00241FF4"/>
    <w:rsid w:val="00253466"/>
    <w:rsid w:val="00260FE4"/>
    <w:rsid w:val="00272EDF"/>
    <w:rsid w:val="00274337"/>
    <w:rsid w:val="00291BE6"/>
    <w:rsid w:val="00297921"/>
    <w:rsid w:val="002A48C7"/>
    <w:rsid w:val="002A575C"/>
    <w:rsid w:val="002B499F"/>
    <w:rsid w:val="002C2896"/>
    <w:rsid w:val="002C6D45"/>
    <w:rsid w:val="002D2C1F"/>
    <w:rsid w:val="002D45AD"/>
    <w:rsid w:val="002D5BFD"/>
    <w:rsid w:val="002E02F1"/>
    <w:rsid w:val="002E108C"/>
    <w:rsid w:val="002E7134"/>
    <w:rsid w:val="002F168B"/>
    <w:rsid w:val="002F214F"/>
    <w:rsid w:val="002F33F3"/>
    <w:rsid w:val="00305A7B"/>
    <w:rsid w:val="003068B0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4514B"/>
    <w:rsid w:val="0035287A"/>
    <w:rsid w:val="0035617D"/>
    <w:rsid w:val="003564D0"/>
    <w:rsid w:val="00357D89"/>
    <w:rsid w:val="0036330F"/>
    <w:rsid w:val="0036427A"/>
    <w:rsid w:val="00373FB7"/>
    <w:rsid w:val="003753C7"/>
    <w:rsid w:val="003758D3"/>
    <w:rsid w:val="00377408"/>
    <w:rsid w:val="0038134F"/>
    <w:rsid w:val="003841FB"/>
    <w:rsid w:val="0039096B"/>
    <w:rsid w:val="00393622"/>
    <w:rsid w:val="003A27EA"/>
    <w:rsid w:val="003A29E6"/>
    <w:rsid w:val="003A363F"/>
    <w:rsid w:val="003A4CE2"/>
    <w:rsid w:val="003A5084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E5C"/>
    <w:rsid w:val="003E7D2B"/>
    <w:rsid w:val="003F2E89"/>
    <w:rsid w:val="003F3DA3"/>
    <w:rsid w:val="003F42D3"/>
    <w:rsid w:val="00403A92"/>
    <w:rsid w:val="00420163"/>
    <w:rsid w:val="00420E3B"/>
    <w:rsid w:val="00421250"/>
    <w:rsid w:val="00426F4E"/>
    <w:rsid w:val="0043296C"/>
    <w:rsid w:val="00435506"/>
    <w:rsid w:val="00447A00"/>
    <w:rsid w:val="00463675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C3720"/>
    <w:rsid w:val="004C661D"/>
    <w:rsid w:val="004E2A9F"/>
    <w:rsid w:val="004E47D7"/>
    <w:rsid w:val="005019BC"/>
    <w:rsid w:val="005022A7"/>
    <w:rsid w:val="00511077"/>
    <w:rsid w:val="00511E6A"/>
    <w:rsid w:val="0051276A"/>
    <w:rsid w:val="005141F1"/>
    <w:rsid w:val="00515894"/>
    <w:rsid w:val="005168FF"/>
    <w:rsid w:val="00531012"/>
    <w:rsid w:val="005316AE"/>
    <w:rsid w:val="005376FA"/>
    <w:rsid w:val="00541464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5EB"/>
    <w:rsid w:val="005A638B"/>
    <w:rsid w:val="005A6FFF"/>
    <w:rsid w:val="005B3C36"/>
    <w:rsid w:val="005C4EB0"/>
    <w:rsid w:val="005D5C93"/>
    <w:rsid w:val="005E0036"/>
    <w:rsid w:val="005E11D9"/>
    <w:rsid w:val="005E1C8D"/>
    <w:rsid w:val="005E327C"/>
    <w:rsid w:val="005E3B8C"/>
    <w:rsid w:val="005E44A2"/>
    <w:rsid w:val="005E6537"/>
    <w:rsid w:val="005E67CA"/>
    <w:rsid w:val="005F0016"/>
    <w:rsid w:val="005F029D"/>
    <w:rsid w:val="005F316F"/>
    <w:rsid w:val="005F794C"/>
    <w:rsid w:val="006003EA"/>
    <w:rsid w:val="00601E0F"/>
    <w:rsid w:val="0060656B"/>
    <w:rsid w:val="00607FEE"/>
    <w:rsid w:val="00613141"/>
    <w:rsid w:val="0062010B"/>
    <w:rsid w:val="00621616"/>
    <w:rsid w:val="00637754"/>
    <w:rsid w:val="00640BB1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9270F"/>
    <w:rsid w:val="00696BFC"/>
    <w:rsid w:val="006A7DBE"/>
    <w:rsid w:val="006B3529"/>
    <w:rsid w:val="006B5825"/>
    <w:rsid w:val="006C0182"/>
    <w:rsid w:val="006C0B86"/>
    <w:rsid w:val="006C272A"/>
    <w:rsid w:val="006C3FB9"/>
    <w:rsid w:val="006C4008"/>
    <w:rsid w:val="006E4EBD"/>
    <w:rsid w:val="006F349E"/>
    <w:rsid w:val="00704E5B"/>
    <w:rsid w:val="00712BE2"/>
    <w:rsid w:val="007142D7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756E"/>
    <w:rsid w:val="007C30A7"/>
    <w:rsid w:val="007C3DEB"/>
    <w:rsid w:val="007C63FD"/>
    <w:rsid w:val="007D421F"/>
    <w:rsid w:val="007E4A21"/>
    <w:rsid w:val="007F2250"/>
    <w:rsid w:val="007F57E8"/>
    <w:rsid w:val="00803439"/>
    <w:rsid w:val="00803529"/>
    <w:rsid w:val="008050C6"/>
    <w:rsid w:val="00812454"/>
    <w:rsid w:val="008169FF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70E5"/>
    <w:rsid w:val="008503E5"/>
    <w:rsid w:val="0085057D"/>
    <w:rsid w:val="00862C6E"/>
    <w:rsid w:val="00870E6A"/>
    <w:rsid w:val="008733E8"/>
    <w:rsid w:val="008976A7"/>
    <w:rsid w:val="008A67CB"/>
    <w:rsid w:val="008A74E3"/>
    <w:rsid w:val="008B15A8"/>
    <w:rsid w:val="008B2120"/>
    <w:rsid w:val="008B52E0"/>
    <w:rsid w:val="008C6E6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6F27"/>
    <w:rsid w:val="00913370"/>
    <w:rsid w:val="00913B6C"/>
    <w:rsid w:val="00915DAB"/>
    <w:rsid w:val="00923E7C"/>
    <w:rsid w:val="00923F8D"/>
    <w:rsid w:val="00925368"/>
    <w:rsid w:val="00944C09"/>
    <w:rsid w:val="00946BFA"/>
    <w:rsid w:val="00957DAD"/>
    <w:rsid w:val="00962CCA"/>
    <w:rsid w:val="009643C7"/>
    <w:rsid w:val="00964C9F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14C0"/>
    <w:rsid w:val="00A14332"/>
    <w:rsid w:val="00A16E1F"/>
    <w:rsid w:val="00A20482"/>
    <w:rsid w:val="00A2579D"/>
    <w:rsid w:val="00A33544"/>
    <w:rsid w:val="00A33A07"/>
    <w:rsid w:val="00A37F3F"/>
    <w:rsid w:val="00A429DD"/>
    <w:rsid w:val="00A5005D"/>
    <w:rsid w:val="00A620B2"/>
    <w:rsid w:val="00A676A3"/>
    <w:rsid w:val="00A75BAB"/>
    <w:rsid w:val="00A76482"/>
    <w:rsid w:val="00A82D3F"/>
    <w:rsid w:val="00A93ED7"/>
    <w:rsid w:val="00AB111E"/>
    <w:rsid w:val="00AB1FAA"/>
    <w:rsid w:val="00AB3281"/>
    <w:rsid w:val="00AC1117"/>
    <w:rsid w:val="00AC612C"/>
    <w:rsid w:val="00AD3FE6"/>
    <w:rsid w:val="00AD4EAE"/>
    <w:rsid w:val="00AE3573"/>
    <w:rsid w:val="00AE63FB"/>
    <w:rsid w:val="00AF080E"/>
    <w:rsid w:val="00AF1BEC"/>
    <w:rsid w:val="00B047FB"/>
    <w:rsid w:val="00B0605B"/>
    <w:rsid w:val="00B15DC5"/>
    <w:rsid w:val="00B23E8D"/>
    <w:rsid w:val="00B2483B"/>
    <w:rsid w:val="00B27E31"/>
    <w:rsid w:val="00B34E11"/>
    <w:rsid w:val="00B42797"/>
    <w:rsid w:val="00B53B6A"/>
    <w:rsid w:val="00B57AC0"/>
    <w:rsid w:val="00B57F81"/>
    <w:rsid w:val="00B61EB8"/>
    <w:rsid w:val="00B624DD"/>
    <w:rsid w:val="00B65F4D"/>
    <w:rsid w:val="00B72216"/>
    <w:rsid w:val="00B7634F"/>
    <w:rsid w:val="00B77422"/>
    <w:rsid w:val="00B80116"/>
    <w:rsid w:val="00B8164A"/>
    <w:rsid w:val="00B86E12"/>
    <w:rsid w:val="00BA0437"/>
    <w:rsid w:val="00BA2090"/>
    <w:rsid w:val="00BA6015"/>
    <w:rsid w:val="00BC0DCE"/>
    <w:rsid w:val="00BC3D77"/>
    <w:rsid w:val="00BC4B1B"/>
    <w:rsid w:val="00BD1486"/>
    <w:rsid w:val="00BE13FE"/>
    <w:rsid w:val="00BE321E"/>
    <w:rsid w:val="00BE74F6"/>
    <w:rsid w:val="00BF11BB"/>
    <w:rsid w:val="00BF1F3D"/>
    <w:rsid w:val="00C0394A"/>
    <w:rsid w:val="00C03BAF"/>
    <w:rsid w:val="00C043F3"/>
    <w:rsid w:val="00C0533B"/>
    <w:rsid w:val="00C07F5B"/>
    <w:rsid w:val="00C13392"/>
    <w:rsid w:val="00C15F91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633"/>
    <w:rsid w:val="00C55835"/>
    <w:rsid w:val="00C6527B"/>
    <w:rsid w:val="00C82EE0"/>
    <w:rsid w:val="00C8484A"/>
    <w:rsid w:val="00C85CE4"/>
    <w:rsid w:val="00C92C96"/>
    <w:rsid w:val="00C93A2B"/>
    <w:rsid w:val="00C93DE5"/>
    <w:rsid w:val="00CA55E3"/>
    <w:rsid w:val="00CA6579"/>
    <w:rsid w:val="00CB3D41"/>
    <w:rsid w:val="00CB5C93"/>
    <w:rsid w:val="00CB6A98"/>
    <w:rsid w:val="00CD46B9"/>
    <w:rsid w:val="00CE0AA7"/>
    <w:rsid w:val="00CE2FA2"/>
    <w:rsid w:val="00CE4CC4"/>
    <w:rsid w:val="00CE64A9"/>
    <w:rsid w:val="00CF10D9"/>
    <w:rsid w:val="00D00A5E"/>
    <w:rsid w:val="00D0229F"/>
    <w:rsid w:val="00D07ED0"/>
    <w:rsid w:val="00D15811"/>
    <w:rsid w:val="00D210B9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702A"/>
    <w:rsid w:val="00D7016F"/>
    <w:rsid w:val="00D74869"/>
    <w:rsid w:val="00D75098"/>
    <w:rsid w:val="00D844AF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6007"/>
    <w:rsid w:val="00DE7B68"/>
    <w:rsid w:val="00DF03D5"/>
    <w:rsid w:val="00DF2E0B"/>
    <w:rsid w:val="00DF473E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263B"/>
    <w:rsid w:val="00E52924"/>
    <w:rsid w:val="00E53833"/>
    <w:rsid w:val="00E53C2C"/>
    <w:rsid w:val="00E56D73"/>
    <w:rsid w:val="00E57393"/>
    <w:rsid w:val="00E602A8"/>
    <w:rsid w:val="00E60BD3"/>
    <w:rsid w:val="00E64FC6"/>
    <w:rsid w:val="00E71EC7"/>
    <w:rsid w:val="00E75280"/>
    <w:rsid w:val="00E75AB4"/>
    <w:rsid w:val="00EB0C3C"/>
    <w:rsid w:val="00EC20CC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4F9"/>
    <w:rsid w:val="00F2336C"/>
    <w:rsid w:val="00F24C01"/>
    <w:rsid w:val="00F32F5C"/>
    <w:rsid w:val="00F42610"/>
    <w:rsid w:val="00F428D7"/>
    <w:rsid w:val="00F469C6"/>
    <w:rsid w:val="00F6084F"/>
    <w:rsid w:val="00F60D86"/>
    <w:rsid w:val="00F636B6"/>
    <w:rsid w:val="00F663FA"/>
    <w:rsid w:val="00F7164D"/>
    <w:rsid w:val="00F73C7C"/>
    <w:rsid w:val="00F754B3"/>
    <w:rsid w:val="00F85810"/>
    <w:rsid w:val="00F85E59"/>
    <w:rsid w:val="00F8764F"/>
    <w:rsid w:val="00F94058"/>
    <w:rsid w:val="00F94B23"/>
    <w:rsid w:val="00F962EC"/>
    <w:rsid w:val="00FA4347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9BD8E"/>
  <w15:chartTrackingRefBased/>
  <w15:docId w15:val="{CE9D1441-13B5-47BC-8384-4D4779E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CB3D41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5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Helka-Liina Maattanen</cp:lastModifiedBy>
  <cp:revision>132</cp:revision>
  <cp:lastPrinted>2002-04-23T07:10:00Z</cp:lastPrinted>
  <dcterms:created xsi:type="dcterms:W3CDTF">2022-01-20T16:13:00Z</dcterms:created>
  <dcterms:modified xsi:type="dcterms:W3CDTF">2022-02-22T06:24:00Z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</Properties>
</file>