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w:t>
      </w:r>
      <w:proofErr w:type="gramStart"/>
      <w:r w:rsidR="000A2673" w:rsidRPr="000A2673">
        <w:rPr>
          <w:rFonts w:ascii="Arial" w:hAnsi="Arial" w:cs="Arial"/>
          <w:b/>
          <w:bCs/>
          <w:color w:val="auto"/>
          <w:sz w:val="22"/>
          <w:szCs w:val="22"/>
          <w:lang w:eastAsia="zh-CN"/>
        </w:rPr>
        <w:t>503][</w:t>
      </w:r>
      <w:proofErr w:type="spellStart"/>
      <w:proofErr w:type="gramEnd"/>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w:t>
      </w:r>
      <w:proofErr w:type="gramStart"/>
      <w:r w:rsidR="000A2673" w:rsidRPr="000A2673">
        <w:rPr>
          <w:i/>
          <w:lang w:val="en-GB" w:eastAsia="zh-CN"/>
        </w:rPr>
        <w:t>503][</w:t>
      </w:r>
      <w:proofErr w:type="spellStart"/>
      <w:proofErr w:type="gramEnd"/>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w:t>
      </w:r>
      <w:proofErr w:type="gramStart"/>
      <w:r w:rsidRPr="000A2673">
        <w:rPr>
          <w:i/>
        </w:rPr>
        <w:t>503][</w:t>
      </w:r>
      <w:proofErr w:type="spellStart"/>
      <w:proofErr w:type="gramEnd"/>
      <w:r w:rsidRPr="000A2673">
        <w:rPr>
          <w:i/>
        </w:rPr>
        <w:t>IIoT</w:t>
      </w:r>
      <w:proofErr w:type="spellEnd"/>
      <w:r w:rsidRPr="000A2673">
        <w:rPr>
          <w:i/>
        </w:rPr>
        <w:t xml:space="preserve">] </w:t>
      </w:r>
      <w:proofErr w:type="spellStart"/>
      <w:r w:rsidRPr="000A2673">
        <w:rPr>
          <w:i/>
        </w:rPr>
        <w:t>Tsynch</w:t>
      </w:r>
      <w:proofErr w:type="spellEnd"/>
      <w:r w:rsidRPr="000A2673">
        <w:rPr>
          <w:i/>
        </w:rPr>
        <w:t xml:space="preserve">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proofErr w:type="spellStart"/>
            <w:r>
              <w:t>Zhenhua</w:t>
            </w:r>
            <w:proofErr w:type="spellEnd"/>
            <w:r>
              <w:t xml:space="preserve">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ＭＳ 明朝"/>
              </w:rPr>
            </w:pPr>
            <w:r>
              <w:rPr>
                <w:rFonts w:eastAsia="ＭＳ 明朝"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ＭＳ 明朝"/>
              </w:rPr>
            </w:pPr>
            <w:proofErr w:type="spellStart"/>
            <w:r>
              <w:rPr>
                <w:rFonts w:eastAsia="ＭＳ 明朝"/>
              </w:rPr>
              <w:t>Tianyang</w:t>
            </w:r>
            <w:proofErr w:type="spellEnd"/>
            <w:r>
              <w:rPr>
                <w:rFonts w:eastAsia="ＭＳ 明朝" w:hint="eastAsia"/>
              </w:rPr>
              <w:t xml:space="preserve"> </w:t>
            </w:r>
            <w:r>
              <w:rPr>
                <w:rFonts w:eastAsia="ＭＳ 明朝"/>
              </w:rPr>
              <w:t>Min</w:t>
            </w:r>
          </w:p>
        </w:tc>
        <w:tc>
          <w:tcPr>
            <w:tcW w:w="5108" w:type="dxa"/>
          </w:tcPr>
          <w:p w14:paraId="29661FF9" w14:textId="5221DE64" w:rsidR="00AF1802" w:rsidRPr="00FF3FAD" w:rsidRDefault="00FF3FAD" w:rsidP="00146A06">
            <w:pPr>
              <w:rPr>
                <w:rFonts w:eastAsia="ＭＳ 明朝"/>
              </w:rPr>
            </w:pPr>
            <w:r>
              <w:rPr>
                <w:rFonts w:eastAsia="ＭＳ 明朝" w:hint="eastAsia"/>
              </w:rPr>
              <w:t xml:space="preserve"> </w:t>
            </w:r>
            <w:r>
              <w:rPr>
                <w:rFonts w:eastAsia="ＭＳ 明朝"/>
              </w:rPr>
              <w:t>tianyang</w:t>
            </w:r>
            <w:r>
              <w:rPr>
                <w:rFonts w:eastAsia="ＭＳ 明朝" w:hint="eastAsia"/>
              </w:rPr>
              <w:t>.</w:t>
            </w:r>
            <w:r>
              <w:rPr>
                <w:rFonts w:eastAsia="ＭＳ 明朝"/>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 xml:space="preserve">Ping-Heng Wallace </w:t>
            </w:r>
            <w:proofErr w:type="spellStart"/>
            <w:r>
              <w:t>Kuo</w:t>
            </w:r>
            <w:proofErr w:type="spellEnd"/>
          </w:p>
        </w:tc>
        <w:tc>
          <w:tcPr>
            <w:tcW w:w="5108" w:type="dxa"/>
          </w:tcPr>
          <w:p w14:paraId="763E539A" w14:textId="14C44203" w:rsidR="00AF1802" w:rsidRPr="00863337" w:rsidRDefault="009C7593" w:rsidP="00146A06">
            <w:r>
              <w:rPr>
                <w:rFonts w:eastAsia="ＭＳ 明朝"/>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 xml:space="preserve">Huawei, </w:t>
            </w:r>
            <w:proofErr w:type="spellStart"/>
            <w: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ＭＳ 明朝"/>
              </w:rPr>
            </w:pPr>
            <w:r w:rsidRPr="001A419F">
              <w:rPr>
                <w:rFonts w:eastAsia="ＭＳ 明朝"/>
              </w:rPr>
              <w:t xml:space="preserve"> tao.cai@huawei.com</w:t>
            </w:r>
          </w:p>
        </w:tc>
      </w:tr>
      <w:tr w:rsidR="008A72F0" w:rsidRPr="00863337" w14:paraId="3216CCA9" w14:textId="77777777" w:rsidTr="00146A06">
        <w:tc>
          <w:tcPr>
            <w:tcW w:w="1696" w:type="dxa"/>
            <w:tcMar>
              <w:top w:w="0" w:type="dxa"/>
              <w:left w:w="108" w:type="dxa"/>
              <w:bottom w:w="0" w:type="dxa"/>
              <w:right w:w="108" w:type="dxa"/>
            </w:tcMar>
            <w:vAlign w:val="center"/>
          </w:tcPr>
          <w:p w14:paraId="1A7885D3" w14:textId="7E79A8C4" w:rsidR="008A72F0" w:rsidRPr="00863337" w:rsidRDefault="008A72F0" w:rsidP="008A72F0">
            <w:r>
              <w:rPr>
                <w:rFonts w:eastAsia="ＭＳ 明朝" w:hint="eastAsia"/>
              </w:rPr>
              <w:t>F</w:t>
            </w:r>
            <w:r>
              <w:rPr>
                <w:rFonts w:eastAsia="ＭＳ 明朝"/>
              </w:rPr>
              <w:t>ujitsu</w:t>
            </w:r>
          </w:p>
        </w:tc>
        <w:tc>
          <w:tcPr>
            <w:tcW w:w="2835" w:type="dxa"/>
            <w:tcMar>
              <w:top w:w="0" w:type="dxa"/>
              <w:left w:w="108" w:type="dxa"/>
              <w:bottom w:w="0" w:type="dxa"/>
              <w:right w:w="108" w:type="dxa"/>
            </w:tcMar>
          </w:tcPr>
          <w:p w14:paraId="1CB2BEA1" w14:textId="1C4C6F0D" w:rsidR="008A72F0" w:rsidRPr="00863337" w:rsidRDefault="008A72F0" w:rsidP="008A72F0">
            <w:r>
              <w:rPr>
                <w:rFonts w:eastAsia="ＭＳ 明朝" w:hint="eastAsia"/>
              </w:rPr>
              <w:t>O</w:t>
            </w:r>
            <w:r>
              <w:rPr>
                <w:rFonts w:eastAsia="ＭＳ 明朝"/>
              </w:rPr>
              <w:t>hta, Yoshiaki</w:t>
            </w:r>
          </w:p>
        </w:tc>
        <w:tc>
          <w:tcPr>
            <w:tcW w:w="5108" w:type="dxa"/>
          </w:tcPr>
          <w:p w14:paraId="1047EB33" w14:textId="3B4D0556" w:rsidR="008A72F0" w:rsidRPr="00863337" w:rsidRDefault="008A72F0" w:rsidP="008A72F0">
            <w:r>
              <w:rPr>
                <w:rFonts w:eastAsia="ＭＳ 明朝" w:hint="eastAsia"/>
              </w:rPr>
              <w:t xml:space="preserve"> </w:t>
            </w:r>
            <w:r>
              <w:rPr>
                <w:rFonts w:eastAsia="ＭＳ 明朝"/>
              </w:rPr>
              <w:t>ohta.yoshiaki@fujitsu.com</w:t>
            </w:r>
          </w:p>
        </w:tc>
      </w:tr>
      <w:tr w:rsidR="008A72F0" w:rsidRPr="00863337" w14:paraId="4B6CF7D7" w14:textId="77777777" w:rsidTr="00146A06">
        <w:tc>
          <w:tcPr>
            <w:tcW w:w="1696" w:type="dxa"/>
            <w:tcMar>
              <w:top w:w="0" w:type="dxa"/>
              <w:left w:w="108" w:type="dxa"/>
              <w:bottom w:w="0" w:type="dxa"/>
              <w:right w:w="108" w:type="dxa"/>
            </w:tcMar>
            <w:vAlign w:val="center"/>
          </w:tcPr>
          <w:p w14:paraId="73205019" w14:textId="77777777" w:rsidR="008A72F0" w:rsidRPr="00863337" w:rsidRDefault="008A72F0" w:rsidP="008A72F0"/>
        </w:tc>
        <w:tc>
          <w:tcPr>
            <w:tcW w:w="2835" w:type="dxa"/>
            <w:tcMar>
              <w:top w:w="0" w:type="dxa"/>
              <w:left w:w="108" w:type="dxa"/>
              <w:bottom w:w="0" w:type="dxa"/>
              <w:right w:w="108" w:type="dxa"/>
            </w:tcMar>
          </w:tcPr>
          <w:p w14:paraId="39ADB3F0" w14:textId="77777777" w:rsidR="008A72F0" w:rsidRPr="00863337" w:rsidRDefault="008A72F0" w:rsidP="008A72F0"/>
        </w:tc>
        <w:tc>
          <w:tcPr>
            <w:tcW w:w="5108" w:type="dxa"/>
          </w:tcPr>
          <w:p w14:paraId="57DCC48B" w14:textId="77777777" w:rsidR="008A72F0" w:rsidRPr="00863337" w:rsidRDefault="008A72F0" w:rsidP="008A72F0"/>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af8"/>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af8"/>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lastRenderedPageBreak/>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proofErr w:type="gramStart"/>
      <w:r>
        <w:rPr>
          <w:rFonts w:eastAsiaTheme="minorEastAsia"/>
          <w:lang w:eastAsia="zh-CN"/>
        </w:rPr>
        <w:lastRenderedPageBreak/>
        <w:t>It can be seen that both</w:t>
      </w:r>
      <w:proofErr w:type="gramEnd"/>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w:t>
      </w:r>
      <w:proofErr w:type="gramStart"/>
      <w:r w:rsidR="00F700CD">
        <w:rPr>
          <w:rFonts w:eastAsiaTheme="minorEastAsia"/>
          <w:lang w:eastAsia="zh-CN"/>
        </w:rPr>
        <w:t>much</w:t>
      </w:r>
      <w:proofErr w:type="gramEnd"/>
      <w:r w:rsidR="00F700CD">
        <w:rPr>
          <w:rFonts w:eastAsiaTheme="minorEastAsia"/>
          <w:lang w:eastAsia="zh-CN"/>
        </w:rPr>
        <w:t xml:space="preserve">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proofErr w:type="gramStart"/>
      <w:r w:rsidRPr="0045214F">
        <w:rPr>
          <w:rFonts w:eastAsiaTheme="minorEastAsia"/>
          <w:lang w:val="en-GB" w:eastAsia="zh-CN"/>
        </w:rPr>
        <w:t>So</w:t>
      </w:r>
      <w:proofErr w:type="gramEnd"/>
      <w:r w:rsidRPr="0045214F">
        <w:rPr>
          <w:rFonts w:eastAsiaTheme="minorEastAsia"/>
          <w:lang w:val="en-GB" w:eastAsia="zh-CN"/>
        </w:rPr>
        <w:t xml:space="preserve">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ＭＳ 明朝"/>
              </w:rPr>
            </w:pPr>
            <w:r>
              <w:rPr>
                <w:rFonts w:eastAsia="ＭＳ 明朝"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ＭＳ 明朝"/>
              </w:rPr>
            </w:pPr>
            <w:r>
              <w:rPr>
                <w:rFonts w:eastAsia="ＭＳ 明朝"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r w:rsidR="00FB4AA6" w14:paraId="5D5D7BA4"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F1C71" w14:textId="5E007075" w:rsidR="00FB4AA6" w:rsidRDefault="00FB4AA6" w:rsidP="00FB4AA6">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2FD48" w14:textId="51E73004" w:rsidR="00FB4AA6" w:rsidRDefault="00FB4AA6" w:rsidP="00FB4AA6">
            <w:pPr>
              <w:spacing w:after="0" w:line="360" w:lineRule="auto"/>
            </w:pPr>
            <w:r>
              <w:rPr>
                <w:rFonts w:eastAsia="ＭＳ 明朝" w:hint="eastAsia"/>
              </w:rPr>
              <w:t>Y</w:t>
            </w:r>
            <w:r>
              <w:rPr>
                <w:rFonts w:eastAsia="ＭＳ 明朝"/>
              </w:rPr>
              <w:t>es</w:t>
            </w:r>
          </w:p>
        </w:tc>
        <w:tc>
          <w:tcPr>
            <w:tcW w:w="6662" w:type="dxa"/>
            <w:tcBorders>
              <w:top w:val="single" w:sz="4" w:space="0" w:color="auto"/>
              <w:left w:val="single" w:sz="4" w:space="0" w:color="auto"/>
              <w:bottom w:val="single" w:sz="4" w:space="0" w:color="auto"/>
              <w:right w:val="single" w:sz="4" w:space="0" w:color="auto"/>
            </w:tcBorders>
          </w:tcPr>
          <w:p w14:paraId="593B9204" w14:textId="2D29D86E" w:rsidR="00FB4AA6" w:rsidRDefault="00FB4AA6" w:rsidP="00FB4AA6">
            <w:pPr>
              <w:spacing w:after="0" w:line="360" w:lineRule="auto"/>
            </w:pPr>
            <w:r>
              <w:rPr>
                <w:rFonts w:eastAsia="ＭＳ 明朝" w:hint="eastAsia"/>
              </w:rPr>
              <w:t>P</w:t>
            </w:r>
            <w:r>
              <w:rPr>
                <w:rFonts w:eastAsia="ＭＳ 明朝"/>
              </w:rPr>
              <w:t>er RAN1 agreements.</w:t>
            </w:r>
          </w:p>
        </w:tc>
      </w:tr>
      <w:tr w:rsidR="00FB4AA6" w14:paraId="13A4924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B5F736" w14:textId="77777777" w:rsidR="00FB4AA6" w:rsidRDefault="00FB4AA6" w:rsidP="00FB4AA6">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D99E5F" w14:textId="77777777" w:rsidR="00FB4AA6" w:rsidRDefault="00FB4AA6" w:rsidP="00FB4AA6">
            <w:pPr>
              <w:spacing w:after="0" w:line="360" w:lineRule="auto"/>
            </w:pPr>
          </w:p>
        </w:tc>
        <w:tc>
          <w:tcPr>
            <w:tcW w:w="6662" w:type="dxa"/>
            <w:tcBorders>
              <w:top w:val="single" w:sz="4" w:space="0" w:color="auto"/>
              <w:left w:val="single" w:sz="4" w:space="0" w:color="auto"/>
              <w:bottom w:val="single" w:sz="4" w:space="0" w:color="auto"/>
              <w:right w:val="single" w:sz="4" w:space="0" w:color="auto"/>
            </w:tcBorders>
          </w:tcPr>
          <w:p w14:paraId="559D6E7D" w14:textId="77777777" w:rsidR="00FB4AA6" w:rsidRDefault="00FB4AA6" w:rsidP="00FB4AA6">
            <w:pPr>
              <w:spacing w:after="0" w:line="360" w:lineRule="auto"/>
            </w:pPr>
          </w:p>
        </w:tc>
      </w:tr>
    </w:tbl>
    <w:p w14:paraId="7FD847AE" w14:textId="77777777" w:rsidR="00D97784" w:rsidRDefault="00D97784" w:rsidP="00D97784">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 xml:space="preserve">RAN1 assumes that RTT-based PDC can be performed at UE side or at </w:t>
      </w:r>
      <w:proofErr w:type="spellStart"/>
      <w:r>
        <w:rPr>
          <w:rFonts w:eastAsia="Arial Unicode MS"/>
          <w:lang w:val="en-GB" w:eastAsia="zh-CN"/>
        </w:rPr>
        <w:t>gNB</w:t>
      </w:r>
      <w:proofErr w:type="spellEnd"/>
      <w:r>
        <w:rPr>
          <w:rFonts w:eastAsia="Arial Unicode MS"/>
          <w:lang w:val="en-GB" w:eastAsia="zh-CN"/>
        </w:rPr>
        <w:t xml:space="preserve">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af8"/>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ab"/>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proofErr w:type="spellStart"/>
            <w:r>
              <w:rPr>
                <w:b/>
                <w:lang w:val="en-US"/>
              </w:rPr>
              <w:t>OptionA</w:t>
            </w:r>
            <w:proofErr w:type="spellEnd"/>
            <w:r>
              <w:rPr>
                <w:b/>
                <w:lang w:val="en-US"/>
              </w:rPr>
              <w:t xml:space="preserve"> (one step exchange)</w:t>
            </w:r>
            <w:r>
              <w:rPr>
                <w:lang w:val="en-US"/>
              </w:rPr>
              <w:t xml:space="preserve">: </w:t>
            </w:r>
            <w:proofErr w:type="spellStart"/>
            <w:r>
              <w:rPr>
                <w:lang w:val="en-US"/>
              </w:rPr>
              <w:t>gNB</w:t>
            </w:r>
            <w:proofErr w:type="spellEnd"/>
            <w:r>
              <w:rPr>
                <w:lang w:val="en-US"/>
              </w:rPr>
              <w:t xml:space="preserve"> decides sends </w:t>
            </w:r>
            <w:proofErr w:type="spellStart"/>
            <w:r>
              <w:rPr>
                <w:lang w:val="en-US"/>
              </w:rPr>
              <w:t>gNB</w:t>
            </w:r>
            <w:proofErr w:type="spellEnd"/>
            <w:r>
              <w:rPr>
                <w:lang w:val="en-US"/>
              </w:rPr>
              <w:t xml:space="preserve"> Rx-Tx timing difference to UE when it is needed. UE directly calculates the PDC based on </w:t>
            </w:r>
            <w:proofErr w:type="spellStart"/>
            <w:r>
              <w:rPr>
                <w:lang w:val="en-US"/>
              </w:rPr>
              <w:t>gNB</w:t>
            </w:r>
            <w:proofErr w:type="spellEnd"/>
            <w:r>
              <w:rPr>
                <w:lang w:val="en-US"/>
              </w:rPr>
              <w:t xml:space="preserve"> Rx-Tx timing difference and UE Rx-Tx timing difference.</w:t>
            </w:r>
          </w:p>
          <w:p w14:paraId="78596745" w14:textId="77777777" w:rsidR="005A76FE" w:rsidRDefault="005A76FE" w:rsidP="001E68BF">
            <w:pPr>
              <w:rPr>
                <w:lang w:val="en-US"/>
              </w:rPr>
            </w:pPr>
            <w:proofErr w:type="spellStart"/>
            <w:r>
              <w:rPr>
                <w:b/>
                <w:lang w:val="en-US"/>
              </w:rPr>
              <w:t>OptionB</w:t>
            </w:r>
            <w:proofErr w:type="spellEnd"/>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w:t>
            </w:r>
            <w:proofErr w:type="spellStart"/>
            <w:r>
              <w:rPr>
                <w:lang w:val="en-US"/>
              </w:rPr>
              <w:t>gNB</w:t>
            </w:r>
            <w:proofErr w:type="spellEnd"/>
            <w:r>
              <w:rPr>
                <w:lang w:val="en-US"/>
              </w:rPr>
              <w:t xml:space="preserve"> when it is needed. 2</w:t>
            </w:r>
            <w:r w:rsidRPr="00E306CD">
              <w:rPr>
                <w:vertAlign w:val="superscript"/>
                <w:lang w:val="en-US"/>
              </w:rPr>
              <w:t>nd</w:t>
            </w:r>
            <w:r>
              <w:rPr>
                <w:lang w:val="en-US"/>
              </w:rPr>
              <w:t xml:space="preserve"> step is </w:t>
            </w:r>
            <w:proofErr w:type="spellStart"/>
            <w:r>
              <w:rPr>
                <w:lang w:val="en-US"/>
              </w:rPr>
              <w:t>gNB</w:t>
            </w:r>
            <w:proofErr w:type="spellEnd"/>
            <w:r>
              <w:rPr>
                <w:lang w:val="en-US"/>
              </w:rPr>
              <w:t xml:space="preserve"> calculates the PDC based on</w:t>
            </w:r>
            <w:r w:rsidRPr="00E306CD">
              <w:rPr>
                <w:lang w:val="en-US"/>
              </w:rPr>
              <w:t xml:space="preserve"> </w:t>
            </w:r>
            <w:proofErr w:type="spellStart"/>
            <w:r>
              <w:rPr>
                <w:lang w:val="en-US"/>
              </w:rPr>
              <w:t>gNB</w:t>
            </w:r>
            <w:proofErr w:type="spellEnd"/>
            <w:r>
              <w:rPr>
                <w:lang w:val="en-US"/>
              </w:rPr>
              <w:t xml:space="preserve"> Rx-Tx timing difference and UE Rx-Tx timing </w:t>
            </w:r>
            <w:proofErr w:type="gramStart"/>
            <w:r>
              <w:rPr>
                <w:lang w:val="en-US"/>
              </w:rPr>
              <w:t>difference, and</w:t>
            </w:r>
            <w:proofErr w:type="gramEnd"/>
            <w:r>
              <w:rPr>
                <w:lang w:val="en-US"/>
              </w:rPr>
              <w:t xml:space="preserve"> send the calculated PDC to UE.</w:t>
            </w:r>
          </w:p>
          <w:p w14:paraId="2E7FF796" w14:textId="77777777" w:rsidR="005A76FE" w:rsidRDefault="005A76FE" w:rsidP="001E68BF">
            <w:pPr>
              <w:pStyle w:val="ab"/>
              <w:rPr>
                <w:lang w:val="en-US"/>
              </w:rPr>
            </w:pPr>
            <w:r>
              <w:rPr>
                <w:lang w:val="en-US"/>
              </w:rPr>
              <w:t xml:space="preserve">Since in RAN2 115e meeting, we agreed that </w:t>
            </w:r>
            <w:proofErr w:type="spellStart"/>
            <w:r>
              <w:rPr>
                <w:lang w:val="en-US"/>
              </w:rPr>
              <w:t>gNB</w:t>
            </w:r>
            <w:proofErr w:type="spellEnd"/>
            <w:r>
              <w:rPr>
                <w:lang w:val="en-US"/>
              </w:rPr>
              <w:t xml:space="preserve"> pre-compensation is not precluded for RTT measurement as following. </w:t>
            </w:r>
            <w:proofErr w:type="gramStart"/>
            <w:r>
              <w:rPr>
                <w:lang w:val="en-US"/>
              </w:rPr>
              <w:t>Therefore</w:t>
            </w:r>
            <w:proofErr w:type="gramEnd"/>
            <w:r>
              <w:rPr>
                <w:lang w:val="en-US"/>
              </w:rPr>
              <w:t xml:space="preserve"> both Option A and B should be supported.</w:t>
            </w:r>
          </w:p>
          <w:p w14:paraId="151CDCF9" w14:textId="7E4A03B7" w:rsidR="005A76FE" w:rsidRPr="000C4F98" w:rsidRDefault="005A76FE" w:rsidP="001E68BF">
            <w:pPr>
              <w:pStyle w:val="ab"/>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ＭＳ 明朝"/>
        </w:rPr>
      </w:pPr>
      <w:r>
        <w:rPr>
          <w:rFonts w:eastAsia="ＭＳ 明朝"/>
        </w:rPr>
        <w:t xml:space="preserve">It can be seen a bit more companies suggest </w:t>
      </w:r>
      <w:proofErr w:type="gramStart"/>
      <w:r>
        <w:rPr>
          <w:rFonts w:eastAsia="ＭＳ 明朝"/>
        </w:rPr>
        <w:t>to support</w:t>
      </w:r>
      <w:proofErr w:type="gramEnd"/>
      <w:r>
        <w:rPr>
          <w:rFonts w:eastAsia="ＭＳ 明朝"/>
        </w:rPr>
        <w:t xml:space="preserve"> RTT-based PDC</w:t>
      </w:r>
      <w:r w:rsidR="00C7356A">
        <w:rPr>
          <w:rFonts w:eastAsia="ＭＳ 明朝"/>
        </w:rPr>
        <w:t xml:space="preserve"> in both UE side and </w:t>
      </w:r>
      <w:proofErr w:type="spellStart"/>
      <w:r w:rsidR="00C7356A">
        <w:rPr>
          <w:rFonts w:eastAsia="ＭＳ 明朝"/>
        </w:rPr>
        <w:t>gNB</w:t>
      </w:r>
      <w:proofErr w:type="spellEnd"/>
      <w:r w:rsidR="00C7356A">
        <w:rPr>
          <w:rFonts w:eastAsia="ＭＳ 明朝"/>
        </w:rPr>
        <w:t xml:space="preserve"> side</w:t>
      </w:r>
      <w:r>
        <w:rPr>
          <w:rFonts w:eastAsia="ＭＳ 明朝"/>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afe"/>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afe"/>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proofErr w:type="spellStart"/>
      <w:r w:rsidR="00C34BE9" w:rsidRPr="00C7356A">
        <w:rPr>
          <w:b/>
          <w:bCs/>
        </w:rPr>
        <w:t>gNB</w:t>
      </w:r>
      <w:proofErr w:type="spellEnd"/>
      <w:r w:rsidR="00C34BE9" w:rsidRPr="00C7356A">
        <w:rPr>
          <w:b/>
          <w:bCs/>
        </w:rPr>
        <w:t xml:space="preserve"> side </w:t>
      </w:r>
      <w:r w:rsidRPr="00C7356A">
        <w:rPr>
          <w:b/>
          <w:bCs/>
        </w:rPr>
        <w:t>PDC</w:t>
      </w:r>
    </w:p>
    <w:p w14:paraId="37ACC1D6" w14:textId="1E8C9AB4" w:rsidR="00C7356A" w:rsidRPr="00C7356A" w:rsidRDefault="00C7356A" w:rsidP="00567C2F">
      <w:pPr>
        <w:pStyle w:val="afe"/>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proofErr w:type="spellStart"/>
      <w:r w:rsidR="00C34BE9" w:rsidRPr="00C7356A">
        <w:rPr>
          <w:b/>
          <w:bCs/>
        </w:rPr>
        <w:t>gNB</w:t>
      </w:r>
      <w:proofErr w:type="spellEnd"/>
      <w:r w:rsidR="00C34BE9" w:rsidRPr="00C7356A">
        <w:rPr>
          <w:b/>
          <w:bCs/>
        </w:rPr>
        <w:t xml:space="preserve">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w:t>
            </w:r>
            <w:proofErr w:type="spellStart"/>
            <w:r>
              <w:t>signalling</w:t>
            </w:r>
            <w:proofErr w:type="spellEnd"/>
            <w:r>
              <w:t xml:space="preserve"> overhead and </w:t>
            </w:r>
            <w:r w:rsidR="003352AC">
              <w:t xml:space="preserve">less spec impact to RAN3. However, </w:t>
            </w:r>
            <w:r w:rsidR="005F2918">
              <w:t xml:space="preserve">RAN3 impact is </w:t>
            </w:r>
            <w:r w:rsidR="005F2918" w:rsidRPr="003954A0">
              <w:t>inevitable</w:t>
            </w:r>
            <w:r w:rsidR="005F2918">
              <w:t xml:space="preserve"> in both UE-based and </w:t>
            </w:r>
            <w:proofErr w:type="spellStart"/>
            <w:r w:rsidR="005F2918">
              <w:t>gNB</w:t>
            </w:r>
            <w:proofErr w:type="spellEnd"/>
            <w:r w:rsidR="005F2918">
              <w:t>-based compensation</w:t>
            </w:r>
            <w:r w:rsidR="009176A0">
              <w:t xml:space="preserve">. </w:t>
            </w:r>
            <w:r w:rsidR="00C978F8">
              <w:t>Moreover, t</w:t>
            </w:r>
            <w:r w:rsidR="009176A0">
              <w:t xml:space="preserve">o introduce a mechanism to ensure that the sync target is met, such as measurement reporting from the UE, would also introduce </w:t>
            </w:r>
            <w:proofErr w:type="spellStart"/>
            <w:r w:rsidR="009176A0">
              <w:t>signalling</w:t>
            </w:r>
            <w:proofErr w:type="spellEnd"/>
            <w:r w:rsidR="009176A0">
              <w:t xml:space="preserve">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ＭＳ 明朝"/>
              </w:rPr>
            </w:pPr>
            <w:r>
              <w:rPr>
                <w:rFonts w:eastAsia="ＭＳ 明朝"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ＭＳ 明朝"/>
              </w:rPr>
            </w:pPr>
            <w:r>
              <w:rPr>
                <w:rFonts w:eastAsia="ＭＳ 明朝"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ＭＳ 明朝"/>
              </w:rPr>
            </w:pPr>
            <w:r>
              <w:rPr>
                <w:rFonts w:eastAsia="ＭＳ 明朝"/>
              </w:rPr>
              <w:t>A</w:t>
            </w:r>
            <w:r>
              <w:rPr>
                <w:rFonts w:eastAsia="ＭＳ 明朝" w:hint="eastAsia"/>
              </w:rPr>
              <w:t xml:space="preserve">gree </w:t>
            </w:r>
            <w:r>
              <w:rPr>
                <w:rFonts w:eastAsia="ＭＳ 明朝"/>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w:t>
            </w:r>
            <w:proofErr w:type="spellStart"/>
            <w:r>
              <w:t>gNB</w:t>
            </w:r>
            <w:proofErr w:type="spellEnd"/>
            <w:r>
              <w:t xml:space="preserve"> to combine the two Rx-Tx measurements (as needed in Option 2 and 3), and afterwards delivering a PD value to the UE (Option 3), contrary the UE combining the measurement itself. We think that there should be a clear technical benefit to justify the additional overhead it brings for </w:t>
            </w:r>
            <w:proofErr w:type="spellStart"/>
            <w:r>
              <w:t>gNB</w:t>
            </w:r>
            <w:proofErr w:type="spellEnd"/>
            <w:r>
              <w:t xml:space="preserve">-side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t xml:space="preserve">We also must note that according to the previous LS from RAN3, more specification impacts are foreseen in RAN3 is </w:t>
            </w:r>
            <w:proofErr w:type="spellStart"/>
            <w:r>
              <w:t>gNB</w:t>
            </w:r>
            <w:proofErr w:type="spellEnd"/>
            <w:r>
              <w:t>-based PDC is supported. 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r w:rsidR="00AD46CE" w14:paraId="47CFE909"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9A97EE" w14:textId="3A83A79A" w:rsidR="00AD46CE" w:rsidRDefault="00AD46CE" w:rsidP="00AD46CE">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360DF" w14:textId="67C19111" w:rsidR="00AD46CE" w:rsidRDefault="00AD46CE" w:rsidP="00AD46CE">
            <w:pPr>
              <w:spacing w:after="0" w:line="360" w:lineRule="auto"/>
            </w:pPr>
            <w:r>
              <w:rPr>
                <w:rFonts w:eastAsia="ＭＳ 明朝" w:hint="eastAsia"/>
              </w:rPr>
              <w:t>O</w:t>
            </w:r>
            <w:r>
              <w:rPr>
                <w:rFonts w:eastAsia="ＭＳ 明朝"/>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83BED" w14:textId="07E71604" w:rsidR="00AD46CE" w:rsidRDefault="00AD46CE" w:rsidP="00AD46CE">
            <w:pPr>
              <w:spacing w:after="0" w:line="360" w:lineRule="auto"/>
            </w:pPr>
            <w:r>
              <w:rPr>
                <w:rFonts w:eastAsia="ＭＳ 明朝" w:hint="eastAsia"/>
              </w:rPr>
              <w:t>P</w:t>
            </w:r>
            <w:r>
              <w:rPr>
                <w:rFonts w:eastAsia="ＭＳ 明朝"/>
              </w:rPr>
              <w:t>er RAN1 discussions.</w:t>
            </w:r>
          </w:p>
        </w:tc>
      </w:tr>
      <w:tr w:rsidR="00AD46CE" w14:paraId="32FD0E0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273F24" w14:textId="77777777" w:rsidR="00AD46CE" w:rsidRDefault="00AD46CE" w:rsidP="00AD46C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1268" w14:textId="77777777" w:rsidR="00AD46CE" w:rsidRDefault="00AD46CE" w:rsidP="00AD46C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80500D0" w14:textId="77777777" w:rsidR="00AD46CE" w:rsidRDefault="00AD46CE" w:rsidP="00AD46CE">
            <w:pPr>
              <w:spacing w:after="0" w:line="360" w:lineRule="auto"/>
            </w:pPr>
          </w:p>
        </w:tc>
      </w:tr>
    </w:tbl>
    <w:p w14:paraId="75A09122" w14:textId="77777777" w:rsidR="00866123" w:rsidRDefault="00866123" w:rsidP="0086612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ab"/>
        <w:snapToGrid w:val="0"/>
        <w:spacing w:before="60" w:after="60" w:line="288" w:lineRule="auto"/>
        <w:jc w:val="both"/>
        <w:rPr>
          <w:b/>
          <w:bCs/>
          <w:lang w:eastAsia="zh-CN"/>
        </w:rPr>
      </w:pPr>
    </w:p>
    <w:p w14:paraId="68A96BF7" w14:textId="7B83FE9E" w:rsidR="00595F4E" w:rsidRDefault="00A71BBF" w:rsidP="00595F4E">
      <w:pPr>
        <w:pStyle w:val="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val="en-GB" w:eastAsia="zh-CN"/>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a5"/>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w:t>
      </w:r>
      <w:proofErr w:type="spellStart"/>
      <w:r>
        <w:rPr>
          <w:rFonts w:eastAsiaTheme="minorEastAsia"/>
          <w:lang w:val="en-GB" w:eastAsia="zh-CN"/>
        </w:rPr>
        <w:t>gNB</w:t>
      </w:r>
      <w:proofErr w:type="spellEnd"/>
      <w:r>
        <w:rPr>
          <w:rFonts w:eastAsiaTheme="minorEastAsia"/>
          <w:lang w:val="en-GB" w:eastAsia="zh-CN"/>
        </w:rPr>
        <w:t xml:space="preserve"> side or both) would be agreed, the measurement configuration for </w:t>
      </w:r>
      <w:r w:rsidRPr="00595F4E">
        <w:rPr>
          <w:rFonts w:eastAsiaTheme="minorEastAsia"/>
          <w:lang w:val="en-GB" w:eastAsia="zh-CN"/>
        </w:rPr>
        <w:t xml:space="preserve">Rx – Tx time difference measurement need to be provided to UE by </w:t>
      </w:r>
      <w:proofErr w:type="spellStart"/>
      <w:r w:rsidRPr="00595F4E">
        <w:rPr>
          <w:rFonts w:eastAsiaTheme="minorEastAsia"/>
          <w:lang w:val="en-GB" w:eastAsia="zh-CN"/>
        </w:rPr>
        <w:t>gNB</w:t>
      </w:r>
      <w:proofErr w:type="spellEnd"/>
      <w:r w:rsidRPr="00595F4E">
        <w:rPr>
          <w:rFonts w:eastAsiaTheme="minorEastAsia"/>
          <w:lang w:val="en-GB" w:eastAsia="zh-CN"/>
        </w:rPr>
        <w:t>.</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af8"/>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ab"/>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t xml:space="preserve">According to RAN1 agreements, companies suggest </w:t>
      </w:r>
      <w:proofErr w:type="gramStart"/>
      <w:r>
        <w:rPr>
          <w:rFonts w:eastAsiaTheme="minorEastAsia"/>
          <w:lang w:val="en-GB" w:eastAsia="zh-CN"/>
        </w:rPr>
        <w:t>to provide</w:t>
      </w:r>
      <w:proofErr w:type="gramEnd"/>
      <w:r>
        <w:rPr>
          <w:rFonts w:eastAsiaTheme="minorEastAsia"/>
          <w:lang w:val="en-GB" w:eastAsia="zh-CN"/>
        </w:rPr>
        <w:t xml:space="preserv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xml:space="preserve">, please indicate in the </w:t>
      </w:r>
      <w:proofErr w:type="gramStart"/>
      <w:r w:rsidR="006D6160" w:rsidRPr="00A71BBF">
        <w:rPr>
          <w:rFonts w:eastAsiaTheme="minorEastAsia"/>
          <w:b/>
          <w:lang w:val="en-GB" w:eastAsia="zh-CN"/>
        </w:rPr>
        <w:t>comments</w:t>
      </w:r>
      <w:proofErr w:type="gramEnd"/>
      <w:r w:rsidR="006D6160" w:rsidRPr="00A71BBF">
        <w:rPr>
          <w:rFonts w:eastAsiaTheme="minorEastAsia"/>
          <w:b/>
          <w:lang w:val="en-GB" w:eastAsia="zh-CN"/>
        </w:rPr>
        <w:t xml:space="preserve">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ＭＳ 明朝"/>
              </w:rPr>
            </w:pPr>
            <w:r>
              <w:rPr>
                <w:rFonts w:eastAsia="ＭＳ 明朝"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ＭＳ 明朝"/>
              </w:rPr>
            </w:pPr>
            <w:r>
              <w:rPr>
                <w:rFonts w:eastAsia="ＭＳ 明朝"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r w:rsidR="00E404F1" w14:paraId="40A6C8C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C2F6C" w14:textId="68FEFD01" w:rsidR="00E404F1" w:rsidRDefault="00E404F1" w:rsidP="00E404F1">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F4E" w14:textId="193D09B9" w:rsidR="00E404F1" w:rsidRDefault="00E404F1" w:rsidP="00E404F1">
            <w:pPr>
              <w:spacing w:after="0" w:line="360" w:lineRule="auto"/>
            </w:pPr>
            <w:r>
              <w:rPr>
                <w:rFonts w:eastAsia="ＭＳ 明朝" w:hint="eastAsia"/>
              </w:rPr>
              <w:t>Y</w:t>
            </w:r>
            <w:r>
              <w:rPr>
                <w:rFonts w:eastAsia="ＭＳ 明朝"/>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6083C" w14:textId="55AAC96F" w:rsidR="00E404F1" w:rsidRDefault="00E404F1" w:rsidP="00E404F1">
            <w:pPr>
              <w:spacing w:after="0" w:line="360" w:lineRule="auto"/>
            </w:pPr>
            <w:r>
              <w:rPr>
                <w:rFonts w:eastAsia="ＭＳ 明朝" w:hint="eastAsia"/>
              </w:rPr>
              <w:t>P</w:t>
            </w:r>
            <w:r>
              <w:rPr>
                <w:rFonts w:eastAsia="ＭＳ 明朝"/>
              </w:rPr>
              <w:t>er RAN1 agreements.</w:t>
            </w:r>
          </w:p>
        </w:tc>
      </w:tr>
      <w:tr w:rsidR="00E404F1" w14:paraId="3B6115A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644B11" w14:textId="77777777" w:rsidR="00E404F1" w:rsidRDefault="00E404F1" w:rsidP="00E404F1">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0ACCE" w14:textId="77777777" w:rsidR="00E404F1" w:rsidRDefault="00E404F1" w:rsidP="00E404F1">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24EAD" w14:textId="77777777" w:rsidR="00E404F1" w:rsidRDefault="00E404F1" w:rsidP="00E404F1">
            <w:pPr>
              <w:spacing w:after="0" w:line="360" w:lineRule="auto"/>
            </w:pPr>
          </w:p>
        </w:tc>
      </w:tr>
    </w:tbl>
    <w:p w14:paraId="6618845B" w14:textId="77777777" w:rsidR="00595F4E" w:rsidRDefault="00595F4E" w:rsidP="00595F4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ab"/>
        <w:snapToGrid w:val="0"/>
        <w:spacing w:before="60" w:after="60" w:line="288" w:lineRule="auto"/>
        <w:jc w:val="both"/>
        <w:rPr>
          <w:b/>
          <w:bCs/>
          <w:lang w:eastAsia="zh-CN"/>
        </w:rPr>
      </w:pPr>
    </w:p>
    <w:p w14:paraId="6E091605" w14:textId="35CB4C73" w:rsidR="003D265D" w:rsidRDefault="00C34BE9" w:rsidP="003D265D">
      <w:pPr>
        <w:pStyle w:val="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ab"/>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pt;height:143.15pt" o:ole="">
            <v:imagedata r:id="rId13" o:title=""/>
          </v:shape>
          <o:OLEObject Type="Embed" ProgID="Visio.Drawing.11" ShapeID="_x0000_i1025" DrawAspect="Content" ObjectID="_1704103909" r:id="rId14"/>
        </w:object>
      </w:r>
    </w:p>
    <w:p w14:paraId="7292F97D" w14:textId="1FA9FBB4" w:rsidR="00A71BBF" w:rsidRPr="00F40991" w:rsidRDefault="00A71BBF" w:rsidP="00A71BBF">
      <w:pPr>
        <w:pStyle w:val="ab"/>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w:t>
      </w:r>
      <w:proofErr w:type="spellStart"/>
      <w:r w:rsidR="00A71BBF">
        <w:rPr>
          <w:rFonts w:eastAsia="Arial Unicode MS"/>
          <w:lang w:val="en-GB" w:eastAsia="zh-CN"/>
        </w:rPr>
        <w:t>gNB</w:t>
      </w:r>
      <w:proofErr w:type="spellEnd"/>
      <w:r w:rsidR="00A71BBF">
        <w:rPr>
          <w:rFonts w:eastAsia="Arial Unicode MS"/>
          <w:lang w:val="en-GB" w:eastAsia="zh-CN"/>
        </w:rPr>
        <w:t xml:space="preserve"> RTT measurement to the UE</w:t>
      </w:r>
      <w:r w:rsidR="00B721FE">
        <w:rPr>
          <w:rFonts w:eastAsiaTheme="minorEastAsia"/>
          <w:lang w:val="en-GB" w:eastAsia="zh-CN"/>
        </w:rPr>
        <w:t>:</w:t>
      </w:r>
    </w:p>
    <w:tbl>
      <w:tblPr>
        <w:tblStyle w:val="af8"/>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t>R2-2200</w:t>
            </w:r>
            <w:r>
              <w:rPr>
                <w:rFonts w:eastAsiaTheme="minorEastAsia"/>
                <w:lang w:val="en-GB" w:eastAsia="zh-CN"/>
              </w:rPr>
              <w:t>320[5]</w:t>
            </w:r>
          </w:p>
        </w:tc>
        <w:tc>
          <w:tcPr>
            <w:tcW w:w="8079" w:type="dxa"/>
          </w:tcPr>
          <w:p w14:paraId="0ADC0A24" w14:textId="77777777" w:rsidR="007B27F5" w:rsidRDefault="007B27F5" w:rsidP="007B27F5">
            <w:pPr>
              <w:pStyle w:val="ab"/>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ab"/>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 xml:space="preserve">A: </w:t>
            </w:r>
            <w:proofErr w:type="spellStart"/>
            <w:r w:rsidRPr="00E306CD">
              <w:rPr>
                <w:b/>
                <w:lang w:val="en-US"/>
              </w:rPr>
              <w:t>gNB</w:t>
            </w:r>
            <w:proofErr w:type="spellEnd"/>
            <w:r w:rsidRPr="00E306CD">
              <w:rPr>
                <w:b/>
                <w:lang w:val="en-US"/>
              </w:rPr>
              <w:t xml:space="preserve"> decides when to conduct PDC and sends </w:t>
            </w:r>
            <w:proofErr w:type="spellStart"/>
            <w:r w:rsidRPr="00E306CD">
              <w:rPr>
                <w:b/>
                <w:lang w:val="en-US"/>
              </w:rPr>
              <w:t>gNB</w:t>
            </w:r>
            <w:proofErr w:type="spellEnd"/>
            <w:r w:rsidRPr="00E306CD">
              <w:rPr>
                <w:b/>
                <w:lang w:val="en-US"/>
              </w:rPr>
              <w:t xml:space="preserve"> Rx-Tx timing difference to UE when it is needed. UE calculates the PDC based on </w:t>
            </w:r>
            <w:proofErr w:type="spellStart"/>
            <w:r w:rsidRPr="00E306CD">
              <w:rPr>
                <w:b/>
                <w:lang w:val="en-US"/>
              </w:rPr>
              <w:t>gNB</w:t>
            </w:r>
            <w:proofErr w:type="spellEnd"/>
            <w:r w:rsidRPr="00E306CD">
              <w:rPr>
                <w:b/>
                <w:lang w:val="en-US"/>
              </w:rPr>
              <w:t xml:space="preserve">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w:t>
            </w:r>
            <w:proofErr w:type="spellStart"/>
            <w:r w:rsidRPr="00E306CD">
              <w:rPr>
                <w:b/>
                <w:lang w:val="en-US"/>
              </w:rPr>
              <w:t>gNB</w:t>
            </w:r>
            <w:proofErr w:type="spellEnd"/>
            <w:r w:rsidRPr="00E306CD">
              <w:rPr>
                <w:b/>
                <w:lang w:val="en-US"/>
              </w:rPr>
              <w:t xml:space="preserve"> when it is needed. 2</w:t>
            </w:r>
            <w:r w:rsidRPr="00E306CD">
              <w:rPr>
                <w:b/>
                <w:vertAlign w:val="superscript"/>
                <w:lang w:val="en-US"/>
              </w:rPr>
              <w:t>nd</w:t>
            </w:r>
            <w:r w:rsidRPr="00E306CD">
              <w:rPr>
                <w:b/>
                <w:lang w:val="en-US"/>
              </w:rPr>
              <w:t xml:space="preserve"> step is </w:t>
            </w:r>
            <w:proofErr w:type="spellStart"/>
            <w:r w:rsidRPr="00E306CD">
              <w:rPr>
                <w:b/>
                <w:lang w:val="en-US"/>
              </w:rPr>
              <w:t>gNB</w:t>
            </w:r>
            <w:proofErr w:type="spellEnd"/>
            <w:r w:rsidRPr="00E306CD">
              <w:rPr>
                <w:b/>
                <w:lang w:val="en-US"/>
              </w:rPr>
              <w:t xml:space="preserve"> calculates the PDC based on </w:t>
            </w:r>
            <w:proofErr w:type="spellStart"/>
            <w:r w:rsidRPr="00E306CD">
              <w:rPr>
                <w:b/>
                <w:lang w:val="en-US"/>
              </w:rPr>
              <w:t>gNB</w:t>
            </w:r>
            <w:proofErr w:type="spellEnd"/>
            <w:r w:rsidRPr="00E306CD">
              <w:rPr>
                <w:b/>
                <w:lang w:val="en-US"/>
              </w:rPr>
              <w:t xml:space="preserve"> Rx-Tx timing difference and UE Rx-Tx timing </w:t>
            </w:r>
            <w:proofErr w:type="gramStart"/>
            <w:r w:rsidRPr="00E306CD">
              <w:rPr>
                <w:b/>
                <w:lang w:val="en-US"/>
              </w:rPr>
              <w:t>difference, and</w:t>
            </w:r>
            <w:proofErr w:type="gramEnd"/>
            <w:r w:rsidRPr="00E306CD">
              <w:rPr>
                <w:b/>
                <w:lang w:val="en-US"/>
              </w:rPr>
              <w:t xml:space="preserve">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SimSun"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SimSun"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sidRPr="00895545">
              <w:rPr>
                <w:rFonts w:eastAsia="ＭＳ 明朝"/>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proofErr w:type="spellStart"/>
      <w:r w:rsidR="00905DA2" w:rsidRPr="00905DA2">
        <w:t>gNB</w:t>
      </w:r>
      <w:proofErr w:type="spellEnd"/>
      <w:r w:rsidRPr="00905DA2">
        <w:t xml:space="preserve"> needs to provide </w:t>
      </w:r>
      <w:proofErr w:type="spellStart"/>
      <w:r w:rsidR="00905DA2" w:rsidRPr="00905DA2">
        <w:t>gNB</w:t>
      </w:r>
      <w:proofErr w:type="spellEnd"/>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proofErr w:type="spellStart"/>
      <w:r w:rsidR="00905DA2" w:rsidRPr="00905DA2">
        <w:rPr>
          <w:b/>
          <w:bCs/>
        </w:rPr>
        <w:t>gNB</w:t>
      </w:r>
      <w:proofErr w:type="spellEnd"/>
      <w:r w:rsidR="00264B15" w:rsidRPr="00905DA2">
        <w:rPr>
          <w:rFonts w:hint="eastAsia"/>
          <w:b/>
          <w:bCs/>
        </w:rPr>
        <w:t xml:space="preserve"> shall provide the</w:t>
      </w:r>
      <w:r w:rsidR="00264B15" w:rsidRPr="00905DA2">
        <w:rPr>
          <w:b/>
          <w:bCs/>
        </w:rPr>
        <w:t xml:space="preserve"> </w:t>
      </w:r>
      <w:proofErr w:type="spellStart"/>
      <w:r w:rsidR="00905DA2" w:rsidRPr="00905DA2">
        <w:rPr>
          <w:b/>
          <w:bCs/>
        </w:rPr>
        <w:t>gNB</w:t>
      </w:r>
      <w:proofErr w:type="spellEnd"/>
      <w:r w:rsidR="00264B15" w:rsidRPr="00905DA2">
        <w:rPr>
          <w:b/>
          <w:iCs/>
        </w:rPr>
        <w:t xml:space="preserve"> Rx-Tx time difference</w:t>
      </w:r>
      <w:r w:rsidR="00905DA2" w:rsidRPr="00905DA2">
        <w:rPr>
          <w:b/>
          <w:iCs/>
        </w:rPr>
        <w:t xml:space="preserve">, e.g., </w:t>
      </w:r>
      <w:proofErr w:type="spellStart"/>
      <w:r w:rsidR="00905DA2" w:rsidRPr="00905DA2">
        <w:rPr>
          <w:rFonts w:eastAsia="Arial Unicode MS"/>
          <w:b/>
        </w:rPr>
        <w:t>gNB</w:t>
      </w:r>
      <w:r w:rsidR="00905DA2" w:rsidRPr="00905DA2">
        <w:rPr>
          <w:rFonts w:eastAsia="Arial Unicode MS"/>
          <w:b/>
          <w:vertAlign w:val="subscript"/>
        </w:rPr>
        <w:t>Rx</w:t>
      </w:r>
      <w:proofErr w:type="spellEnd"/>
      <w:r w:rsidR="00905DA2" w:rsidRPr="00905DA2">
        <w:rPr>
          <w:rFonts w:eastAsia="Arial Unicode MS"/>
          <w:b/>
          <w:vertAlign w:val="subscript"/>
        </w:rPr>
        <w:t>-Tx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ＭＳ 明朝"/>
              </w:rPr>
            </w:pPr>
            <w:r>
              <w:rPr>
                <w:rFonts w:eastAsia="ＭＳ 明朝"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ＭＳ 明朝"/>
              </w:rPr>
            </w:pPr>
            <w:r>
              <w:rPr>
                <w:rFonts w:eastAsia="ＭＳ 明朝"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 xml:space="preserve">Huawei, </w:t>
            </w:r>
            <w:proofErr w:type="spellStart"/>
            <w:r w:rsidRPr="00D34EFF">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r w:rsidR="00E404F1" w14:paraId="508CD818"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E7530" w14:textId="29F1336D" w:rsidR="00E404F1" w:rsidRPr="009501DA" w:rsidRDefault="009501DA" w:rsidP="001A419F">
            <w:pPr>
              <w:spacing w:after="0" w:line="360" w:lineRule="auto"/>
              <w:rPr>
                <w:rFonts w:eastAsia="ＭＳ 明朝" w:hint="eastAsia"/>
              </w:rPr>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296EA" w14:textId="77BE7510" w:rsidR="00E404F1" w:rsidRPr="009501DA" w:rsidRDefault="009501DA" w:rsidP="001A419F">
            <w:pPr>
              <w:spacing w:after="0" w:line="360" w:lineRule="auto"/>
              <w:rPr>
                <w:rFonts w:eastAsia="ＭＳ 明朝" w:hint="eastAsia"/>
              </w:rPr>
            </w:pPr>
            <w:r>
              <w:rPr>
                <w:rFonts w:eastAsia="ＭＳ 明朝" w:hint="eastAsia"/>
              </w:rPr>
              <w:t>Y</w:t>
            </w:r>
            <w:r>
              <w:rPr>
                <w:rFonts w:eastAsia="ＭＳ 明朝"/>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047F1A" w14:textId="77777777" w:rsidR="00E404F1" w:rsidRDefault="00E404F1" w:rsidP="001A419F">
            <w:pPr>
              <w:spacing w:after="0" w:line="360" w:lineRule="auto"/>
            </w:pPr>
          </w:p>
        </w:tc>
      </w:tr>
      <w:tr w:rsidR="00E404F1" w14:paraId="647F66DA"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2011C" w14:textId="77777777" w:rsidR="00E404F1" w:rsidRPr="00D34EFF" w:rsidRDefault="00E404F1" w:rsidP="001A419F">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8350" w14:textId="77777777" w:rsidR="00E404F1" w:rsidRDefault="00E404F1" w:rsidP="001A419F">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575C5E" w14:textId="77777777" w:rsidR="00E404F1" w:rsidRDefault="00E404F1" w:rsidP="001A419F">
            <w:pPr>
              <w:spacing w:after="0" w:line="360" w:lineRule="auto"/>
            </w:pPr>
          </w:p>
        </w:tc>
      </w:tr>
    </w:tbl>
    <w:p w14:paraId="5A8DA32A" w14:textId="77777777" w:rsidR="00755CAE" w:rsidRDefault="00755CAE" w:rsidP="00755CA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ＭＳ 明朝"/>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afe"/>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p>
    <w:p w14:paraId="2A357C8B" w14:textId="77777777" w:rsidR="004741DC" w:rsidRPr="000C4576" w:rsidRDefault="004741DC" w:rsidP="00567C2F">
      <w:pPr>
        <w:pStyle w:val="afe"/>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proofErr w:type="spellStart"/>
      <w:r w:rsidRPr="00275BF0">
        <w:rPr>
          <w:b/>
          <w:i/>
          <w:lang w:eastAsia="ko-KR"/>
        </w:rPr>
        <w:t>Reference</w:t>
      </w:r>
      <w:r>
        <w:rPr>
          <w:b/>
          <w:i/>
          <w:lang w:eastAsia="ko-KR"/>
        </w:rPr>
        <w:t>Time</w:t>
      </w:r>
      <w:r w:rsidRPr="00275BF0">
        <w:rPr>
          <w:b/>
          <w:i/>
          <w:lang w:eastAsia="ko-KR"/>
        </w:rPr>
        <w:t>Info</w:t>
      </w:r>
      <w:proofErr w:type="spellEnd"/>
      <w:r w:rsidRPr="000C4576">
        <w:rPr>
          <w:b/>
        </w:rPr>
        <w:t xml:space="preserve">. </w:t>
      </w:r>
    </w:p>
    <w:p w14:paraId="60F79E4F" w14:textId="04F5FC2F" w:rsidR="004741DC" w:rsidRPr="00F01F69" w:rsidRDefault="00F01F69" w:rsidP="00567C2F">
      <w:pPr>
        <w:pStyle w:val="afe"/>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proofErr w:type="spellStart"/>
      <w:r w:rsidRPr="00F40991">
        <w:rPr>
          <w:rFonts w:eastAsia="Arial Unicode MS"/>
          <w:b/>
          <w:i/>
        </w:rPr>
        <w:t>DLInformationTransfer</w:t>
      </w:r>
      <w:proofErr w:type="spellEnd"/>
    </w:p>
    <w:p w14:paraId="6BD842C1" w14:textId="7FADEC32" w:rsidR="00F01F69" w:rsidRPr="000C4576" w:rsidRDefault="00F01F69" w:rsidP="00567C2F">
      <w:pPr>
        <w:pStyle w:val="afe"/>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w:t>
            </w:r>
            <w:proofErr w:type="spellStart"/>
            <w:r>
              <w:rPr>
                <w:lang w:eastAsia="zh-CN"/>
              </w:rPr>
              <w:t>gNB</w:t>
            </w:r>
            <w:proofErr w:type="spellEnd"/>
            <w:r>
              <w:rPr>
                <w:lang w:eastAsia="zh-CN"/>
              </w:rPr>
              <w:t xml:space="preserve"> RTT measurement is provided in </w:t>
            </w:r>
            <w:proofErr w:type="spellStart"/>
            <w:r w:rsidRPr="00275BF0">
              <w:rPr>
                <w:b/>
                <w:i/>
                <w:lang w:eastAsia="ko-KR"/>
              </w:rPr>
              <w:t>Reference</w:t>
            </w:r>
            <w:r>
              <w:rPr>
                <w:b/>
                <w:i/>
                <w:lang w:eastAsia="ko-KR"/>
              </w:rPr>
              <w:t>Time</w:t>
            </w:r>
            <w:r w:rsidRPr="00275BF0">
              <w:rPr>
                <w:b/>
                <w:i/>
                <w:lang w:eastAsia="ko-KR"/>
              </w:rPr>
              <w:t>Info</w:t>
            </w:r>
            <w:proofErr w:type="spellEnd"/>
            <w:r>
              <w:rPr>
                <w:lang w:eastAsia="zh-CN"/>
              </w:rPr>
              <w:t xml:space="preserve">, that may </w:t>
            </w:r>
            <w:proofErr w:type="gramStart"/>
            <w:r>
              <w:rPr>
                <w:lang w:eastAsia="zh-CN"/>
              </w:rPr>
              <w:t>means</w:t>
            </w:r>
            <w:proofErr w:type="gramEnd"/>
            <w:r>
              <w:rPr>
                <w:lang w:eastAsia="zh-CN"/>
              </w:rPr>
              <w:t xml:space="preserve">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w:t>
            </w:r>
            <w:proofErr w:type="spellStart"/>
            <w:r w:rsidR="00466874">
              <w:rPr>
                <w:lang w:eastAsia="zh-CN"/>
              </w:rPr>
              <w:t>gNB</w:t>
            </w:r>
            <w:proofErr w:type="spellEnd"/>
            <w:r w:rsidR="00466874">
              <w:rPr>
                <w:lang w:eastAsia="zh-CN"/>
              </w:rPr>
              <w:t xml:space="preserve">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proofErr w:type="gramStart"/>
            <w:r w:rsidR="00466874">
              <w:rPr>
                <w:lang w:eastAsia="zh-CN"/>
              </w:rPr>
              <w:t>So</w:t>
            </w:r>
            <w:proofErr w:type="gramEnd"/>
            <w:r w:rsidR="00466874">
              <w:rPr>
                <w:lang w:eastAsia="zh-CN"/>
              </w:rPr>
              <w:t xml:space="preserve">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w:t>
            </w:r>
            <w:proofErr w:type="spellStart"/>
            <w:r w:rsidRPr="009974D1">
              <w:rPr>
                <w:b/>
                <w:bCs/>
                <w:i/>
              </w:rPr>
              <w:t>SignalMeasurementInformation</w:t>
            </w:r>
            <w:proofErr w:type="spellEnd"/>
            <w:r>
              <w:rPr>
                <w:lang w:eastAsia="zh-CN"/>
              </w:rPr>
              <w:t xml:space="preserve"> can be referred. We still need to construct an IE in RRC signaling to carry </w:t>
            </w:r>
            <w:proofErr w:type="spellStart"/>
            <w:r>
              <w:rPr>
                <w:lang w:eastAsia="zh-CN"/>
              </w:rPr>
              <w:t>gNB</w:t>
            </w:r>
            <w:proofErr w:type="spellEnd"/>
            <w:r>
              <w:rPr>
                <w:lang w:eastAsia="zh-CN"/>
              </w:rPr>
              <w:t xml:space="preserve">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w:t>
            </w:r>
            <w:proofErr w:type="spellStart"/>
            <w:r w:rsidRPr="00466874">
              <w:rPr>
                <w:rFonts w:eastAsia="Arial Unicode MS"/>
                <w:i/>
              </w:rPr>
              <w:t>DLInformationTransfer</w:t>
            </w:r>
            <w:proofErr w:type="spellEnd"/>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proofErr w:type="spellStart"/>
            <w:r w:rsidRPr="00466874">
              <w:rPr>
                <w:rFonts w:eastAsia="Arial Unicode MS"/>
                <w:i/>
              </w:rPr>
              <w:t>DLInformationTransfer</w:t>
            </w:r>
            <w:proofErr w:type="spellEnd"/>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 xml:space="preserve">the </w:t>
            </w:r>
            <w:proofErr w:type="spellStart"/>
            <w:r w:rsidR="006B1E7F">
              <w:t>signalling</w:t>
            </w:r>
            <w:proofErr w:type="spellEnd"/>
            <w:r w:rsidR="006B1E7F">
              <w:t xml:space="preserve"> protocol between UE and LMF</w:t>
            </w:r>
            <w:r w:rsidR="00A71817">
              <w:t xml:space="preserve">, i.e., not used for </w:t>
            </w:r>
            <w:proofErr w:type="spellStart"/>
            <w:r w:rsidR="00A71817">
              <w:t>gNB</w:t>
            </w:r>
            <w:proofErr w:type="spellEnd"/>
            <w:r w:rsidR="00A71817">
              <w:t xml:space="preserve">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w:t>
            </w:r>
            <w:proofErr w:type="spellStart"/>
            <w:r>
              <w:t>ReferenceTimeInfo</w:t>
            </w:r>
            <w:proofErr w:type="spellEnd"/>
            <w:r>
              <w:t xml:space="preserve">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ＭＳ 明朝"/>
              </w:rPr>
            </w:pPr>
            <w:r>
              <w:rPr>
                <w:rFonts w:eastAsia="ＭＳ 明朝"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ＭＳ 明朝"/>
              </w:rPr>
            </w:pPr>
            <w:r>
              <w:rPr>
                <w:rFonts w:eastAsia="ＭＳ 明朝" w:hint="eastAsia"/>
              </w:rPr>
              <w:t>Option</w:t>
            </w:r>
            <w:r w:rsidR="00324668">
              <w:rPr>
                <w:rFonts w:eastAsia="ＭＳ 明朝"/>
              </w:rPr>
              <w:t xml:space="preserve"> </w:t>
            </w:r>
            <w:r>
              <w:rPr>
                <w:rFonts w:eastAsia="ＭＳ 明朝"/>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w:t>
            </w:r>
            <w:proofErr w:type="gramStart"/>
            <w:r>
              <w:t>other</w:t>
            </w:r>
            <w:proofErr w:type="gramEnd"/>
            <w:r>
              <w:t xml:space="preserve">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 xml:space="preserve">We discourage options where PD estimation related signaling (which is UE specific) is mixed with </w:t>
            </w:r>
            <w:proofErr w:type="spellStart"/>
            <w:r>
              <w:t>ReferenceTimeInfo</w:t>
            </w:r>
            <w:proofErr w:type="spellEnd"/>
            <w:r>
              <w:t xml:space="preserve"> delivery options, as the latter can be cell specific. That is the point of supporting SIB9 via broadcast. </w:t>
            </w:r>
            <w:proofErr w:type="gramStart"/>
            <w:r>
              <w:t>So</w:t>
            </w:r>
            <w:proofErr w:type="gramEnd"/>
            <w:r>
              <w:t xml:space="preserve"> we prefer to rely on dedicated RRC signaling to the UE provided in a new </w:t>
            </w:r>
            <w:proofErr w:type="spellStart"/>
            <w:r>
              <w:t>gNB</w:t>
            </w:r>
            <w:proofErr w:type="spellEnd"/>
            <w:r>
              <w:t xml:space="preserve"> Rx-Tx measurement IE to the UE. The content of the Rx-Tx measurement report can be based on the outcome of the RAN1 discussion on the topic (copying below). RAN1 has also discussed the need for timestamping and SRS-Resource ID and reached consensus that </w:t>
            </w:r>
            <w:proofErr w:type="gramStart"/>
            <w:r>
              <w:t>these additional information</w:t>
            </w:r>
            <w:proofErr w:type="gramEnd"/>
            <w:r>
              <w:t xml:space="preserve"> is not needed in the measurement report as only a single pair of TRS/PRS and SRS is configured for RTT based PDC.</w:t>
            </w:r>
            <w:r w:rsidDel="000401FD">
              <w:t xml:space="preserve"> </w:t>
            </w:r>
          </w:p>
          <w:tbl>
            <w:tblPr>
              <w:tblStyle w:val="af8"/>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SimSun"/>
                      <w:highlight w:val="green"/>
                      <w:lang w:val="en-US"/>
                    </w:rPr>
                  </w:pPr>
                  <w:r w:rsidRPr="00DE7FA0">
                    <w:rPr>
                      <w:rFonts w:eastAsia="SimSun"/>
                      <w:highlight w:val="green"/>
                      <w:lang w:val="en-US"/>
                    </w:rPr>
                    <w:t>Agreement</w:t>
                  </w:r>
                </w:p>
                <w:p w14:paraId="24759025" w14:textId="77777777" w:rsidR="00914AC5" w:rsidRPr="00DE7FA0" w:rsidRDefault="00914AC5" w:rsidP="00914AC5">
                  <w:pPr>
                    <w:snapToGrid w:val="0"/>
                    <w:spacing w:after="60" w:line="259" w:lineRule="auto"/>
                    <w:jc w:val="both"/>
                    <w:rPr>
                      <w:rFonts w:eastAsia="SimSun"/>
                      <w:lang w:val="en-US"/>
                    </w:rPr>
                  </w:pPr>
                  <w:r w:rsidRPr="00DE7FA0">
                    <w:rPr>
                      <w:rFonts w:eastAsia="SimSun"/>
                      <w:lang w:val="en-US"/>
                    </w:rPr>
                    <w:t xml:space="preserve">If RTT-based propagation delay compensation is supported, the </w:t>
                  </w:r>
                  <w:r w:rsidRPr="00DE7FA0">
                    <w:rPr>
                      <w:rFonts w:eastAsia="SimSun"/>
                      <w:bCs/>
                      <w:lang w:val="en-US"/>
                    </w:rPr>
                    <w:t xml:space="preserve">Rx-Tx time difference is reported with </w:t>
                  </w:r>
                  <w:r w:rsidRPr="00DE7FA0">
                    <w:rPr>
                      <w:rFonts w:eastAsia="SimSun"/>
                      <w:lang w:val="en-US"/>
                    </w:rPr>
                    <w:t xml:space="preserve">granularity </w:t>
                  </w:r>
                  <w:r w:rsidRPr="00DE7FA0">
                    <w:rPr>
                      <w:rFonts w:eastAsia="SimSun"/>
                      <w:i/>
                      <w:lang w:val="en-US"/>
                    </w:rPr>
                    <w:t>2</w:t>
                  </w:r>
                  <w:r w:rsidRPr="00DE7FA0">
                    <w:rPr>
                      <w:rFonts w:eastAsia="SimSun"/>
                      <w:i/>
                      <w:iCs/>
                      <w:vertAlign w:val="superscript"/>
                      <w:lang w:val="en-US"/>
                    </w:rPr>
                    <w:t>k</w:t>
                  </w:r>
                  <w:r w:rsidRPr="00DE7FA0">
                    <w:rPr>
                      <w:rFonts w:eastAsia="SimSun"/>
                      <w:i/>
                      <w:lang w:val="en-US"/>
                    </w:rPr>
                    <w:t>*T</w:t>
                  </w:r>
                  <w:r w:rsidRPr="00DE7FA0">
                    <w:rPr>
                      <w:rFonts w:eastAsia="SimSun"/>
                      <w:i/>
                      <w:vertAlign w:val="subscript"/>
                      <w:lang w:val="en-US"/>
                    </w:rPr>
                    <w:t>c</w:t>
                  </w:r>
                  <w:r w:rsidRPr="00DE7FA0">
                    <w:rPr>
                      <w:rFonts w:eastAsia="SimSun"/>
                      <w:lang w:val="en-US"/>
                    </w:rPr>
                    <w:t xml:space="preserve">, where </w:t>
                  </w:r>
                  <w:r w:rsidRPr="00DE7FA0">
                    <w:rPr>
                      <w:rFonts w:eastAsia="SimSun"/>
                      <w:i/>
                      <w:iCs/>
                      <w:lang w:val="en-US"/>
                    </w:rPr>
                    <w:t>k</w:t>
                  </w:r>
                  <w:r w:rsidRPr="00DE7FA0">
                    <w:rPr>
                      <w:rFonts w:eastAsia="SimSun"/>
                      <w:lang w:val="en-US"/>
                    </w:rPr>
                    <w:t xml:space="preserve"> is an integer satisfying 0&lt;=</w:t>
                  </w:r>
                  <w:r w:rsidRPr="00DE7FA0">
                    <w:rPr>
                      <w:rFonts w:eastAsia="SimSun"/>
                      <w:i/>
                      <w:iCs/>
                      <w:lang w:val="en-US"/>
                    </w:rPr>
                    <w:t>k</w:t>
                  </w:r>
                  <w:r w:rsidRPr="00DE7FA0">
                    <w:rPr>
                      <w:rFonts w:eastAsia="SimSun"/>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SimSun"/>
                      <w:lang w:val="en-US"/>
                    </w:rPr>
                    <w:t xml:space="preserve">FFS the value of </w:t>
                  </w:r>
                  <w:r w:rsidRPr="00DE7FA0">
                    <w:rPr>
                      <w:rFonts w:eastAsia="SimSun"/>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SimSun"/>
                      <w:bCs/>
                      <w:iCs/>
                      <w:lang w:val="en-US"/>
                    </w:rPr>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t>Agreement</w:t>
                  </w:r>
                </w:p>
                <w:p w14:paraId="6476E0C7" w14:textId="77777777" w:rsidR="00914AC5" w:rsidRPr="009A7675" w:rsidRDefault="00914AC5" w:rsidP="00914AC5">
                  <w:pPr>
                    <w:spacing w:afterLines="50" w:after="120"/>
                    <w:jc w:val="both"/>
                    <w:rPr>
                      <w:rFonts w:eastAsia="Batang"/>
                      <w:bCs/>
                    </w:rPr>
                  </w:pPr>
                  <w:r w:rsidRPr="00FB5F4E">
                    <w:rPr>
                      <w:rFonts w:eastAsia="Batang"/>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SimSun"/>
                      <w:bCs/>
                      <w:lang w:val="en-US"/>
                    </w:rPr>
                  </w:pPr>
                  <w:r w:rsidRPr="00FB5F4E">
                    <w:rPr>
                      <w:rFonts w:eastAsia="SimSun"/>
                      <w:lang w:val="en-US" w:eastAsia="zh-CN"/>
                    </w:rPr>
                    <w:t xml:space="preserve">For RTT-based propagation delay compensation, the </w:t>
                  </w:r>
                  <w:r w:rsidRPr="00FB5F4E">
                    <w:rPr>
                      <w:rFonts w:eastAsia="SimSun"/>
                      <w:bCs/>
                      <w:lang w:val="en-US"/>
                    </w:rPr>
                    <w:t>Rx-Tx time difference is reported via RRC signaling.</w:t>
                  </w:r>
                </w:p>
                <w:p w14:paraId="707A7E91" w14:textId="77777777" w:rsidR="00914AC5" w:rsidRDefault="00914AC5" w:rsidP="00914AC5">
                  <w:pPr>
                    <w:snapToGrid w:val="0"/>
                    <w:spacing w:after="120"/>
                    <w:jc w:val="both"/>
                    <w:rPr>
                      <w:rFonts w:eastAsia="SimSun"/>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SimSun"/>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130476">
            <w:pPr>
              <w:spacing w:after="0" w:line="360" w:lineRule="auto"/>
            </w:pPr>
            <w:r w:rsidRPr="00270C9A">
              <w:t xml:space="preserve">Huawei, </w:t>
            </w:r>
            <w:proofErr w:type="spellStart"/>
            <w:r w:rsidRPr="00270C9A">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130476">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130476">
            <w:pPr>
              <w:spacing w:after="0" w:line="360" w:lineRule="auto"/>
            </w:pPr>
          </w:p>
        </w:tc>
      </w:tr>
      <w:tr w:rsidR="0003018B" w14:paraId="32CD8C06"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AD582" w14:textId="2ADE4070" w:rsidR="0003018B" w:rsidRPr="00270C9A" w:rsidRDefault="0003018B" w:rsidP="0003018B">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DC07B" w14:textId="2B5ACE5F" w:rsidR="0003018B" w:rsidRDefault="0003018B" w:rsidP="0003018B">
            <w:pPr>
              <w:spacing w:after="0" w:line="360" w:lineRule="auto"/>
            </w:pPr>
            <w:r>
              <w:rPr>
                <w:rFonts w:eastAsia="ＭＳ 明朝" w:hint="eastAsia"/>
              </w:rPr>
              <w:t>O</w:t>
            </w:r>
            <w:r>
              <w:rPr>
                <w:rFonts w:eastAsia="ＭＳ 明朝"/>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FE09DF" w14:textId="55ABE981" w:rsidR="0003018B" w:rsidRDefault="0003018B" w:rsidP="0003018B">
            <w:pPr>
              <w:spacing w:after="0" w:line="360" w:lineRule="auto"/>
            </w:pPr>
            <w:r>
              <w:rPr>
                <w:rFonts w:eastAsia="ＭＳ 明朝" w:hint="eastAsia"/>
              </w:rPr>
              <w:t>A</w:t>
            </w:r>
            <w:r>
              <w:rPr>
                <w:rFonts w:eastAsia="ＭＳ 明朝"/>
              </w:rPr>
              <w:t>gree with CATT.</w:t>
            </w:r>
          </w:p>
        </w:tc>
      </w:tr>
      <w:tr w:rsidR="0003018B" w14:paraId="4A1D590F"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10F561" w14:textId="77777777" w:rsidR="0003018B" w:rsidRPr="00270C9A" w:rsidRDefault="0003018B" w:rsidP="0003018B">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2401D" w14:textId="77777777" w:rsidR="0003018B" w:rsidRDefault="0003018B" w:rsidP="0003018B">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26303" w14:textId="77777777" w:rsidR="0003018B" w:rsidRDefault="0003018B" w:rsidP="0003018B">
            <w:pPr>
              <w:spacing w:after="0" w:line="360" w:lineRule="auto"/>
            </w:pPr>
          </w:p>
        </w:tc>
      </w:tr>
    </w:tbl>
    <w:p w14:paraId="6F8B9519" w14:textId="77777777" w:rsidR="004741DC" w:rsidRPr="009974D1" w:rsidRDefault="004741DC" w:rsidP="004741DC">
      <w:pPr>
        <w:rPr>
          <w:rFonts w:eastAsiaTheme="minorEastAsia"/>
          <w:lang w:val="en-GB" w:eastAsia="zh-CN"/>
        </w:rPr>
      </w:pPr>
    </w:p>
    <w:p w14:paraId="397C49F3" w14:textId="77777777" w:rsidR="004741DC" w:rsidRDefault="004741DC" w:rsidP="003D265D">
      <w:pPr>
        <w:rPr>
          <w:rFonts w:eastAsia="ＭＳ 明朝"/>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afe"/>
        <w:numPr>
          <w:ilvl w:val="0"/>
          <w:numId w:val="13"/>
        </w:numPr>
        <w:spacing w:before="60" w:after="120" w:line="264" w:lineRule="auto"/>
        <w:ind w:firstLineChars="0"/>
        <w:jc w:val="both"/>
        <w:rPr>
          <w:b/>
          <w:bCs/>
        </w:rPr>
      </w:pPr>
      <w:r w:rsidRPr="00905DA2">
        <w:rPr>
          <w:b/>
        </w:rPr>
        <w:t xml:space="preserve">Option1: Provision of </w:t>
      </w:r>
      <w:proofErr w:type="spellStart"/>
      <w:r w:rsidRPr="00905DA2">
        <w:rPr>
          <w:b/>
          <w:bCs/>
        </w:rPr>
        <w:t>gNB</w:t>
      </w:r>
      <w:proofErr w:type="spellEnd"/>
      <w:r w:rsidRPr="00905DA2">
        <w:rPr>
          <w:b/>
          <w:iCs/>
        </w:rPr>
        <w:t xml:space="preserve"> Rx-Tx time difference, e.g.,</w:t>
      </w:r>
      <w:r w:rsidRPr="00905DA2">
        <w:rPr>
          <w:rFonts w:eastAsia="Arial Unicode MS"/>
          <w:b/>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afe"/>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afe"/>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afe"/>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w:t>
            </w:r>
            <w:proofErr w:type="gramStart"/>
            <w:r>
              <w:rPr>
                <w:lang w:eastAsia="zh-CN"/>
              </w:rPr>
              <w:t>So</w:t>
            </w:r>
            <w:proofErr w:type="gramEnd"/>
            <w:r>
              <w:rPr>
                <w:lang w:eastAsia="zh-CN"/>
              </w:rPr>
              <w:t xml:space="preserve">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xml:space="preserve">, it may cause confusion if both UE side RTT-based PDC and </w:t>
            </w:r>
            <w:proofErr w:type="spellStart"/>
            <w:r>
              <w:rPr>
                <w:lang w:eastAsia="zh-CN"/>
              </w:rPr>
              <w:t>gNB</w:t>
            </w:r>
            <w:proofErr w:type="spellEnd"/>
            <w:r>
              <w:rPr>
                <w:lang w:eastAsia="zh-CN"/>
              </w:rPr>
              <w:t xml:space="preserve">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 xml:space="preserve">s we suggest </w:t>
            </w:r>
            <w:proofErr w:type="gramStart"/>
            <w:r w:rsidR="00A52329">
              <w:rPr>
                <w:lang w:eastAsia="zh-CN"/>
              </w:rPr>
              <w:t>to support</w:t>
            </w:r>
            <w:proofErr w:type="gramEnd"/>
            <w:r w:rsidR="00A52329">
              <w:rPr>
                <w:lang w:eastAsia="zh-CN"/>
              </w:rPr>
              <w:t xml:space="preserve"> both UE side PDC and </w:t>
            </w:r>
            <w:proofErr w:type="spellStart"/>
            <w:r w:rsidR="00A52329">
              <w:rPr>
                <w:lang w:eastAsia="zh-CN"/>
              </w:rPr>
              <w:t>gNB</w:t>
            </w:r>
            <w:proofErr w:type="spellEnd"/>
            <w:r w:rsidR="00A52329">
              <w:rPr>
                <w:lang w:eastAsia="zh-CN"/>
              </w:rPr>
              <w:t xml:space="preserve">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w:t>
            </w:r>
            <w:proofErr w:type="gramStart"/>
            <w:r>
              <w:t>in order to</w:t>
            </w:r>
            <w:proofErr w:type="gramEnd"/>
            <w:r>
              <w:t xml:space="preserve">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proofErr w:type="spellStart"/>
            <w:r w:rsidR="00787A5F" w:rsidRPr="00F27639">
              <w:rPr>
                <w:bCs/>
              </w:rPr>
              <w:t>gNB</w:t>
            </w:r>
            <w:proofErr w:type="spellEnd"/>
            <w:r w:rsidR="00787A5F" w:rsidRPr="00F27639">
              <w:rPr>
                <w:iCs/>
              </w:rPr>
              <w:t xml:space="preserve"> Rx-Tx time difference</w:t>
            </w:r>
            <w:r w:rsidR="004B7A3D">
              <w:rPr>
                <w:iCs/>
              </w:rPr>
              <w:t xml:space="preserve">, </w:t>
            </w:r>
            <w:proofErr w:type="spellStart"/>
            <w:r w:rsidR="004B7A3D" w:rsidRPr="00F27639">
              <w:rPr>
                <w:rFonts w:eastAsia="Arial Unicode MS"/>
              </w:rPr>
              <w:t>gNB</w:t>
            </w:r>
            <w:r w:rsidR="004B7A3D" w:rsidRPr="00F27639">
              <w:rPr>
                <w:rFonts w:eastAsia="Arial Unicode MS"/>
                <w:vertAlign w:val="subscript"/>
              </w:rPr>
              <w:t>Rx</w:t>
            </w:r>
            <w:proofErr w:type="spellEnd"/>
            <w:r w:rsidR="004B7A3D" w:rsidRPr="00F27639">
              <w:rPr>
                <w:rFonts w:eastAsia="Arial Unicode MS"/>
                <w:vertAlign w:val="subscript"/>
              </w:rPr>
              <w:t>-Tx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w:t>
            </w:r>
            <w:proofErr w:type="spellStart"/>
            <w:r w:rsidR="00787A5F">
              <w:rPr>
                <w:rFonts w:eastAsia="Arial Unicode MS"/>
                <w:lang w:eastAsia="zh-CN"/>
              </w:rPr>
              <w:t>gNB</w:t>
            </w:r>
            <w:proofErr w:type="spellEnd"/>
            <w:r w:rsidR="00787A5F">
              <w:rPr>
                <w:rFonts w:eastAsia="Arial Unicode MS"/>
                <w:lang w:eastAsia="zh-CN"/>
              </w:rPr>
              <w:t xml:space="preserve">,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ＭＳ 明朝"/>
              </w:rPr>
            </w:pPr>
            <w:r>
              <w:rPr>
                <w:rFonts w:eastAsia="ＭＳ 明朝"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ＭＳ 明朝"/>
              </w:rPr>
            </w:pPr>
            <w:r>
              <w:rPr>
                <w:rFonts w:eastAsia="ＭＳ 明朝"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 xml:space="preserve">On the comment from ZTE on Option 2, we do not think that both UE-side and </w:t>
            </w:r>
            <w:proofErr w:type="spellStart"/>
            <w:r>
              <w:t>gNB</w:t>
            </w:r>
            <w:proofErr w:type="spellEnd"/>
            <w:r>
              <w:t>-side PDC should be allowed to be simultaneously configured, hence the UE will either receive Rx-Tx measurements (UE-side PDC) or transmit Rx-Tx measurements (</w:t>
            </w:r>
            <w:proofErr w:type="spellStart"/>
            <w:r>
              <w:t>gNB</w:t>
            </w:r>
            <w:proofErr w:type="spellEnd"/>
            <w:r>
              <w:t>-side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130476">
            <w:pPr>
              <w:spacing w:after="0" w:line="360" w:lineRule="auto"/>
            </w:pPr>
            <w:r w:rsidRPr="003570A8">
              <w:t xml:space="preserve">Huawei, </w:t>
            </w:r>
            <w:proofErr w:type="spellStart"/>
            <w:r w:rsidRPr="003570A8">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130476">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130476">
            <w:pPr>
              <w:spacing w:after="0" w:line="360" w:lineRule="auto"/>
            </w:pPr>
            <w:r>
              <w:t>We understand last meeting agreement “</w:t>
            </w:r>
            <w:r w:rsidRPr="00D24864">
              <w:t xml:space="preserve">The </w:t>
            </w:r>
            <w:proofErr w:type="spellStart"/>
            <w:r w:rsidRPr="00D24864">
              <w:t>gNB</w:t>
            </w:r>
            <w:proofErr w:type="spellEnd"/>
            <w:r w:rsidRPr="00D24864">
              <w:t xml:space="preserve"> can enable/disable UE-side PDC via unicast and broadcast RRC </w:t>
            </w:r>
            <w:proofErr w:type="spellStart"/>
            <w:r w:rsidRPr="00D24864">
              <w:t>signalling</w:t>
            </w:r>
            <w:proofErr w:type="spellEnd"/>
            <w:r w:rsidRPr="00D24864">
              <w:t>.</w:t>
            </w:r>
            <w:r>
              <w:t xml:space="preserve">” has already provided answer to this question, that the activation is via explicit RRC signaling. </w:t>
            </w:r>
          </w:p>
        </w:tc>
      </w:tr>
      <w:tr w:rsidR="00FF6043" w14:paraId="5994D61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E78A8" w14:textId="1A5D4B61" w:rsidR="00FF6043" w:rsidRPr="003570A8" w:rsidRDefault="00FF6043" w:rsidP="00FF6043">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E7AE75" w14:textId="082195F1" w:rsidR="00FF6043" w:rsidRDefault="00FF6043" w:rsidP="00FF6043">
            <w:pPr>
              <w:spacing w:after="0" w:line="360" w:lineRule="auto"/>
            </w:pPr>
            <w:r>
              <w:rPr>
                <w:rFonts w:eastAsia="ＭＳ 明朝" w:hint="eastAsia"/>
              </w:rPr>
              <w:t>O</w:t>
            </w:r>
            <w:r>
              <w:rPr>
                <w:rFonts w:eastAsia="ＭＳ 明朝"/>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C87DC" w14:textId="0B81FFE4" w:rsidR="00FF6043" w:rsidRDefault="00FF6043" w:rsidP="00FF6043">
            <w:pPr>
              <w:spacing w:after="0" w:line="360" w:lineRule="auto"/>
            </w:pPr>
            <w:r>
              <w:rPr>
                <w:rFonts w:eastAsia="ＭＳ 明朝" w:hint="eastAsia"/>
              </w:rPr>
              <w:t>I</w:t>
            </w:r>
            <w:r>
              <w:rPr>
                <w:rFonts w:eastAsia="ＭＳ 明朝"/>
              </w:rPr>
              <w:t>t works.</w:t>
            </w:r>
          </w:p>
        </w:tc>
      </w:tr>
      <w:tr w:rsidR="00FF6043" w14:paraId="27535840"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A41F0F" w14:textId="77777777" w:rsidR="00FF6043" w:rsidRPr="003570A8" w:rsidRDefault="00FF6043" w:rsidP="00FF6043">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4846DD" w14:textId="77777777" w:rsidR="00FF6043" w:rsidRDefault="00FF6043" w:rsidP="00FF6043">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D3398B" w14:textId="77777777" w:rsidR="00FF6043" w:rsidRDefault="00FF6043" w:rsidP="00FF6043">
            <w:pPr>
              <w:spacing w:after="0" w:line="360" w:lineRule="auto"/>
            </w:pPr>
          </w:p>
        </w:tc>
      </w:tr>
    </w:tbl>
    <w:p w14:paraId="2111EE50" w14:textId="77777777" w:rsidR="00264B15" w:rsidRDefault="00264B15" w:rsidP="00264B1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ＭＳ 明朝"/>
          <w:lang w:val="en-GB"/>
        </w:rPr>
      </w:pPr>
    </w:p>
    <w:p w14:paraId="286599B8" w14:textId="7086969F" w:rsidR="00905DA2" w:rsidRDefault="00905DA2" w:rsidP="00905DA2">
      <w:pPr>
        <w:spacing w:before="60" w:after="120" w:line="264" w:lineRule="auto"/>
        <w:jc w:val="both"/>
      </w:pPr>
      <w:r>
        <w:t xml:space="preserve">One company has mentioned </w:t>
      </w:r>
      <w:proofErr w:type="gramStart"/>
      <w:r w:rsidR="000C4576">
        <w:rPr>
          <w:rFonts w:hint="eastAsia"/>
        </w:rPr>
        <w:t>in order to</w:t>
      </w:r>
      <w:proofErr w:type="gramEnd"/>
      <w:r w:rsidR="000C4576">
        <w:rPr>
          <w:rFonts w:hint="eastAsia"/>
        </w:rPr>
        <w:t xml:space="preserve"> timely perform </w:t>
      </w:r>
      <w:r w:rsidR="000C4576">
        <w:t xml:space="preserve">RTT-based </w:t>
      </w:r>
      <w:r w:rsidR="000C4576">
        <w:rPr>
          <w:rFonts w:hint="eastAsia"/>
        </w:rPr>
        <w:t>PDC</w:t>
      </w:r>
      <w:r w:rsidR="000C4576">
        <w:t xml:space="preserve">, UE and </w:t>
      </w:r>
      <w:proofErr w:type="spellStart"/>
      <w:r w:rsidR="000C4576">
        <w:t>gNB</w:t>
      </w:r>
      <w:proofErr w:type="spellEnd"/>
      <w:r w:rsidR="000C4576">
        <w:t xml:space="preserve">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proofErr w:type="gramStart"/>
      <w:r w:rsidR="000C4576">
        <w:t>suggest</w:t>
      </w:r>
      <w:proofErr w:type="gramEnd"/>
      <w:r w:rsidR="000C4576">
        <w:t xml:space="preserve">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afe"/>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proofErr w:type="spellStart"/>
      <w:r w:rsidR="00466874" w:rsidRPr="00466874">
        <w:rPr>
          <w:b/>
        </w:rPr>
        <w:t>gNB</w:t>
      </w:r>
      <w:proofErr w:type="spellEnd"/>
      <w:r w:rsidR="00466874" w:rsidRPr="00466874">
        <w:rPr>
          <w:b/>
        </w:rPr>
        <w:t xml:space="preserve">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567C2F">
      <w:pPr>
        <w:pStyle w:val="afe"/>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afe"/>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proofErr w:type="gramStart"/>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proofErr w:type="gramEnd"/>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 xml:space="preserve">As we think it may take some time for UE to perform measurement, it’s better that UE can be triggered RTT measurement a bit earlier. Then the PDC can be performed timely, e.g., upon reception of </w:t>
            </w:r>
            <w:proofErr w:type="spellStart"/>
            <w:r w:rsidRPr="00466874">
              <w:rPr>
                <w:rFonts w:eastAsia="Arial Unicode MS"/>
                <w:lang w:eastAsia="zh-CN"/>
              </w:rPr>
              <w:t>gNB</w:t>
            </w:r>
            <w:proofErr w:type="spellEnd"/>
            <w:r w:rsidRPr="00466874">
              <w:rPr>
                <w:rFonts w:eastAsia="Arial Unicode MS"/>
                <w:lang w:eastAsia="zh-CN"/>
              </w:rPr>
              <w:t xml:space="preserve">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ＭＳ 明朝"/>
              </w:rPr>
            </w:pPr>
            <w:r>
              <w:rPr>
                <w:rFonts w:eastAsia="ＭＳ 明朝"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ＭＳ 明朝"/>
              </w:rPr>
            </w:pPr>
            <w:r>
              <w:rPr>
                <w:rFonts w:eastAsia="ＭＳ 明朝"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 xml:space="preserve">Along with periodic delivery of </w:t>
            </w:r>
            <w:proofErr w:type="spellStart"/>
            <w:r>
              <w:t>referenceTimeInfo</w:t>
            </w:r>
            <w:proofErr w:type="spellEnd"/>
            <w:r>
              <w:t xml:space="preserve">, it makes sense to also support a periodic PD estimation procedure. The periodicity can be adjusted if the </w:t>
            </w:r>
            <w:proofErr w:type="spellStart"/>
            <w:r>
              <w:t>gNB</w:t>
            </w:r>
            <w:proofErr w:type="spellEnd"/>
            <w:r>
              <w:t xml:space="preserve">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130476">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13047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130476">
            <w:pPr>
              <w:spacing w:after="0" w:line="360" w:lineRule="auto"/>
            </w:pPr>
          </w:p>
        </w:tc>
      </w:tr>
      <w:tr w:rsidR="00E932C6" w14:paraId="4B11661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F5E401" w14:textId="291C0707" w:rsidR="00E932C6" w:rsidRDefault="00E932C6" w:rsidP="00E932C6">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8DC25" w14:textId="33465702" w:rsidR="00E932C6" w:rsidRDefault="00E932C6" w:rsidP="00E932C6">
            <w:pPr>
              <w:spacing w:after="0" w:line="360" w:lineRule="auto"/>
            </w:pPr>
            <w:r>
              <w:rPr>
                <w:rFonts w:eastAsia="ＭＳ 明朝" w:hint="eastAsia"/>
              </w:rPr>
              <w:t>O</w:t>
            </w:r>
            <w:r>
              <w:rPr>
                <w:rFonts w:eastAsia="ＭＳ 明朝"/>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252DC" w14:textId="2C84BBCC" w:rsidR="00E932C6" w:rsidRDefault="00E932C6" w:rsidP="00E932C6">
            <w:pPr>
              <w:spacing w:after="0" w:line="360" w:lineRule="auto"/>
            </w:pPr>
            <w:r>
              <w:rPr>
                <w:rFonts w:eastAsia="ＭＳ 明朝" w:hint="eastAsia"/>
              </w:rPr>
              <w:t>S</w:t>
            </w:r>
            <w:r>
              <w:rPr>
                <w:rFonts w:eastAsia="ＭＳ 明朝"/>
              </w:rPr>
              <w:t>imilar with Q4b.</w:t>
            </w:r>
          </w:p>
        </w:tc>
      </w:tr>
      <w:tr w:rsidR="00E932C6" w14:paraId="24BC53D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87192" w14:textId="77777777" w:rsidR="00E932C6" w:rsidRDefault="00E932C6" w:rsidP="00E932C6">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A56A" w14:textId="77777777" w:rsidR="00E932C6" w:rsidRDefault="00E932C6" w:rsidP="00E932C6">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B8FE6" w14:textId="77777777" w:rsidR="00E932C6" w:rsidRDefault="00E932C6" w:rsidP="00E932C6">
            <w:pPr>
              <w:spacing w:after="0" w:line="360" w:lineRule="auto"/>
            </w:pPr>
          </w:p>
        </w:tc>
      </w:tr>
    </w:tbl>
    <w:p w14:paraId="22DAFF94" w14:textId="77777777" w:rsidR="00905DA2" w:rsidRDefault="00905DA2" w:rsidP="00905DA2">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ＭＳ 明朝"/>
          <w:lang w:val="en-GB"/>
        </w:rPr>
      </w:pPr>
    </w:p>
    <w:p w14:paraId="6768CD08" w14:textId="1CCE0182" w:rsidR="00755CAE" w:rsidRDefault="00755CAE" w:rsidP="00F700CD">
      <w:pPr>
        <w:pStyle w:val="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proofErr w:type="spellStart"/>
      <w:r>
        <w:rPr>
          <w:rFonts w:hint="eastAsia"/>
          <w:sz w:val="24"/>
          <w:szCs w:val="24"/>
          <w:lang w:eastAsia="zh-CN"/>
        </w:rPr>
        <w:t>gNB</w:t>
      </w:r>
      <w:proofErr w:type="spellEnd"/>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gNB</w:t>
      </w:r>
      <w:proofErr w:type="spellEnd"/>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ab"/>
        <w:jc w:val="center"/>
        <w:rPr>
          <w:rFonts w:eastAsia="Arial Unicode MS"/>
        </w:rPr>
      </w:pPr>
      <w:r w:rsidRPr="00F40991">
        <w:rPr>
          <w:rFonts w:eastAsia="Arial Unicode MS"/>
        </w:rPr>
        <w:object w:dxaOrig="8650" w:dyaOrig="4271" w14:anchorId="17CD8F0E">
          <v:shape id="_x0000_i1026" type="#_x0000_t75" style="width:294.95pt;height:145.45pt" o:ole="">
            <v:imagedata r:id="rId15" o:title=""/>
          </v:shape>
          <o:OLEObject Type="Embed" ProgID="Visio.Drawing.11" ShapeID="_x0000_i1026" DrawAspect="Content" ObjectID="_1704103910" r:id="rId16"/>
        </w:object>
      </w:r>
    </w:p>
    <w:p w14:paraId="465B2221" w14:textId="25752125" w:rsidR="004A4554" w:rsidRPr="00F40991" w:rsidRDefault="004A4554" w:rsidP="004A4554">
      <w:pPr>
        <w:pStyle w:val="a5"/>
        <w:jc w:val="center"/>
        <w:rPr>
          <w:rFonts w:eastAsia="Arial Unicode MS"/>
          <w:b w:val="0"/>
          <w:lang w:eastAsia="zh-CN"/>
        </w:rPr>
      </w:pPr>
      <w:bookmarkStart w:id="1" w:name="_Ref92568823"/>
      <w:r w:rsidRPr="00F40991">
        <w:rPr>
          <w:rFonts w:eastAsia="Arial Unicode MS"/>
        </w:rPr>
        <w:t>Figure</w:t>
      </w:r>
      <w:bookmarkEnd w:id="1"/>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w:t>
      </w:r>
      <w:proofErr w:type="spellStart"/>
      <w:r w:rsidRPr="00F40991">
        <w:rPr>
          <w:rFonts w:eastAsia="Arial Unicode MS"/>
        </w:rPr>
        <w:t>gNB</w:t>
      </w:r>
      <w:proofErr w:type="spellEnd"/>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eNB</w:t>
      </w:r>
      <w:proofErr w:type="spellEnd"/>
      <w:r>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xml:space="preserve">, e.g., how to activate/deactivate RTT measurement report from UE to </w:t>
      </w:r>
      <w:proofErr w:type="spellStart"/>
      <w:r>
        <w:rPr>
          <w:rFonts w:eastAsia="Arial Unicode MS"/>
          <w:lang w:val="en-GB" w:eastAsia="zh-CN"/>
        </w:rPr>
        <w:t>gNB</w:t>
      </w:r>
      <w:proofErr w:type="spellEnd"/>
      <w:r>
        <w:rPr>
          <w:rFonts w:eastAsia="Arial Unicode MS"/>
          <w:lang w:val="en-GB" w:eastAsia="zh-CN"/>
        </w:rPr>
        <w:t xml:space="preserve"> and how to perform RTT measurement report:</w:t>
      </w:r>
    </w:p>
    <w:tbl>
      <w:tblPr>
        <w:tblStyle w:val="af8"/>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ab"/>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ab"/>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ab"/>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afe"/>
              <w:numPr>
                <w:ilvl w:val="0"/>
                <w:numId w:val="11"/>
              </w:numPr>
              <w:spacing w:after="0"/>
              <w:ind w:firstLineChars="0"/>
              <w:rPr>
                <w:rFonts w:eastAsia="ＭＳ 明朝"/>
                <w:b/>
                <w:lang w:val="en-US" w:eastAsia="ja-JP"/>
              </w:rPr>
            </w:pPr>
            <w:r w:rsidRPr="00856CE1">
              <w:rPr>
                <w:rFonts w:eastAsia="ＭＳ 明朝"/>
                <w:b/>
                <w:lang w:val="en-US" w:eastAsia="ja-JP"/>
              </w:rPr>
              <w:t xml:space="preserve">Option1: Periodical UE Rx-Tx time difference measurement/reporting. </w:t>
            </w:r>
          </w:p>
          <w:p w14:paraId="3884D6F9" w14:textId="77777777" w:rsidR="00755CAE" w:rsidRPr="00856CE1" w:rsidRDefault="00755CAE" w:rsidP="00567C2F">
            <w:pPr>
              <w:pStyle w:val="afe"/>
              <w:numPr>
                <w:ilvl w:val="0"/>
                <w:numId w:val="11"/>
              </w:numPr>
              <w:spacing w:after="0"/>
              <w:ind w:firstLineChars="0"/>
              <w:rPr>
                <w:rFonts w:eastAsia="ＭＳ 明朝"/>
                <w:b/>
                <w:lang w:val="en-US" w:eastAsia="ja-JP"/>
              </w:rPr>
            </w:pPr>
            <w:r w:rsidRPr="00856CE1">
              <w:rPr>
                <w:rFonts w:eastAsia="ＭＳ 明朝"/>
                <w:b/>
                <w:lang w:val="en-US" w:eastAsia="ja-JP"/>
              </w:rPr>
              <w:t xml:space="preserve">Option2: </w:t>
            </w:r>
            <w:proofErr w:type="spellStart"/>
            <w:r w:rsidRPr="00856CE1">
              <w:rPr>
                <w:rFonts w:eastAsia="ＭＳ 明朝"/>
                <w:b/>
                <w:lang w:val="en-US" w:eastAsia="ja-JP"/>
              </w:rPr>
              <w:t>gNB</w:t>
            </w:r>
            <w:proofErr w:type="spellEnd"/>
            <w:r w:rsidRPr="00856CE1">
              <w:rPr>
                <w:rFonts w:eastAsia="ＭＳ 明朝"/>
                <w:b/>
                <w:lang w:val="en-US" w:eastAsia="ja-JP"/>
              </w:rPr>
              <w:t xml:space="preserve"> explicitly indicate UE to conduct RTT measurement</w:t>
            </w:r>
            <w:r>
              <w:rPr>
                <w:rFonts w:eastAsia="ＭＳ 明朝"/>
                <w:b/>
                <w:lang w:val="en-US" w:eastAsia="ja-JP"/>
              </w:rPr>
              <w:t>/reporting</w:t>
            </w:r>
            <w:r w:rsidRPr="00856CE1">
              <w:rPr>
                <w:rFonts w:eastAsia="ＭＳ 明朝"/>
                <w:b/>
                <w:lang w:val="en-US" w:eastAsia="ja-JP"/>
              </w:rPr>
              <w:t xml:space="preserve"> using dedicated signaling. </w:t>
            </w:r>
          </w:p>
          <w:p w14:paraId="5B37E359" w14:textId="77777777" w:rsidR="00755CAE" w:rsidRPr="00856CE1" w:rsidRDefault="00755CAE" w:rsidP="00567C2F">
            <w:pPr>
              <w:pStyle w:val="afe"/>
              <w:numPr>
                <w:ilvl w:val="0"/>
                <w:numId w:val="11"/>
              </w:numPr>
              <w:spacing w:after="0"/>
              <w:ind w:firstLineChars="0"/>
              <w:rPr>
                <w:rFonts w:eastAsia="ＭＳ 明朝"/>
                <w:b/>
                <w:lang w:val="en-US" w:eastAsia="ja-JP"/>
              </w:rPr>
            </w:pPr>
            <w:r w:rsidRPr="00856CE1">
              <w:rPr>
                <w:rFonts w:eastAsia="ＭＳ 明朝" w:hint="eastAsia"/>
                <w:b/>
                <w:lang w:val="en-US" w:eastAsia="ja-JP"/>
              </w:rPr>
              <w:t xml:space="preserve">Option3: </w:t>
            </w:r>
            <w:proofErr w:type="gramStart"/>
            <w:r w:rsidRPr="00856CE1">
              <w:rPr>
                <w:rFonts w:eastAsia="ＭＳ 明朝" w:hint="eastAsia"/>
                <w:b/>
                <w:lang w:val="en-US" w:eastAsia="ja-JP"/>
              </w:rPr>
              <w:t>event based</w:t>
            </w:r>
            <w:proofErr w:type="gramEnd"/>
            <w:r w:rsidRPr="00856CE1">
              <w:rPr>
                <w:rFonts w:eastAsia="ＭＳ 明朝" w:hint="eastAsia"/>
                <w:b/>
                <w:lang w:val="en-US" w:eastAsia="ja-JP"/>
              </w:rPr>
              <w:t xml:space="preserve"> trigger e.g. </w:t>
            </w:r>
            <w:r w:rsidRPr="00856CE1">
              <w:rPr>
                <w:rFonts w:eastAsia="ＭＳ 明朝"/>
                <w:b/>
                <w:lang w:val="en-US" w:eastAsia="ja-JP"/>
              </w:rPr>
              <w:t xml:space="preserve">UE start RTT measurement/reporting when UE is far away from </w:t>
            </w:r>
            <w:proofErr w:type="spellStart"/>
            <w:r w:rsidRPr="00856CE1">
              <w:rPr>
                <w:rFonts w:eastAsia="ＭＳ 明朝"/>
                <w:b/>
                <w:lang w:val="en-US" w:eastAsia="ja-JP"/>
              </w:rPr>
              <w:t>gNB</w:t>
            </w:r>
            <w:proofErr w:type="spellEnd"/>
            <w:r w:rsidRPr="00856CE1">
              <w:rPr>
                <w:rFonts w:eastAsia="ＭＳ 明朝"/>
                <w:b/>
                <w:lang w:val="en-US" w:eastAsia="ja-JP"/>
              </w:rPr>
              <w:t>.</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 xml:space="preserve">A: </w:t>
            </w:r>
            <w:proofErr w:type="spellStart"/>
            <w:r w:rsidRPr="00E306CD">
              <w:rPr>
                <w:b/>
                <w:lang w:val="en-US"/>
              </w:rPr>
              <w:t>gNB</w:t>
            </w:r>
            <w:proofErr w:type="spellEnd"/>
            <w:r w:rsidRPr="00E306CD">
              <w:rPr>
                <w:b/>
                <w:lang w:val="en-US"/>
              </w:rPr>
              <w:t xml:space="preserve"> decides when to conduct PDC and sends </w:t>
            </w:r>
            <w:proofErr w:type="spellStart"/>
            <w:r w:rsidRPr="00E306CD">
              <w:rPr>
                <w:b/>
                <w:lang w:val="en-US"/>
              </w:rPr>
              <w:t>gNB</w:t>
            </w:r>
            <w:proofErr w:type="spellEnd"/>
            <w:r w:rsidRPr="00E306CD">
              <w:rPr>
                <w:b/>
                <w:lang w:val="en-US"/>
              </w:rPr>
              <w:t xml:space="preserve"> Rx-Tx timing difference to UE when it is needed. UE calculates the PDC based on </w:t>
            </w:r>
            <w:proofErr w:type="spellStart"/>
            <w:r w:rsidRPr="00E306CD">
              <w:rPr>
                <w:b/>
                <w:lang w:val="en-US"/>
              </w:rPr>
              <w:t>gNB</w:t>
            </w:r>
            <w:proofErr w:type="spellEnd"/>
            <w:r w:rsidRPr="00E306CD">
              <w:rPr>
                <w:b/>
                <w:lang w:val="en-US"/>
              </w:rPr>
              <w:t xml:space="preserve">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w:t>
            </w:r>
            <w:proofErr w:type="spellStart"/>
            <w:r w:rsidRPr="00E306CD">
              <w:rPr>
                <w:b/>
                <w:lang w:val="en-US"/>
              </w:rPr>
              <w:t>gNB</w:t>
            </w:r>
            <w:proofErr w:type="spellEnd"/>
            <w:r w:rsidRPr="00E306CD">
              <w:rPr>
                <w:b/>
                <w:lang w:val="en-US"/>
              </w:rPr>
              <w:t xml:space="preserve"> when it is needed. 2</w:t>
            </w:r>
            <w:r w:rsidRPr="00E306CD">
              <w:rPr>
                <w:b/>
                <w:vertAlign w:val="superscript"/>
                <w:lang w:val="en-US"/>
              </w:rPr>
              <w:t>nd</w:t>
            </w:r>
            <w:r w:rsidRPr="00E306CD">
              <w:rPr>
                <w:b/>
                <w:lang w:val="en-US"/>
              </w:rPr>
              <w:t xml:space="preserve"> step is </w:t>
            </w:r>
            <w:proofErr w:type="spellStart"/>
            <w:r w:rsidRPr="00E306CD">
              <w:rPr>
                <w:b/>
                <w:lang w:val="en-US"/>
              </w:rPr>
              <w:t>gNB</w:t>
            </w:r>
            <w:proofErr w:type="spellEnd"/>
            <w:r w:rsidRPr="00E306CD">
              <w:rPr>
                <w:b/>
                <w:lang w:val="en-US"/>
              </w:rPr>
              <w:t xml:space="preserve"> calculates the PDC based on </w:t>
            </w:r>
            <w:proofErr w:type="spellStart"/>
            <w:r w:rsidRPr="00E306CD">
              <w:rPr>
                <w:b/>
                <w:lang w:val="en-US"/>
              </w:rPr>
              <w:t>gNB</w:t>
            </w:r>
            <w:proofErr w:type="spellEnd"/>
            <w:r w:rsidRPr="00E306CD">
              <w:rPr>
                <w:b/>
                <w:lang w:val="en-US"/>
              </w:rPr>
              <w:t xml:space="preserve"> Rx-Tx timing difference and UE Rx-Tx timing </w:t>
            </w:r>
            <w:proofErr w:type="gramStart"/>
            <w:r w:rsidRPr="00E306CD">
              <w:rPr>
                <w:b/>
                <w:lang w:val="en-US"/>
              </w:rPr>
              <w:t>difference, and</w:t>
            </w:r>
            <w:proofErr w:type="gramEnd"/>
            <w:r w:rsidRPr="00E306CD">
              <w:rPr>
                <w:b/>
                <w:lang w:val="en-US"/>
              </w:rPr>
              <w:t xml:space="preserve">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SimSun"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2E431F"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2E431F"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2E431F"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2" w:name="Proposal_time"/>
            <w:bookmarkStart w:id="3"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2"/>
            <w:bookmarkEnd w:id="3"/>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w:t>
      </w:r>
      <w:proofErr w:type="spellStart"/>
      <w:r>
        <w:t>gNB</w:t>
      </w:r>
      <w:proofErr w:type="spellEnd"/>
      <w:r>
        <w:t xml:space="preserve">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proofErr w:type="spellStart"/>
      <w:r w:rsidR="00895545" w:rsidRPr="00A85DB5">
        <w:rPr>
          <w:b/>
        </w:rPr>
        <w:t>gNB</w:t>
      </w:r>
      <w:proofErr w:type="spellEnd"/>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afe"/>
        <w:numPr>
          <w:ilvl w:val="0"/>
          <w:numId w:val="13"/>
        </w:numPr>
        <w:spacing w:before="60" w:after="120" w:line="264" w:lineRule="auto"/>
        <w:ind w:firstLineChars="0"/>
        <w:jc w:val="both"/>
        <w:rPr>
          <w:b/>
          <w:bCs/>
        </w:rPr>
      </w:pPr>
      <w:r w:rsidRPr="00905DA2">
        <w:rPr>
          <w:b/>
        </w:rPr>
        <w:t xml:space="preserve">Option1: </w:t>
      </w:r>
      <w:r w:rsidR="00895545">
        <w:rPr>
          <w:b/>
        </w:rPr>
        <w:t xml:space="preserve">An explicit indication is sent from </w:t>
      </w:r>
      <w:proofErr w:type="spellStart"/>
      <w:r w:rsidR="00895545">
        <w:rPr>
          <w:b/>
        </w:rPr>
        <w:t>eNB</w:t>
      </w:r>
      <w:proofErr w:type="spellEnd"/>
      <w:r w:rsidR="00895545">
        <w:rPr>
          <w:b/>
        </w:rPr>
        <w:t xml:space="preserve">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afe"/>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proofErr w:type="spellStart"/>
      <w:r w:rsidRPr="00F40991">
        <w:rPr>
          <w:rFonts w:eastAsia="Arial Unicode MS"/>
          <w:b/>
          <w:i/>
        </w:rPr>
        <w:t>DLInformationTransfer</w:t>
      </w:r>
      <w:proofErr w:type="spellEnd"/>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afe"/>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afe"/>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afe"/>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afe"/>
        <w:numPr>
          <w:ilvl w:val="1"/>
          <w:numId w:val="13"/>
        </w:numPr>
        <w:spacing w:before="60" w:after="120" w:line="264" w:lineRule="auto"/>
        <w:ind w:left="1384" w:firstLineChars="0"/>
        <w:jc w:val="both"/>
        <w:rPr>
          <w:b/>
          <w:bCs/>
        </w:rPr>
      </w:pPr>
      <w:r>
        <w:rPr>
          <w:b/>
        </w:rPr>
        <w:t xml:space="preserve">Option2b: </w:t>
      </w:r>
      <w:r w:rsidRPr="00856CE1">
        <w:rPr>
          <w:rFonts w:eastAsia="ＭＳ 明朝"/>
          <w:b/>
          <w:lang w:eastAsia="ja-JP"/>
        </w:rPr>
        <w:t xml:space="preserve">UE start RTT measurement/reporting when UE is far away from </w:t>
      </w:r>
      <w:proofErr w:type="spellStart"/>
      <w:r w:rsidRPr="00856CE1">
        <w:rPr>
          <w:rFonts w:eastAsia="ＭＳ 明朝"/>
          <w:b/>
          <w:lang w:eastAsia="ja-JP"/>
        </w:rPr>
        <w:t>gNB</w:t>
      </w:r>
      <w:proofErr w:type="spellEnd"/>
    </w:p>
    <w:p w14:paraId="2A4F4EA9" w14:textId="7158BC5F" w:rsidR="00895545" w:rsidRPr="00905DA2" w:rsidRDefault="00895545" w:rsidP="00567C2F">
      <w:pPr>
        <w:pStyle w:val="afe"/>
        <w:numPr>
          <w:ilvl w:val="0"/>
          <w:numId w:val="13"/>
        </w:numPr>
        <w:spacing w:before="60" w:after="120" w:line="264" w:lineRule="auto"/>
        <w:ind w:firstLineChars="0"/>
        <w:jc w:val="both"/>
        <w:rPr>
          <w:b/>
          <w:bCs/>
        </w:rPr>
      </w:pPr>
      <w:r>
        <w:rPr>
          <w:b/>
        </w:rPr>
        <w:t xml:space="preserve">Option3: </w:t>
      </w:r>
      <w:r w:rsidR="00A52329">
        <w:rPr>
          <w:b/>
        </w:rPr>
        <w:t xml:space="preserve">An indication is sent from </w:t>
      </w:r>
      <w:proofErr w:type="spellStart"/>
      <w:r w:rsidR="00A52329">
        <w:rPr>
          <w:b/>
        </w:rPr>
        <w:t>eNB</w:t>
      </w:r>
      <w:proofErr w:type="spellEnd"/>
      <w:r w:rsidR="00A52329">
        <w:rPr>
          <w:b/>
        </w:rPr>
        <w:t xml:space="preserve">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afe"/>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 xml:space="preserve">UE decides when to conduct PDC and sends UE Rx-Tx timing difference to </w:t>
      </w:r>
      <w:proofErr w:type="spellStart"/>
      <w:r w:rsidRPr="00E306CD">
        <w:rPr>
          <w:b/>
        </w:rPr>
        <w:t>gNB</w:t>
      </w:r>
      <w:proofErr w:type="spellEnd"/>
      <w:r w:rsidRPr="00E306CD">
        <w:rPr>
          <w:b/>
        </w:rPr>
        <w:t xml:space="preserve"> when it is needed</w:t>
      </w:r>
      <w:r>
        <w:rPr>
          <w:b/>
        </w:rPr>
        <w:t>.</w:t>
      </w:r>
    </w:p>
    <w:p w14:paraId="1EA61E95" w14:textId="77777777" w:rsidR="004A4554" w:rsidRPr="00905DA2" w:rsidRDefault="004A4554" w:rsidP="00567C2F">
      <w:pPr>
        <w:pStyle w:val="afe"/>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proofErr w:type="spellStart"/>
            <w:r w:rsidRPr="00A52329">
              <w:rPr>
                <w:i/>
                <w:lang w:eastAsia="zh-CN"/>
              </w:rPr>
              <w:t>UEInformationRequest</w:t>
            </w:r>
            <w:proofErr w:type="spellEnd"/>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 xml:space="preserve">This is related to the </w:t>
            </w:r>
            <w:proofErr w:type="spellStart"/>
            <w:r>
              <w:t>gNB</w:t>
            </w:r>
            <w:proofErr w:type="spellEnd"/>
            <w:r>
              <w:t xml:space="preserve">-based PDC procedure and so </w:t>
            </w:r>
            <w:proofErr w:type="gramStart"/>
            <w:r>
              <w:t>n</w:t>
            </w:r>
            <w:r w:rsidR="00DD4BFD">
              <w:t>o one but</w:t>
            </w:r>
            <w:proofErr w:type="gramEnd"/>
            <w:r w:rsidR="00DD4BFD">
              <w:t xml:space="preserve"> </w:t>
            </w:r>
            <w:proofErr w:type="spellStart"/>
            <w:r w:rsidR="00DD4BFD">
              <w:t>gNB</w:t>
            </w:r>
            <w:proofErr w:type="spellEnd"/>
            <w:r w:rsidR="00DD4BFD">
              <w:t xml:space="preserve">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w:t>
            </w:r>
            <w:proofErr w:type="spellStart"/>
            <w:r w:rsidR="00DD4BFD">
              <w:t>gNB</w:t>
            </w:r>
            <w:proofErr w:type="spellEnd"/>
            <w:r w:rsidR="00DD4BFD">
              <w:t xml:space="preserve"> requesting the measurement from the UE via an explicit</w:t>
            </w:r>
            <w:r w:rsidR="00A768BF">
              <w:t xml:space="preserve"> request carried </w:t>
            </w:r>
            <w:proofErr w:type="gramStart"/>
            <w:r w:rsidR="00A768BF">
              <w:t>e.g.</w:t>
            </w:r>
            <w:proofErr w:type="gramEnd"/>
            <w:r w:rsidR="00A768BF">
              <w:t xml:space="preserve"> in </w:t>
            </w:r>
            <w:proofErr w:type="spellStart"/>
            <w:r w:rsidR="00A768BF" w:rsidRPr="00A768BF">
              <w:rPr>
                <w:rFonts w:eastAsia="Arial Unicode MS"/>
                <w:i/>
              </w:rPr>
              <w:t>DLInformationTransfer</w:t>
            </w:r>
            <w:proofErr w:type="spellEnd"/>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afe"/>
              <w:numPr>
                <w:ilvl w:val="0"/>
                <w:numId w:val="14"/>
              </w:numPr>
              <w:spacing w:after="0" w:line="360" w:lineRule="auto"/>
              <w:ind w:firstLineChars="0"/>
            </w:pPr>
            <w:r>
              <w:t xml:space="preserve">Option 1 does not work, since the </w:t>
            </w:r>
            <w:proofErr w:type="spellStart"/>
            <w:r w:rsidR="00DA26F9">
              <w:t>gNB</w:t>
            </w:r>
            <w:proofErr w:type="spellEnd"/>
            <w:r w:rsidR="00DA26F9">
              <w:t xml:space="preserve"> is not aware that the UE propagation delay compensation has changed. </w:t>
            </w:r>
            <w:proofErr w:type="spellStart"/>
            <w:r w:rsidR="00DA26F9">
              <w:t>gNB</w:t>
            </w:r>
            <w:proofErr w:type="spellEnd"/>
            <w:r w:rsidR="00DA26F9">
              <w:t xml:space="preserve">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afe"/>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w:t>
            </w:r>
            <w:proofErr w:type="spellStart"/>
            <w:r w:rsidR="009E529B">
              <w:t>gNB</w:t>
            </w:r>
            <w:proofErr w:type="spellEnd"/>
            <w:r w:rsidR="009E529B">
              <w:t xml:space="preserve">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w:t>
            </w:r>
            <w:proofErr w:type="spellStart"/>
            <w:r w:rsidR="0007246F">
              <w:t>gNB</w:t>
            </w:r>
            <w:proofErr w:type="spellEnd"/>
            <w:r w:rsidR="0007246F">
              <w:t xml:space="preserve">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proofErr w:type="spellStart"/>
            <w:r w:rsidR="00905267">
              <w:t>signalling</w:t>
            </w:r>
            <w:proofErr w:type="spellEnd"/>
            <w:r w:rsidR="00905267">
              <w:t xml:space="preserve"> overhead</w:t>
            </w:r>
            <w:r w:rsidR="006E1CB9">
              <w:t xml:space="preserve">, e.g., what if the UE is </w:t>
            </w:r>
            <w:proofErr w:type="gramStart"/>
            <w:r w:rsidR="006E1CB9">
              <w:t>stationary</w:t>
            </w:r>
            <w:proofErr w:type="gramEnd"/>
            <w:r w:rsidR="006E1CB9">
              <w:t xml:space="preserve"> and UE Rx-Tx </w:t>
            </w:r>
            <w:r w:rsidR="00CD23A5">
              <w:t xml:space="preserve">diff </w:t>
            </w:r>
            <w:r w:rsidR="006E1CB9">
              <w:t>is always the same</w:t>
            </w:r>
            <w:r w:rsidR="00905267">
              <w:t>.</w:t>
            </w:r>
          </w:p>
          <w:p w14:paraId="1E71B2A4" w14:textId="640530BD" w:rsidR="003D3A0C" w:rsidRDefault="003D3A0C" w:rsidP="00567C2F">
            <w:pPr>
              <w:pStyle w:val="afe"/>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 xml:space="preserve">a reasonable </w:t>
            </w:r>
            <w:proofErr w:type="spellStart"/>
            <w:r w:rsidR="00162B14">
              <w:t>gNB</w:t>
            </w:r>
            <w:proofErr w:type="spellEnd"/>
            <w:r w:rsidR="00162B14">
              <w:t xml:space="preserve">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w:t>
            </w:r>
            <w:proofErr w:type="spellStart"/>
            <w:r w:rsidR="0033417F">
              <w:t>signalling</w:t>
            </w:r>
            <w:proofErr w:type="spellEnd"/>
            <w:r w:rsidR="0033417F">
              <w:t xml:space="preserve">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ＭＳ 明朝"/>
              </w:rPr>
            </w:pPr>
            <w:r>
              <w:rPr>
                <w:rFonts w:eastAsia="ＭＳ 明朝" w:hint="eastAsia"/>
              </w:rPr>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ＭＳ 明朝"/>
              </w:rPr>
            </w:pPr>
            <w:r>
              <w:rPr>
                <w:rFonts w:eastAsia="ＭＳ 明朝"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ＭＳ 明朝"/>
              </w:rPr>
            </w:pPr>
            <w:r>
              <w:rPr>
                <w:rFonts w:eastAsia="ＭＳ 明朝"/>
              </w:rPr>
              <w:t>F</w:t>
            </w:r>
            <w:r>
              <w:rPr>
                <w:rFonts w:eastAsia="ＭＳ 明朝" w:hint="eastAsia"/>
              </w:rPr>
              <w:t xml:space="preserve">or </w:t>
            </w:r>
            <w:r>
              <w:rPr>
                <w:rFonts w:eastAsia="ＭＳ 明朝"/>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w:t>
            </w:r>
            <w:proofErr w:type="spellStart"/>
            <w:r>
              <w:t>gNB</w:t>
            </w:r>
            <w:proofErr w:type="spellEnd"/>
            <w:r>
              <w:t xml:space="preserve">-based PDC with RTT, as the UE and </w:t>
            </w:r>
            <w:proofErr w:type="spellStart"/>
            <w:r>
              <w:t>gNB</w:t>
            </w:r>
            <w:proofErr w:type="spellEnd"/>
            <w:r>
              <w:t xml:space="preserve"> can equally well combine the two Rx-Tx measurements. The drawback </w:t>
            </w:r>
            <w:proofErr w:type="gramStart"/>
            <w:r>
              <w:t>is,</w:t>
            </w:r>
            <w:proofErr w:type="gramEnd"/>
            <w:r>
              <w:t xml:space="preserve">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130476">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130476">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130476">
            <w:pPr>
              <w:spacing w:after="0" w:line="360" w:lineRule="auto"/>
            </w:pPr>
            <w:r>
              <w:t>Agree with Ericsson’s view.</w:t>
            </w:r>
          </w:p>
          <w:p w14:paraId="14831C5C" w14:textId="77777777" w:rsidR="003F053B" w:rsidRDefault="003F053B" w:rsidP="00130476">
            <w:pPr>
              <w:spacing w:after="0" w:line="360" w:lineRule="auto"/>
            </w:pPr>
            <w:r>
              <w:t xml:space="preserve">If the UE is stationary or moving slowly, the RTT measurement result can be used for </w:t>
            </w:r>
            <w:proofErr w:type="gramStart"/>
            <w:r>
              <w:t>a period of time</w:t>
            </w:r>
            <w:proofErr w:type="gramEnd"/>
            <w:r>
              <w:t>. Periodical reporting seems not friendly signaling overhead. Instead, event triggered report will be more suitable, which will trigger report on-demand.</w:t>
            </w:r>
          </w:p>
        </w:tc>
      </w:tr>
      <w:tr w:rsidR="00A94429" w14:paraId="1E1CFF99"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02172" w14:textId="021C3480" w:rsidR="00A94429" w:rsidRDefault="00A94429" w:rsidP="00A94429">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1FED28" w14:textId="0F16BD4A" w:rsidR="00A94429" w:rsidRDefault="00A94429" w:rsidP="00A94429">
            <w:pPr>
              <w:spacing w:after="0" w:line="360" w:lineRule="auto"/>
            </w:pPr>
            <w:r>
              <w:rPr>
                <w:rFonts w:eastAsia="ＭＳ 明朝" w:hint="eastAsia"/>
              </w:rPr>
              <w:t>O</w:t>
            </w:r>
            <w:r>
              <w:rPr>
                <w:rFonts w:eastAsia="ＭＳ 明朝"/>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D9C9BB" w14:textId="7668687E" w:rsidR="00A94429" w:rsidRDefault="00A94429" w:rsidP="00A94429">
            <w:pPr>
              <w:spacing w:after="0" w:line="360" w:lineRule="auto"/>
            </w:pPr>
            <w:r>
              <w:rPr>
                <w:rFonts w:eastAsia="ＭＳ 明朝" w:hint="eastAsia"/>
              </w:rPr>
              <w:t>F</w:t>
            </w:r>
            <w:r>
              <w:rPr>
                <w:rFonts w:eastAsia="ＭＳ 明朝"/>
              </w:rPr>
              <w:t xml:space="preserve">or </w:t>
            </w:r>
            <w:proofErr w:type="spellStart"/>
            <w:r>
              <w:rPr>
                <w:rFonts w:eastAsia="ＭＳ 明朝"/>
              </w:rPr>
              <w:t>IIoT</w:t>
            </w:r>
            <w:proofErr w:type="spellEnd"/>
            <w:r>
              <w:rPr>
                <w:rFonts w:eastAsia="ＭＳ 明朝"/>
              </w:rPr>
              <w:t>, accuracy of PD seems to be essential. Event trigger reporting seems to improve the accuracy.</w:t>
            </w:r>
          </w:p>
        </w:tc>
      </w:tr>
      <w:tr w:rsidR="00A94429" w14:paraId="3C1A4803"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A3EC73" w14:textId="77777777" w:rsidR="00A94429" w:rsidRDefault="00A94429" w:rsidP="00A94429">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8E3" w14:textId="77777777" w:rsidR="00A94429" w:rsidRDefault="00A94429" w:rsidP="00A94429">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6BD6BF" w14:textId="77777777" w:rsidR="00A94429" w:rsidRDefault="00A94429" w:rsidP="00A94429">
            <w:pPr>
              <w:spacing w:after="0" w:line="360" w:lineRule="auto"/>
            </w:pPr>
          </w:p>
        </w:tc>
      </w:tr>
    </w:tbl>
    <w:p w14:paraId="61C213D9" w14:textId="77777777" w:rsidR="004A4554" w:rsidRDefault="004A4554" w:rsidP="004A4554">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proofErr w:type="gramStart"/>
      <w:r w:rsidRPr="00A85DB5">
        <w:rPr>
          <w:lang w:eastAsia="zh-CN"/>
        </w:rPr>
        <w:t>For</w:t>
      </w:r>
      <w:proofErr w:type="gramEnd"/>
      <w:r w:rsidRPr="00A85DB5">
        <w:rPr>
          <w:lang w:eastAsia="zh-CN"/>
        </w:rPr>
        <w:t xml:space="preserve"> RTT-based propagation delay compensation, the </w:t>
      </w:r>
      <w:r w:rsidRPr="00A85DB5">
        <w:rPr>
          <w:bCs/>
        </w:rPr>
        <w:t xml:space="preserve">Rx-Tx time difference is reported via RRC signaling. </w:t>
      </w:r>
      <w:r w:rsidRPr="00A85DB5">
        <w:t xml:space="preserve">For RTT-based </w:t>
      </w:r>
      <w:proofErr w:type="spellStart"/>
      <w:r w:rsidRPr="00A85DB5">
        <w:t>gNB</w:t>
      </w:r>
      <w:proofErr w:type="spellEnd"/>
      <w:r w:rsidRPr="00A85DB5">
        <w:t xml:space="preserve">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ab"/>
        <w:rPr>
          <w:rFonts w:eastAsia="Arial Unicode MS"/>
          <w:b/>
          <w:lang w:eastAsia="zh-CN"/>
        </w:rPr>
      </w:pPr>
      <w:r w:rsidRPr="00A85DB5">
        <w:rPr>
          <w:b/>
        </w:rPr>
        <w:t>Q5</w:t>
      </w:r>
      <w:r>
        <w:rPr>
          <w:b/>
        </w:rPr>
        <w:t>b</w:t>
      </w:r>
      <w:r w:rsidRPr="00A85DB5">
        <w:rPr>
          <w:b/>
        </w:rPr>
        <w:t xml:space="preserve">: For RTT-based </w:t>
      </w:r>
      <w:proofErr w:type="spellStart"/>
      <w:r w:rsidRPr="00A85DB5">
        <w:rPr>
          <w:b/>
        </w:rPr>
        <w:t>gNB</w:t>
      </w:r>
      <w:proofErr w:type="spellEnd"/>
      <w:r w:rsidRPr="00A85DB5">
        <w:rPr>
          <w:b/>
        </w:rPr>
        <w:t xml:space="preserve">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rPr>
        <w:t>?</w:t>
      </w:r>
    </w:p>
    <w:p w14:paraId="54A8DCE3" w14:textId="1F0AC82D" w:rsidR="00A52329" w:rsidRPr="00A52329" w:rsidRDefault="00A52329" w:rsidP="00567C2F">
      <w:pPr>
        <w:pStyle w:val="afe"/>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afe"/>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afe"/>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afe"/>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w:t>
            </w:r>
            <w:proofErr w:type="spellStart"/>
            <w:r w:rsidRPr="00FA4550">
              <w:rPr>
                <w:b/>
                <w:bCs/>
                <w:i/>
              </w:rPr>
              <w:t>SignalMeasurementInformation</w:t>
            </w:r>
            <w:proofErr w:type="spellEnd"/>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proofErr w:type="spellStart"/>
            <w:r w:rsidR="008B6F93" w:rsidRPr="00FA4550">
              <w:rPr>
                <w:rFonts w:eastAsia="ＭＳ 明朝"/>
                <w:i/>
              </w:rPr>
              <w:t>MeasurementReport</w:t>
            </w:r>
            <w:proofErr w:type="spellEnd"/>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proofErr w:type="spellStart"/>
            <w:r w:rsidR="008B6F93">
              <w:rPr>
                <w:rFonts w:eastAsia="Times New Roman"/>
                <w:i/>
                <w:lang w:val="en-GB"/>
              </w:rPr>
              <w:t>UEInformationRequest</w:t>
            </w:r>
            <w:proofErr w:type="spellEnd"/>
            <w:r w:rsidR="008B6F93">
              <w:rPr>
                <w:rFonts w:eastAsia="Times New Roman"/>
                <w:i/>
                <w:lang w:val="en-GB"/>
              </w:rPr>
              <w: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proofErr w:type="spellStart"/>
            <w:r w:rsidRPr="00F40991">
              <w:rPr>
                <w:rFonts w:eastAsia="Arial Unicode MS"/>
                <w:i/>
              </w:rPr>
              <w:t>MeasResults</w:t>
            </w:r>
            <w:proofErr w:type="spellEnd"/>
            <w:r w:rsidRPr="00F40991">
              <w:rPr>
                <w:rFonts w:eastAsia="Arial Unicode MS"/>
              </w:rPr>
              <w:t xml:space="preserve"> are not needed for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w:t>
            </w:r>
            <w:proofErr w:type="spellStart"/>
            <w:r w:rsidR="00D20245">
              <w:t>gNB</w:t>
            </w:r>
            <w:proofErr w:type="spellEnd"/>
            <w:r w:rsidR="00D20245">
              <w:t xml:space="preserve">.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ＭＳ 明朝"/>
              </w:rPr>
            </w:pPr>
            <w:r>
              <w:rPr>
                <w:rFonts w:eastAsia="ＭＳ 明朝"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ＭＳ 明朝"/>
              </w:rPr>
            </w:pPr>
            <w:r>
              <w:rPr>
                <w:rFonts w:eastAsia="ＭＳ 明朝" w:hint="eastAsia"/>
              </w:rPr>
              <w:t>Option</w:t>
            </w:r>
            <w:r>
              <w:rPr>
                <w:rFonts w:eastAsia="ＭＳ 明朝"/>
              </w:rPr>
              <w:t xml:space="preserve"> </w:t>
            </w:r>
            <w:r>
              <w:rPr>
                <w:rFonts w:eastAsia="ＭＳ 明朝"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 xml:space="preserve">We do not see any benefits of supporting support </w:t>
            </w:r>
            <w:proofErr w:type="spellStart"/>
            <w:r>
              <w:t>gNB</w:t>
            </w:r>
            <w:proofErr w:type="spellEnd"/>
            <w:r>
              <w:t>-based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130476">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130476">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130476">
            <w:pPr>
              <w:spacing w:after="0" w:line="360" w:lineRule="auto"/>
            </w:pPr>
          </w:p>
        </w:tc>
      </w:tr>
      <w:tr w:rsidR="00FE78E4" w14:paraId="4EC44D4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E12F83" w14:textId="35893D7C" w:rsidR="00FE78E4" w:rsidRDefault="00FE78E4" w:rsidP="00FE78E4">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89AB7" w14:textId="6D0896FC" w:rsidR="00FE78E4" w:rsidRDefault="00FE78E4" w:rsidP="00FE78E4">
            <w:pPr>
              <w:spacing w:after="0" w:line="360" w:lineRule="auto"/>
            </w:pPr>
            <w:r>
              <w:rPr>
                <w:rFonts w:eastAsia="ＭＳ 明朝" w:hint="eastAsia"/>
              </w:rPr>
              <w:t>O</w:t>
            </w:r>
            <w:r>
              <w:rPr>
                <w:rFonts w:eastAsia="ＭＳ 明朝"/>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844E7F" w14:textId="7D9532AF" w:rsidR="00FE78E4" w:rsidRDefault="00FE78E4" w:rsidP="00FE78E4">
            <w:pPr>
              <w:spacing w:after="0" w:line="360" w:lineRule="auto"/>
            </w:pPr>
            <w:r>
              <w:rPr>
                <w:rFonts w:eastAsia="ＭＳ 明朝" w:hint="eastAsia"/>
              </w:rPr>
              <w:t>G</w:t>
            </w:r>
            <w:r>
              <w:rPr>
                <w:rFonts w:eastAsia="ＭＳ 明朝"/>
              </w:rPr>
              <w:t xml:space="preserve">iven that </w:t>
            </w:r>
            <w:r w:rsidRPr="00946992">
              <w:rPr>
                <w:rFonts w:eastAsia="ＭＳ 明朝"/>
              </w:rPr>
              <w:t>UE Rx-Tx time difference repor</w:t>
            </w:r>
            <w:r>
              <w:rPr>
                <w:rFonts w:eastAsia="ＭＳ 明朝"/>
              </w:rPr>
              <w:t>ting is different from existing RRC measurement framework, using Option 2 looks good.</w:t>
            </w:r>
          </w:p>
        </w:tc>
      </w:tr>
      <w:tr w:rsidR="00FE78E4" w14:paraId="29B2C11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BA8499" w14:textId="77777777" w:rsidR="00FE78E4" w:rsidRDefault="00FE78E4" w:rsidP="00FE78E4">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D98E1" w14:textId="77777777" w:rsidR="00FE78E4" w:rsidRDefault="00FE78E4" w:rsidP="00FE78E4">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5ECB87" w14:textId="77777777" w:rsidR="00FE78E4" w:rsidRDefault="00FE78E4" w:rsidP="00FE78E4">
            <w:pPr>
              <w:spacing w:after="0" w:line="360" w:lineRule="auto"/>
            </w:pPr>
          </w:p>
        </w:tc>
      </w:tr>
    </w:tbl>
    <w:p w14:paraId="74C9B89D" w14:textId="77777777" w:rsidR="00A85DB5" w:rsidRDefault="00A85DB5" w:rsidP="00A85DB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ab"/>
        <w:snapToGrid w:val="0"/>
        <w:spacing w:before="60" w:after="60" w:line="288" w:lineRule="auto"/>
        <w:jc w:val="both"/>
        <w:rPr>
          <w:bCs/>
          <w:lang w:eastAsia="zh-CN"/>
        </w:rPr>
      </w:pPr>
      <w:r w:rsidRPr="00DB59BA">
        <w:rPr>
          <w:bCs/>
          <w:lang w:eastAsia="zh-CN"/>
        </w:rPr>
        <w:t xml:space="preserve">There are also some </w:t>
      </w:r>
      <w:proofErr w:type="gramStart"/>
      <w:r w:rsidRPr="00DB59BA">
        <w:rPr>
          <w:bCs/>
          <w:lang w:eastAsia="zh-CN"/>
        </w:rPr>
        <w:t>discussion</w:t>
      </w:r>
      <w:proofErr w:type="gramEnd"/>
      <w:r w:rsidRPr="00DB59BA">
        <w:rPr>
          <w:bCs/>
          <w:lang w:eastAsia="zh-CN"/>
        </w:rPr>
        <w:t xml:space="preserve"> on the content of </w:t>
      </w:r>
      <w:r w:rsidRPr="00DB59BA">
        <w:t xml:space="preserve">UE Rx-Tx time difference report, e.g., besides the </w:t>
      </w:r>
      <w:proofErr w:type="spellStart"/>
      <w:r w:rsidRPr="00DB59BA">
        <w:rPr>
          <w:rFonts w:eastAsia="Arial Unicode MS"/>
        </w:rPr>
        <w:t>UE</w:t>
      </w:r>
      <w:r w:rsidRPr="00DB59BA">
        <w:rPr>
          <w:rFonts w:eastAsia="Arial Unicode MS"/>
          <w:vertAlign w:val="subscript"/>
        </w:rPr>
        <w:t>Rx</w:t>
      </w:r>
      <w:proofErr w:type="spellEnd"/>
      <w:r w:rsidRPr="00DB59BA">
        <w:rPr>
          <w:rFonts w:eastAsia="Arial Unicode MS"/>
          <w:vertAlign w:val="subscript"/>
        </w:rPr>
        <w:t>-Tx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ab"/>
        <w:rPr>
          <w:rFonts w:eastAsia="Arial Unicode MS"/>
          <w:b/>
          <w:lang w:eastAsia="zh-CN"/>
        </w:rPr>
      </w:pPr>
      <w:r w:rsidRPr="00A85DB5">
        <w:rPr>
          <w:b/>
        </w:rPr>
        <w:t>Q5</w:t>
      </w:r>
      <w:r>
        <w:rPr>
          <w:b/>
        </w:rPr>
        <w:t>c</w:t>
      </w:r>
      <w:r w:rsidRPr="00A85DB5">
        <w:rPr>
          <w:b/>
        </w:rPr>
        <w:t xml:space="preserve">: For RTT-based </w:t>
      </w:r>
      <w:proofErr w:type="spellStart"/>
      <w:r w:rsidRPr="00A85DB5">
        <w:rPr>
          <w:b/>
        </w:rPr>
        <w:t>gNB</w:t>
      </w:r>
      <w:proofErr w:type="spellEnd"/>
      <w:r w:rsidRPr="00A85DB5">
        <w:rPr>
          <w:b/>
        </w:rPr>
        <w:t xml:space="preserve"> side PDC, companies are invited to indicate</w:t>
      </w:r>
      <w:r>
        <w:rPr>
          <w:b/>
        </w:rPr>
        <w:t xml:space="preserve">, besides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afe"/>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afe"/>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afe"/>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afe"/>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ＭＳ 明朝"/>
              </w:rPr>
            </w:pPr>
            <w:r>
              <w:rPr>
                <w:rFonts w:eastAsia="ＭＳ 明朝"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ＭＳ 明朝"/>
              </w:rPr>
            </w:pPr>
            <w:r>
              <w:rPr>
                <w:rFonts w:eastAsia="ＭＳ 明朝"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w:t>
            </w:r>
            <w:proofErr w:type="spellStart"/>
            <w:r>
              <w:t>gNB</w:t>
            </w:r>
            <w:proofErr w:type="spellEnd"/>
            <w:r>
              <w:t xml:space="preserve">-based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130476">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13047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130476">
            <w:pPr>
              <w:spacing w:after="0" w:line="360" w:lineRule="auto"/>
            </w:pPr>
            <w:r>
              <w:t xml:space="preserve">Agree with ZTE. </w:t>
            </w:r>
          </w:p>
        </w:tc>
      </w:tr>
      <w:tr w:rsidR="00B61409" w14:paraId="0A0774A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9E971B" w14:textId="756194EB" w:rsidR="00B61409" w:rsidRDefault="00B61409" w:rsidP="00B61409">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9530" w14:textId="3B9AE911" w:rsidR="00B61409" w:rsidRDefault="00B61409" w:rsidP="00B61409">
            <w:pPr>
              <w:spacing w:after="0" w:line="360" w:lineRule="auto"/>
            </w:pPr>
            <w:r>
              <w:rPr>
                <w:rFonts w:eastAsia="ＭＳ 明朝" w:hint="eastAsia"/>
              </w:rPr>
              <w:t>O</w:t>
            </w:r>
            <w:r>
              <w:rPr>
                <w:rFonts w:eastAsia="ＭＳ 明朝"/>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C33CFD" w14:textId="40EC0805" w:rsidR="00B61409" w:rsidRDefault="00B61409" w:rsidP="00B61409">
            <w:pPr>
              <w:spacing w:after="0" w:line="360" w:lineRule="auto"/>
            </w:pPr>
            <w:r>
              <w:rPr>
                <w:rFonts w:eastAsia="ＭＳ 明朝" w:hint="eastAsia"/>
              </w:rPr>
              <w:t>R</w:t>
            </w:r>
            <w:r>
              <w:rPr>
                <w:rFonts w:eastAsia="ＭＳ 明朝"/>
              </w:rPr>
              <w:t>AN1 seems not discussing additional information.</w:t>
            </w:r>
          </w:p>
        </w:tc>
      </w:tr>
      <w:tr w:rsidR="00B61409" w14:paraId="7DC0B1F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E65EDF" w14:textId="77777777" w:rsidR="00B61409" w:rsidRDefault="00B61409" w:rsidP="00B61409">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26D9F" w14:textId="77777777" w:rsidR="00B61409" w:rsidRDefault="00B61409" w:rsidP="00B61409">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C45A14" w14:textId="77777777" w:rsidR="00B61409" w:rsidRDefault="00B61409" w:rsidP="00B61409">
            <w:pPr>
              <w:spacing w:after="0" w:line="360" w:lineRule="auto"/>
            </w:pPr>
          </w:p>
        </w:tc>
      </w:tr>
    </w:tbl>
    <w:p w14:paraId="6C235E3A" w14:textId="77777777" w:rsidR="00DB59BA" w:rsidRDefault="00DB59BA" w:rsidP="00DB59B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ab"/>
        <w:snapToGrid w:val="0"/>
        <w:spacing w:before="60" w:after="60" w:line="288" w:lineRule="auto"/>
        <w:jc w:val="both"/>
        <w:rPr>
          <w:b/>
          <w:bCs/>
          <w:lang w:eastAsia="zh-CN"/>
        </w:rPr>
      </w:pPr>
    </w:p>
    <w:p w14:paraId="59707EED" w14:textId="26D42434" w:rsidR="00282C70" w:rsidRDefault="00282C70" w:rsidP="00F700CD">
      <w:pPr>
        <w:pStyle w:val="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w:t>
      </w:r>
      <w:proofErr w:type="spellStart"/>
      <w:r w:rsidR="003E1C53" w:rsidRPr="007408F2">
        <w:rPr>
          <w:rFonts w:eastAsiaTheme="minorEastAsia"/>
          <w:lang w:val="en-GB" w:eastAsia="zh-CN"/>
        </w:rPr>
        <w:t>gNB</w:t>
      </w:r>
      <w:proofErr w:type="spellEnd"/>
      <w:r w:rsidR="003E1C53" w:rsidRPr="007408F2">
        <w:rPr>
          <w:rFonts w:eastAsiaTheme="minorEastAsia"/>
          <w:lang w:val="en-GB" w:eastAsia="zh-CN"/>
        </w:rPr>
        <w:t xml:space="preserve">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ＭＳ 明朝"/>
              </w:rPr>
            </w:pPr>
            <w:r>
              <w:rPr>
                <w:rFonts w:eastAsia="ＭＳ 明朝"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ＭＳ 明朝"/>
              </w:rPr>
            </w:pPr>
            <w:r>
              <w:rPr>
                <w:rFonts w:eastAsia="ＭＳ 明朝"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130476">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130476">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130476">
            <w:pPr>
              <w:spacing w:after="0" w:line="360" w:lineRule="auto"/>
            </w:pPr>
            <w:r w:rsidRPr="008F5575">
              <w:t xml:space="preserve">We </w:t>
            </w:r>
            <w:r>
              <w:t xml:space="preserve">are suspicious on the benefit of having a </w:t>
            </w:r>
            <w:proofErr w:type="gramStart"/>
            <w:r>
              <w:t>high level</w:t>
            </w:r>
            <w:proofErr w:type="gramEnd"/>
            <w:r w:rsidRPr="008F5575">
              <w:t xml:space="preserve"> signaling flow in the spec. It is sufficient to specify the detailed UE behavior, RRC configurations, and signaling. There will be no ambiguity without signaling flow.</w:t>
            </w:r>
          </w:p>
        </w:tc>
      </w:tr>
      <w:tr w:rsidR="00D82786" w14:paraId="1BD3D5A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5E3A93" w14:textId="2ED7F30B" w:rsidR="00D82786" w:rsidRDefault="00D82786" w:rsidP="00D82786">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9FEED" w14:textId="2D93C9D5" w:rsidR="00D82786" w:rsidRDefault="00D82786" w:rsidP="00D82786">
            <w:pPr>
              <w:spacing w:after="0" w:line="360" w:lineRule="auto"/>
            </w:pPr>
            <w:r>
              <w:rPr>
                <w:rFonts w:eastAsia="ＭＳ 明朝" w:hint="eastAsia"/>
              </w:rPr>
              <w:t>Y</w:t>
            </w:r>
            <w:r>
              <w:rPr>
                <w:rFonts w:eastAsia="ＭＳ 明朝"/>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B5CF06" w14:textId="666C033A" w:rsidR="00D82786" w:rsidRPr="008F5575" w:rsidRDefault="00D82786" w:rsidP="00D82786">
            <w:pPr>
              <w:spacing w:after="0" w:line="360" w:lineRule="auto"/>
            </w:pPr>
            <w:r>
              <w:rPr>
                <w:rFonts w:eastAsia="ＭＳ 明朝" w:hint="eastAsia"/>
              </w:rPr>
              <w:t>O</w:t>
            </w:r>
            <w:r>
              <w:rPr>
                <w:rFonts w:eastAsia="ＭＳ 明朝"/>
              </w:rPr>
              <w:t>nly in Stage 2 is enough.</w:t>
            </w:r>
            <w:r>
              <w:rPr>
                <w:rFonts w:eastAsia="ＭＳ 明朝"/>
              </w:rPr>
              <w:t xml:space="preserve"> If there is concern, capturing the </w:t>
            </w:r>
            <w:r w:rsidR="00891656">
              <w:rPr>
                <w:rFonts w:eastAsia="ＭＳ 明朝"/>
              </w:rPr>
              <w:t>flow can be captured in informative annex in Stage 2.</w:t>
            </w:r>
          </w:p>
        </w:tc>
      </w:tr>
      <w:tr w:rsidR="00D82786" w14:paraId="581747D9"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F022" w14:textId="77777777" w:rsidR="00D82786" w:rsidRDefault="00D82786" w:rsidP="00D82786">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2962" w14:textId="77777777" w:rsidR="00D82786" w:rsidRDefault="00D82786" w:rsidP="00D82786">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CF770E" w14:textId="77777777" w:rsidR="00D82786" w:rsidRPr="008F5575" w:rsidRDefault="00D82786" w:rsidP="00D82786">
            <w:pPr>
              <w:spacing w:after="0" w:line="360" w:lineRule="auto"/>
            </w:pPr>
          </w:p>
        </w:tc>
      </w:tr>
    </w:tbl>
    <w:p w14:paraId="6E9F80C8" w14:textId="77777777" w:rsidR="003E1C53" w:rsidRDefault="003E1C53" w:rsidP="003E1C5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af8"/>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ab"/>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afe"/>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afe"/>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afe"/>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ＭＳ 明朝"/>
              </w:rPr>
            </w:pPr>
            <w:r>
              <w:rPr>
                <w:rFonts w:eastAsia="ＭＳ 明朝"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ＭＳ 明朝"/>
              </w:rPr>
            </w:pPr>
            <w:r>
              <w:rPr>
                <w:rFonts w:eastAsia="ＭＳ 明朝" w:hint="eastAsia"/>
              </w:rPr>
              <w:t>Option</w:t>
            </w:r>
            <w:r>
              <w:rPr>
                <w:rFonts w:eastAsia="ＭＳ 明朝"/>
              </w:rPr>
              <w:t xml:space="preserve"> </w:t>
            </w:r>
            <w:r>
              <w:rPr>
                <w:rFonts w:eastAsia="ＭＳ 明朝"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 xml:space="preserve">We propose to have an explicit activation for UE-side PDC that is carried in RRC. We prefer a unicast version of the activation indication to the UE. If a broadcast version is to be supported (we don’t see the need for that), it can be as an optional bit in </w:t>
            </w:r>
            <w:proofErr w:type="spellStart"/>
            <w:r>
              <w:t>referenceTimeInfo</w:t>
            </w:r>
            <w:proofErr w:type="spellEnd"/>
            <w:r>
              <w:t xml:space="preserve">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A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That is the following can be indicated with a UE-side PDC indication bit and the RTT configuration:</w:t>
            </w:r>
          </w:p>
          <w:p w14:paraId="15DE2E3D" w14:textId="77777777" w:rsidR="0020097E" w:rsidRDefault="0020097E" w:rsidP="0020097E">
            <w:pPr>
              <w:pStyle w:val="afe"/>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afe"/>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afe"/>
              <w:numPr>
                <w:ilvl w:val="0"/>
                <w:numId w:val="17"/>
              </w:numPr>
              <w:spacing w:after="0" w:line="360" w:lineRule="auto"/>
              <w:ind w:firstLineChars="0"/>
            </w:pPr>
            <w:r>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afe"/>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130476">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130476">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130476">
            <w:pPr>
              <w:spacing w:after="0" w:line="360" w:lineRule="auto"/>
            </w:pPr>
            <w:r>
              <w:t>RRC parameter “UE-</w:t>
            </w:r>
            <w:proofErr w:type="spellStart"/>
            <w:r>
              <w:t>sidePDC</w:t>
            </w:r>
            <w:proofErr w:type="spellEnd"/>
            <w:r>
              <w:t xml:space="preserve">” as optional with True/False values: </w:t>
            </w:r>
          </w:p>
          <w:p w14:paraId="227C0E7B" w14:textId="77777777" w:rsidR="0038600C" w:rsidRPr="0038600C" w:rsidRDefault="0038600C" w:rsidP="0038600C">
            <w:pPr>
              <w:pStyle w:val="afe"/>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r w:rsidRPr="0038600C">
              <w:rPr>
                <w:rFonts w:eastAsia="SimSun"/>
                <w:color w:val="000000"/>
                <w:lang w:eastAsia="ja-JP"/>
              </w:rPr>
              <w:t>sidePDC</w:t>
            </w:r>
            <w:proofErr w:type="spellEnd"/>
            <w:r w:rsidRPr="0038600C">
              <w:rPr>
                <w:rFonts w:eastAsia="SimSun"/>
                <w:color w:val="000000"/>
                <w:lang w:eastAsia="ja-JP"/>
              </w:rPr>
              <w:t xml:space="preserve">” = “True”, UE performs RTT based PDC. </w:t>
            </w:r>
          </w:p>
          <w:p w14:paraId="0C44401B" w14:textId="77777777" w:rsidR="0038600C" w:rsidRPr="0038600C" w:rsidRDefault="0038600C" w:rsidP="0038600C">
            <w:pPr>
              <w:pStyle w:val="afe"/>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proofErr w:type="gramStart"/>
            <w:r w:rsidRPr="0038600C">
              <w:rPr>
                <w:rFonts w:eastAsia="SimSun"/>
                <w:color w:val="000000"/>
                <w:lang w:eastAsia="ja-JP"/>
              </w:rPr>
              <w:t>sidePDC</w:t>
            </w:r>
            <w:proofErr w:type="spellEnd"/>
            <w:r w:rsidRPr="0038600C">
              <w:rPr>
                <w:rFonts w:eastAsia="SimSun"/>
                <w:color w:val="000000"/>
                <w:lang w:eastAsia="ja-JP"/>
              </w:rPr>
              <w:t>”=</w:t>
            </w:r>
            <w:proofErr w:type="gramEnd"/>
            <w:r w:rsidRPr="0038600C">
              <w:rPr>
                <w:rFonts w:eastAsia="SimSun"/>
                <w:color w:val="000000"/>
                <w:lang w:eastAsia="ja-JP"/>
              </w:rPr>
              <w:t xml:space="preserve"> “False” + RTT measurement configuration as implicit additional indication =&gt;</w:t>
            </w:r>
            <w:proofErr w:type="spellStart"/>
            <w:r w:rsidRPr="0038600C">
              <w:rPr>
                <w:rFonts w:eastAsia="SimSun"/>
                <w:color w:val="000000"/>
                <w:lang w:eastAsia="ja-JP"/>
              </w:rPr>
              <w:t>gNB</w:t>
            </w:r>
            <w:proofErr w:type="spellEnd"/>
            <w:r w:rsidRPr="0038600C">
              <w:rPr>
                <w:rFonts w:eastAsia="SimSun"/>
                <w:color w:val="000000"/>
                <w:lang w:eastAsia="ja-JP"/>
              </w:rPr>
              <w:t xml:space="preserve"> performs RTT based PDC.</w:t>
            </w:r>
          </w:p>
          <w:p w14:paraId="315C00DC" w14:textId="77777777" w:rsidR="0038600C" w:rsidRPr="0038600C" w:rsidRDefault="0038600C" w:rsidP="0038600C">
            <w:pPr>
              <w:pStyle w:val="afe"/>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r w:rsidRPr="0038600C">
              <w:rPr>
                <w:rFonts w:eastAsia="SimSun"/>
                <w:color w:val="000000"/>
                <w:lang w:eastAsia="ja-JP"/>
              </w:rPr>
              <w:t>sidePDC</w:t>
            </w:r>
            <w:proofErr w:type="spellEnd"/>
            <w:r w:rsidRPr="0038600C">
              <w:rPr>
                <w:rFonts w:eastAsia="SimSun"/>
                <w:color w:val="000000"/>
                <w:lang w:eastAsia="ja-JP"/>
              </w:rPr>
              <w:t xml:space="preserve">” absent=&gt; UE performs TA based PDC. </w:t>
            </w:r>
          </w:p>
        </w:tc>
      </w:tr>
      <w:tr w:rsidR="003D1750" w14:paraId="02AE3B4E"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4464C" w14:textId="2647FDF2" w:rsidR="003D1750" w:rsidRDefault="003D1750" w:rsidP="003D1750">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98EAC" w14:textId="32E5F778" w:rsidR="003D1750" w:rsidRPr="00B13B29" w:rsidRDefault="003D1750" w:rsidP="003D1750">
            <w:pPr>
              <w:spacing w:after="0" w:line="360" w:lineRule="auto"/>
            </w:pPr>
            <w:r>
              <w:rPr>
                <w:rFonts w:eastAsia="ＭＳ 明朝" w:hint="eastAsia"/>
              </w:rPr>
              <w:t>O</w:t>
            </w:r>
            <w:r>
              <w:rPr>
                <w:rFonts w:eastAsia="ＭＳ 明朝"/>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35E1C" w14:textId="3B53862B" w:rsidR="003D1750" w:rsidRDefault="003D1750" w:rsidP="003D1750">
            <w:pPr>
              <w:spacing w:after="0" w:line="360" w:lineRule="auto"/>
            </w:pPr>
            <w:r>
              <w:rPr>
                <w:rFonts w:eastAsia="ＭＳ 明朝" w:hint="eastAsia"/>
              </w:rPr>
              <w:t>N</w:t>
            </w:r>
            <w:r>
              <w:rPr>
                <w:rFonts w:eastAsia="ＭＳ 明朝"/>
              </w:rPr>
              <w:t>o mixture with other PDC method.</w:t>
            </w:r>
          </w:p>
        </w:tc>
      </w:tr>
      <w:tr w:rsidR="003D1750" w14:paraId="7B30112D"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E52233" w14:textId="77777777" w:rsidR="003D1750" w:rsidRDefault="003D1750" w:rsidP="003D1750">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DDAC3" w14:textId="77777777" w:rsidR="003D1750" w:rsidRPr="00B13B29" w:rsidRDefault="003D1750" w:rsidP="003D1750">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9E5BAE" w14:textId="77777777" w:rsidR="003D1750" w:rsidRDefault="003D1750" w:rsidP="003D1750">
            <w:pPr>
              <w:spacing w:after="0" w:line="360" w:lineRule="auto"/>
            </w:pPr>
          </w:p>
        </w:tc>
      </w:tr>
    </w:tbl>
    <w:p w14:paraId="0BF35495" w14:textId="77777777" w:rsidR="007E386A" w:rsidRDefault="007E386A" w:rsidP="007E386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ab"/>
        <w:snapToGrid w:val="0"/>
        <w:spacing w:before="60" w:after="60" w:line="288" w:lineRule="auto"/>
        <w:jc w:val="both"/>
        <w:rPr>
          <w:b/>
          <w:bCs/>
          <w:lang w:eastAsia="zh-CN"/>
        </w:rPr>
      </w:pPr>
    </w:p>
    <w:p w14:paraId="11008637" w14:textId="33D819A8" w:rsidR="007E386A" w:rsidRPr="00B86C66" w:rsidRDefault="00B86C66" w:rsidP="00B86C66">
      <w:pPr>
        <w:pStyle w:val="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af8"/>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w:t>
            </w:r>
            <w:proofErr w:type="spellStart"/>
            <w:proofErr w:type="gramStart"/>
            <w:r w:rsidRPr="00383FE3">
              <w:rPr>
                <w:b/>
                <w:lang w:val="en-US"/>
              </w:rPr>
              <w:t>N</w:t>
            </w:r>
            <w:r w:rsidRPr="0063443E">
              <w:rPr>
                <w:b/>
                <w:vertAlign w:val="subscript"/>
                <w:lang w:val="en-US"/>
              </w:rPr>
              <w:t>TA,offset</w:t>
            </w:r>
            <w:proofErr w:type="spellEnd"/>
            <w:proofErr w:type="gramEnd"/>
            <w:r w:rsidRPr="00383FE3">
              <w:rPr>
                <w:b/>
                <w:lang w:val="en-US"/>
              </w:rPr>
              <w:t xml:space="preserve">)Tc/2 of </w:t>
            </w:r>
            <w:proofErr w:type="spellStart"/>
            <w:r w:rsidRPr="00383FE3">
              <w:rPr>
                <w:b/>
                <w:lang w:val="en-US"/>
              </w:rPr>
              <w:t>PCell</w:t>
            </w:r>
            <w:proofErr w:type="spellEnd"/>
            <w:r w:rsidRPr="00383FE3">
              <w:rPr>
                <w:b/>
                <w:lang w:val="en-US"/>
              </w:rPr>
              <w:t>.</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 xml:space="preserve">Proposal 2 When using legacy TA-based PDC method, the UE computes the propagation delay only if the </w:t>
            </w:r>
            <w:proofErr w:type="spellStart"/>
            <w:r w:rsidRPr="00B86C66">
              <w:rPr>
                <w:b/>
                <w:bCs/>
                <w:lang w:val="en-US"/>
              </w:rPr>
              <w:t>timeAlignmentTimer</w:t>
            </w:r>
            <w:proofErr w:type="spellEnd"/>
            <w:r w:rsidRPr="00B86C66">
              <w:rPr>
                <w:b/>
                <w:bCs/>
                <w:lang w:val="en-US"/>
              </w:rPr>
              <w:t xml:space="preserve">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w:t>
      </w:r>
      <w:proofErr w:type="gramStart"/>
      <w:r>
        <w:rPr>
          <w:lang w:eastAsia="zh-CN"/>
        </w:rPr>
        <w:t>discussion</w:t>
      </w:r>
      <w:proofErr w:type="gramEnd"/>
      <w:r>
        <w:rPr>
          <w:lang w:eastAsia="zh-CN"/>
        </w:rPr>
        <w:t xml:space="preserve">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w:t>
      </w:r>
      <w:proofErr w:type="spellStart"/>
      <w:proofErr w:type="gramStart"/>
      <w:r w:rsidR="00FA4550" w:rsidRPr="00383FE3">
        <w:rPr>
          <w:b/>
        </w:rPr>
        <w:t>N</w:t>
      </w:r>
      <w:r w:rsidR="00FA4550" w:rsidRPr="0063443E">
        <w:rPr>
          <w:b/>
          <w:vertAlign w:val="subscript"/>
        </w:rPr>
        <w:t>TA,offset</w:t>
      </w:r>
      <w:proofErr w:type="spellEnd"/>
      <w:proofErr w:type="gramEnd"/>
      <w:r w:rsidR="00FA4550" w:rsidRPr="00383FE3">
        <w:rPr>
          <w:b/>
        </w:rPr>
        <w:t>)Tc/2</w:t>
      </w:r>
      <w:r w:rsidR="00B86C66" w:rsidRPr="00383FE3">
        <w:rPr>
          <w:b/>
        </w:rPr>
        <w:t xml:space="preserve"> of </w:t>
      </w:r>
      <w:proofErr w:type="spellStart"/>
      <w:r w:rsidR="00B86C66" w:rsidRPr="00383FE3">
        <w:rPr>
          <w:b/>
        </w:rPr>
        <w:t>PCel</w:t>
      </w:r>
      <w:r w:rsidR="00B86C66">
        <w:rPr>
          <w:b/>
        </w:rPr>
        <w:t>l</w:t>
      </w:r>
      <w:proofErr w:type="spellEnd"/>
      <w:r w:rsidR="00B86C66">
        <w:rPr>
          <w:b/>
        </w:rPr>
        <w:t xml:space="preserve">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ＭＳ 明朝"/>
              </w:rPr>
            </w:pPr>
            <w:r>
              <w:rPr>
                <w:rFonts w:eastAsia="ＭＳ 明朝"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ＭＳ 明朝"/>
              </w:rPr>
            </w:pPr>
            <w:r>
              <w:rPr>
                <w:rFonts w:eastAsia="ＭＳ 明朝"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ＭＳ 明朝"/>
              </w:rPr>
            </w:pPr>
            <w:r>
              <w:rPr>
                <w:rFonts w:eastAsia="ＭＳ 明朝"/>
              </w:rPr>
              <w:t>W</w:t>
            </w:r>
            <w:r>
              <w:rPr>
                <w:rFonts w:eastAsia="ＭＳ 明朝" w:hint="eastAsia"/>
              </w:rPr>
              <w:t xml:space="preserve">e </w:t>
            </w:r>
            <w:r>
              <w:rPr>
                <w:rFonts w:eastAsia="ＭＳ 明朝"/>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130476">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130476">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130476">
            <w:pPr>
              <w:spacing w:after="0" w:line="360" w:lineRule="auto"/>
            </w:pPr>
            <w:r>
              <w:t xml:space="preserve">We think RAN1/4 shall specify if needed. </w:t>
            </w:r>
          </w:p>
        </w:tc>
      </w:tr>
      <w:tr w:rsidR="00F221D0" w14:paraId="6A3AFD54"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6DAA9" w14:textId="23C1C55C" w:rsidR="00F221D0" w:rsidRDefault="00F221D0" w:rsidP="00F221D0">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F4397" w14:textId="5BBD21C1" w:rsidR="00F221D0" w:rsidRDefault="00F221D0" w:rsidP="00F221D0">
            <w:pPr>
              <w:spacing w:after="0" w:line="360" w:lineRule="auto"/>
            </w:pPr>
            <w:r>
              <w:rPr>
                <w:rFonts w:eastAsia="ＭＳ 明朝" w:hint="eastAsia"/>
              </w:rPr>
              <w:t>Y</w:t>
            </w:r>
            <w:r>
              <w:rPr>
                <w:rFonts w:eastAsia="ＭＳ 明朝"/>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60A230" w14:textId="01C4BFF6" w:rsidR="00F221D0" w:rsidRDefault="00F221D0" w:rsidP="00F221D0">
            <w:pPr>
              <w:spacing w:after="0" w:line="360" w:lineRule="auto"/>
            </w:pPr>
            <w:r>
              <w:rPr>
                <w:rFonts w:eastAsia="ＭＳ 明朝" w:hint="eastAsia"/>
              </w:rPr>
              <w:t>M</w:t>
            </w:r>
            <w:r>
              <w:rPr>
                <w:rFonts w:eastAsia="ＭＳ 明朝"/>
              </w:rPr>
              <w:t>aybe in somewhere in RAN1 specifications.</w:t>
            </w:r>
          </w:p>
        </w:tc>
      </w:tr>
      <w:tr w:rsidR="00F221D0" w14:paraId="6C638AC5"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A1DFBA" w14:textId="77777777" w:rsidR="00F221D0" w:rsidRDefault="00F221D0" w:rsidP="00F221D0">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0C195" w14:textId="77777777" w:rsidR="00F221D0" w:rsidRDefault="00F221D0" w:rsidP="00F221D0">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F30E4" w14:textId="77777777" w:rsidR="00F221D0" w:rsidRDefault="00F221D0" w:rsidP="00F221D0">
            <w:pPr>
              <w:spacing w:after="0" w:line="360" w:lineRule="auto"/>
            </w:pPr>
          </w:p>
        </w:tc>
      </w:tr>
    </w:tbl>
    <w:p w14:paraId="255B5058" w14:textId="77777777" w:rsidR="00E2384A" w:rsidRDefault="00E2384A" w:rsidP="00E2384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ab"/>
        <w:snapToGrid w:val="0"/>
        <w:spacing w:before="60" w:after="60" w:line="288" w:lineRule="auto"/>
        <w:jc w:val="both"/>
        <w:rPr>
          <w:b/>
          <w:bCs/>
          <w:lang w:eastAsia="zh-CN"/>
        </w:rPr>
      </w:pPr>
    </w:p>
    <w:p w14:paraId="30045357" w14:textId="77777777" w:rsidR="00A30F53" w:rsidRDefault="00A30F53" w:rsidP="00E2384A">
      <w:pPr>
        <w:pStyle w:val="ab"/>
        <w:snapToGrid w:val="0"/>
        <w:spacing w:before="60" w:after="60" w:line="288" w:lineRule="auto"/>
        <w:jc w:val="both"/>
        <w:rPr>
          <w:b/>
          <w:bCs/>
          <w:lang w:eastAsia="zh-CN"/>
        </w:rPr>
      </w:pPr>
    </w:p>
    <w:p w14:paraId="1B257E4D" w14:textId="36E5C126" w:rsidR="00F700CD" w:rsidRDefault="00F8355F" w:rsidP="007621BA">
      <w:pPr>
        <w:pStyle w:val="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af8"/>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ab"/>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ab"/>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ab"/>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ab"/>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ab"/>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w:t>
            </w:r>
            <w:proofErr w:type="spellStart"/>
            <w:r w:rsidRPr="00FA4550">
              <w:t>gNB</w:t>
            </w:r>
            <w:proofErr w:type="spellEnd"/>
            <w:r w:rsidRPr="00FA4550">
              <w:t xml:space="preserve">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w:t>
            </w:r>
            <w:proofErr w:type="gramStart"/>
            <w:r>
              <w:t>), but</w:t>
            </w:r>
            <w:proofErr w:type="gramEnd"/>
            <w:r>
              <w:t xml:space="preserve">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ＭＳ 明朝"/>
              </w:rPr>
            </w:pPr>
            <w:r>
              <w:rPr>
                <w:rFonts w:eastAsia="ＭＳ 明朝"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ＭＳ 明朝"/>
              </w:rPr>
            </w:pPr>
            <w:r>
              <w:rPr>
                <w:rFonts w:eastAsia="ＭＳ 明朝"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ＭＳ 明朝"/>
              </w:rPr>
            </w:pPr>
            <w:r>
              <w:rPr>
                <w:rFonts w:eastAsia="ＭＳ 明朝"/>
              </w:rPr>
              <w:t>S</w:t>
            </w:r>
            <w:r>
              <w:rPr>
                <w:rFonts w:eastAsia="ＭＳ 明朝"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 xml:space="preserve">We do not see any reason that a UE can be configured for both RTT and TA based PDC simultaneously. It can be that different UEs are configured for TA and RTT, but not both simultaneously. If the </w:t>
            </w:r>
            <w:proofErr w:type="spellStart"/>
            <w:r>
              <w:t>gNB</w:t>
            </w:r>
            <w:proofErr w:type="spellEnd"/>
            <w:r>
              <w:t xml:space="preserve"> needs to change the PDC method (</w:t>
            </w:r>
            <w:proofErr w:type="gramStart"/>
            <w:r>
              <w:t>e.g.</w:t>
            </w:r>
            <w:proofErr w:type="gramEnd"/>
            <w:r>
              <w:t xml:space="preserve"> from RTT to TA), e.g. if the TS error budget has changed, we think there is sufficient time for the </w:t>
            </w:r>
            <w:proofErr w:type="spellStart"/>
            <w:r>
              <w:t>gNB</w:t>
            </w:r>
            <w:proofErr w:type="spellEnd"/>
            <w:r>
              <w:t xml:space="preserve"> to first </w:t>
            </w:r>
            <w:proofErr w:type="spellStart"/>
            <w:r>
              <w:t>deconfigure</w:t>
            </w:r>
            <w:proofErr w:type="spellEnd"/>
            <w:r>
              <w:t xml:space="preserv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130476">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130476">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130476">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think common indication combined with RTT-based configuration will clearly indicate which PDC mechanism shall be adopted by the UE without ambiguity. </w:t>
            </w:r>
          </w:p>
          <w:p w14:paraId="6380A190" w14:textId="77777777" w:rsidR="0038600C" w:rsidRDefault="0038600C" w:rsidP="00130476">
            <w:pPr>
              <w:spacing w:after="0" w:line="360" w:lineRule="auto"/>
            </w:pPr>
          </w:p>
        </w:tc>
      </w:tr>
      <w:tr w:rsidR="00962861" w14:paraId="5135295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C77A9" w14:textId="666E2438" w:rsidR="00962861" w:rsidRDefault="00962861" w:rsidP="00962861">
            <w:pPr>
              <w:spacing w:after="0" w:line="360" w:lineRule="auto"/>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79318" w14:textId="2A705B7A" w:rsidR="00962861" w:rsidRDefault="00962861" w:rsidP="00962861">
            <w:pPr>
              <w:spacing w:after="0" w:line="360" w:lineRule="auto"/>
            </w:pPr>
            <w:r>
              <w:rPr>
                <w:rFonts w:eastAsia="ＭＳ 明朝" w:hint="eastAsia"/>
              </w:rPr>
              <w:t>N</w:t>
            </w:r>
            <w:r>
              <w:rPr>
                <w:rFonts w:eastAsia="ＭＳ 明朝"/>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22CD93" w14:textId="337216B6" w:rsidR="00962861" w:rsidRDefault="00962861" w:rsidP="00962861">
            <w:pPr>
              <w:spacing w:after="0" w:line="360" w:lineRule="auto"/>
            </w:pPr>
            <w:r>
              <w:rPr>
                <w:rFonts w:eastAsia="ＭＳ 明朝" w:hint="eastAsia"/>
              </w:rPr>
              <w:t>C</w:t>
            </w:r>
            <w:r>
              <w:rPr>
                <w:rFonts w:eastAsia="ＭＳ 明朝"/>
              </w:rPr>
              <w:t xml:space="preserve">o-existence of procedures seems to make </w:t>
            </w:r>
            <w:proofErr w:type="spellStart"/>
            <w:r>
              <w:rPr>
                <w:rFonts w:eastAsia="ＭＳ 明朝"/>
              </w:rPr>
              <w:t>IIoT</w:t>
            </w:r>
            <w:proofErr w:type="spellEnd"/>
            <w:r>
              <w:rPr>
                <w:rFonts w:eastAsia="ＭＳ 明朝"/>
              </w:rPr>
              <w:t xml:space="preserve"> system complex.</w:t>
            </w:r>
          </w:p>
        </w:tc>
      </w:tr>
      <w:tr w:rsidR="00962861" w14:paraId="6CBA737C"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AC915D" w14:textId="77777777" w:rsidR="00962861" w:rsidRDefault="00962861" w:rsidP="00962861">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5EA6" w14:textId="77777777" w:rsidR="00962861" w:rsidRDefault="00962861" w:rsidP="00962861">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A8D32E" w14:textId="77777777" w:rsidR="00962861" w:rsidRDefault="00962861" w:rsidP="00962861">
            <w:pPr>
              <w:spacing w:after="0" w:line="360" w:lineRule="auto"/>
            </w:pPr>
          </w:p>
        </w:tc>
      </w:tr>
    </w:tbl>
    <w:p w14:paraId="5E631052" w14:textId="77777777" w:rsidR="00102989" w:rsidRDefault="00102989" w:rsidP="00102989">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af8"/>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SimSun" w:hint="eastAsia"/>
                <w:b/>
              </w:rPr>
              <w:t>5</w:t>
            </w:r>
            <w:r>
              <w:rPr>
                <w:b/>
              </w:rPr>
              <w:t xml:space="preserve">: </w:t>
            </w:r>
            <w:r>
              <w:rPr>
                <w:rFonts w:hint="eastAsia"/>
                <w:b/>
              </w:rPr>
              <w:t xml:space="preserve">R17 UE </w:t>
            </w:r>
            <w:r>
              <w:rPr>
                <w:b/>
              </w:rPr>
              <w:t xml:space="preserve">needs to report its capability of supporting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4"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4"/>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5"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5"/>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ab"/>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afe"/>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567C2F">
      <w:pPr>
        <w:pStyle w:val="afe"/>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567C2F">
      <w:pPr>
        <w:pStyle w:val="afe"/>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567C2F">
      <w:pPr>
        <w:pStyle w:val="afe"/>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ＭＳ 明朝"/>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ＭＳ 明朝"/>
              </w:rPr>
            </w:pPr>
            <w:r>
              <w:rPr>
                <w:rFonts w:eastAsia="ＭＳ 明朝"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ＭＳ 明朝"/>
              </w:rPr>
            </w:pPr>
            <w:r>
              <w:rPr>
                <w:rFonts w:eastAsia="ＭＳ 明朝"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130476">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130476">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130476">
            <w:pPr>
              <w:spacing w:after="0" w:line="360" w:lineRule="auto"/>
            </w:pPr>
          </w:p>
        </w:tc>
      </w:tr>
      <w:tr w:rsidR="002C04F6" w14:paraId="3C851D6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D01A50" w14:textId="26A03E34" w:rsidR="002C04F6" w:rsidRPr="002C04F6" w:rsidRDefault="002C04F6" w:rsidP="00130476">
            <w:pPr>
              <w:spacing w:after="0" w:line="360" w:lineRule="auto"/>
              <w:rPr>
                <w:rFonts w:eastAsia="ＭＳ 明朝" w:hint="eastAsia"/>
              </w:rPr>
            </w:pPr>
            <w:r>
              <w:rPr>
                <w:rFonts w:eastAsia="ＭＳ 明朝" w:hint="eastAsia"/>
              </w:rPr>
              <w:t>F</w:t>
            </w:r>
            <w:r>
              <w:rPr>
                <w:rFonts w:eastAsia="ＭＳ 明朝"/>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E4E4D" w14:textId="6C3A4119" w:rsidR="002C04F6" w:rsidRPr="002C04F6" w:rsidRDefault="002C04F6" w:rsidP="00130476">
            <w:pPr>
              <w:spacing w:after="0" w:line="360" w:lineRule="auto"/>
              <w:rPr>
                <w:rFonts w:eastAsia="ＭＳ 明朝" w:hint="eastAsia"/>
              </w:rPr>
            </w:pPr>
            <w:r>
              <w:rPr>
                <w:rFonts w:eastAsia="ＭＳ 明朝" w:hint="eastAsia"/>
              </w:rPr>
              <w:t>O</w:t>
            </w:r>
            <w:r>
              <w:rPr>
                <w:rFonts w:eastAsia="ＭＳ 明朝"/>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5E8E47" w14:textId="77777777" w:rsidR="002C04F6" w:rsidRDefault="002C04F6" w:rsidP="00130476">
            <w:pPr>
              <w:spacing w:after="0" w:line="360" w:lineRule="auto"/>
            </w:pPr>
          </w:p>
        </w:tc>
      </w:tr>
      <w:tr w:rsidR="002C04F6" w14:paraId="4BBC3FD7"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01716D" w14:textId="77777777" w:rsidR="002C04F6" w:rsidRDefault="002C04F6" w:rsidP="00130476">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959E2" w14:textId="77777777" w:rsidR="002C04F6" w:rsidRDefault="002C04F6" w:rsidP="00130476">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A1389" w14:textId="77777777" w:rsidR="002C04F6" w:rsidRDefault="002C04F6" w:rsidP="00130476">
            <w:pPr>
              <w:spacing w:after="0" w:line="360" w:lineRule="auto"/>
            </w:pPr>
          </w:p>
        </w:tc>
      </w:tr>
    </w:tbl>
    <w:p w14:paraId="3BA4F469" w14:textId="77777777" w:rsidR="004C1073" w:rsidRDefault="004C1073" w:rsidP="004C107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xml:space="preserve">. </w:t>
      </w:r>
      <w:proofErr w:type="gramStart"/>
      <w:r w:rsidRPr="007408F2">
        <w:rPr>
          <w:rFonts w:eastAsiaTheme="minorEastAsia"/>
          <w:lang w:val="en-GB" w:eastAsia="zh-CN"/>
        </w:rPr>
        <w:t>R</w:t>
      </w:r>
      <w:proofErr w:type="spellStart"/>
      <w:r w:rsidRPr="007408F2">
        <w:rPr>
          <w:bCs/>
          <w:color w:val="auto"/>
          <w:lang w:eastAsia="zh-CN"/>
        </w:rPr>
        <w:t>apporteur</w:t>
      </w:r>
      <w:proofErr w:type="spellEnd"/>
      <w:proofErr w:type="gramEnd"/>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af8"/>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a5"/>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a5"/>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a5"/>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 xml:space="preserve">Send an LS to RAN3: RAN3 to specify support of </w:t>
            </w:r>
            <w:proofErr w:type="spellStart"/>
            <w:r w:rsidRPr="0039299E">
              <w:rPr>
                <w:b/>
                <w:bCs/>
                <w:lang w:val="en-US"/>
              </w:rPr>
              <w:t>gNB</w:t>
            </w:r>
            <w:proofErr w:type="spellEnd"/>
            <w:r w:rsidRPr="0039299E">
              <w:rPr>
                <w:b/>
                <w:bCs/>
                <w:lang w:val="en-US"/>
              </w:rPr>
              <w:t>-based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 xml:space="preserve">Proposal 9 Send an LS to RAN3: RAN3 to specify the support of </w:t>
            </w:r>
            <w:proofErr w:type="spellStart"/>
            <w:r w:rsidRPr="00B86C66">
              <w:rPr>
                <w:b/>
                <w:bCs/>
                <w:lang w:val="en-US"/>
              </w:rPr>
              <w:t>gNB</w:t>
            </w:r>
            <w:proofErr w:type="spellEnd"/>
            <w:r w:rsidRPr="00B86C66">
              <w:rPr>
                <w:b/>
                <w:bCs/>
                <w:lang w:val="en-US"/>
              </w:rPr>
              <w:t xml:space="preserve">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ＭＳ 明朝"/>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 xml:space="preserve">Yes or </w:t>
            </w:r>
            <w:proofErr w:type="gramStart"/>
            <w:r>
              <w:rPr>
                <w:b/>
                <w:lang w:eastAsia="zh-CN"/>
              </w:rPr>
              <w:t>No</w:t>
            </w:r>
            <w:proofErr w:type="gramEnd"/>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ＭＳ 明朝"/>
              </w:rPr>
            </w:pPr>
            <w:r>
              <w:rPr>
                <w:rFonts w:eastAsia="ＭＳ 明朝" w:hint="eastAsia"/>
              </w:rPr>
              <w:t>DOCOMO</w:t>
            </w:r>
          </w:p>
        </w:tc>
        <w:tc>
          <w:tcPr>
            <w:tcW w:w="1868" w:type="dxa"/>
          </w:tcPr>
          <w:p w14:paraId="62E33E03" w14:textId="1DA11644" w:rsidR="00CB4BF0" w:rsidRPr="00324668" w:rsidRDefault="00324668" w:rsidP="003E1C53">
            <w:pPr>
              <w:spacing w:after="0" w:line="360" w:lineRule="auto"/>
              <w:rPr>
                <w:rFonts w:eastAsia="ＭＳ 明朝"/>
              </w:rPr>
            </w:pPr>
            <w:r>
              <w:rPr>
                <w:rFonts w:eastAsia="ＭＳ 明朝"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ＭＳ 明朝"/>
              </w:rPr>
            </w:pPr>
            <w:r>
              <w:rPr>
                <w:rFonts w:eastAsia="ＭＳ 明朝"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w:t>
            </w:r>
            <w:proofErr w:type="gramStart"/>
            <w:r>
              <w:t>it is clear that dedicated</w:t>
            </w:r>
            <w:proofErr w:type="gramEnd"/>
            <w:r>
              <w:t xml:space="preserve"> </w:t>
            </w:r>
            <w:proofErr w:type="spellStart"/>
            <w:r>
              <w:t>signalling</w:t>
            </w:r>
            <w:proofErr w:type="spellEnd"/>
            <w:r>
              <w:t xml:space="preserve">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130476">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130476">
            <w:pPr>
              <w:spacing w:after="0" w:line="360" w:lineRule="auto"/>
            </w:pPr>
          </w:p>
          <w:p w14:paraId="5EBAD3F1" w14:textId="77777777" w:rsidR="0038600C" w:rsidRDefault="0038600C" w:rsidP="00130476">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130476">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r w:rsidR="00593213" w14:paraId="419E50CB"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ADE1C7" w14:textId="061BE671" w:rsidR="00593213" w:rsidRDefault="00593213" w:rsidP="00593213">
            <w:pPr>
              <w:spacing w:after="0" w:line="360" w:lineRule="auto"/>
            </w:pPr>
            <w:r>
              <w:rPr>
                <w:rFonts w:eastAsia="ＭＳ 明朝" w:hint="eastAsia"/>
              </w:rPr>
              <w:t>F</w:t>
            </w:r>
            <w:r>
              <w:rPr>
                <w:rFonts w:eastAsia="ＭＳ 明朝"/>
              </w:rPr>
              <w:t>ujitsu</w:t>
            </w:r>
          </w:p>
        </w:tc>
        <w:tc>
          <w:tcPr>
            <w:tcW w:w="1868" w:type="dxa"/>
            <w:tcBorders>
              <w:top w:val="single" w:sz="4" w:space="0" w:color="auto"/>
              <w:left w:val="single" w:sz="4" w:space="0" w:color="auto"/>
              <w:bottom w:val="single" w:sz="4" w:space="0" w:color="auto"/>
              <w:right w:val="single" w:sz="4" w:space="0" w:color="auto"/>
            </w:tcBorders>
          </w:tcPr>
          <w:p w14:paraId="43BB7293" w14:textId="776432D9" w:rsidR="00593213" w:rsidRDefault="00593213" w:rsidP="00593213">
            <w:pPr>
              <w:spacing w:after="0" w:line="360" w:lineRule="auto"/>
            </w:pPr>
            <w:r>
              <w:rPr>
                <w:rFonts w:eastAsia="ＭＳ 明朝" w:hint="eastAsia"/>
              </w:rPr>
              <w:t>Y</w:t>
            </w:r>
            <w:r>
              <w:rPr>
                <w:rFonts w:eastAsia="ＭＳ 明朝"/>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273EBB" w14:textId="59FF98B4" w:rsidR="00593213" w:rsidRDefault="00593213" w:rsidP="00593213">
            <w:pPr>
              <w:spacing w:after="0" w:line="360" w:lineRule="auto"/>
            </w:pPr>
            <w:r>
              <w:rPr>
                <w:rFonts w:eastAsiaTheme="minorEastAsia"/>
                <w:lang w:val="en-GB" w:eastAsia="zh-CN"/>
              </w:rPr>
              <w:t xml:space="preserve">Proposal 9 in </w:t>
            </w:r>
            <w:r w:rsidRPr="006C471B">
              <w:rPr>
                <w:rFonts w:eastAsiaTheme="minorEastAsia"/>
                <w:lang w:val="en-GB" w:eastAsia="zh-CN"/>
              </w:rPr>
              <w:t>R2-2200320[</w:t>
            </w:r>
            <w:r>
              <w:rPr>
                <w:rFonts w:eastAsiaTheme="minorEastAsia"/>
                <w:lang w:val="en-GB" w:eastAsia="zh-CN"/>
              </w:rPr>
              <w:t>5</w:t>
            </w:r>
            <w:r w:rsidRPr="006C471B">
              <w:rPr>
                <w:rFonts w:eastAsiaTheme="minorEastAsia"/>
                <w:lang w:val="en-GB" w:eastAsia="zh-CN"/>
              </w:rPr>
              <w:t>]</w:t>
            </w:r>
            <w:r>
              <w:rPr>
                <w:rFonts w:eastAsiaTheme="minorEastAsia"/>
                <w:lang w:val="en-GB" w:eastAsia="zh-CN"/>
              </w:rPr>
              <w:t xml:space="preserve"> looks good.</w:t>
            </w:r>
          </w:p>
        </w:tc>
      </w:tr>
      <w:tr w:rsidR="00593213" w14:paraId="72DA558C"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9A0E48" w14:textId="77777777" w:rsidR="00593213" w:rsidRDefault="00593213" w:rsidP="00593213">
            <w:pPr>
              <w:spacing w:after="0" w:line="360" w:lineRule="auto"/>
            </w:pPr>
          </w:p>
        </w:tc>
        <w:tc>
          <w:tcPr>
            <w:tcW w:w="1868" w:type="dxa"/>
            <w:tcBorders>
              <w:top w:val="single" w:sz="4" w:space="0" w:color="auto"/>
              <w:left w:val="single" w:sz="4" w:space="0" w:color="auto"/>
              <w:bottom w:val="single" w:sz="4" w:space="0" w:color="auto"/>
              <w:right w:val="single" w:sz="4" w:space="0" w:color="auto"/>
            </w:tcBorders>
          </w:tcPr>
          <w:p w14:paraId="3222C8C2" w14:textId="77777777" w:rsidR="00593213" w:rsidRDefault="00593213" w:rsidP="00593213">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7C83D4" w14:textId="77777777" w:rsidR="00593213" w:rsidRDefault="00593213" w:rsidP="00593213">
            <w:pPr>
              <w:spacing w:after="0" w:line="360" w:lineRule="auto"/>
            </w:pPr>
          </w:p>
        </w:tc>
      </w:tr>
    </w:tbl>
    <w:p w14:paraId="529DD06E"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 xml:space="preserve">Yes or </w:t>
            </w:r>
            <w:proofErr w:type="gramStart"/>
            <w:r>
              <w:rPr>
                <w:b/>
                <w:lang w:eastAsia="zh-CN"/>
              </w:rPr>
              <w:t>No</w:t>
            </w:r>
            <w:proofErr w:type="gramEnd"/>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w:t>
            </w:r>
            <w:proofErr w:type="spellStart"/>
            <w:r w:rsidR="002A76DD">
              <w:rPr>
                <w:lang w:eastAsia="zh-CN"/>
              </w:rPr>
              <w:t>gNB</w:t>
            </w:r>
            <w:proofErr w:type="spellEnd"/>
            <w:r w:rsidR="002A76DD">
              <w:rPr>
                <w:lang w:eastAsia="zh-CN"/>
              </w:rPr>
              <w:t xml:space="preserve"> RTT measurement is performed in </w:t>
            </w:r>
            <w:proofErr w:type="spellStart"/>
            <w:r w:rsidR="002A76DD">
              <w:rPr>
                <w:lang w:eastAsia="zh-CN"/>
              </w:rPr>
              <w:t>gNB</w:t>
            </w:r>
            <w:proofErr w:type="spellEnd"/>
            <w:r w:rsidR="002A76DD">
              <w:rPr>
                <w:lang w:eastAsia="zh-CN"/>
              </w:rPr>
              <w:t xml:space="preserve">-DU while </w:t>
            </w:r>
            <w:proofErr w:type="spellStart"/>
            <w:r w:rsidR="002A76DD">
              <w:rPr>
                <w:lang w:eastAsia="zh-CN"/>
              </w:rPr>
              <w:t>gNB</w:t>
            </w:r>
            <w:proofErr w:type="spellEnd"/>
            <w:r w:rsidR="002A76DD">
              <w:rPr>
                <w:lang w:eastAsia="zh-CN"/>
              </w:rPr>
              <w:t xml:space="preserve"> PDC calculation is performed in </w:t>
            </w:r>
            <w:proofErr w:type="spellStart"/>
            <w:r w:rsidR="002A76DD">
              <w:rPr>
                <w:lang w:eastAsia="zh-CN"/>
              </w:rPr>
              <w:t>gNB</w:t>
            </w:r>
            <w:proofErr w:type="spellEnd"/>
            <w:r w:rsidR="002A76DD">
              <w:rPr>
                <w:lang w:eastAsia="zh-CN"/>
              </w:rPr>
              <w:t xml:space="preserve">-CU,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w:t>
            </w:r>
            <w:proofErr w:type="spellStart"/>
            <w:r>
              <w:t>gNB</w:t>
            </w:r>
            <w:proofErr w:type="spellEnd"/>
            <w:r>
              <w:t xml:space="preserve">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ＭＳ 明朝"/>
              </w:rPr>
            </w:pPr>
            <w:r>
              <w:rPr>
                <w:rFonts w:eastAsia="ＭＳ 明朝" w:hint="eastAsia"/>
              </w:rPr>
              <w:t>DOCOMO</w:t>
            </w:r>
          </w:p>
        </w:tc>
        <w:tc>
          <w:tcPr>
            <w:tcW w:w="1868" w:type="dxa"/>
          </w:tcPr>
          <w:p w14:paraId="33C86E9D" w14:textId="31BE2DE2" w:rsidR="00CB4BF0" w:rsidRPr="00324668" w:rsidRDefault="00324668" w:rsidP="003E1C53">
            <w:pPr>
              <w:spacing w:after="0" w:line="360" w:lineRule="auto"/>
              <w:rPr>
                <w:rFonts w:eastAsia="ＭＳ 明朝"/>
              </w:rPr>
            </w:pPr>
            <w:r>
              <w:rPr>
                <w:rFonts w:eastAsia="ＭＳ 明朝"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ＭＳ 明朝"/>
              </w:rPr>
            </w:pPr>
            <w:r>
              <w:rPr>
                <w:rFonts w:eastAsia="ＭＳ 明朝" w:hint="eastAsia"/>
              </w:rPr>
              <w:t xml:space="preserve">As pre-compensation </w:t>
            </w:r>
            <w:r w:rsidR="00E817F4">
              <w:rPr>
                <w:rFonts w:eastAsia="ＭＳ 明朝"/>
              </w:rPr>
              <w:t xml:space="preserve">from </w:t>
            </w:r>
            <w:proofErr w:type="spellStart"/>
            <w:r w:rsidR="00E817F4">
              <w:rPr>
                <w:rFonts w:eastAsia="ＭＳ 明朝"/>
              </w:rPr>
              <w:t>gNB</w:t>
            </w:r>
            <w:proofErr w:type="spellEnd"/>
            <w:r w:rsidR="00E817F4">
              <w:rPr>
                <w:rFonts w:eastAsia="ＭＳ 明朝"/>
              </w:rPr>
              <w:t xml:space="preserve"> </w:t>
            </w:r>
            <w:r>
              <w:rPr>
                <w:rFonts w:eastAsia="ＭＳ 明朝"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 xml:space="preserve">If RAN2 agrees to work on </w:t>
            </w:r>
            <w:proofErr w:type="spellStart"/>
            <w:r>
              <w:t>gNB</w:t>
            </w:r>
            <w:proofErr w:type="spellEnd"/>
            <w:r>
              <w:t>-based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130476">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130476">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130476">
            <w:pPr>
              <w:spacing w:after="0" w:line="360" w:lineRule="auto"/>
            </w:pPr>
            <w:r w:rsidRPr="00412D84">
              <w:t>Can send LS to RAN3 to inform our progress.</w:t>
            </w:r>
          </w:p>
        </w:tc>
      </w:tr>
      <w:tr w:rsidR="00B801D6" w14:paraId="0732C78F"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11398" w14:textId="17497CA8" w:rsidR="00B801D6" w:rsidRPr="00593213" w:rsidRDefault="00B801D6" w:rsidP="00B801D6">
            <w:pPr>
              <w:spacing w:after="0" w:line="360" w:lineRule="auto"/>
              <w:rPr>
                <w:rFonts w:eastAsia="ＭＳ 明朝" w:hint="eastAsia"/>
              </w:rPr>
            </w:pPr>
            <w:r>
              <w:rPr>
                <w:rFonts w:eastAsia="ＭＳ 明朝" w:hint="eastAsia"/>
              </w:rPr>
              <w:t>F</w:t>
            </w:r>
            <w:r>
              <w:rPr>
                <w:rFonts w:eastAsia="ＭＳ 明朝"/>
              </w:rPr>
              <w:t>ujitsu</w:t>
            </w:r>
          </w:p>
        </w:tc>
        <w:tc>
          <w:tcPr>
            <w:tcW w:w="1868" w:type="dxa"/>
            <w:tcBorders>
              <w:top w:val="single" w:sz="4" w:space="0" w:color="auto"/>
              <w:left w:val="single" w:sz="4" w:space="0" w:color="auto"/>
              <w:bottom w:val="single" w:sz="4" w:space="0" w:color="auto"/>
              <w:right w:val="single" w:sz="4" w:space="0" w:color="auto"/>
            </w:tcBorders>
          </w:tcPr>
          <w:p w14:paraId="6FF99072" w14:textId="793FFA71" w:rsidR="00B801D6" w:rsidRDefault="00B801D6" w:rsidP="00B801D6">
            <w:pPr>
              <w:spacing w:after="0" w:line="360" w:lineRule="auto"/>
            </w:pPr>
            <w:r>
              <w:rPr>
                <w:rFonts w:eastAsia="ＭＳ 明朝" w:hint="eastAsia"/>
              </w:rPr>
              <w:t>Y</w:t>
            </w:r>
            <w:r>
              <w:rPr>
                <w:rFonts w:eastAsia="ＭＳ 明朝"/>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276AA3" w14:textId="2677B0D8" w:rsidR="00B801D6" w:rsidRPr="00412D84" w:rsidRDefault="00B801D6" w:rsidP="00B801D6">
            <w:pPr>
              <w:spacing w:after="0" w:line="360" w:lineRule="auto"/>
            </w:pPr>
            <w:r>
              <w:rPr>
                <w:rFonts w:eastAsia="ＭＳ 明朝" w:hint="eastAsia"/>
              </w:rPr>
              <w:t>C</w:t>
            </w:r>
            <w:r>
              <w:rPr>
                <w:rFonts w:eastAsia="ＭＳ 明朝"/>
              </w:rPr>
              <w:t>an send an LS to RAN3.</w:t>
            </w:r>
          </w:p>
        </w:tc>
      </w:tr>
      <w:tr w:rsidR="00B801D6" w14:paraId="04EC7B19"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3DE41BF" w14:textId="77777777" w:rsidR="00B801D6" w:rsidRDefault="00B801D6" w:rsidP="00B801D6">
            <w:pPr>
              <w:spacing w:after="0" w:line="360" w:lineRule="auto"/>
            </w:pPr>
          </w:p>
        </w:tc>
        <w:tc>
          <w:tcPr>
            <w:tcW w:w="1868" w:type="dxa"/>
            <w:tcBorders>
              <w:top w:val="single" w:sz="4" w:space="0" w:color="auto"/>
              <w:left w:val="single" w:sz="4" w:space="0" w:color="auto"/>
              <w:bottom w:val="single" w:sz="4" w:space="0" w:color="auto"/>
              <w:right w:val="single" w:sz="4" w:space="0" w:color="auto"/>
            </w:tcBorders>
          </w:tcPr>
          <w:p w14:paraId="608D24D6" w14:textId="77777777" w:rsidR="00B801D6" w:rsidRDefault="00B801D6" w:rsidP="00B801D6">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B0787" w14:textId="77777777" w:rsidR="00B801D6" w:rsidRPr="00412D84" w:rsidRDefault="00B801D6" w:rsidP="00B801D6">
            <w:pPr>
              <w:spacing w:after="0" w:line="360" w:lineRule="auto"/>
            </w:pPr>
          </w:p>
        </w:tc>
      </w:tr>
    </w:tbl>
    <w:p w14:paraId="60005FD0"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ab"/>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 xml:space="preserve">Yes or </w:t>
            </w:r>
            <w:proofErr w:type="gramStart"/>
            <w:r>
              <w:rPr>
                <w:b/>
                <w:lang w:eastAsia="zh-CN"/>
              </w:rPr>
              <w:t>No</w:t>
            </w:r>
            <w:proofErr w:type="gramEnd"/>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 xml:space="preserve">This is part of the </w:t>
            </w:r>
            <w:proofErr w:type="spellStart"/>
            <w:r>
              <w:t>gNB</w:t>
            </w:r>
            <w:proofErr w:type="spellEnd"/>
            <w:r>
              <w:t xml:space="preserve">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proofErr w:type="gramStart"/>
            <w:r>
              <w:t>Yes</w:t>
            </w:r>
            <w:proofErr w:type="gramEnd"/>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 xml:space="preserve">since both the reference signals for PDC and the reference time delivery are under the control of </w:t>
            </w:r>
            <w:proofErr w:type="spellStart"/>
            <w:r w:rsidR="00196D4B">
              <w:t>gNB</w:t>
            </w:r>
            <w:proofErr w:type="spellEnd"/>
            <w:r w:rsidR="00196D4B">
              <w:t>,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ＭＳ 明朝"/>
              </w:rPr>
            </w:pPr>
            <w:r>
              <w:rPr>
                <w:rFonts w:eastAsia="ＭＳ 明朝" w:hint="eastAsia"/>
              </w:rPr>
              <w:t>DOCOMO</w:t>
            </w:r>
          </w:p>
        </w:tc>
        <w:tc>
          <w:tcPr>
            <w:tcW w:w="1868" w:type="dxa"/>
          </w:tcPr>
          <w:p w14:paraId="0E454B55" w14:textId="28CC7141" w:rsidR="00CB4BF0" w:rsidRPr="00E817F4" w:rsidRDefault="00E817F4" w:rsidP="003E1C53">
            <w:pPr>
              <w:spacing w:after="0" w:line="360" w:lineRule="auto"/>
              <w:rPr>
                <w:rFonts w:eastAsia="ＭＳ 明朝"/>
              </w:rPr>
            </w:pPr>
            <w:r>
              <w:rPr>
                <w:rFonts w:eastAsia="ＭＳ 明朝"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ＭＳ 明朝"/>
              </w:rPr>
            </w:pPr>
            <w:r>
              <w:rPr>
                <w:rFonts w:eastAsia="ＭＳ 明朝"/>
              </w:rPr>
              <w:t>A</w:t>
            </w:r>
            <w:r>
              <w:rPr>
                <w:rFonts w:eastAsia="ＭＳ 明朝" w:hint="eastAsia"/>
              </w:rPr>
              <w:t xml:space="preserve">cknowledge </w:t>
            </w:r>
            <w:r>
              <w:rPr>
                <w:rFonts w:eastAsia="ＭＳ 明朝"/>
              </w:rPr>
              <w:t xml:space="preserve">the issue, PDC is expected to be kept valid (matched with reference time info) by </w:t>
            </w:r>
            <w:proofErr w:type="spellStart"/>
            <w:r>
              <w:rPr>
                <w:rFonts w:eastAsia="ＭＳ 明朝"/>
              </w:rPr>
              <w:t>gNB</w:t>
            </w:r>
            <w:proofErr w:type="spellEnd"/>
            <w:r>
              <w:rPr>
                <w:rFonts w:eastAsia="ＭＳ 明朝"/>
              </w:rPr>
              <w:t xml:space="preserve">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130476">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130476">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130476">
            <w:pPr>
              <w:spacing w:after="0" w:line="360" w:lineRule="auto"/>
            </w:pPr>
          </w:p>
        </w:tc>
      </w:tr>
      <w:tr w:rsidR="00C33952" w14:paraId="5A8F8DB9"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2B4E17" w14:textId="31E923D2" w:rsidR="00C33952" w:rsidRDefault="00C33952" w:rsidP="00C33952">
            <w:pPr>
              <w:spacing w:after="0" w:line="360" w:lineRule="auto"/>
            </w:pPr>
            <w:r>
              <w:rPr>
                <w:rFonts w:eastAsia="ＭＳ 明朝" w:hint="eastAsia"/>
              </w:rPr>
              <w:t>F</w:t>
            </w:r>
            <w:r>
              <w:rPr>
                <w:rFonts w:eastAsia="ＭＳ 明朝"/>
              </w:rPr>
              <w:t>ujitsu</w:t>
            </w:r>
          </w:p>
        </w:tc>
        <w:tc>
          <w:tcPr>
            <w:tcW w:w="1868" w:type="dxa"/>
            <w:tcBorders>
              <w:top w:val="single" w:sz="4" w:space="0" w:color="auto"/>
              <w:left w:val="single" w:sz="4" w:space="0" w:color="auto"/>
              <w:bottom w:val="single" w:sz="4" w:space="0" w:color="auto"/>
              <w:right w:val="single" w:sz="4" w:space="0" w:color="auto"/>
            </w:tcBorders>
          </w:tcPr>
          <w:p w14:paraId="305FBB26" w14:textId="580FFA11" w:rsidR="00C33952" w:rsidRDefault="00C33952" w:rsidP="00C33952">
            <w:pPr>
              <w:spacing w:after="0" w:line="360" w:lineRule="auto"/>
            </w:pPr>
            <w:r>
              <w:rPr>
                <w:rFonts w:eastAsia="ＭＳ 明朝" w:hint="eastAsia"/>
              </w:rPr>
              <w:t>Y</w:t>
            </w:r>
            <w:r>
              <w:rPr>
                <w:rFonts w:eastAsia="ＭＳ 明朝"/>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9B5EC5" w14:textId="77F942A7" w:rsidR="00C33952" w:rsidRDefault="00C33952" w:rsidP="00C33952">
            <w:pPr>
              <w:spacing w:after="0" w:line="360" w:lineRule="auto"/>
            </w:pPr>
            <w:r>
              <w:rPr>
                <w:rFonts w:eastAsia="ＭＳ 明朝" w:hint="eastAsia"/>
              </w:rPr>
              <w:t>H</w:t>
            </w:r>
            <w:r>
              <w:rPr>
                <w:rFonts w:eastAsia="ＭＳ 明朝"/>
              </w:rPr>
              <w:t xml:space="preserve">owever, </w:t>
            </w:r>
            <w:proofErr w:type="spellStart"/>
            <w:r>
              <w:rPr>
                <w:rFonts w:eastAsia="ＭＳ 明朝"/>
              </w:rPr>
              <w:t>gNB</w:t>
            </w:r>
            <w:proofErr w:type="spellEnd"/>
            <w:r>
              <w:rPr>
                <w:rFonts w:eastAsia="ＭＳ 明朝"/>
              </w:rPr>
              <w:t xml:space="preserve"> can deal with the PDC by implementation.</w:t>
            </w:r>
          </w:p>
        </w:tc>
      </w:tr>
      <w:tr w:rsidR="00C33952" w14:paraId="563A052F"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EEA7290" w14:textId="77777777" w:rsidR="00C33952" w:rsidRDefault="00C33952" w:rsidP="00C33952">
            <w:pPr>
              <w:spacing w:after="0" w:line="360" w:lineRule="auto"/>
            </w:pPr>
          </w:p>
        </w:tc>
        <w:tc>
          <w:tcPr>
            <w:tcW w:w="1868" w:type="dxa"/>
            <w:tcBorders>
              <w:top w:val="single" w:sz="4" w:space="0" w:color="auto"/>
              <w:left w:val="single" w:sz="4" w:space="0" w:color="auto"/>
              <w:bottom w:val="single" w:sz="4" w:space="0" w:color="auto"/>
              <w:right w:val="single" w:sz="4" w:space="0" w:color="auto"/>
            </w:tcBorders>
          </w:tcPr>
          <w:p w14:paraId="1339D90E" w14:textId="77777777" w:rsidR="00C33952" w:rsidRDefault="00C33952" w:rsidP="00C33952">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D48A04A" w14:textId="77777777" w:rsidR="00C33952" w:rsidRDefault="00C33952" w:rsidP="00C33952">
            <w:pPr>
              <w:spacing w:after="0" w:line="360" w:lineRule="auto"/>
            </w:pPr>
          </w:p>
        </w:tc>
      </w:tr>
    </w:tbl>
    <w:p w14:paraId="1AD675F2"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ab"/>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746392" w14:paraId="5E82AB5E" w14:textId="77777777" w:rsidTr="008B6F93">
        <w:tc>
          <w:tcPr>
            <w:tcW w:w="1388" w:type="dxa"/>
            <w:shd w:val="clear" w:color="auto" w:fill="auto"/>
            <w:vAlign w:val="center"/>
          </w:tcPr>
          <w:p w14:paraId="45BC4635" w14:textId="77777777" w:rsidR="00746392" w:rsidRDefault="00746392" w:rsidP="00746392">
            <w:pPr>
              <w:spacing w:after="0" w:line="360" w:lineRule="auto"/>
            </w:pPr>
          </w:p>
        </w:tc>
        <w:tc>
          <w:tcPr>
            <w:tcW w:w="8246" w:type="dxa"/>
            <w:shd w:val="clear" w:color="auto" w:fill="auto"/>
            <w:vAlign w:val="center"/>
          </w:tcPr>
          <w:p w14:paraId="00BFF0B9" w14:textId="77777777" w:rsidR="00746392" w:rsidRDefault="00746392" w:rsidP="00746392">
            <w:pPr>
              <w:spacing w:after="0" w:line="360" w:lineRule="auto"/>
            </w:pPr>
          </w:p>
        </w:tc>
      </w:tr>
      <w:tr w:rsidR="00746392" w14:paraId="269AD02A" w14:textId="77777777" w:rsidTr="008B6F93">
        <w:tc>
          <w:tcPr>
            <w:tcW w:w="1388" w:type="dxa"/>
            <w:shd w:val="clear" w:color="auto" w:fill="auto"/>
            <w:vAlign w:val="center"/>
          </w:tcPr>
          <w:p w14:paraId="55F51DE6" w14:textId="77777777" w:rsidR="00746392" w:rsidRDefault="00746392" w:rsidP="00746392">
            <w:pPr>
              <w:spacing w:after="0" w:line="360" w:lineRule="auto"/>
            </w:pPr>
          </w:p>
        </w:tc>
        <w:tc>
          <w:tcPr>
            <w:tcW w:w="8246" w:type="dxa"/>
            <w:shd w:val="clear" w:color="auto" w:fill="auto"/>
            <w:vAlign w:val="center"/>
          </w:tcPr>
          <w:p w14:paraId="198536FA" w14:textId="77777777" w:rsidR="00746392" w:rsidRDefault="00746392" w:rsidP="00746392">
            <w:pPr>
              <w:spacing w:after="0" w:line="360" w:lineRule="auto"/>
            </w:pPr>
          </w:p>
        </w:tc>
      </w:tr>
    </w:tbl>
    <w:p w14:paraId="1C30AFB4" w14:textId="77777777" w:rsidR="008B6F93" w:rsidRDefault="008B6F93" w:rsidP="008B6F9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ab"/>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7"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xml:space="preserve">, Summary of email discussion on </w:t>
      </w:r>
      <w:proofErr w:type="spellStart"/>
      <w:r w:rsidR="007646FF" w:rsidRPr="007646FF">
        <w:rPr>
          <w:rFonts w:ascii="Times New Roman" w:eastAsia="SimSun" w:hAnsi="Times New Roman"/>
          <w:bCs/>
          <w:color w:val="000000"/>
          <w:szCs w:val="20"/>
          <w:lang w:eastAsia="zh-CN"/>
        </w:rPr>
        <w:t>Tsynch</w:t>
      </w:r>
      <w:proofErr w:type="spellEnd"/>
      <w:r w:rsidR="007646FF" w:rsidRPr="007646FF">
        <w:rPr>
          <w:rFonts w:ascii="Times New Roman" w:eastAsia="SimSun" w:hAnsi="Times New Roman"/>
          <w:bCs/>
          <w:color w:val="000000"/>
          <w:szCs w:val="20"/>
          <w:lang w:eastAsia="zh-CN"/>
        </w:rPr>
        <w:t>,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proofErr w:type="spellStart"/>
      <w:proofErr w:type="gramStart"/>
      <w:r w:rsidR="004C1073" w:rsidRPr="004C1073">
        <w:rPr>
          <w:rFonts w:ascii="Times New Roman" w:eastAsia="SimSun" w:hAnsi="Times New Roman"/>
          <w:bCs/>
          <w:color w:val="000000"/>
          <w:szCs w:val="20"/>
          <w:lang w:eastAsia="zh-CN"/>
        </w:rPr>
        <w:t>To:RAN</w:t>
      </w:r>
      <w:proofErr w:type="spellEnd"/>
      <w:proofErr w:type="gramEnd"/>
      <w:r w:rsidR="004C1073" w:rsidRPr="004C1073">
        <w:rPr>
          <w:rFonts w:ascii="Times New Roman" w:eastAsia="SimSun" w:hAnsi="Times New Roman"/>
          <w:bCs/>
          <w:color w:val="000000"/>
          <w:szCs w:val="20"/>
          <w:lang w:eastAsia="zh-CN"/>
        </w:rPr>
        <w:t>,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r>
      <w:proofErr w:type="spellStart"/>
      <w:r w:rsidR="006C584C" w:rsidRPr="006C584C">
        <w:rPr>
          <w:rFonts w:ascii="Times New Roman" w:eastAsia="SimSun" w:hAnsi="Times New Roman"/>
          <w:bCs/>
          <w:color w:val="000000"/>
          <w:szCs w:val="20"/>
          <w:lang w:eastAsia="zh-CN"/>
        </w:rPr>
        <w:t>NR_IIOT_URLLC_enh</w:t>
      </w:r>
      <w:proofErr w:type="spellEnd"/>
      <w:r w:rsidR="006C584C" w:rsidRPr="006C584C">
        <w:rPr>
          <w:rFonts w:ascii="Times New Roman" w:eastAsia="SimSun" w:hAnsi="Times New Roman"/>
          <w:bCs/>
          <w:color w:val="000000"/>
          <w:szCs w:val="20"/>
          <w:lang w:eastAsia="zh-CN"/>
        </w:rPr>
        <w:tab/>
      </w:r>
      <w:proofErr w:type="gramStart"/>
      <w:r w:rsidR="006C584C" w:rsidRPr="006C584C">
        <w:rPr>
          <w:rFonts w:ascii="Times New Roman" w:eastAsia="SimSun" w:hAnsi="Times New Roman"/>
          <w:bCs/>
          <w:color w:val="000000"/>
          <w:szCs w:val="20"/>
          <w:lang w:eastAsia="zh-CN"/>
        </w:rPr>
        <w:t>To:RAN</w:t>
      </w:r>
      <w:proofErr w:type="gramEnd"/>
      <w:r w:rsidR="006C584C" w:rsidRPr="006C584C">
        <w:rPr>
          <w:rFonts w:ascii="Times New Roman" w:eastAsia="SimSun" w:hAnsi="Times New Roman"/>
          <w:bCs/>
          <w:color w:val="000000"/>
          <w:szCs w:val="20"/>
          <w:lang w:eastAsia="zh-CN"/>
        </w:rPr>
        <w:t xml:space="preserve">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proofErr w:type="spellStart"/>
      <w:r w:rsidR="004C1073" w:rsidRPr="004C1073">
        <w:rPr>
          <w:rFonts w:ascii="Times New Roman" w:eastAsia="SimSun" w:hAnsi="Times New Roman"/>
          <w:bCs/>
          <w:color w:val="000000"/>
          <w:szCs w:val="20"/>
          <w:lang w:eastAsia="zh-CN"/>
        </w:rPr>
        <w:t>Signalling</w:t>
      </w:r>
      <w:proofErr w:type="spellEnd"/>
      <w:r w:rsidR="004C1073" w:rsidRPr="004C1073">
        <w:rPr>
          <w:rFonts w:ascii="Times New Roman" w:eastAsia="SimSun" w:hAnsi="Times New Roman"/>
          <w:bCs/>
          <w:color w:val="000000"/>
          <w:szCs w:val="20"/>
          <w:lang w:eastAsia="zh-CN"/>
        </w:rPr>
        <w:t xml:space="preserve">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Huawei, </w:t>
      </w:r>
      <w:proofErr w:type="spellStart"/>
      <w:r w:rsidRPr="004C1073">
        <w:rPr>
          <w:rFonts w:ascii="Times New Roman" w:eastAsia="SimSun" w:hAnsi="Times New Roman"/>
          <w:bCs/>
          <w:color w:val="000000"/>
          <w:szCs w:val="20"/>
          <w:lang w:eastAsia="zh-CN"/>
        </w:rPr>
        <w:t>HiSilicon</w:t>
      </w:r>
      <w:proofErr w:type="spellEnd"/>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ZTE Corporation, </w:t>
      </w:r>
      <w:proofErr w:type="spellStart"/>
      <w:r w:rsidRPr="004C1073">
        <w:rPr>
          <w:rFonts w:ascii="Times New Roman" w:eastAsia="SimSun" w:hAnsi="Times New Roman"/>
          <w:bCs/>
          <w:color w:val="000000"/>
          <w:szCs w:val="20"/>
          <w:lang w:eastAsia="zh-CN"/>
        </w:rPr>
        <w:t>Sanechips</w:t>
      </w:r>
      <w:proofErr w:type="spellEnd"/>
      <w:r w:rsidRPr="004C1073">
        <w:rPr>
          <w:rFonts w:ascii="Times New Roman" w:eastAsia="SimSun" w:hAnsi="Times New Roman"/>
          <w:bCs/>
          <w:color w:val="000000"/>
          <w:szCs w:val="20"/>
          <w:lang w:eastAsia="zh-CN"/>
        </w:rPr>
        <w:t>,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R2-2200952, Propagation delay compensation enhancements,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972C" w14:textId="77777777" w:rsidR="002E431F" w:rsidRDefault="002E431F">
      <w:pPr>
        <w:spacing w:after="0"/>
      </w:pPr>
      <w:r>
        <w:separator/>
      </w:r>
    </w:p>
  </w:endnote>
  <w:endnote w:type="continuationSeparator" w:id="0">
    <w:p w14:paraId="2A46D13D" w14:textId="77777777" w:rsidR="002E431F" w:rsidRDefault="002E43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0E82" w14:textId="77777777" w:rsidR="002E431F" w:rsidRDefault="002E431F">
      <w:pPr>
        <w:spacing w:after="0"/>
      </w:pPr>
      <w:r>
        <w:separator/>
      </w:r>
    </w:p>
  </w:footnote>
  <w:footnote w:type="continuationSeparator" w:id="0">
    <w:p w14:paraId="5F4694F5" w14:textId="77777777" w:rsidR="002E431F" w:rsidRDefault="002E43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1A419F" w:rsidRDefault="001A419F"/>
  <w:p w14:paraId="7D3237DF" w14:textId="77777777" w:rsidR="001A419F" w:rsidRDefault="001A41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85011"/>
    <w:multiLevelType w:val="hybridMultilevel"/>
    <w:tmpl w:val="A0961F48"/>
    <w:lvl w:ilvl="0" w:tplc="3C74B904">
      <w:numFmt w:val="bullet"/>
      <w:lvlText w:val="-"/>
      <w:lvlJc w:val="left"/>
      <w:pPr>
        <w:ind w:left="820" w:hanging="420"/>
      </w:pPr>
      <w:rPr>
        <w:rFonts w:ascii="Arial" w:eastAsia="游明朝"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7"/>
  </w:num>
  <w:num w:numId="5">
    <w:abstractNumId w:val="14"/>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5"/>
  </w:num>
  <w:num w:numId="14">
    <w:abstractNumId w:val="11"/>
  </w:num>
  <w:num w:numId="15">
    <w:abstractNumId w:val="10"/>
  </w:num>
  <w:num w:numId="16">
    <w:abstractNumId w:val="2"/>
  </w:num>
  <w:num w:numId="17">
    <w:abstractNumId w:val="4"/>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8B"/>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4F6"/>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31F"/>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89"/>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750"/>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506"/>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213"/>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7A0"/>
    <w:rsid w:val="00684253"/>
    <w:rsid w:val="006843C9"/>
    <w:rsid w:val="0068475A"/>
    <w:rsid w:val="0068557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656"/>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2F0"/>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1DA"/>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861"/>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429"/>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46CE"/>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0A7E"/>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409"/>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1D6"/>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52"/>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786"/>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4F1"/>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A4"/>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2C6"/>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1D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8D4"/>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AA6"/>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E78E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043"/>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5">
    <w:name w:val="Title"/>
    <w:basedOn w:val="a0"/>
    <w:link w:val="af6"/>
    <w:qFormat/>
    <w:pPr>
      <w:spacing w:after="120"/>
      <w:jc w:val="center"/>
    </w:pPr>
    <w:rPr>
      <w:rFonts w:ascii="Arial" w:eastAsia="ＭＳ 明朝" w:hAnsi="Arial"/>
      <w:b/>
      <w:color w:val="auto"/>
      <w:sz w:val="24"/>
      <w:lang w:val="de-DE" w:eastAsia="en-US"/>
    </w:rPr>
  </w:style>
  <w:style w:type="paragraph" w:styleId="af7">
    <w:name w:val="annotation subject"/>
    <w:basedOn w:val="a9"/>
    <w:next w:val="a9"/>
    <w:qFormat/>
    <w:rPr>
      <w:b/>
      <w:bCs/>
    </w:rPr>
  </w:style>
  <w:style w:type="table" w:styleId="af8">
    <w:name w:val="Table Grid"/>
    <w:basedOn w:val="a2"/>
    <w:uiPriority w:val="39"/>
    <w:qFormat/>
    <w:pPr>
      <w:spacing w:after="200" w:line="276" w:lineRule="auto"/>
    </w:pPr>
    <w:rPr>
      <w:rFonts w:eastAsia="ＭＳ 明朝"/>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1"/>
    <w:semiHidden/>
    <w:qFormat/>
  </w:style>
  <w:style w:type="character" w:styleId="afb">
    <w:name w:val="Hyperlink"/>
    <w:uiPriority w:val="99"/>
    <w:qFormat/>
    <w:rPr>
      <w:color w:val="0000FF"/>
      <w:u w:val="single"/>
    </w:rPr>
  </w:style>
  <w:style w:type="character" w:styleId="afc">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ヘッダー (文字)"/>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ＭＳ 明朝"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character" w:customStyle="1" w:styleId="a6">
    <w:name w:val="図表番号 (文字)"/>
    <w:aliases w:val="cap (文字),cap Char (文字),Caption Char (文字),Caption Char1 Char (文字),cap Char Char1 (文字),Caption Char Char1 Char (文字),cap Char2 (文字),条目 (文字),Ca (文字),cap1 (文字),cap2 (文字),cap11 (文字),Légende-figure (文字),Légende-figure Char (文字),Beschrifubg (文字)"/>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ＭＳ 明朝"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ac">
    <w:name w:val="本文 (文字)"/>
    <w:link w:val="ab"/>
    <w:semiHidden/>
    <w:qFormat/>
    <w:rPr>
      <w:color w:val="000000"/>
      <w:lang w:val="en-GB" w:eastAsia="ja-JP"/>
    </w:rPr>
  </w:style>
  <w:style w:type="character" w:customStyle="1" w:styleId="af6">
    <w:name w:val="表題 (文字)"/>
    <w:link w:val="af5"/>
    <w:qFormat/>
    <w:rPr>
      <w:rFonts w:ascii="Arial" w:eastAsia="ＭＳ 明朝"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d">
    <w:name w:val="リスト段落 (文字)"/>
    <w:aliases w:val="- Bullets (文字),목록 단락 (文字),Lista1 (文字),?? ?? (文字),????? (文字),???? (文字),列出段落1 (文字),中等深浅网格 1 - 着色 21 (文字),列表段落 (文字),¥ê¥¹¥È¶ÎÂä (文字),¥¡¡¡¡ì¬º¥¹¥È¶ÎÂä (文字),ÁÐ³ö¶ÎÂä (文字),列表段落1 (文字),—ño’i—Ž (文字),1st level - Bullet List Paragraph (文字),목록단락 (文字)"/>
    <w:link w:val="afe"/>
    <w:uiPriority w:val="34"/>
    <w:qFormat/>
    <w:locked/>
    <w:rPr>
      <w:rFonts w:eastAsia="Times New Roman"/>
      <w:lang w:val="en-GB" w:eastAsia="en-US"/>
    </w:rPr>
  </w:style>
  <w:style w:type="paragraph" w:styleId="afe">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
    <w:basedOn w:val="a0"/>
    <w:link w:val="afd"/>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コメント文字列 (文字)"/>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ＭＳ 明朝"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0">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ＭＳ 明朝" w:hAnsi="Arial"/>
      <w:i/>
      <w:noProof/>
      <w:color w:val="auto"/>
      <w:sz w:val="18"/>
      <w:szCs w:val="24"/>
      <w:lang w:val="en-GB" w:eastAsia="en-GB"/>
    </w:rPr>
  </w:style>
  <w:style w:type="character" w:customStyle="1" w:styleId="CommentsChar">
    <w:name w:val="Comments Char"/>
    <w:link w:val="Comments"/>
    <w:qFormat/>
    <w:rsid w:val="00334B26"/>
    <w:rPr>
      <w:rFonts w:ascii="Arial" w:eastAsia="ＭＳ 明朝" w:hAnsi="Arial"/>
      <w:i/>
      <w:noProof/>
      <w:sz w:val="18"/>
      <w:szCs w:val="24"/>
      <w:lang w:val="en-GB" w:eastAsia="en-GB"/>
    </w:rPr>
  </w:style>
  <w:style w:type="character" w:customStyle="1" w:styleId="red-underline">
    <w:name w:val="red-underline"/>
    <w:basedOn w:val="a1"/>
    <w:rsid w:val="00734A1C"/>
  </w:style>
  <w:style w:type="character" w:customStyle="1" w:styleId="af">
    <w:name w:val="吹き出し (文字)"/>
    <w:basedOn w:val="a1"/>
    <w:link w:val="ae"/>
    <w:uiPriority w:val="99"/>
    <w:rsid w:val="00F3394A"/>
    <w:rPr>
      <w:rFonts w:ascii="Tahoma" w:hAnsi="Tahoma" w:cs="Tahoma"/>
      <w:color w:val="000000"/>
      <w:sz w:val="16"/>
      <w:szCs w:val="16"/>
      <w:lang w:eastAsia="ja-JP"/>
    </w:rPr>
  </w:style>
  <w:style w:type="paragraph" w:styleId="aff1">
    <w:name w:val="footnote text"/>
    <w:basedOn w:val="a0"/>
    <w:link w:val="aff2"/>
    <w:semiHidden/>
    <w:rsid w:val="001E68BF"/>
    <w:pPr>
      <w:keepLines/>
      <w:overflowPunct/>
      <w:autoSpaceDE/>
      <w:autoSpaceDN/>
      <w:adjustRightInd/>
      <w:spacing w:after="0"/>
      <w:ind w:left="454" w:hanging="454"/>
    </w:pPr>
    <w:rPr>
      <w:color w:val="auto"/>
      <w:sz w:val="16"/>
      <w:lang w:val="en-GB" w:eastAsia="en-US"/>
    </w:rPr>
  </w:style>
  <w:style w:type="character" w:customStyle="1" w:styleId="aff2">
    <w:name w:val="脚注文字列 (文字)"/>
    <w:basedOn w:val="a1"/>
    <w:link w:val="aff1"/>
    <w:semiHidden/>
    <w:rsid w:val="001E68BF"/>
    <w:rPr>
      <w:sz w:val="16"/>
      <w:lang w:val="en-GB" w:eastAsia="en-US"/>
    </w:rPr>
  </w:style>
  <w:style w:type="character" w:customStyle="1" w:styleId="13">
    <w:name w:val="メンション1"/>
    <w:basedOn w:val="a1"/>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yperlink" Target="file:///C:\Users\panidx\OneDrive%20-%20InterDigital%20Communications,%20Inc\Documents\3GPP%20RAN\TSGR2_116-e\Docs\R2-2111282.zip"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8D7D1-41E9-4EB2-90C4-B87546EF83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8828</Words>
  <Characters>50322</Characters>
  <Application>Microsoft Office Word</Application>
  <DocSecurity>0</DocSecurity>
  <Lines>419</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Ohta, Yoshiaki/太田 好明</cp:lastModifiedBy>
  <cp:revision>28</cp:revision>
  <cp:lastPrinted>2017-03-22T08:13:00Z</cp:lastPrinted>
  <dcterms:created xsi:type="dcterms:W3CDTF">2022-01-18T22:26:00Z</dcterms:created>
  <dcterms:modified xsi:type="dcterms:W3CDTF">2022-01-19T04:25:00Z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2022-01-19T04:16:10Z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87407790-82d3-48cb-a23d-b037fd164067</vt:lpwstr>
  </property>
  <property fmtid="{D5CDD505-2E9C-101B-9397-08002B2CF9AE}" pid="14" name="MSIP_Label_a7295cc1-d279-42ac-ab4d-3b0f4fece050_ContentBits">
    <vt:lpwstr>0</vt:lpwstr>
  </property>
</Properties>
</file>