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E5DC7">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E5DC7">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501][</w:t>
      </w:r>
      <w:proofErr w:type="gramEnd"/>
      <w:r>
        <w:rPr>
          <w:rFonts w:ascii="Arial" w:hAnsi="Arial"/>
          <w:sz w:val="24"/>
          <w:lang w:val="en-US"/>
        </w:rPr>
        <w:t>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logicalChannelSR-DelayTimer is not applied during SDT, </w:t>
            </w:r>
            <w:proofErr w:type="gramStart"/>
            <w:r>
              <w:rPr>
                <w:rFonts w:eastAsia="Malgun Gothic"/>
                <w:lang w:val="en-US" w:eastAsia="ko-KR"/>
              </w:rPr>
              <w:t>i.e.</w:t>
            </w:r>
            <w:proofErr w:type="gramEnd"/>
            <w:r>
              <w:rPr>
                <w:rFonts w:eastAsia="Malgun Gothic"/>
                <w:lang w:val="en-US" w:eastAsia="ko-KR"/>
              </w:rPr>
              <w:t xml:space="preserv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w:t>
            </w:r>
            <w:proofErr w:type="gramStart"/>
            <w:r>
              <w:rPr>
                <w:rFonts w:eastAsia="Malgun Gothic"/>
                <w:lang w:val="en-US" w:eastAsia="ko-KR"/>
              </w:rPr>
              <w:t>triggers,</w:t>
            </w:r>
            <w:proofErr w:type="gramEnd"/>
            <w:r>
              <w:rPr>
                <w:rFonts w:eastAsia="Malgun Gothic"/>
                <w:lang w:val="en-US" w:eastAsia="ko-KR"/>
              </w:rPr>
              <w:t xml:space="preserve">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w:t>
            </w:r>
            <w:proofErr w:type="gramStart"/>
            <w:r>
              <w:rPr>
                <w:rFonts w:eastAsia="SimSun"/>
                <w:lang w:val="en-US" w:eastAsia="zh-CN"/>
              </w:rPr>
              <w:t>in order to</w:t>
            </w:r>
            <w:proofErr w:type="gramEnd"/>
            <w:r>
              <w:rPr>
                <w:rFonts w:eastAsia="SimSun"/>
                <w:lang w:val="en-US" w:eastAsia="zh-CN"/>
              </w:rPr>
              <w:t xml:space="preserve">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The SDT procedure won’t last long, and new SDT data arrival during SDT won’t be very frequent, and nothing breaks down if RACH is triggered immediatel</w:t>
            </w:r>
            <w:r>
              <w:rPr>
                <w:rStyle w:val="Strong"/>
                <w:rFonts w:eastAsia="MS Mincho"/>
                <w:b w:val="0"/>
                <w:szCs w:val="24"/>
                <w:lang w:eastAsia="x-none"/>
              </w:rPr>
              <w:t xml:space="preserve">y. </w:t>
            </w:r>
            <w:proofErr w:type="gramStart"/>
            <w:r>
              <w:rPr>
                <w:rStyle w:val="Strong"/>
                <w:rFonts w:eastAsia="MS Mincho"/>
                <w:b w:val="0"/>
                <w:szCs w:val="24"/>
                <w:lang w:eastAsia="x-none"/>
              </w:rPr>
              <w:t>So</w:t>
            </w:r>
            <w:proofErr w:type="gramEnd"/>
            <w:r>
              <w:rPr>
                <w:rStyle w:val="Strong"/>
                <w:rFonts w:eastAsia="MS Mincho"/>
                <w:b w:val="0"/>
                <w:szCs w:val="24"/>
                <w:lang w:eastAsia="x-none"/>
              </w:rPr>
              <w:t xml:space="preserve">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Strong"/>
                <w:rFonts w:eastAsia="MS Mincho"/>
                <w:b w:val="0"/>
                <w:szCs w:val="24"/>
                <w:lang w:eastAsia="x-none"/>
              </w:rPr>
            </w:pPr>
            <w:r w:rsidRPr="00E55F10">
              <w:rPr>
                <w:rStyle w:val="Strong"/>
                <w:rFonts w:eastAsia="MS Mincho"/>
                <w:b w:val="0"/>
                <w:szCs w:val="24"/>
                <w:lang w:eastAsia="x-none"/>
              </w:rPr>
              <w:t>S</w:t>
            </w:r>
            <w:r>
              <w:rPr>
                <w:rStyle w:val="Strong"/>
                <w:rFonts w:eastAsia="MS Mincho"/>
                <w:b w:val="0"/>
                <w:szCs w:val="24"/>
                <w:lang w:eastAsia="x-none"/>
              </w:rPr>
              <w:t>R</w:t>
            </w:r>
            <w:r w:rsidRPr="00E55F10">
              <w:rPr>
                <w:rStyle w:val="Strong"/>
                <w:rFonts w:eastAsia="MS Mincho"/>
                <w:b w:val="0"/>
                <w:szCs w:val="24"/>
                <w:lang w:eastAsia="x-none"/>
              </w:rPr>
              <w:t xml:space="preserve"> trigger is to transmit BSR </w:t>
            </w:r>
            <w:r>
              <w:rPr>
                <w:rStyle w:val="Strong"/>
                <w:rFonts w:eastAsia="MS Mincho"/>
                <w:b w:val="0"/>
                <w:szCs w:val="24"/>
                <w:lang w:eastAsia="x-none"/>
              </w:rPr>
              <w:t>(no grant</w:t>
            </w:r>
            <w:proofErr w:type="gramStart"/>
            <w:r>
              <w:rPr>
                <w:rStyle w:val="Strong"/>
                <w:rFonts w:eastAsia="MS Mincho"/>
                <w:b w:val="0"/>
                <w:szCs w:val="24"/>
                <w:lang w:eastAsia="x-none"/>
              </w:rPr>
              <w:t>)</w:t>
            </w:r>
            <w:proofErr w:type="gramEnd"/>
            <w:r>
              <w:rPr>
                <w:rStyle w:val="Strong"/>
                <w:rFonts w:eastAsia="MS Mincho"/>
                <w:b w:val="0"/>
                <w:szCs w:val="24"/>
                <w:lang w:eastAsia="x-none"/>
              </w:rPr>
              <w:t xml:space="preserve"> </w:t>
            </w:r>
            <w:r w:rsidRPr="00E55F10">
              <w:rPr>
                <w:rStyle w:val="Strong"/>
                <w:rFonts w:eastAsia="MS Mincho"/>
                <w:b w:val="0"/>
                <w:szCs w:val="24"/>
                <w:lang w:eastAsia="x-none"/>
              </w:rPr>
              <w:t xml:space="preserve">and we think data for SDT </w:t>
            </w:r>
            <w:r>
              <w:rPr>
                <w:rStyle w:val="Strong"/>
                <w:rFonts w:eastAsia="MS Mincho"/>
                <w:b w:val="0"/>
                <w:szCs w:val="24"/>
                <w:lang w:eastAsia="x-none"/>
              </w:rPr>
              <w:t xml:space="preserve">procedure trigger includes SDT data. </w:t>
            </w:r>
            <w:r w:rsidRPr="003C62BD">
              <w:rPr>
                <w:rStyle w:val="Strong"/>
                <w:rFonts w:eastAsia="MS Mincho"/>
                <w:b w:val="0"/>
                <w:szCs w:val="24"/>
                <w:lang w:eastAsia="x-none"/>
              </w:rPr>
              <w:t xml:space="preserve">However </w:t>
            </w:r>
            <w:r>
              <w:rPr>
                <w:rStyle w:val="Strong"/>
                <w:rFonts w:eastAsia="MS Mincho"/>
                <w:b w:val="0"/>
                <w:szCs w:val="24"/>
                <w:lang w:eastAsia="x-none"/>
              </w:rPr>
              <w:t>o</w:t>
            </w:r>
            <w:r w:rsidRPr="003C62BD">
              <w:rPr>
                <w:rStyle w:val="Strong"/>
                <w:rFonts w:eastAsia="MS Mincho"/>
                <w:b w:val="0"/>
                <w:szCs w:val="24"/>
                <w:lang w:eastAsia="x-none"/>
              </w:rPr>
              <w:t>ther cases</w:t>
            </w:r>
            <w:r>
              <w:rPr>
                <w:rStyle w:val="Strong"/>
                <w:rFonts w:eastAsia="MS Mincho"/>
                <w:b w:val="0"/>
                <w:szCs w:val="24"/>
                <w:lang w:eastAsia="x-none"/>
              </w:rPr>
              <w:t xml:space="preserve"> should </w:t>
            </w:r>
            <w:r w:rsidRPr="003C62BD">
              <w:rPr>
                <w:rStyle w:val="Strong"/>
                <w:rFonts w:eastAsia="MS Mincho"/>
                <w:b w:val="0"/>
                <w:szCs w:val="24"/>
                <w:lang w:eastAsia="x-none"/>
              </w:rPr>
              <w:t>be handled for where this functionality may be useful. I.e this can be optionally configured</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prefered.</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 xml:space="preserve">If it has to be applied, then we prefer a solution with the least impact </w:t>
            </w:r>
            <w:proofErr w:type="gramStart"/>
            <w:r>
              <w:rPr>
                <w:lang w:eastAsia="zh-CN"/>
              </w:rPr>
              <w:t>i.e.</w:t>
            </w:r>
            <w:proofErr w:type="gramEnd"/>
            <w:r>
              <w:rPr>
                <w:lang w:eastAsia="zh-CN"/>
              </w:rPr>
              <w:t xml:space="preserv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SimSun"/>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w:t>
            </w:r>
            <w:proofErr w:type="gramStart"/>
            <w:r>
              <w:rPr>
                <w:rFonts w:eastAsia="MS Mincho"/>
                <w:lang w:eastAsia="ja-JP"/>
              </w:rPr>
              <w:t>i.e.</w:t>
            </w:r>
            <w:proofErr w:type="gramEnd"/>
            <w:r>
              <w:rPr>
                <w:rFonts w:eastAsia="MS Mincho"/>
                <w:lang w:eastAsia="ja-JP"/>
              </w:rPr>
              <w:t xml:space="preserv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SimSun"/>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SimSun"/>
                <w:lang w:eastAsia="zh-CN"/>
              </w:rPr>
            </w:pPr>
            <w:r>
              <w:rPr>
                <w:rFonts w:eastAsia="SimSun"/>
                <w:lang w:eastAsia="zh-CN"/>
              </w:rPr>
              <w:t>As in legacy.</w:t>
            </w: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lastRenderedPageBreak/>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w:t>
            </w:r>
            <w:proofErr w:type="gramStart"/>
            <w:r>
              <w:rPr>
                <w:rFonts w:eastAsia="SimSun"/>
                <w:lang w:eastAsia="zh-CN"/>
              </w:rPr>
              <w:t>So</w:t>
            </w:r>
            <w:proofErr w:type="gramEnd"/>
            <w:r>
              <w:rPr>
                <w:rFonts w:eastAsia="SimSun"/>
                <w:lang w:eastAsia="zh-CN"/>
              </w:rPr>
              <w:t xml:space="preserve">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SimSun"/>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SimSun"/>
                <w:color w:val="FF0000"/>
                <w:lang w:eastAsia="zh-CN"/>
              </w:rPr>
            </w:pP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lastRenderedPageBreak/>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w:t>
      </w:r>
      <w:proofErr w:type="gramStart"/>
      <w:r>
        <w:rPr>
          <w:lang w:eastAsia="ko-KR"/>
        </w:rPr>
        <w:t>i.e.</w:t>
      </w:r>
      <w:proofErr w:type="gramEnd"/>
      <w:r>
        <w:rPr>
          <w:lang w:eastAsia="ko-KR"/>
        </w:rPr>
        <w:t xml:space="preserv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w:t>
            </w:r>
            <w:proofErr w:type="gramStart"/>
            <w:r>
              <w:rPr>
                <w:rFonts w:eastAsia="Yu Mincho"/>
                <w:iCs/>
              </w:rPr>
              <w:t>i.e.</w:t>
            </w:r>
            <w:proofErr w:type="gramEnd"/>
            <w:r>
              <w:rPr>
                <w:rFonts w:eastAsia="Yu Mincho"/>
                <w:iCs/>
              </w:rPr>
              <w:t xml:space="preserve"> RRC Resume Request is always transmitted upon initiation of SDT procedure. The size of CCCH message is known to network. Network can configure the SDT data volume threshold excluding the size of CCCH message. </w:t>
            </w:r>
            <w:proofErr w:type="gramStart"/>
            <w:r>
              <w:rPr>
                <w:rFonts w:eastAsia="Yu Mincho"/>
                <w:iCs/>
              </w:rPr>
              <w:t>So</w:t>
            </w:r>
            <w:proofErr w:type="gramEnd"/>
            <w:r>
              <w:rPr>
                <w:rFonts w:eastAsia="Yu Mincho"/>
                <w:iCs/>
              </w:rPr>
              <w:t xml:space="preserve">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 xml:space="preserve">The CCCH message is delivered in the initial SDT transmission, and the message size is fixed. </w:t>
            </w:r>
            <w:proofErr w:type="gramStart"/>
            <w:r>
              <w:rPr>
                <w:rFonts w:eastAsia="SimSun"/>
                <w:lang w:eastAsia="zh-CN"/>
              </w:rPr>
              <w:t>So</w:t>
            </w:r>
            <w:proofErr w:type="gramEnd"/>
            <w:r>
              <w:rPr>
                <w:rFonts w:eastAsia="SimSun"/>
                <w:lang w:eastAsia="zh-CN"/>
              </w:rPr>
              <w:t xml:space="preserve">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 xml:space="preserve">Both options are fine, but Option 2 has no spec </w:t>
            </w:r>
            <w:proofErr w:type="gramStart"/>
            <w:r>
              <w:rPr>
                <w:rFonts w:eastAsia="MS Mincho"/>
                <w:lang w:eastAsia="ja-JP"/>
              </w:rPr>
              <w:t>change</w:t>
            </w:r>
            <w:proofErr w:type="gramEnd"/>
            <w:r>
              <w:rPr>
                <w:rFonts w:eastAsia="MS Mincho"/>
                <w:lang w:eastAsia="ja-JP"/>
              </w:rPr>
              <w:t xml:space="preserv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lastRenderedPageBreak/>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The size of CCCH message (</w:t>
            </w:r>
            <w:proofErr w:type="gramStart"/>
            <w:r>
              <w:rPr>
                <w:rFonts w:eastAsia="SimSun"/>
                <w:lang w:val="en-US" w:eastAsia="zh-CN"/>
              </w:rPr>
              <w:t>i.e.</w:t>
            </w:r>
            <w:proofErr w:type="gramEnd"/>
            <w:r>
              <w:rPr>
                <w:rFonts w:eastAsia="SimSun"/>
                <w:lang w:val="en-US" w:eastAsia="zh-CN"/>
              </w:rPr>
              <w:t xml:space="preserv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w:t>
            </w:r>
            <w:proofErr w:type="gramStart"/>
            <w:r>
              <w:t>i.e.</w:t>
            </w:r>
            <w:proofErr w:type="gramEnd"/>
            <w:r>
              <w:t xml:space="preserv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 xml:space="preserve">CCCH size is known to NW and the CCCH logical channel is not </w:t>
            </w:r>
            <w:r>
              <w:rPr>
                <w:lang w:eastAsia="zh-CN"/>
              </w:rPr>
              <w:lastRenderedPageBreak/>
              <w:t>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SimSun"/>
                <w:lang w:eastAsia="zh-CN"/>
              </w:rPr>
            </w:pPr>
          </w:p>
        </w:tc>
      </w:tr>
    </w:tbl>
    <w:p w14:paraId="0FAD8A0D" w14:textId="77777777" w:rsidR="002910E9" w:rsidRDefault="002910E9"/>
    <w:p w14:paraId="0F95E02E" w14:textId="77777777" w:rsidR="002910E9" w:rsidRDefault="00CF30DA">
      <w:pPr>
        <w:pStyle w:val="Heading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lastRenderedPageBreak/>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w:t>
            </w:r>
            <w:proofErr w:type="gramStart"/>
            <w:r>
              <w:rPr>
                <w:rFonts w:eastAsia="Malgun Gothic"/>
                <w:lang w:eastAsia="ko-KR"/>
              </w:rPr>
              <w:t>i.e.</w:t>
            </w:r>
            <w:proofErr w:type="gramEnd"/>
            <w:r>
              <w:rPr>
                <w:rFonts w:eastAsia="Malgun Gothic"/>
                <w:lang w:eastAsia="ko-KR"/>
              </w:rPr>
              <w:t xml:space="preserv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 xml:space="preserve">it was agreed that buffered packets in PDCP/RLC entities shall be considered in SDT data volume calculation, same as legacy. However, whether and how to avoid any buffered packets in PDCP/RLC entities at the time of SDT data volume calculation </w:t>
      </w:r>
      <w:proofErr w:type="gramStart"/>
      <w:r>
        <w:rPr>
          <w:lang w:eastAsia="ko-KR"/>
        </w:rPr>
        <w:t>still remains</w:t>
      </w:r>
      <w:proofErr w:type="gramEnd"/>
      <w:r>
        <w:rPr>
          <w:lang w:eastAsia="ko-KR"/>
        </w:rPr>
        <w:t xml:space="preserve"> FFS.</w:t>
      </w:r>
    </w:p>
    <w:p w14:paraId="4C62FFEE" w14:textId="77777777" w:rsidR="002910E9" w:rsidRDefault="00CF30DA">
      <w:pPr>
        <w:rPr>
          <w:lang w:eastAsia="ko-KR"/>
        </w:rPr>
      </w:pPr>
      <w:r>
        <w:rPr>
          <w:rFonts w:hint="eastAsia"/>
          <w:lang w:eastAsia="ko-KR"/>
        </w:rPr>
        <w:t xml:space="preserve">First, RAN2 </w:t>
      </w:r>
      <w:proofErr w:type="gramStart"/>
      <w:r>
        <w:rPr>
          <w:rFonts w:hint="eastAsia"/>
          <w:lang w:eastAsia="ko-KR"/>
        </w:rPr>
        <w:t>has to</w:t>
      </w:r>
      <w:proofErr w:type="gramEnd"/>
      <w:r>
        <w:rPr>
          <w:rFonts w:hint="eastAsia"/>
          <w:lang w:eastAsia="ko-KR"/>
        </w:rPr>
        <w:t xml:space="preserve">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SimSun"/>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SimSun"/>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w:t>
      </w:r>
      <w:proofErr w:type="gramStart"/>
      <w:r>
        <w:rPr>
          <w:lang w:eastAsia="ko-KR"/>
        </w:rPr>
        <w:t>not-transmitted</w:t>
      </w:r>
      <w:proofErr w:type="gramEnd"/>
      <w:r>
        <w:rPr>
          <w:lang w:eastAsia="ko-KR"/>
        </w:rPr>
        <w:t xml:space="preserve"> (for UM DRB) PDCP SDUs, and they should be transmitted using SDT procedure. Note that PDCP SDUs are not discarded in any case, </w:t>
      </w:r>
      <w:proofErr w:type="gramStart"/>
      <w:r>
        <w:rPr>
          <w:lang w:eastAsia="ko-KR"/>
        </w:rPr>
        <w:t>e.g.</w:t>
      </w:r>
      <w:proofErr w:type="gramEnd"/>
      <w:r>
        <w:rPr>
          <w:lang w:eastAsia="ko-KR"/>
        </w:rPr>
        <w:t xml:space="preserve">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w:t>
      </w:r>
      <w:proofErr w:type="gramStart"/>
      <w:r w:rsidRPr="003654B8">
        <w:rPr>
          <w:b/>
          <w:iCs/>
        </w:rPr>
        <w:t>i.e.</w:t>
      </w:r>
      <w:proofErr w:type="gramEnd"/>
      <w:r w:rsidRPr="003654B8">
        <w:rPr>
          <w:b/>
          <w:iCs/>
        </w:rPr>
        <w:t xml:space="preserv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 xml:space="preserve">the discardTimer </w:t>
            </w:r>
            <w:r w:rsidRPr="007E700D">
              <w:rPr>
                <w:lang w:eastAsia="zh-CN"/>
              </w:rPr>
              <w:lastRenderedPageBreak/>
              <w:t>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SimSun"/>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77777777" w:rsidR="00F104A1" w:rsidRDefault="00F104A1" w:rsidP="00501FB5">
            <w:pPr>
              <w:pStyle w:val="TAL"/>
              <w:keepNext w:val="0"/>
              <w:keepLines w:val="0"/>
              <w:widowControl w:val="0"/>
              <w:rPr>
                <w:rFonts w:eastAsia="SimSun"/>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 xml:space="preserve">PDCP suspend is not performed when the RRCRelease message including suspendConfig is received. As a result, there may be stored PDCP SDUs and PDUs at the time of SDT data volume calculation. </w:t>
      </w:r>
      <w:proofErr w:type="gramStart"/>
      <w:r>
        <w:rPr>
          <w:lang w:eastAsia="ko-KR"/>
        </w:rPr>
        <w:t>In order to</w:t>
      </w:r>
      <w:proofErr w:type="gramEnd"/>
      <w:r>
        <w:rPr>
          <w:lang w:eastAsia="ko-KR"/>
        </w:rPr>
        <w:t xml:space="preserve">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 xml:space="preserve">Issue 8: For SRBs, do you agree that “PDCP SDU discard” should be performed upon reception of RRCRelease message including suspendConfig </w:t>
      </w:r>
      <w:proofErr w:type="gramStart"/>
      <w:r>
        <w:rPr>
          <w:b/>
          <w:iCs/>
        </w:rPr>
        <w:t>in order to</w:t>
      </w:r>
      <w:proofErr w:type="gramEnd"/>
      <w:r>
        <w:rPr>
          <w:b/>
          <w:iCs/>
        </w:rPr>
        <w:t xml:space="preserve">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 xml:space="preserve">re-establish PDCP entities for </w:t>
            </w:r>
            <w:proofErr w:type="gramStart"/>
            <w:r>
              <w:rPr>
                <w:highlight w:val="green"/>
              </w:rPr>
              <w:t>SRB1;</w:t>
            </w:r>
            <w:proofErr w:type="gramEnd"/>
          </w:p>
          <w:p w14:paraId="1AE62290" w14:textId="77777777" w:rsidR="002910E9" w:rsidRDefault="00CF30DA">
            <w:pPr>
              <w:pStyle w:val="B1"/>
            </w:pPr>
            <w:r>
              <w:rPr>
                <w:highlight w:val="green"/>
              </w:rPr>
              <w:t>1&gt;</w:t>
            </w:r>
            <w:r>
              <w:rPr>
                <w:highlight w:val="green"/>
              </w:rPr>
              <w:tab/>
              <w:t xml:space="preserve">resume </w:t>
            </w:r>
            <w:proofErr w:type="gramStart"/>
            <w:r>
              <w:rPr>
                <w:highlight w:val="green"/>
              </w:rPr>
              <w:t>SRB1;</w:t>
            </w:r>
            <w:proofErr w:type="gramEnd"/>
          </w:p>
          <w:p w14:paraId="09C8BA5E" w14:textId="77777777" w:rsidR="002910E9" w:rsidRDefault="00CF30DA">
            <w:pPr>
              <w:pStyle w:val="B1"/>
            </w:pPr>
            <w:r>
              <w:lastRenderedPageBreak/>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 xml:space="preserve">3&gt; re-establish PDCP entity for the radio bearer without triggering PDCP status </w:t>
            </w:r>
            <w:proofErr w:type="gramStart"/>
            <w:r>
              <w:rPr>
                <w:highlight w:val="yellow"/>
              </w:rPr>
              <w:t>report;</w:t>
            </w:r>
            <w:proofErr w:type="gramEnd"/>
          </w:p>
          <w:p w14:paraId="50C2F721" w14:textId="77777777" w:rsidR="002910E9" w:rsidRDefault="00CF30DA">
            <w:pPr>
              <w:pStyle w:val="B2"/>
            </w:pPr>
            <w:r>
              <w:rPr>
                <w:highlight w:val="yellow"/>
              </w:rPr>
              <w:t xml:space="preserve">2&gt; resume all the radio bearers that are configured for </w:t>
            </w:r>
            <w:proofErr w:type="gramStart"/>
            <w:r>
              <w:rPr>
                <w:highlight w:val="yellow"/>
              </w:rPr>
              <w:t>SDT;</w:t>
            </w:r>
            <w:proofErr w:type="gramEnd"/>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 xml:space="preserve">Agree with rapporteur’s analysis. And we think this behaviour is applied for both SRB1 and SRB2, because for both SRB1 and SRB2, PDCP re-establishment is not performed when the MAC layer </w:t>
            </w:r>
            <w:proofErr w:type="gramStart"/>
            <w:r>
              <w:rPr>
                <w:rFonts w:eastAsia="SimSun"/>
                <w:lang w:eastAsia="zh-CN"/>
              </w:rPr>
              <w:t>evaluate</w:t>
            </w:r>
            <w:proofErr w:type="gramEnd"/>
            <w:r>
              <w:rPr>
                <w:rFonts w:eastAsia="SimSun"/>
                <w:lang w:eastAsia="zh-CN"/>
              </w:rPr>
              <w:t xml:space="preserv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SimSun"/>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SimSun"/>
                <w:lang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w:t>
      </w:r>
      <w:proofErr w:type="gramStart"/>
      <w:r>
        <w:rPr>
          <w:rFonts w:eastAsia="Malgun Gothic"/>
          <w:b/>
          <w:lang w:eastAsia="ko-KR"/>
        </w:rPr>
        <w:t>i.e.</w:t>
      </w:r>
      <w:proofErr w:type="gramEnd"/>
      <w:r>
        <w:rPr>
          <w:rFonts w:eastAsia="Malgun Gothic"/>
          <w:b/>
          <w:lang w:eastAsia="ko-KR"/>
        </w:rPr>
        <w:t xml:space="preserve"> discardOnPDCP).</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SimSun"/>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SimSun"/>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 xml:space="preserve">Issue 10: For both DRBs and SRBs, do you agree that RLC entity should be re-established upon reception of RRCRelease message including suspendConfig </w:t>
      </w:r>
      <w:proofErr w:type="gramStart"/>
      <w:r>
        <w:rPr>
          <w:b/>
          <w:iCs/>
        </w:rPr>
        <w:t>in order to</w:t>
      </w:r>
      <w:proofErr w:type="gramEnd"/>
      <w:r>
        <w:rPr>
          <w:b/>
          <w:iCs/>
        </w:rPr>
        <w:t xml:space="preserve">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w:t>
            </w:r>
            <w:proofErr w:type="gramStart"/>
            <w:r>
              <w:rPr>
                <w:rFonts w:eastAsia="SimSun"/>
                <w:lang w:eastAsia="zh-CN"/>
              </w:rPr>
              <w:t>actually SDT</w:t>
            </w:r>
            <w:proofErr w:type="gramEnd"/>
            <w:r>
              <w:rPr>
                <w:rFonts w:eastAsia="SimSun"/>
                <w:lang w:eastAsia="zh-CN"/>
              </w:rPr>
              <w:t xml:space="preserve">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lastRenderedPageBreak/>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roofErr w:type="gramStart"/>
            <w:r>
              <w:t>];</w:t>
            </w:r>
            <w:proofErr w:type="gramEnd"/>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SimSun"/>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SimSun"/>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w:t>
      </w:r>
      <w:proofErr w:type="gramStart"/>
      <w:r>
        <w:rPr>
          <w:rFonts w:eastAsia="Malgun Gothic"/>
          <w:b/>
          <w:lang w:eastAsia="ko-KR"/>
        </w:rPr>
        <w:t>i.e.</w:t>
      </w:r>
      <w:proofErr w:type="gramEnd"/>
      <w:r>
        <w:rPr>
          <w:rFonts w:eastAsia="Malgun Gothic"/>
          <w:b/>
          <w:lang w:eastAsia="ko-KR"/>
        </w:rPr>
        <w:t xml:space="preserve"> reestablishRLC).</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SimSun"/>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SimSun"/>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 xml:space="preserve">[10] Proposal 3: RA-SDT can be used for the transmission of all SDT-RBs, </w:t>
            </w:r>
            <w:proofErr w:type="gramStart"/>
            <w:r>
              <w:rPr>
                <w:rFonts w:eastAsia="Malgun Gothic"/>
                <w:lang w:eastAsia="ko-KR"/>
              </w:rPr>
              <w:t>i.e.</w:t>
            </w:r>
            <w:proofErr w:type="gramEnd"/>
            <w:r>
              <w:rPr>
                <w:rFonts w:eastAsia="Malgun Gothic"/>
                <w:lang w:eastAsia="ko-KR"/>
              </w:rPr>
              <w:t xml:space="preserv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w:t>
            </w:r>
            <w:proofErr w:type="gramStart"/>
            <w:r>
              <w:rPr>
                <w:rFonts w:eastAsia="Malgun Gothic"/>
                <w:lang w:eastAsia="ko-KR"/>
              </w:rPr>
              <w:t>e.g.</w:t>
            </w:r>
            <w:proofErr w:type="gramEnd"/>
            <w:r>
              <w:rPr>
                <w:rFonts w:eastAsia="Malgun Gothic"/>
                <w:lang w:eastAsia="ko-KR"/>
              </w:rPr>
              <w:t xml:space="preserve"> sdt-DRB-List) is applied for both CG-SDT and RA-SDT. For CG-SDT, existing LCH restriction (</w:t>
            </w:r>
            <w:proofErr w:type="gramStart"/>
            <w:r>
              <w:rPr>
                <w:rFonts w:eastAsia="Malgun Gothic"/>
                <w:lang w:eastAsia="ko-KR"/>
              </w:rPr>
              <w:t>i.e.</w:t>
            </w:r>
            <w:proofErr w:type="gramEnd"/>
            <w:r>
              <w:rPr>
                <w:rFonts w:eastAsia="Malgun Gothic"/>
                <w:lang w:eastAsia="ko-KR"/>
              </w:rPr>
              <w:t xml:space="preserv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w:t>
            </w:r>
            <w:proofErr w:type="gramStart"/>
            <w:r>
              <w:rPr>
                <w:rFonts w:eastAsia="Malgun Gothic"/>
                <w:lang w:eastAsia="ko-KR"/>
              </w:rPr>
              <w:t>e.g.</w:t>
            </w:r>
            <w:proofErr w:type="gramEnd"/>
            <w:r>
              <w:rPr>
                <w:rFonts w:eastAsia="Malgun Gothic"/>
                <w:lang w:eastAsia="ko-KR"/>
              </w:rPr>
              <w:t xml:space="preserve">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w:t>
      </w:r>
      <w:proofErr w:type="gramStart"/>
      <w:r>
        <w:rPr>
          <w:rFonts w:hint="eastAsia"/>
          <w:lang w:eastAsia="ko-KR"/>
        </w:rPr>
        <w:t>think</w:t>
      </w:r>
      <w:proofErr w:type="gramEnd"/>
      <w:r>
        <w:rPr>
          <w:rFonts w:hint="eastAsia"/>
          <w:lang w:eastAsia="ko-KR"/>
        </w:rPr>
        <w:t xml:space="preserve"> </w:t>
      </w:r>
      <w:r>
        <w:rPr>
          <w:lang w:eastAsia="ko-KR"/>
        </w:rPr>
        <w:t xml:space="preserve">the previous agreement is RB level restriction rather than LCH level restriction. That is, if </w:t>
      </w:r>
      <w:proofErr w:type="gramStart"/>
      <w:r>
        <w:rPr>
          <w:lang w:eastAsia="ko-KR"/>
        </w:rPr>
        <w:t>a</w:t>
      </w:r>
      <w:proofErr w:type="gramEnd"/>
      <w:r>
        <w:rPr>
          <w:lang w:eastAsia="ko-KR"/>
        </w:rPr>
        <w:t xml:space="preserve"> RB is configured for SDT (e.g. sdt-DRB-List in RRC running CR), it can use any of CG-SDT and RA-SDT. For CG-SDT, the use of certain CG can be further restricted by LCH restriction (</w:t>
      </w:r>
      <w:proofErr w:type="gramStart"/>
      <w:r>
        <w:rPr>
          <w:lang w:eastAsia="ko-KR"/>
        </w:rPr>
        <w:t>i.e.</w:t>
      </w:r>
      <w:proofErr w:type="gramEnd"/>
      <w:r>
        <w:rPr>
          <w:lang w:eastAsia="ko-KR"/>
        </w:rPr>
        <w:t xml:space="preserv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w:t>
      </w:r>
      <w:proofErr w:type="gramStart"/>
      <w:r>
        <w:rPr>
          <w:rFonts w:eastAsia="Malgun Gothic"/>
          <w:b/>
          <w:lang w:eastAsia="ko-KR"/>
        </w:rPr>
        <w:t>e.g.</w:t>
      </w:r>
      <w:proofErr w:type="gramEnd"/>
      <w:r>
        <w:rPr>
          <w:rFonts w:eastAsia="Malgun Gothic"/>
          <w:b/>
          <w:lang w:eastAsia="ko-KR"/>
        </w:rPr>
        <w:t xml:space="preserve"> sdt-DRB-List)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w:t>
      </w:r>
      <w:proofErr w:type="gramStart"/>
      <w:r>
        <w:rPr>
          <w:rFonts w:eastAsia="Malgun Gothic"/>
          <w:b/>
          <w:lang w:eastAsia="ko-KR"/>
        </w:rPr>
        <w:t>i.e.</w:t>
      </w:r>
      <w:proofErr w:type="gramEnd"/>
      <w:r>
        <w:rPr>
          <w:rFonts w:eastAsia="Malgun Gothic"/>
          <w:b/>
          <w:lang w:eastAsia="ko-KR"/>
        </w:rPr>
        <w:t xml:space="preserv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w:t>
      </w:r>
      <w:proofErr w:type="gramStart"/>
      <w:r>
        <w:rPr>
          <w:rFonts w:eastAsia="Malgun Gothic"/>
          <w:b/>
          <w:lang w:eastAsia="ko-KR"/>
        </w:rPr>
        <w:t>e.g.</w:t>
      </w:r>
      <w:proofErr w:type="gramEnd"/>
      <w:r>
        <w:rPr>
          <w:rFonts w:eastAsia="Malgun Gothic"/>
          <w:b/>
          <w:lang w:eastAsia="ko-KR"/>
        </w:rPr>
        <w:t xml:space="preserve">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xml:space="preserve">, and it is very much likely the CG resource configured in RRC Release will have different ConfiguredGrantConfigIndexMAC, the allowedCG-List configured in CONNECTED mode can not be used in INACTIVE SDT. If we want to reuse the allowedCG-List, then we </w:t>
            </w:r>
            <w:proofErr w:type="gramStart"/>
            <w:r>
              <w:rPr>
                <w:rFonts w:eastAsia="SimSun" w:hint="eastAsia"/>
                <w:lang w:val="en-US" w:eastAsia="zh-CN"/>
              </w:rPr>
              <w:t>have to</w:t>
            </w:r>
            <w:proofErr w:type="gramEnd"/>
            <w:r>
              <w:rPr>
                <w:rFonts w:eastAsia="SimSun" w:hint="eastAsia"/>
                <w:lang w:val="en-US" w:eastAsia="zh-CN"/>
              </w:rPr>
              <w:t xml:space="preserve">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SimSun"/>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w:t>
            </w:r>
            <w:proofErr w:type="gramStart"/>
            <w:r>
              <w:rPr>
                <w:lang w:eastAsia="zh-CN"/>
              </w:rPr>
              <w:t>SDT</w:t>
            </w:r>
            <w:proofErr w:type="gramEnd"/>
            <w:r>
              <w:rPr>
                <w:lang w:eastAsia="zh-CN"/>
              </w:rPr>
              <w:t xml:space="preserve">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w:t>
            </w:r>
            <w:proofErr w:type="gramStart"/>
            <w:r w:rsidRPr="004E548E">
              <w:rPr>
                <w:lang w:eastAsia="ko-KR"/>
              </w:rPr>
              <w:t>transmission;</w:t>
            </w:r>
            <w:proofErr w:type="gramEnd"/>
          </w:p>
          <w:p w14:paraId="652D65A7" w14:textId="65382E59" w:rsidR="00BA2AA3" w:rsidRPr="000426AC" w:rsidRDefault="00BA2AA3" w:rsidP="00BA2AA3">
            <w:pPr>
              <w:pStyle w:val="TAL"/>
              <w:keepNext w:val="0"/>
              <w:keepLines w:val="0"/>
              <w:widowControl w:val="0"/>
              <w:rPr>
                <w:rFonts w:eastAsia="SimSun"/>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w:t>
            </w:r>
            <w:r w:rsidRPr="004E548E">
              <w:rPr>
                <w:lang w:eastAsia="ko-KR"/>
              </w:rPr>
              <w:lastRenderedPageBreak/>
              <w:t>duration allowed for transmission;</w:t>
            </w: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w:t>
            </w:r>
            <w:proofErr w:type="gramStart"/>
            <w:r>
              <w:rPr>
                <w:rFonts w:eastAsia="Malgun Gothic"/>
                <w:lang w:eastAsia="ko-KR"/>
              </w:rPr>
              <w:t>i.e.</w:t>
            </w:r>
            <w:proofErr w:type="gramEnd"/>
            <w:r>
              <w:rPr>
                <w:rFonts w:eastAsia="Malgun Gothic"/>
                <w:lang w:eastAsia="ko-KR"/>
              </w:rPr>
              <w:t xml:space="preserv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SimSun"/>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hint="eastAsia"/>
                <w:lang w:eastAsia="zh-CN"/>
              </w:rPr>
            </w:pPr>
            <w:r>
              <w:rPr>
                <w:rFonts w:eastAsiaTheme="minorEastAsia"/>
                <w:lang w:eastAsia="zh-CN"/>
              </w:rPr>
              <w:lastRenderedPageBreak/>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SimSun"/>
                <w:lang w:eastAsia="zh-CN"/>
              </w:rPr>
            </w:pPr>
            <w:r>
              <w:rPr>
                <w:rFonts w:eastAsia="SimSun"/>
                <w:lang w:eastAsia="zh-CN"/>
              </w:rPr>
              <w:t>We can of course clarify what functionality we need to RAN3.</w:t>
            </w: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SimSun"/>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SimSun"/>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w:t>
            </w:r>
            <w:proofErr w:type="gramStart"/>
            <w:r>
              <w:rPr>
                <w:rFonts w:ascii="Arial" w:eastAsia="Malgun Gothic" w:hAnsi="Arial" w:cs="Arial"/>
                <w:color w:val="000000"/>
                <w:lang w:val="en-US" w:eastAsia="ko-KR"/>
              </w:rPr>
              <w:t>i.e.</w:t>
            </w:r>
            <w:proofErr w:type="gramEnd"/>
            <w:r>
              <w:rPr>
                <w:rFonts w:ascii="Arial" w:eastAsia="Malgun Gothic" w:hAnsi="Arial" w:cs="Arial"/>
                <w:color w:val="000000"/>
                <w:lang w:val="en-US" w:eastAsia="ko-KR"/>
              </w:rPr>
              <w:t xml:space="preserv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w:t>
            </w:r>
            <w:proofErr w:type="gramStart"/>
            <w:r>
              <w:rPr>
                <w:rFonts w:ascii="Arial" w:eastAsia="Malgun Gothic" w:hAnsi="Arial" w:cs="Arial"/>
                <w:color w:val="000000"/>
                <w:lang w:val="en-US" w:eastAsia="ko-KR"/>
              </w:rPr>
              <w:t>i.e.</w:t>
            </w:r>
            <w:proofErr w:type="gramEnd"/>
            <w:r>
              <w:rPr>
                <w:rFonts w:ascii="Arial" w:eastAsia="Malgun Gothic" w:hAnsi="Arial" w:cs="Arial"/>
                <w:color w:val="000000"/>
                <w:lang w:val="en-US" w:eastAsia="ko-KR"/>
              </w:rPr>
              <w:t xml:space="preserv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proofErr w:type="gramStart"/>
      <w:r>
        <w:rPr>
          <w:rFonts w:hint="eastAsia"/>
          <w:color w:val="000000" w:themeColor="text1"/>
          <w:lang w:val="en-US" w:eastAsia="ko-KR"/>
        </w:rPr>
        <w:t>And,</w:t>
      </w:r>
      <w:proofErr w:type="gramEnd"/>
      <w:r>
        <w:rPr>
          <w:rFonts w:hint="eastAsia"/>
          <w:color w:val="000000" w:themeColor="text1"/>
          <w:lang w:val="en-US" w:eastAsia="ko-KR"/>
        </w:rPr>
        <w:t xml:space="preserve">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w:t>
            </w:r>
            <w:proofErr w:type="gramStart"/>
            <w:r>
              <w:rPr>
                <w:rFonts w:ascii="Arial" w:eastAsia="Malgun Gothic" w:hAnsi="Arial" w:cs="Arial"/>
                <w:color w:val="000000"/>
                <w:lang w:eastAsia="ko-KR"/>
              </w:rPr>
              <w:t>i.e.</w:t>
            </w:r>
            <w:proofErr w:type="gramEnd"/>
            <w:r>
              <w:rPr>
                <w:rFonts w:ascii="Arial" w:eastAsia="Malgun Gothic" w:hAnsi="Arial" w:cs="Arial"/>
                <w:color w:val="000000"/>
                <w:lang w:eastAsia="ko-KR"/>
              </w:rPr>
              <w:t xml:space="preserv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lastRenderedPageBreak/>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 xml:space="preserve">e think CG-SDT-TAT could be stopped when UE enters RRC connected and when UE receives RRC release without CG-SDT </w:t>
            </w:r>
            <w:r>
              <w:rPr>
                <w:lang w:eastAsia="zh-CN"/>
              </w:rPr>
              <w:lastRenderedPageBreak/>
              <w:t>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lastRenderedPageBreak/>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SimSun"/>
                <w:lang w:eastAsia="zh-CN"/>
              </w:rPr>
            </w:pPr>
            <w:r>
              <w:rPr>
                <w:rFonts w:eastAsia="SimSun"/>
                <w:lang w:eastAsia="zh-CN"/>
              </w:rPr>
              <w:t>Same view as Samsung</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 xml:space="preserve">We should ensure that the UE has a valid TA during the CG-SDT procedure, to avoid the uplink interference to </w:t>
            </w:r>
            <w:proofErr w:type="gramStart"/>
            <w:r>
              <w:rPr>
                <w:rFonts w:eastAsia="Malgun Gothic"/>
                <w:lang w:eastAsia="ko-KR"/>
              </w:rPr>
              <w:t>other</w:t>
            </w:r>
            <w:proofErr w:type="gramEnd"/>
            <w:r>
              <w:rPr>
                <w:rFonts w:eastAsia="Malgun Gothic"/>
                <w:lang w:eastAsia="ko-KR"/>
              </w:rPr>
              <w:t xml:space="preserve">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 xml:space="preserve">Depends also on how we specify the interaction with legacy TAT timer. It’s clear that UE should at the initiation of CG-SDT session and during the SDT session determine whether the CG-SDT resources are valid. If legacy TAT timer is not started during a CG-SDT </w:t>
            </w:r>
            <w:proofErr w:type="gramStart"/>
            <w:r>
              <w:rPr>
                <w:rFonts w:eastAsia="SimSun"/>
                <w:lang w:eastAsia="zh-CN"/>
              </w:rPr>
              <w:t>session</w:t>
            </w:r>
            <w:proofErr w:type="gramEnd"/>
            <w:r>
              <w:rPr>
                <w:rFonts w:eastAsia="SimSun"/>
                <w:lang w:eastAsia="zh-CN"/>
              </w:rPr>
              <w:t xml:space="preserve"> then CG-SDT-TAT should not be stopped at the 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SimSun"/>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SimSun"/>
                <w:lang w:eastAsia="zh-CN"/>
              </w:rPr>
            </w:pPr>
          </w:p>
          <w:p w14:paraId="1A624704" w14:textId="65B70C17" w:rsidR="00BA2AA3" w:rsidRDefault="00BA2AA3" w:rsidP="00BA2AA3">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 xml:space="preserve">The network side should also keep an instance of the timer. </w:t>
            </w:r>
            <w:proofErr w:type="gramStart"/>
            <w:r>
              <w:rPr>
                <w:rFonts w:eastAsia="SimSun"/>
                <w:lang w:eastAsia="zh-CN"/>
              </w:rPr>
              <w:t>So</w:t>
            </w:r>
            <w:proofErr w:type="gramEnd"/>
            <w:r>
              <w:rPr>
                <w:rFonts w:eastAsia="SimSun"/>
                <w:lang w:eastAsia="zh-CN"/>
              </w:rPr>
              <w:t xml:space="preserve">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w:t>
            </w:r>
            <w:r>
              <w:rPr>
                <w:rFonts w:eastAsia="SimSun" w:hint="eastAsia"/>
                <w:lang w:val="en-US" w:eastAsia="zh-CN"/>
              </w:rPr>
              <w:lastRenderedPageBreak/>
              <w:t>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w:t>
            </w:r>
            <w:proofErr w:type="gramStart"/>
            <w:r>
              <w:rPr>
                <w:rFonts w:eastAsia="SimSun" w:hint="eastAsia"/>
                <w:lang w:val="en-US" w:eastAsia="zh-CN"/>
              </w:rPr>
              <w:t>i.e.</w:t>
            </w:r>
            <w:proofErr w:type="gramEnd"/>
            <w:r>
              <w:rPr>
                <w:rFonts w:eastAsia="SimSun" w:hint="eastAsia"/>
                <w:lang w:val="en-US" w:eastAsia="zh-CN"/>
              </w:rPr>
              <w:t xml:space="preserv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SimSun"/>
                <w:lang w:eastAsia="zh-CN"/>
              </w:rPr>
            </w:pPr>
            <w:r>
              <w:rPr>
                <w:rFonts w:eastAsia="SimSun"/>
                <w:lang w:eastAsia="zh-CN"/>
              </w:rPr>
              <w:t xml:space="preserve">The UE will receive new </w:t>
            </w:r>
            <w:r w:rsidRPr="007C67C1">
              <w:rPr>
                <w:rFonts w:eastAsia="SimSun"/>
                <w:i/>
                <w:iCs/>
                <w:lang w:eastAsia="zh-CN"/>
              </w:rPr>
              <w:t>RRCRelease</w:t>
            </w:r>
            <w:r>
              <w:rPr>
                <w:rFonts w:eastAsia="SimSun"/>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SimSun"/>
                <w:lang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SimSun"/>
                <w:lang w:eastAsia="zh-CN"/>
              </w:rPr>
            </w:pPr>
            <w:r>
              <w:rPr>
                <w:rFonts w:eastAsia="SimSun"/>
                <w:lang w:eastAsia="zh-CN"/>
              </w:rPr>
              <w:t>When RA-SDT is initiated.</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need to maintain two </w:t>
            </w:r>
            <w:proofErr w:type="gramStart"/>
            <w:r>
              <w:rPr>
                <w:rFonts w:eastAsia="SimSun" w:hint="eastAsia"/>
                <w:lang w:val="en-US" w:eastAsia="zh-CN"/>
              </w:rPr>
              <w:t>TAT</w:t>
            </w:r>
            <w:proofErr w:type="gramEnd"/>
            <w:r>
              <w:rPr>
                <w:rFonts w:eastAsia="SimSun" w:hint="eastAsia"/>
                <w:lang w:val="en-US" w:eastAsia="zh-CN"/>
              </w:rPr>
              <w:t xml:space="preserve">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 xml:space="preserve">In </w:t>
            </w:r>
            <w:proofErr w:type="gramStart"/>
            <w:r>
              <w:rPr>
                <w:rFonts w:eastAsia="SimSun"/>
                <w:lang w:eastAsia="zh-CN"/>
              </w:rPr>
              <w:t>general</w:t>
            </w:r>
            <w:proofErr w:type="gramEnd"/>
            <w:r>
              <w:rPr>
                <w:rFonts w:eastAsia="SimSun"/>
                <w:lang w:eastAsia="zh-CN"/>
              </w:rPr>
              <w:t xml:space="preserve"> if legacy TAT is running then there is no need that CG-SDT-TAT is also running. This is because if UE is assumed to be uplink syncrhonized then also the CG-SDT resources are </w:t>
            </w:r>
            <w:r>
              <w:rPr>
                <w:rFonts w:eastAsia="SimSun"/>
                <w:lang w:eastAsia="zh-CN"/>
              </w:rPr>
              <w:lastRenderedPageBreak/>
              <w:t>considered as valid (</w:t>
            </w:r>
            <w:proofErr w:type="gramStart"/>
            <w:r>
              <w:rPr>
                <w:rFonts w:eastAsia="SimSun"/>
                <w:lang w:eastAsia="zh-CN"/>
              </w:rPr>
              <w:t>as long as</w:t>
            </w:r>
            <w:proofErr w:type="gramEnd"/>
            <w:r>
              <w:rPr>
                <w:rFonts w:eastAsia="SimSun"/>
                <w:lang w:eastAsia="zh-CN"/>
              </w:rPr>
              <w:t xml:space="preserve">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SimSun"/>
                <w:lang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 xml:space="preserve">If CG-SDT_TAT is stopped then the legacy TAT timer should be started/running, </w:t>
            </w:r>
            <w:proofErr w:type="gramStart"/>
            <w:r>
              <w:rPr>
                <w:rFonts w:eastAsia="SimSun"/>
                <w:lang w:eastAsia="zh-CN"/>
              </w:rPr>
              <w:t>e.g.</w:t>
            </w:r>
            <w:proofErr w:type="gramEnd"/>
            <w:r>
              <w:rPr>
                <w:rFonts w:eastAsia="SimSun"/>
                <w:lang w:eastAsia="zh-CN"/>
              </w:rPr>
              <w:t xml:space="preserve">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SimSun"/>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 xml:space="preserve">If RA-SDT is performed, then it </w:t>
            </w:r>
            <w:proofErr w:type="gramStart"/>
            <w:r>
              <w:rPr>
                <w:rFonts w:eastAsia="SimSun"/>
                <w:lang w:eastAsia="zh-CN"/>
              </w:rPr>
              <w:t>mean</w:t>
            </w:r>
            <w:proofErr w:type="gramEnd"/>
            <w:r>
              <w:rPr>
                <w:rFonts w:eastAsia="SimSun"/>
                <w:lang w:eastAsia="zh-CN"/>
              </w:rPr>
              <w:t xml:space="preserve">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SimSun"/>
                <w:lang w:eastAsia="zh-CN"/>
              </w:rPr>
            </w:pPr>
            <w:r>
              <w:rPr>
                <w:rFonts w:eastAsia="SimSun"/>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SimSun"/>
                <w:lang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SimSun"/>
                <w:lang w:eastAsia="zh-CN"/>
              </w:rPr>
            </w:pPr>
            <w:r>
              <w:rPr>
                <w:rFonts w:eastAsia="SimSun"/>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SimSun"/>
                <w:lang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w:t>
            </w:r>
            <w:proofErr w:type="gramStart"/>
            <w:r>
              <w:rPr>
                <w:rFonts w:eastAsia="Malgun Gothic" w:cs="Arial"/>
                <w:color w:val="000000"/>
                <w:lang w:eastAsia="ko-KR"/>
              </w:rPr>
              <w:t>i.e.</w:t>
            </w:r>
            <w:proofErr w:type="gramEnd"/>
            <w:r>
              <w:rPr>
                <w:rFonts w:eastAsia="Malgun Gothic" w:cs="Arial"/>
                <w:color w:val="000000"/>
                <w:lang w:eastAsia="ko-KR"/>
              </w:rPr>
              <w:t xml:space="preserv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SimSun"/>
                <w:lang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Default="00CF30DA">
            <w:pPr>
              <w:pStyle w:val="TAC"/>
              <w:keepNext w:val="0"/>
              <w:keepLines w:val="0"/>
              <w:widowControl w:val="0"/>
              <w:rPr>
                <w:lang w:eastAsia="ko-KR"/>
              </w:rPr>
            </w:pPr>
            <w:r>
              <w:rPr>
                <w:lang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BA2AA3"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4763C4"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763C4"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4763C4"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4763C4"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4763C4" w14:paraId="122F8970" w14:textId="77777777">
        <w:tc>
          <w:tcPr>
            <w:tcW w:w="3835" w:type="dxa"/>
          </w:tcPr>
          <w:p w14:paraId="2B6954E9" w14:textId="78DB5D20" w:rsidR="002910E9" w:rsidRDefault="0055163B">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SimSun"/>
                <w:lang w:val="pl-PL" w:eastAsia="zh-CN"/>
              </w:rPr>
            </w:pPr>
            <w:r>
              <w:rPr>
                <w:rFonts w:eastAsia="SimSun"/>
                <w:lang w:val="pl-PL" w:eastAsia="zh-CN"/>
              </w:rPr>
              <w:t>samuli.turtinen@nokia.com</w:t>
            </w:r>
          </w:p>
        </w:tc>
      </w:tr>
      <w:tr w:rsidR="002910E9" w:rsidRPr="004763C4" w14:paraId="5C48E6B4" w14:textId="77777777">
        <w:tc>
          <w:tcPr>
            <w:tcW w:w="3835" w:type="dxa"/>
          </w:tcPr>
          <w:p w14:paraId="44B837E0" w14:textId="77777777" w:rsidR="002910E9" w:rsidRDefault="002910E9">
            <w:pPr>
              <w:pStyle w:val="TAC"/>
              <w:keepNext w:val="0"/>
              <w:keepLines w:val="0"/>
              <w:widowControl w:val="0"/>
              <w:rPr>
                <w:rFonts w:eastAsia="SimSun"/>
                <w:lang w:val="pl-PL" w:eastAsia="zh-CN"/>
              </w:rPr>
            </w:pPr>
          </w:p>
        </w:tc>
        <w:tc>
          <w:tcPr>
            <w:tcW w:w="5794" w:type="dxa"/>
          </w:tcPr>
          <w:p w14:paraId="6A4460F7" w14:textId="77777777" w:rsidR="002910E9" w:rsidRDefault="002910E9">
            <w:pPr>
              <w:pStyle w:val="TAC"/>
              <w:keepNext w:val="0"/>
              <w:keepLines w:val="0"/>
              <w:widowControl w:val="0"/>
              <w:rPr>
                <w:rFonts w:eastAsia="SimSun"/>
                <w:lang w:val="fi-FI" w:eastAsia="zh-CN"/>
              </w:rPr>
            </w:pPr>
          </w:p>
        </w:tc>
      </w:tr>
      <w:tr w:rsidR="002910E9" w:rsidRPr="004763C4" w14:paraId="21B0FEEC" w14:textId="77777777">
        <w:tc>
          <w:tcPr>
            <w:tcW w:w="3835" w:type="dxa"/>
          </w:tcPr>
          <w:p w14:paraId="73C774B5" w14:textId="77777777" w:rsidR="002910E9" w:rsidRDefault="002910E9">
            <w:pPr>
              <w:pStyle w:val="TAC"/>
              <w:keepNext w:val="0"/>
              <w:keepLines w:val="0"/>
              <w:widowControl w:val="0"/>
              <w:rPr>
                <w:lang w:val="pl-PL" w:eastAsia="ko-KR"/>
              </w:rPr>
            </w:pPr>
          </w:p>
        </w:tc>
        <w:tc>
          <w:tcPr>
            <w:tcW w:w="5794" w:type="dxa"/>
          </w:tcPr>
          <w:p w14:paraId="45D5447B" w14:textId="77777777" w:rsidR="002910E9" w:rsidRDefault="002910E9">
            <w:pPr>
              <w:pStyle w:val="TAC"/>
              <w:keepNext w:val="0"/>
              <w:keepLines w:val="0"/>
              <w:widowControl w:val="0"/>
              <w:rPr>
                <w:lang w:val="pl-PL" w:eastAsia="ko-KR"/>
              </w:rPr>
            </w:pPr>
          </w:p>
        </w:tc>
      </w:tr>
      <w:tr w:rsidR="002910E9" w:rsidRPr="004763C4"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4763C4"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4763C4"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4763C4"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lastRenderedPageBreak/>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6"/>
      <w:footerReference w:type="default" r:id="rId17"/>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YinghaoGuo" w:date="2022-01-19T16:57:00Z" w:initials="YG">
    <w:p w14:paraId="30B00FC9" w14:textId="5B6CD8C7" w:rsidR="00BA2AA3" w:rsidRPr="007F144B" w:rsidRDefault="00BA2AA3">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6DA3" w14:textId="77777777" w:rsidR="00BB773E" w:rsidRDefault="00BB773E">
      <w:pPr>
        <w:spacing w:after="0" w:line="240" w:lineRule="auto"/>
      </w:pPr>
      <w:r>
        <w:separator/>
      </w:r>
    </w:p>
  </w:endnote>
  <w:endnote w:type="continuationSeparator" w:id="0">
    <w:p w14:paraId="45BA7454" w14:textId="77777777" w:rsidR="00BB773E" w:rsidRDefault="00BB773E">
      <w:pPr>
        <w:spacing w:after="0" w:line="240" w:lineRule="auto"/>
      </w:pPr>
      <w:r>
        <w:continuationSeparator/>
      </w:r>
    </w:p>
  </w:endnote>
  <w:endnote w:type="continuationNotice" w:id="1">
    <w:p w14:paraId="2FC1790C" w14:textId="77777777" w:rsidR="00BB773E" w:rsidRDefault="00BB7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DCB"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BA2AA3" w:rsidRDefault="00BA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138"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B44A598" w14:textId="77777777" w:rsidR="00BA2AA3" w:rsidRDefault="00BA2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8A15" w14:textId="77777777" w:rsidR="00BB773E" w:rsidRDefault="00BB773E">
      <w:pPr>
        <w:spacing w:after="0" w:line="240" w:lineRule="auto"/>
      </w:pPr>
      <w:r>
        <w:separator/>
      </w:r>
    </w:p>
  </w:footnote>
  <w:footnote w:type="continuationSeparator" w:id="0">
    <w:p w14:paraId="43B5AF5E" w14:textId="77777777" w:rsidR="00BB773E" w:rsidRDefault="00BB773E">
      <w:pPr>
        <w:spacing w:after="0" w:line="240" w:lineRule="auto"/>
      </w:pPr>
      <w:r>
        <w:continuationSeparator/>
      </w:r>
    </w:p>
  </w:footnote>
  <w:footnote w:type="continuationNotice" w:id="1">
    <w:p w14:paraId="4E43CD1E" w14:textId="77777777" w:rsidR="00BB773E" w:rsidRDefault="00BB77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13705"/>
    <w:rsid w:val="0003193D"/>
    <w:rsid w:val="000426AC"/>
    <w:rsid w:val="000545CB"/>
    <w:rsid w:val="00055908"/>
    <w:rsid w:val="000750AD"/>
    <w:rsid w:val="00076D3D"/>
    <w:rsid w:val="00083DEF"/>
    <w:rsid w:val="00097041"/>
    <w:rsid w:val="000B5450"/>
    <w:rsid w:val="000C10AB"/>
    <w:rsid w:val="000D0839"/>
    <w:rsid w:val="000F7415"/>
    <w:rsid w:val="0013268E"/>
    <w:rsid w:val="00166F2B"/>
    <w:rsid w:val="00193E5A"/>
    <w:rsid w:val="001A2ED9"/>
    <w:rsid w:val="001F37C7"/>
    <w:rsid w:val="00223CDF"/>
    <w:rsid w:val="00245BDB"/>
    <w:rsid w:val="0025021F"/>
    <w:rsid w:val="00251CDB"/>
    <w:rsid w:val="00277066"/>
    <w:rsid w:val="002910E9"/>
    <w:rsid w:val="00293628"/>
    <w:rsid w:val="002B2937"/>
    <w:rsid w:val="002B6AED"/>
    <w:rsid w:val="002C0DC9"/>
    <w:rsid w:val="002E6FC4"/>
    <w:rsid w:val="00302EED"/>
    <w:rsid w:val="003156A8"/>
    <w:rsid w:val="0036459D"/>
    <w:rsid w:val="003654B8"/>
    <w:rsid w:val="00385FE6"/>
    <w:rsid w:val="003D5224"/>
    <w:rsid w:val="003E7B4E"/>
    <w:rsid w:val="00402595"/>
    <w:rsid w:val="00407191"/>
    <w:rsid w:val="00431274"/>
    <w:rsid w:val="00450DE3"/>
    <w:rsid w:val="00452ADF"/>
    <w:rsid w:val="004763C4"/>
    <w:rsid w:val="0048314C"/>
    <w:rsid w:val="004C526C"/>
    <w:rsid w:val="004D2362"/>
    <w:rsid w:val="004D72FA"/>
    <w:rsid w:val="004D7B6E"/>
    <w:rsid w:val="00510E47"/>
    <w:rsid w:val="00520309"/>
    <w:rsid w:val="00530F7D"/>
    <w:rsid w:val="0055163B"/>
    <w:rsid w:val="00595C52"/>
    <w:rsid w:val="005A3146"/>
    <w:rsid w:val="005B25A4"/>
    <w:rsid w:val="005D7171"/>
    <w:rsid w:val="005E5B55"/>
    <w:rsid w:val="0064182A"/>
    <w:rsid w:val="00670629"/>
    <w:rsid w:val="0068207D"/>
    <w:rsid w:val="00695437"/>
    <w:rsid w:val="006B3A60"/>
    <w:rsid w:val="007000A6"/>
    <w:rsid w:val="00702611"/>
    <w:rsid w:val="00735E6D"/>
    <w:rsid w:val="00747B74"/>
    <w:rsid w:val="00793B62"/>
    <w:rsid w:val="007B5FA4"/>
    <w:rsid w:val="007B6AAC"/>
    <w:rsid w:val="007F144B"/>
    <w:rsid w:val="008124B5"/>
    <w:rsid w:val="00886D04"/>
    <w:rsid w:val="00887DF3"/>
    <w:rsid w:val="00896BB2"/>
    <w:rsid w:val="008B07D0"/>
    <w:rsid w:val="008B64D8"/>
    <w:rsid w:val="008F1221"/>
    <w:rsid w:val="00905B1F"/>
    <w:rsid w:val="009579F7"/>
    <w:rsid w:val="009657FF"/>
    <w:rsid w:val="0097642A"/>
    <w:rsid w:val="009A1CFE"/>
    <w:rsid w:val="00A440AC"/>
    <w:rsid w:val="00A574A1"/>
    <w:rsid w:val="00A92726"/>
    <w:rsid w:val="00A93102"/>
    <w:rsid w:val="00A938B0"/>
    <w:rsid w:val="00AD0864"/>
    <w:rsid w:val="00AD6A8E"/>
    <w:rsid w:val="00AE7216"/>
    <w:rsid w:val="00AF1306"/>
    <w:rsid w:val="00B16BD3"/>
    <w:rsid w:val="00B521B2"/>
    <w:rsid w:val="00B828A5"/>
    <w:rsid w:val="00B93AA7"/>
    <w:rsid w:val="00BA2AA3"/>
    <w:rsid w:val="00BB4AE8"/>
    <w:rsid w:val="00BB773E"/>
    <w:rsid w:val="00BC58C9"/>
    <w:rsid w:val="00BD26B4"/>
    <w:rsid w:val="00C10351"/>
    <w:rsid w:val="00C602E3"/>
    <w:rsid w:val="00C60332"/>
    <w:rsid w:val="00C81241"/>
    <w:rsid w:val="00C85C17"/>
    <w:rsid w:val="00CB0597"/>
    <w:rsid w:val="00CB0B4E"/>
    <w:rsid w:val="00CD5203"/>
    <w:rsid w:val="00CE4CE3"/>
    <w:rsid w:val="00CF2733"/>
    <w:rsid w:val="00CF30DA"/>
    <w:rsid w:val="00D60034"/>
    <w:rsid w:val="00D8221A"/>
    <w:rsid w:val="00DE2A3F"/>
    <w:rsid w:val="00DE5DC7"/>
    <w:rsid w:val="00DE7BEB"/>
    <w:rsid w:val="00E40728"/>
    <w:rsid w:val="00E46FE1"/>
    <w:rsid w:val="00E576D2"/>
    <w:rsid w:val="00E60FB9"/>
    <w:rsid w:val="00E629A6"/>
    <w:rsid w:val="00E976CE"/>
    <w:rsid w:val="00EB34D6"/>
    <w:rsid w:val="00EE41D6"/>
    <w:rsid w:val="00F03CBD"/>
    <w:rsid w:val="00F104A1"/>
    <w:rsid w:val="00F50AA4"/>
    <w:rsid w:val="00F53309"/>
    <w:rsid w:val="00F62F84"/>
    <w:rsid w:val="00FB4C54"/>
    <w:rsid w:val="00FB51AE"/>
    <w:rsid w:val="00FC065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4C7B-80D5-4A0D-A76A-25F551F2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E24CB8A-2C85-4031-9B50-89514EC9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8837</Words>
  <Characters>45159</Characters>
  <Application>Microsoft Office Word</Application>
  <DocSecurity>0</DocSecurity>
  <Lines>1806</Lines>
  <Paragraphs>1349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Ericsson - Henrik</cp:lastModifiedBy>
  <cp:revision>3</cp:revision>
  <dcterms:created xsi:type="dcterms:W3CDTF">2022-01-19T15:40:00Z</dcterms:created>
  <dcterms:modified xsi:type="dcterms:W3CDTF">2022-01-19T15:43:00Z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0x010100F3E9551B3FDDA24EBF0A209BAAD637CA</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