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3624" w14:textId="1B58AD4A"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7B3ED1">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50CBDE51" w:rsidR="00DD502F" w:rsidRPr="00CA596F" w:rsidRDefault="007B3ED1" w:rsidP="00380839">
      <w:pPr>
        <w:spacing w:after="100"/>
        <w:rPr>
          <w:rFonts w:ascii="Arial" w:hAnsi="Arial" w:cs="Arial"/>
          <w:b/>
          <w:i/>
          <w:sz w:val="22"/>
          <w:szCs w:val="22"/>
        </w:rPr>
      </w:pPr>
      <w:r>
        <w:rPr>
          <w:rFonts w:ascii="Arial" w:hAnsi="Arial" w:cs="Arial"/>
          <w:b/>
          <w:sz w:val="22"/>
          <w:szCs w:val="22"/>
        </w:rPr>
        <w:t>Online, Jan 17</w:t>
      </w:r>
      <w:r w:rsidRPr="00CA596F">
        <w:rPr>
          <w:rFonts w:ascii="Arial" w:hAnsi="Arial" w:cs="Arial"/>
          <w:b/>
          <w:sz w:val="22"/>
          <w:szCs w:val="22"/>
          <w:vertAlign w:val="superscript"/>
        </w:rPr>
        <w:t xml:space="preserve">th </w:t>
      </w:r>
      <w:r w:rsidRPr="00CA596F">
        <w:rPr>
          <w:rFonts w:ascii="Arial" w:hAnsi="Arial" w:cs="Arial"/>
          <w:b/>
          <w:sz w:val="22"/>
          <w:szCs w:val="22"/>
        </w:rPr>
        <w:t xml:space="preserve">– </w:t>
      </w:r>
      <w:r>
        <w:rPr>
          <w:rFonts w:ascii="Arial" w:hAnsi="Arial" w:cs="Arial"/>
          <w:b/>
          <w:sz w:val="22"/>
          <w:szCs w:val="22"/>
        </w:rPr>
        <w:t>25</w:t>
      </w:r>
      <w:r w:rsidRPr="00CA596F">
        <w:rPr>
          <w:rFonts w:ascii="Arial" w:hAnsi="Arial" w:cs="Arial"/>
          <w:b/>
          <w:sz w:val="22"/>
          <w:szCs w:val="22"/>
          <w:vertAlign w:val="superscript"/>
        </w:rPr>
        <w:t>th</w:t>
      </w:r>
      <w:r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08F9FFEA"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Pr="00CA596F">
        <w:rPr>
          <w:rFonts w:ascii="Arial" w:hAnsi="Arial" w:cs="Arial" w:hint="eastAsia"/>
          <w:b/>
          <w:bCs/>
          <w:color w:val="auto"/>
          <w:sz w:val="22"/>
          <w:szCs w:val="22"/>
          <w:lang w:eastAsia="zh-CN"/>
        </w:rPr>
        <w:t>9</w:t>
      </w:r>
      <w:r w:rsidRPr="00CA596F">
        <w:rPr>
          <w:rFonts w:ascii="Arial" w:hAnsi="Arial" w:cs="Arial"/>
          <w:b/>
          <w:bCs/>
          <w:color w:val="auto"/>
          <w:sz w:val="22"/>
          <w:szCs w:val="22"/>
          <w:lang w:eastAsia="zh-CN"/>
        </w:rPr>
        <w:t>.</w:t>
      </w:r>
      <w:r w:rsidRPr="00CA596F">
        <w:rPr>
          <w:rFonts w:ascii="Arial" w:hAnsi="Arial" w:cs="Arial" w:hint="eastAsia"/>
          <w:b/>
          <w:bCs/>
          <w:color w:val="auto"/>
          <w:sz w:val="22"/>
          <w:szCs w:val="22"/>
          <w:lang w:eastAsia="zh-CN"/>
        </w:rPr>
        <w:t>1</w:t>
      </w:r>
      <w:r w:rsidRPr="00CA596F">
        <w:rPr>
          <w:rFonts w:ascii="Arial" w:hAnsi="Arial" w:cs="Arial"/>
          <w:b/>
          <w:bCs/>
          <w:color w:val="auto"/>
          <w:sz w:val="22"/>
          <w:szCs w:val="22"/>
          <w:lang w:eastAsia="zh-CN"/>
        </w:rPr>
        <w:t>.</w:t>
      </w:r>
      <w:r w:rsidR="00CA596F" w:rsidRPr="00CA596F">
        <w:rPr>
          <w:rFonts w:ascii="Arial" w:hAnsi="Arial" w:cs="Arial" w:hint="eastAsia"/>
          <w:b/>
          <w:bCs/>
          <w:color w:val="auto"/>
          <w:sz w:val="22"/>
          <w:szCs w:val="22"/>
          <w:lang w:eastAsia="zh-CN"/>
        </w:rPr>
        <w:t>3</w:t>
      </w:r>
    </w:p>
    <w:p w14:paraId="7D323628" w14:textId="77777777" w:rsidR="00DD502F" w:rsidRPr="00CA596F" w:rsidRDefault="006179DB" w:rsidP="00CF70F0">
      <w:pPr>
        <w:tabs>
          <w:tab w:val="left" w:pos="1985"/>
        </w:tabs>
        <w:overflowPunct/>
        <w:autoSpaceDE/>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Source:</w:t>
      </w:r>
      <w:r w:rsidRPr="00CA596F">
        <w:rPr>
          <w:rFonts w:ascii="Arial" w:hAnsi="Arial" w:cs="Arial"/>
          <w:b/>
          <w:bCs/>
          <w:color w:val="auto"/>
          <w:sz w:val="22"/>
          <w:szCs w:val="22"/>
          <w:lang w:eastAsia="zh-CN"/>
        </w:rPr>
        <w:tab/>
      </w:r>
      <w:r w:rsidR="00CF70F0" w:rsidRPr="00CA596F">
        <w:rPr>
          <w:rFonts w:ascii="Arial" w:hAnsi="Arial" w:cs="Arial"/>
          <w:b/>
          <w:bCs/>
          <w:color w:val="auto"/>
          <w:sz w:val="22"/>
          <w:szCs w:val="22"/>
          <w:lang w:eastAsia="zh-CN"/>
        </w:rPr>
        <w:t>ZTE (email discussion rapporteur)</w:t>
      </w:r>
    </w:p>
    <w:p w14:paraId="7D323629" w14:textId="2F66398F"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2C2E3E" w:rsidRPr="002C2E3E">
        <w:rPr>
          <w:rFonts w:ascii="Arial" w:hAnsi="Arial" w:cs="Arial"/>
          <w:b/>
          <w:bCs/>
          <w:color w:val="auto"/>
          <w:sz w:val="22"/>
          <w:szCs w:val="22"/>
          <w:lang w:eastAsia="zh-CN"/>
        </w:rPr>
        <w:t>[AT116bis-e</w:t>
      </w:r>
      <w:proofErr w:type="gramStart"/>
      <w:r w:rsidR="002C2E3E" w:rsidRPr="002C2E3E">
        <w:rPr>
          <w:rFonts w:ascii="Arial" w:hAnsi="Arial" w:cs="Arial"/>
          <w:b/>
          <w:bCs/>
          <w:color w:val="auto"/>
          <w:sz w:val="22"/>
          <w:szCs w:val="22"/>
          <w:lang w:eastAsia="zh-CN"/>
        </w:rPr>
        <w:t>][</w:t>
      </w:r>
      <w:proofErr w:type="gramEnd"/>
      <w:r w:rsidR="002C2E3E" w:rsidRPr="002C2E3E">
        <w:rPr>
          <w:rFonts w:ascii="Arial" w:hAnsi="Arial" w:cs="Arial"/>
          <w:b/>
          <w:bCs/>
          <w:color w:val="auto"/>
          <w:sz w:val="22"/>
          <w:szCs w:val="22"/>
          <w:lang w:eastAsia="zh-CN"/>
        </w:rPr>
        <w:t>301][NBIOT/</w:t>
      </w:r>
      <w:proofErr w:type="spellStart"/>
      <w:r w:rsidR="002C2E3E" w:rsidRPr="002C2E3E">
        <w:rPr>
          <w:rFonts w:ascii="Arial" w:hAnsi="Arial" w:cs="Arial"/>
          <w:b/>
          <w:bCs/>
          <w:color w:val="auto"/>
          <w:sz w:val="22"/>
          <w:szCs w:val="22"/>
          <w:lang w:eastAsia="zh-CN"/>
        </w:rPr>
        <w:t>eMTC</w:t>
      </w:r>
      <w:proofErr w:type="spellEnd"/>
      <w:r w:rsidR="002C2E3E" w:rsidRPr="002C2E3E">
        <w:rPr>
          <w:rFonts w:ascii="Arial" w:hAnsi="Arial" w:cs="Arial"/>
          <w:b/>
          <w:bCs/>
          <w:color w:val="auto"/>
          <w:sz w:val="22"/>
          <w:szCs w:val="22"/>
          <w:lang w:eastAsia="zh-CN"/>
        </w:rPr>
        <w:t xml:space="preserve"> R17] Carrier </w:t>
      </w:r>
      <w:r w:rsidR="008C5F7C">
        <w:rPr>
          <w:rFonts w:ascii="Arial" w:hAnsi="Arial" w:cs="Arial"/>
          <w:b/>
          <w:bCs/>
          <w:color w:val="auto"/>
          <w:sz w:val="22"/>
          <w:szCs w:val="22"/>
          <w:lang w:eastAsia="zh-CN"/>
        </w:rPr>
        <w:t>s</w:t>
      </w:r>
      <w:r w:rsidR="002C2E3E" w:rsidRPr="002C2E3E">
        <w:rPr>
          <w:rFonts w:ascii="Arial" w:hAnsi="Arial" w:cs="Arial"/>
          <w:b/>
          <w:bCs/>
          <w:color w:val="auto"/>
          <w:sz w:val="22"/>
          <w:szCs w:val="22"/>
          <w:lang w:eastAsia="zh-CN"/>
        </w:rPr>
        <w:t>election</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1CDF4DF6"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2C2E3E" w:rsidRPr="002C2E3E">
        <w:rPr>
          <w:i/>
          <w:lang w:val="en-GB" w:eastAsia="zh-CN"/>
        </w:rPr>
        <w:t>[AT116bis-e</w:t>
      </w:r>
      <w:proofErr w:type="gramStart"/>
      <w:r w:rsidR="002C2E3E" w:rsidRPr="002C2E3E">
        <w:rPr>
          <w:i/>
          <w:lang w:val="en-GB" w:eastAsia="zh-CN"/>
        </w:rPr>
        <w:t>][</w:t>
      </w:r>
      <w:proofErr w:type="gramEnd"/>
      <w:r w:rsidR="002C2E3E" w:rsidRPr="002C2E3E">
        <w:rPr>
          <w:i/>
          <w:lang w:val="en-GB" w:eastAsia="zh-CN"/>
        </w:rPr>
        <w:t>301][NBIOT/</w:t>
      </w:r>
      <w:proofErr w:type="spellStart"/>
      <w:r w:rsidR="002C2E3E" w:rsidRPr="002C2E3E">
        <w:rPr>
          <w:i/>
          <w:lang w:val="en-GB" w:eastAsia="zh-CN"/>
        </w:rPr>
        <w:t>eMTC</w:t>
      </w:r>
      <w:proofErr w:type="spellEnd"/>
      <w:r w:rsidR="002C2E3E" w:rsidRPr="002C2E3E">
        <w:rPr>
          <w:i/>
          <w:lang w:val="en-GB" w:eastAsia="zh-CN"/>
        </w:rPr>
        <w:t xml:space="preserve"> R17] Carrier Selection</w:t>
      </w:r>
      <w:r w:rsidRPr="003A7C2E">
        <w:rPr>
          <w:lang w:val="en-GB" w:eastAsia="zh-CN"/>
        </w:rPr>
        <w:t>”, as indicated below:</w:t>
      </w:r>
    </w:p>
    <w:p w14:paraId="251E3A60" w14:textId="77777777" w:rsidR="002C2E3E" w:rsidRPr="002C2E3E" w:rsidRDefault="002C2E3E" w:rsidP="002C2E3E">
      <w:pPr>
        <w:pStyle w:val="EmailDiscussion"/>
        <w:tabs>
          <w:tab w:val="clear" w:pos="2062"/>
          <w:tab w:val="num" w:pos="1619"/>
        </w:tabs>
        <w:ind w:left="1619"/>
        <w:rPr>
          <w:i/>
        </w:rPr>
      </w:pPr>
      <w:r w:rsidRPr="002C2E3E">
        <w:rPr>
          <w:i/>
        </w:rPr>
        <w:t>[AT116bis-e][301][NBIOT/</w:t>
      </w:r>
      <w:proofErr w:type="spellStart"/>
      <w:r w:rsidRPr="002C2E3E">
        <w:rPr>
          <w:i/>
        </w:rPr>
        <w:t>eMTC</w:t>
      </w:r>
      <w:proofErr w:type="spellEnd"/>
      <w:r w:rsidRPr="002C2E3E">
        <w:rPr>
          <w:i/>
        </w:rPr>
        <w:t xml:space="preserve"> R17] Carrier Selection (ZTE)</w:t>
      </w:r>
    </w:p>
    <w:p w14:paraId="13B234A4" w14:textId="77777777" w:rsidR="002C2E3E" w:rsidRPr="002C2E3E" w:rsidRDefault="002C2E3E" w:rsidP="002C2E3E">
      <w:pPr>
        <w:pStyle w:val="EmailDiscussion2"/>
        <w:ind w:left="1619" w:firstLine="0"/>
        <w:rPr>
          <w:i/>
          <w:color w:val="FF0000"/>
        </w:rPr>
      </w:pPr>
      <w:r w:rsidRPr="002C2E3E">
        <w:rPr>
          <w:i/>
        </w:rPr>
        <w:tab/>
      </w:r>
      <w:r w:rsidRPr="002C2E3E">
        <w:rPr>
          <w:b/>
          <w:bCs/>
          <w:i/>
          <w:color w:val="FF0000"/>
        </w:rPr>
        <w:t>Status</w:t>
      </w:r>
      <w:r w:rsidRPr="002C2E3E">
        <w:rPr>
          <w:i/>
          <w:color w:val="FF0000"/>
        </w:rPr>
        <w:t>: Started</w:t>
      </w:r>
    </w:p>
    <w:p w14:paraId="369A4129" w14:textId="77777777" w:rsidR="002C2E3E" w:rsidRPr="002C2E3E" w:rsidRDefault="002C2E3E" w:rsidP="002C2E3E">
      <w:pPr>
        <w:pStyle w:val="EmailDiscussion2"/>
        <w:rPr>
          <w:i/>
        </w:rPr>
      </w:pPr>
      <w:r w:rsidRPr="002C2E3E">
        <w:rPr>
          <w:i/>
        </w:rPr>
        <w:tab/>
      </w:r>
      <w:r w:rsidRPr="002C2E3E">
        <w:rPr>
          <w:b/>
          <w:bCs/>
          <w:i/>
        </w:rPr>
        <w:t>Scope:</w:t>
      </w:r>
      <w:r w:rsidRPr="002C2E3E">
        <w:rPr>
          <w:i/>
        </w:rPr>
        <w:t xml:space="preserve"> Progress the outcome of email discussion [Post116-e</w:t>
      </w:r>
      <w:proofErr w:type="gramStart"/>
      <w:r w:rsidRPr="002C2E3E">
        <w:rPr>
          <w:i/>
        </w:rPr>
        <w:t>][</w:t>
      </w:r>
      <w:proofErr w:type="gramEnd"/>
      <w:r w:rsidRPr="002C2E3E">
        <w:rPr>
          <w:i/>
        </w:rPr>
        <w:t>311] to have a set of agreeable proposals and a set of open issues/FFS.</w:t>
      </w:r>
    </w:p>
    <w:p w14:paraId="56C2839B" w14:textId="77777777" w:rsidR="002C2E3E" w:rsidRPr="002C2E3E" w:rsidRDefault="002C2E3E" w:rsidP="002C2E3E">
      <w:pPr>
        <w:pStyle w:val="EmailDiscussion2"/>
        <w:rPr>
          <w:i/>
        </w:rPr>
      </w:pPr>
      <w:r w:rsidRPr="002C2E3E">
        <w:rPr>
          <w:i/>
        </w:rPr>
        <w:tab/>
      </w:r>
      <w:r w:rsidRPr="002C2E3E">
        <w:rPr>
          <w:b/>
          <w:bCs/>
          <w:i/>
        </w:rPr>
        <w:t>Intended outcome:</w:t>
      </w:r>
      <w:r w:rsidRPr="002C2E3E">
        <w:rPr>
          <w:i/>
        </w:rPr>
        <w:t xml:space="preserve"> Report in R2-2201786 to treat in wk2 online session (and “easy” agreements by email before the online session, if possible)</w:t>
      </w:r>
    </w:p>
    <w:p w14:paraId="77EC6D8B" w14:textId="7F3FB69C" w:rsidR="00885CA4" w:rsidRPr="002C2E3E" w:rsidRDefault="002C2E3E" w:rsidP="002C2E3E">
      <w:pPr>
        <w:pStyle w:val="EmailDiscussion2"/>
        <w:rPr>
          <w:i/>
        </w:rPr>
      </w:pPr>
      <w:r w:rsidRPr="002C2E3E">
        <w:rPr>
          <w:i/>
        </w:rPr>
        <w:tab/>
      </w:r>
      <w:r w:rsidRPr="002C2E3E">
        <w:rPr>
          <w:b/>
          <w:bCs/>
          <w:i/>
          <w:highlight w:val="yellow"/>
        </w:rPr>
        <w:t>Deadline:</w:t>
      </w:r>
      <w:r w:rsidRPr="002C2E3E">
        <w:rPr>
          <w:i/>
          <w:highlight w:val="yellow"/>
        </w:rPr>
        <w:t xml:space="preserve"> Friday 21 January 1200 UTC</w:t>
      </w:r>
      <w:r w:rsidR="007939A3" w:rsidRPr="002C2E3E">
        <w:rPr>
          <w:i/>
          <w:lang w:eastAsia="zh-CN"/>
        </w:rPr>
        <w:t>.</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25093054" w:rsidR="00AF1802" w:rsidRPr="00863337" w:rsidRDefault="00280114" w:rsidP="00146A06">
            <w:r>
              <w:t xml:space="preserve">Huawei, </w:t>
            </w:r>
            <w:proofErr w:type="spellStart"/>
            <w:r>
              <w:t>HiSilicon</w:t>
            </w:r>
            <w:proofErr w:type="spellEnd"/>
          </w:p>
        </w:tc>
        <w:tc>
          <w:tcPr>
            <w:tcW w:w="2835" w:type="dxa"/>
            <w:tcMar>
              <w:top w:w="0" w:type="dxa"/>
              <w:left w:w="108" w:type="dxa"/>
              <w:bottom w:w="0" w:type="dxa"/>
              <w:right w:w="108" w:type="dxa"/>
            </w:tcMar>
          </w:tcPr>
          <w:p w14:paraId="06691CD9" w14:textId="6C8FD410" w:rsidR="00AF1802" w:rsidRPr="00863337" w:rsidRDefault="00280114" w:rsidP="00146A06">
            <w:r>
              <w:t>Odile Rollinger</w:t>
            </w:r>
          </w:p>
        </w:tc>
        <w:tc>
          <w:tcPr>
            <w:tcW w:w="5108" w:type="dxa"/>
          </w:tcPr>
          <w:p w14:paraId="098476E5" w14:textId="64C769F0" w:rsidR="00AF1802" w:rsidRPr="00863337" w:rsidRDefault="00280114" w:rsidP="00146A06">
            <w:r>
              <w:t>odile.rollinger@huawei.com</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665FD389" w14:textId="5DB0BE2D" w:rsidR="00CA596F" w:rsidRDefault="00CA596F" w:rsidP="00FA2BC4">
      <w:pPr>
        <w:spacing w:before="60" w:after="120" w:line="264" w:lineRule="auto"/>
        <w:rPr>
          <w:rFonts w:eastAsiaTheme="minorEastAsia"/>
          <w:lang w:val="en-GB" w:eastAsia="zh-CN"/>
        </w:rPr>
      </w:pPr>
      <w:r>
        <w:rPr>
          <w:rFonts w:eastAsiaTheme="minorEastAsia" w:hint="eastAsia"/>
          <w:lang w:val="en-GB" w:eastAsia="zh-CN"/>
        </w:rPr>
        <w:t>I</w:t>
      </w:r>
      <w:r>
        <w:rPr>
          <w:rFonts w:eastAsiaTheme="minorEastAsia"/>
          <w:lang w:val="en-GB" w:eastAsia="zh-CN"/>
        </w:rPr>
        <w:t xml:space="preserve">n </w:t>
      </w:r>
      <w:r w:rsidR="00C516C4">
        <w:rPr>
          <w:rFonts w:eastAsiaTheme="minorEastAsia" w:hint="eastAsia"/>
          <w:lang w:val="en-GB" w:eastAsia="zh-CN"/>
        </w:rPr>
        <w:t>the</w:t>
      </w:r>
      <w:r w:rsidR="00C516C4">
        <w:rPr>
          <w:rFonts w:eastAsiaTheme="minorEastAsia"/>
          <w:lang w:val="en-GB" w:eastAsia="zh-CN"/>
        </w:rPr>
        <w:t xml:space="preserve"> </w:t>
      </w:r>
      <w:r w:rsidR="00C516C4">
        <w:rPr>
          <w:rFonts w:eastAsiaTheme="minorEastAsia" w:hint="eastAsia"/>
          <w:lang w:val="en-GB" w:eastAsia="zh-CN"/>
        </w:rPr>
        <w:t>email</w:t>
      </w:r>
      <w:r w:rsidR="00C516C4">
        <w:rPr>
          <w:rFonts w:eastAsiaTheme="minorEastAsia"/>
          <w:lang w:val="en-GB" w:eastAsia="zh-CN"/>
        </w:rPr>
        <w:t xml:space="preserve"> </w:t>
      </w:r>
      <w:r w:rsidR="00C516C4">
        <w:rPr>
          <w:rFonts w:eastAsiaTheme="minorEastAsia" w:hint="eastAsia"/>
          <w:lang w:val="en-GB" w:eastAsia="zh-CN"/>
        </w:rPr>
        <w:t>discussion</w:t>
      </w:r>
      <w:r w:rsidR="00C516C4">
        <w:rPr>
          <w:rFonts w:eastAsiaTheme="minorEastAsia"/>
          <w:lang w:val="en-GB" w:eastAsia="zh-CN"/>
        </w:rPr>
        <w:t xml:space="preserve"> “</w:t>
      </w:r>
      <w:r w:rsidR="0058666F" w:rsidRPr="0058666F">
        <w:rPr>
          <w:i/>
        </w:rPr>
        <w:t>[Post116-e</w:t>
      </w:r>
      <w:proofErr w:type="gramStart"/>
      <w:r w:rsidR="0058666F" w:rsidRPr="0058666F">
        <w:rPr>
          <w:i/>
        </w:rPr>
        <w:t>][</w:t>
      </w:r>
      <w:proofErr w:type="gramEnd"/>
      <w:r w:rsidR="0058666F" w:rsidRPr="0058666F">
        <w:rPr>
          <w:i/>
        </w:rPr>
        <w:t>311][NBIOT/</w:t>
      </w:r>
      <w:proofErr w:type="spellStart"/>
      <w:r w:rsidR="0058666F" w:rsidRPr="0058666F">
        <w:rPr>
          <w:i/>
        </w:rPr>
        <w:t>eMTC</w:t>
      </w:r>
      <w:proofErr w:type="spellEnd"/>
      <w:r w:rsidR="0058666F" w:rsidRPr="0058666F">
        <w:rPr>
          <w:i/>
        </w:rPr>
        <w:t xml:space="preserve"> R17] NB-</w:t>
      </w:r>
      <w:proofErr w:type="spellStart"/>
      <w:r w:rsidR="0058666F" w:rsidRPr="0058666F">
        <w:rPr>
          <w:i/>
        </w:rPr>
        <w:t>IoT</w:t>
      </w:r>
      <w:proofErr w:type="spellEnd"/>
      <w:r w:rsidR="0058666F" w:rsidRPr="0058666F">
        <w:rPr>
          <w:i/>
        </w:rPr>
        <w:t xml:space="preserve"> carrier selection</w:t>
      </w:r>
      <w:r w:rsidR="00C516C4">
        <w:rPr>
          <w:rFonts w:eastAsiaTheme="minorEastAsia"/>
          <w:lang w:val="en-GB" w:eastAsia="zh-CN"/>
        </w:rPr>
        <w:t>”</w:t>
      </w:r>
      <w:r w:rsidR="00C516C4">
        <w:rPr>
          <w:rFonts w:eastAsiaTheme="minorEastAsia" w:hint="eastAsia"/>
          <w:lang w:val="en-GB" w:eastAsia="zh-CN"/>
        </w:rPr>
        <w:t>,</w:t>
      </w:r>
      <w:r>
        <w:rPr>
          <w:rFonts w:eastAsiaTheme="minorEastAsia"/>
          <w:lang w:val="en-GB" w:eastAsia="zh-CN"/>
        </w:rPr>
        <w:t xml:space="preserve"> </w:t>
      </w:r>
      <w:r w:rsidR="00C516C4">
        <w:rPr>
          <w:rFonts w:eastAsiaTheme="minorEastAsia"/>
          <w:lang w:val="en-GB" w:eastAsia="zh-CN"/>
        </w:rPr>
        <w:t>many</w:t>
      </w:r>
      <w:r>
        <w:rPr>
          <w:rFonts w:eastAsiaTheme="minorEastAsia"/>
          <w:lang w:val="en-GB" w:eastAsia="zh-CN"/>
        </w:rPr>
        <w:t xml:space="preserve"> aspects</w:t>
      </w:r>
      <w:r w:rsidR="00C516C4">
        <w:rPr>
          <w:rFonts w:eastAsiaTheme="minorEastAsia"/>
          <w:lang w:val="en-GB" w:eastAsia="zh-CN"/>
        </w:rPr>
        <w:t xml:space="preserve"> have been discussed for the </w:t>
      </w:r>
      <w:r w:rsidR="007B3ED1">
        <w:rPr>
          <w:rFonts w:eastAsiaTheme="minorEastAsia"/>
          <w:lang w:val="en-GB" w:eastAsia="zh-CN"/>
        </w:rPr>
        <w:t>Option 1c and several proposals have been given.</w:t>
      </w:r>
    </w:p>
    <w:p w14:paraId="16D7915E" w14:textId="137ACEF2" w:rsidR="00FA2BC4" w:rsidRDefault="002C29D1" w:rsidP="00FA2BC4">
      <w:pPr>
        <w:spacing w:before="60" w:after="120" w:line="264" w:lineRule="auto"/>
        <w:jc w:val="both"/>
        <w:rPr>
          <w:rFonts w:eastAsiaTheme="minorEastAsia"/>
          <w:lang w:eastAsia="zh-CN"/>
        </w:rPr>
      </w:pPr>
      <w:r>
        <w:rPr>
          <w:rFonts w:eastAsiaTheme="minorEastAsia" w:hint="eastAsia"/>
          <w:lang w:eastAsia="zh-CN"/>
        </w:rPr>
        <w:t>I</w:t>
      </w:r>
      <w:r w:rsidR="00FA2BC4">
        <w:rPr>
          <w:rFonts w:eastAsiaTheme="minorEastAsia"/>
          <w:lang w:eastAsia="zh-CN"/>
        </w:rPr>
        <w:t xml:space="preserve">n </w:t>
      </w:r>
      <w:r w:rsidR="008A4F04">
        <w:rPr>
          <w:rFonts w:eastAsiaTheme="minorEastAsia"/>
          <w:lang w:eastAsia="zh-CN"/>
        </w:rPr>
        <w:t>this email discussion</w:t>
      </w:r>
      <w:r w:rsidR="00FA2BC4">
        <w:rPr>
          <w:rFonts w:eastAsiaTheme="minorEastAsia"/>
          <w:lang w:eastAsia="zh-CN"/>
        </w:rPr>
        <w:t xml:space="preserve">, </w:t>
      </w:r>
      <w:r w:rsidR="007B3ED1">
        <w:rPr>
          <w:rFonts w:eastAsiaTheme="minorEastAsia"/>
          <w:lang w:eastAsia="zh-CN"/>
        </w:rPr>
        <w:t xml:space="preserve">we firstly have a </w:t>
      </w:r>
      <w:proofErr w:type="spellStart"/>
      <w:r w:rsidR="008A1FC0">
        <w:rPr>
          <w:rFonts w:eastAsiaTheme="minorEastAsia"/>
          <w:lang w:eastAsia="zh-CN"/>
        </w:rPr>
        <w:t>idscussion</w:t>
      </w:r>
      <w:proofErr w:type="spellEnd"/>
      <w:r w:rsidR="007B3ED1">
        <w:rPr>
          <w:rFonts w:eastAsiaTheme="minorEastAsia"/>
          <w:lang w:eastAsia="zh-CN"/>
        </w:rPr>
        <w:t xml:space="preserve"> on the “easy” proposals </w:t>
      </w:r>
      <w:r w:rsidR="0058666F">
        <w:rPr>
          <w:rFonts w:eastAsiaTheme="minorEastAsia" w:hint="eastAsia"/>
          <w:lang w:eastAsia="zh-CN"/>
        </w:rPr>
        <w:t>from</w:t>
      </w:r>
      <w:r w:rsidR="0058666F">
        <w:rPr>
          <w:rFonts w:eastAsiaTheme="minorEastAsia"/>
          <w:lang w:eastAsia="zh-CN"/>
        </w:rPr>
        <w:t xml:space="preserve"> “</w:t>
      </w:r>
      <w:r w:rsidR="0058666F" w:rsidRPr="0058666F">
        <w:rPr>
          <w:i/>
        </w:rPr>
        <w:t>[Post116-e</w:t>
      </w:r>
      <w:proofErr w:type="gramStart"/>
      <w:r w:rsidR="0058666F" w:rsidRPr="0058666F">
        <w:rPr>
          <w:i/>
        </w:rPr>
        <w:t>][</w:t>
      </w:r>
      <w:proofErr w:type="gramEnd"/>
      <w:r w:rsidR="0058666F" w:rsidRPr="0058666F">
        <w:rPr>
          <w:i/>
        </w:rPr>
        <w:t>311]</w:t>
      </w:r>
      <w:r w:rsidR="0058666F">
        <w:rPr>
          <w:i/>
        </w:rPr>
        <w:t xml:space="preserve">“ </w:t>
      </w:r>
      <w:r w:rsidR="007B3ED1">
        <w:rPr>
          <w:rFonts w:eastAsiaTheme="minorEastAsia"/>
          <w:lang w:eastAsia="zh-CN"/>
        </w:rPr>
        <w:t xml:space="preserve">to see whether all or part of them can be quickly agreed. Then we can discuss those “for discussion” proposals. The new contributions to this meeting would be also taken into account. </w:t>
      </w:r>
    </w:p>
    <w:p w14:paraId="7716D716" w14:textId="77777777" w:rsidR="0058666F" w:rsidRDefault="0058666F" w:rsidP="00FA2BC4">
      <w:pPr>
        <w:spacing w:before="60" w:after="120" w:line="264" w:lineRule="auto"/>
        <w:jc w:val="both"/>
        <w:rPr>
          <w:rFonts w:eastAsiaTheme="minorEastAsia"/>
          <w:lang w:eastAsia="zh-CN"/>
        </w:rPr>
      </w:pPr>
    </w:p>
    <w:p w14:paraId="5C3D6112" w14:textId="4500872F" w:rsidR="00E9639C" w:rsidRPr="00E9639C" w:rsidRDefault="002C2E3E" w:rsidP="00E9639C">
      <w:pPr>
        <w:pStyle w:val="Heading2"/>
        <w:tabs>
          <w:tab w:val="left" w:pos="540"/>
        </w:tabs>
        <w:ind w:left="2520" w:hanging="2520"/>
        <w:rPr>
          <w:sz w:val="28"/>
          <w:szCs w:val="28"/>
        </w:rPr>
      </w:pPr>
      <w:r>
        <w:rPr>
          <w:sz w:val="28"/>
          <w:szCs w:val="28"/>
        </w:rPr>
        <w:t>P</w:t>
      </w:r>
      <w:r w:rsidR="0058666F">
        <w:rPr>
          <w:sz w:val="28"/>
          <w:szCs w:val="28"/>
        </w:rPr>
        <w:t xml:space="preserve">roposals </w:t>
      </w:r>
      <w:r w:rsidR="0058666F">
        <w:rPr>
          <w:rFonts w:hint="eastAsia"/>
          <w:sz w:val="28"/>
          <w:szCs w:val="28"/>
          <w:lang w:eastAsia="zh-CN"/>
        </w:rPr>
        <w:t>for</w:t>
      </w:r>
      <w:r w:rsidR="0058666F">
        <w:rPr>
          <w:sz w:val="28"/>
          <w:szCs w:val="28"/>
          <w:lang w:eastAsia="zh-CN"/>
        </w:rPr>
        <w:t xml:space="preserve"> </w:t>
      </w:r>
      <w:r w:rsidR="007B3ED1">
        <w:rPr>
          <w:sz w:val="28"/>
          <w:szCs w:val="28"/>
        </w:rPr>
        <w:t>“</w:t>
      </w:r>
      <w:r w:rsidR="0058666F">
        <w:rPr>
          <w:rFonts w:hint="eastAsia"/>
          <w:sz w:val="28"/>
          <w:szCs w:val="28"/>
          <w:lang w:eastAsia="zh-CN"/>
        </w:rPr>
        <w:t>e</w:t>
      </w:r>
      <w:r w:rsidR="007B3ED1">
        <w:rPr>
          <w:sz w:val="28"/>
          <w:szCs w:val="28"/>
        </w:rPr>
        <w:t>asy</w:t>
      </w:r>
      <w:r w:rsidR="0058666F">
        <w:rPr>
          <w:sz w:val="28"/>
          <w:szCs w:val="28"/>
        </w:rPr>
        <w:t xml:space="preserve"> </w:t>
      </w:r>
      <w:r w:rsidR="0058666F">
        <w:rPr>
          <w:rFonts w:hint="eastAsia"/>
          <w:sz w:val="28"/>
          <w:szCs w:val="28"/>
          <w:lang w:eastAsia="zh-CN"/>
        </w:rPr>
        <w:t>agreements</w:t>
      </w:r>
      <w:r w:rsidR="007B3ED1">
        <w:rPr>
          <w:sz w:val="28"/>
          <w:szCs w:val="28"/>
        </w:rPr>
        <w:t xml:space="preserve">” </w:t>
      </w:r>
    </w:p>
    <w:p w14:paraId="4C6ACDF6" w14:textId="76DBC07F" w:rsidR="00E9639C" w:rsidRDefault="007B3ED1" w:rsidP="00FA2BC4">
      <w:pPr>
        <w:spacing w:before="60" w:after="120" w:line="264" w:lineRule="auto"/>
        <w:jc w:val="both"/>
        <w:rPr>
          <w:rFonts w:eastAsia="MS Mincho"/>
        </w:rPr>
      </w:pPr>
      <w:r>
        <w:rPr>
          <w:rFonts w:eastAsia="MS Mincho"/>
        </w:rPr>
        <w:t>The following</w:t>
      </w:r>
      <w:r w:rsidR="0058666F">
        <w:rPr>
          <w:rFonts w:eastAsia="MS Mincho"/>
        </w:rPr>
        <w:t xml:space="preserve"> </w:t>
      </w:r>
      <w:r w:rsidR="0058666F" w:rsidRPr="0058666F">
        <w:rPr>
          <w:rFonts w:eastAsia="MS Mincho" w:hint="eastAsia"/>
        </w:rPr>
        <w:t>p</w:t>
      </w:r>
      <w:r w:rsidR="0058666F" w:rsidRPr="0058666F">
        <w:rPr>
          <w:rFonts w:eastAsia="MS Mincho"/>
        </w:rPr>
        <w:t>roposals for "easy agreements"</w:t>
      </w:r>
      <w:r>
        <w:rPr>
          <w:rFonts w:eastAsia="MS Mincho"/>
        </w:rPr>
        <w:t xml:space="preserve"> have been given in [</w:t>
      </w:r>
      <w:r w:rsidR="0058666F" w:rsidRPr="0058666F">
        <w:rPr>
          <w:rFonts w:eastAsia="MS Mincho"/>
        </w:rPr>
        <w:t>R2-2200030</w:t>
      </w:r>
      <w:r>
        <w:rPr>
          <w:rFonts w:eastAsia="MS Mincho"/>
        </w:rPr>
        <w:t>]. C</w:t>
      </w:r>
      <w:r w:rsidRPr="0058666F">
        <w:rPr>
          <w:rFonts w:eastAsia="MS Mincho"/>
        </w:rPr>
        <w:t xml:space="preserve">ompanies are invited to </w:t>
      </w:r>
      <w:r w:rsidR="0058666F" w:rsidRPr="0058666F">
        <w:rPr>
          <w:rFonts w:eastAsia="MS Mincho"/>
        </w:rPr>
        <w:t>indicate</w:t>
      </w:r>
      <w:r w:rsidRPr="0058666F">
        <w:rPr>
          <w:rFonts w:eastAsia="MS Mincho"/>
        </w:rPr>
        <w:t xml:space="preserve"> which one(s) cannot be agreed? Companies can further indicate technical reasons or give wording </w:t>
      </w:r>
      <w:r w:rsidR="0058666F" w:rsidRPr="0058666F">
        <w:rPr>
          <w:rFonts w:eastAsia="MS Mincho" w:hint="eastAsia"/>
        </w:rPr>
        <w:t>suggestion</w:t>
      </w:r>
      <w:r w:rsidR="0058666F" w:rsidRPr="0058666F">
        <w:rPr>
          <w:rFonts w:eastAsia="MS Mincho"/>
        </w:rPr>
        <w:t xml:space="preserve"> </w:t>
      </w:r>
      <w:r w:rsidR="0058666F" w:rsidRPr="0058666F">
        <w:rPr>
          <w:rFonts w:eastAsia="MS Mincho" w:hint="eastAsia"/>
        </w:rPr>
        <w:t>in</w:t>
      </w:r>
      <w:r w:rsidR="0058666F" w:rsidRPr="0058666F">
        <w:rPr>
          <w:rFonts w:eastAsia="MS Mincho"/>
        </w:rPr>
        <w:t xml:space="preserve"> </w:t>
      </w:r>
      <w:r w:rsidR="0058666F" w:rsidRPr="0058666F">
        <w:rPr>
          <w:rFonts w:eastAsia="MS Mincho" w:hint="eastAsia"/>
        </w:rPr>
        <w:t>order</w:t>
      </w:r>
      <w:r w:rsidRPr="0058666F">
        <w:rPr>
          <w:rFonts w:eastAsia="MS Mincho"/>
        </w:rPr>
        <w:t xml:space="preserve"> to make it agreeable. </w:t>
      </w:r>
    </w:p>
    <w:tbl>
      <w:tblPr>
        <w:tblStyle w:val="TableGrid"/>
        <w:tblW w:w="0" w:type="auto"/>
        <w:tblLook w:val="04A0" w:firstRow="1" w:lastRow="0" w:firstColumn="1" w:lastColumn="0" w:noHBand="0" w:noVBand="1"/>
      </w:tblPr>
      <w:tblGrid>
        <w:gridCol w:w="9628"/>
      </w:tblGrid>
      <w:tr w:rsidR="007B3ED1" w14:paraId="5204BD09" w14:textId="77777777" w:rsidTr="007B3ED1">
        <w:tc>
          <w:tcPr>
            <w:tcW w:w="9628" w:type="dxa"/>
          </w:tcPr>
          <w:p w14:paraId="7C5F8695" w14:textId="77777777" w:rsidR="0058666F" w:rsidRPr="0058666F" w:rsidRDefault="0058666F" w:rsidP="0058666F">
            <w:pPr>
              <w:rPr>
                <w:b/>
                <w:bCs/>
                <w:u w:val="single"/>
                <w:lang w:eastAsia="zh-CN"/>
              </w:rPr>
            </w:pPr>
            <w:r w:rsidRPr="0058666F">
              <w:rPr>
                <w:b/>
                <w:bCs/>
                <w:u w:val="single"/>
                <w:lang w:eastAsia="zh-CN"/>
              </w:rPr>
              <w:lastRenderedPageBreak/>
              <w:t>Proposals for "easy agreements":</w:t>
            </w:r>
          </w:p>
          <w:p w14:paraId="4FA03714" w14:textId="77BAEBB3"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2</w:t>
            </w:r>
            <w:r w:rsidRPr="0058666F">
              <w:rPr>
                <w:rFonts w:hint="eastAsia"/>
                <w:b/>
                <w:bCs/>
                <w:lang w:eastAsia="zh-CN"/>
              </w:rPr>
              <w:t xml:space="preserve">: </w:t>
            </w:r>
            <w:r w:rsidRPr="0058666F">
              <w:rPr>
                <w:b/>
              </w:rPr>
              <w:t xml:space="preserve">UE </w:t>
            </w:r>
            <w:r w:rsidRPr="0058666F">
              <w:rPr>
                <w:b/>
                <w:lang w:val="en-GB"/>
              </w:rPr>
              <w:t>can be enabled/disabled</w:t>
            </w:r>
            <w:r w:rsidRPr="0058666F">
              <w:rPr>
                <w:lang w:eastAsia="zh-CN"/>
              </w:rPr>
              <w:t xml:space="preserve"> </w:t>
            </w:r>
            <w:r w:rsidRPr="0058666F">
              <w:rPr>
                <w:b/>
                <w:lang w:eastAsia="zh-CN"/>
              </w:rPr>
              <w:t>coverage</w:t>
            </w:r>
            <w:r w:rsidRPr="0058666F">
              <w:rPr>
                <w:b/>
                <w:lang w:val="en-GB"/>
              </w:rPr>
              <w:t>-based paging carrier selection via dedicated signalling. Presence or absence of the coverage information can be implicit enable/disable indication.</w:t>
            </w:r>
          </w:p>
          <w:p w14:paraId="506DC857" w14:textId="77777777" w:rsidR="0058666F" w:rsidRPr="0058666F" w:rsidRDefault="0058666F" w:rsidP="0058666F">
            <w:pPr>
              <w:rPr>
                <w:b/>
                <w:lang w:val="en-GB"/>
              </w:rPr>
            </w:pPr>
            <w:r w:rsidRPr="0058666F">
              <w:rPr>
                <w:rFonts w:hint="eastAsia"/>
                <w:b/>
                <w:bCs/>
                <w:lang w:eastAsia="zh-CN"/>
              </w:rPr>
              <w:t xml:space="preserve">Proposal </w:t>
            </w:r>
            <w:r w:rsidRPr="0058666F">
              <w:rPr>
                <w:b/>
                <w:bCs/>
                <w:lang w:eastAsia="zh-CN"/>
              </w:rPr>
              <w:t>3</w:t>
            </w:r>
            <w:r w:rsidRPr="0058666F">
              <w:rPr>
                <w:rFonts w:hint="eastAsia"/>
                <w:b/>
                <w:bCs/>
                <w:lang w:eastAsia="zh-CN"/>
              </w:rPr>
              <w:t xml:space="preserve">: </w:t>
            </w:r>
            <w:r w:rsidRPr="0058666F">
              <w:rPr>
                <w:b/>
                <w:bCs/>
                <w:lang w:eastAsia="zh-CN"/>
              </w:rPr>
              <w:t xml:space="preserve">In SIB, </w:t>
            </w:r>
            <w:r w:rsidRPr="0058666F">
              <w:rPr>
                <w:b/>
                <w:lang w:eastAsia="zh-CN"/>
              </w:rPr>
              <w:t>one or more R17 paging carriers can be configured with a same Rmax (</w:t>
            </w:r>
            <w:r w:rsidRPr="0058666F">
              <w:rPr>
                <w:b/>
              </w:rPr>
              <w:t>npdcch-NumRepetitionPaging</w:t>
            </w:r>
            <w:r w:rsidRPr="0058666F">
              <w:rPr>
                <w:b/>
                <w:lang w:eastAsia="zh-CN"/>
              </w:rPr>
              <w:t xml:space="preserve">) parameter, </w:t>
            </w:r>
            <w:r w:rsidRPr="0058666F">
              <w:rPr>
                <w:b/>
              </w:rPr>
              <w:t xml:space="preserve">which means these </w:t>
            </w:r>
            <w:r w:rsidRPr="0058666F">
              <w:rPr>
                <w:b/>
                <w:lang w:eastAsia="zh-CN"/>
              </w:rPr>
              <w:t>paging carriers</w:t>
            </w:r>
            <w:r w:rsidRPr="0058666F">
              <w:rPr>
                <w:b/>
              </w:rPr>
              <w:t xml:space="preserve"> are corresponding to a same coverage level</w:t>
            </w:r>
            <w:r w:rsidRPr="0058666F">
              <w:rPr>
                <w:b/>
                <w:lang w:val="en-GB"/>
              </w:rPr>
              <w:t>.</w:t>
            </w:r>
          </w:p>
          <w:p w14:paraId="1EAB95C9"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4</w:t>
            </w:r>
            <w:r w:rsidRPr="0058666F">
              <w:rPr>
                <w:rFonts w:hint="eastAsia"/>
                <w:b/>
                <w:bCs/>
                <w:lang w:eastAsia="zh-CN"/>
              </w:rPr>
              <w:t xml:space="preserve">: </w:t>
            </w:r>
            <w:r w:rsidRPr="0058666F">
              <w:rPr>
                <w:b/>
                <w:bCs/>
                <w:lang w:eastAsia="zh-CN"/>
              </w:rPr>
              <w:t>In SIB, at most 2 coverage levels can be configured in R17 paging carrier list.</w:t>
            </w:r>
          </w:p>
          <w:p w14:paraId="379E143D"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5</w:t>
            </w:r>
            <w:r w:rsidRPr="0058666F">
              <w:rPr>
                <w:rFonts w:hint="eastAsia"/>
                <w:b/>
                <w:bCs/>
                <w:lang w:eastAsia="zh-CN"/>
              </w:rPr>
              <w:t xml:space="preserve">: </w:t>
            </w:r>
            <w:r w:rsidRPr="0058666F">
              <w:rPr>
                <w:b/>
                <w:bCs/>
                <w:lang w:eastAsia="zh-CN"/>
              </w:rPr>
              <w:t>In SIB, the value range</w:t>
            </w:r>
            <w:r w:rsidRPr="0058666F">
              <w:rPr>
                <w:b/>
                <w:lang w:eastAsia="zh-CN"/>
              </w:rPr>
              <w:t xml:space="preserve"> for Ramx (npdcch-NumRepetitionPaging) in R17 paging carrier (list) configuration</w:t>
            </w:r>
            <w:r w:rsidRPr="0058666F">
              <w:rPr>
                <w:b/>
                <w:bCs/>
                <w:lang w:eastAsia="zh-CN"/>
              </w:rPr>
              <w:t xml:space="preserve"> can be </w:t>
            </w:r>
            <w:r w:rsidRPr="0058666F">
              <w:rPr>
                <w:b/>
              </w:rPr>
              <w:t>ENUMERATED {r1, r2, r4, r8, r16, r32, r64, r128}</w:t>
            </w:r>
            <w:r w:rsidRPr="0058666F">
              <w:rPr>
                <w:b/>
                <w:bCs/>
                <w:lang w:eastAsia="zh-CN"/>
              </w:rPr>
              <w:t>.</w:t>
            </w:r>
          </w:p>
          <w:p w14:paraId="467B484B"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6</w:t>
            </w:r>
            <w:r w:rsidRPr="0058666F">
              <w:rPr>
                <w:rFonts w:hint="eastAsia"/>
                <w:b/>
                <w:bCs/>
                <w:lang w:eastAsia="zh-CN"/>
              </w:rPr>
              <w:t xml:space="preserve">: </w:t>
            </w:r>
            <w:r w:rsidRPr="0058666F">
              <w:rPr>
                <w:b/>
                <w:bCs/>
                <w:lang w:eastAsia="zh-CN"/>
              </w:rPr>
              <w:t>In SIB,</w:t>
            </w:r>
            <w:r w:rsidRPr="0058666F">
              <w:rPr>
                <w:b/>
              </w:rPr>
              <w:t xml:space="preserve"> coverage specific nB is supported, e.g., a common nB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029140D0"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8</w:t>
            </w:r>
            <w:r w:rsidRPr="0058666F">
              <w:rPr>
                <w:rFonts w:hint="eastAsia"/>
                <w:b/>
                <w:bCs/>
                <w:lang w:eastAsia="zh-CN"/>
              </w:rPr>
              <w:t xml:space="preserve">: </w:t>
            </w:r>
            <w:r w:rsidRPr="0058666F">
              <w:rPr>
                <w:b/>
                <w:bCs/>
                <w:lang w:eastAsia="zh-CN"/>
              </w:rPr>
              <w:t>In SIB,</w:t>
            </w:r>
            <w:r w:rsidRPr="0058666F">
              <w:rPr>
                <w:b/>
              </w:rPr>
              <w:t xml:space="preserve"> coverage specific ue-SpecificDRX-CycleMin is supported, e.g., a common ue-SpecificDRX-CycleMin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19701DB1" w14:textId="77777777" w:rsidR="0058666F" w:rsidRPr="0058666F" w:rsidRDefault="0058666F" w:rsidP="0058666F">
            <w:pPr>
              <w:rPr>
                <w:b/>
                <w:lang w:eastAsia="zh-CN"/>
              </w:rPr>
            </w:pPr>
            <w:r w:rsidRPr="0058666F">
              <w:rPr>
                <w:rFonts w:hint="eastAsia"/>
                <w:b/>
                <w:bCs/>
                <w:lang w:eastAsia="zh-CN"/>
              </w:rPr>
              <w:t xml:space="preserve">Proposal </w:t>
            </w:r>
            <w:r w:rsidRPr="0058666F">
              <w:rPr>
                <w:b/>
                <w:bCs/>
                <w:lang w:eastAsia="zh-CN"/>
              </w:rPr>
              <w:t>9</w:t>
            </w:r>
            <w:r w:rsidRPr="0058666F">
              <w:rPr>
                <w:rFonts w:hint="eastAsia"/>
                <w:b/>
                <w:bCs/>
                <w:lang w:eastAsia="zh-CN"/>
              </w:rPr>
              <w:t xml:space="preserve">: </w:t>
            </w:r>
            <w:r w:rsidRPr="0058666F">
              <w:rPr>
                <w:rFonts w:hint="eastAsia"/>
                <w:b/>
                <w:lang w:eastAsia="zh-CN"/>
              </w:rPr>
              <w:t>P</w:t>
            </w:r>
            <w:r w:rsidRPr="0058666F">
              <w:rPr>
                <w:b/>
              </w:rPr>
              <w:t>aging weight can still be used in coverage-based paging carrier selection</w:t>
            </w:r>
            <w:r w:rsidRPr="0058666F">
              <w:rPr>
                <w:rFonts w:hint="eastAsia"/>
                <w:b/>
                <w:lang w:eastAsia="zh-CN"/>
              </w:rPr>
              <w:t>.</w:t>
            </w:r>
          </w:p>
          <w:p w14:paraId="7D2FD6A2"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10</w:t>
            </w:r>
            <w:r w:rsidRPr="0058666F">
              <w:rPr>
                <w:rFonts w:hint="eastAsia"/>
                <w:b/>
                <w:bCs/>
                <w:lang w:eastAsia="zh-CN"/>
              </w:rPr>
              <w:t xml:space="preserve">: </w:t>
            </w:r>
            <w:r w:rsidRPr="0058666F">
              <w:rPr>
                <w:b/>
                <w:bCs/>
                <w:lang w:eastAsia="zh-CN"/>
              </w:rPr>
              <w:t>In SIB, both non-mixed operation mode and mixed operation mode can be supported in R17 paging carrier list configuration. They can be configured separately (as legacy).</w:t>
            </w:r>
          </w:p>
          <w:p w14:paraId="2F49F2B3" w14:textId="77777777" w:rsidR="0058666F" w:rsidRPr="0058666F" w:rsidRDefault="0058666F" w:rsidP="0058666F">
            <w:pPr>
              <w:rPr>
                <w:b/>
                <w:bCs/>
                <w:lang w:eastAsia="zh-CN"/>
              </w:rPr>
            </w:pPr>
            <w:r w:rsidRPr="0058666F">
              <w:rPr>
                <w:rFonts w:hint="eastAsia"/>
                <w:b/>
                <w:bCs/>
                <w:lang w:eastAsia="zh-CN"/>
              </w:rPr>
              <w:t xml:space="preserve">Proposal </w:t>
            </w:r>
            <w:r w:rsidRPr="0058666F">
              <w:rPr>
                <w:b/>
                <w:bCs/>
                <w:lang w:eastAsia="zh-CN"/>
              </w:rPr>
              <w:t>11</w:t>
            </w:r>
            <w:r w:rsidRPr="0058666F">
              <w:rPr>
                <w:rFonts w:hint="eastAsia"/>
                <w:b/>
                <w:bCs/>
                <w:lang w:eastAsia="zh-CN"/>
              </w:rPr>
              <w:t xml:space="preserve">: </w:t>
            </w:r>
            <w:r w:rsidRPr="0058666F">
              <w:rPr>
                <w:b/>
              </w:rPr>
              <w:t>The extension in SIB22-NB can be used for providing R17 paging carrier list configuration</w:t>
            </w:r>
            <w:r w:rsidRPr="0058666F">
              <w:rPr>
                <w:b/>
                <w:bCs/>
                <w:lang w:eastAsia="zh-CN"/>
              </w:rPr>
              <w:t>.</w:t>
            </w:r>
          </w:p>
          <w:p w14:paraId="42F07B98" w14:textId="77777777" w:rsidR="0058666F" w:rsidRPr="0058666F" w:rsidRDefault="0058666F" w:rsidP="0058666F">
            <w:pPr>
              <w:pStyle w:val="BodyText"/>
              <w:snapToGrid w:val="0"/>
              <w:spacing w:before="60" w:line="264" w:lineRule="auto"/>
              <w:jc w:val="both"/>
              <w:rPr>
                <w:rFonts w:eastAsiaTheme="minorEastAsia"/>
                <w:lang w:eastAsia="zh-CN"/>
              </w:rPr>
            </w:pPr>
            <w:r w:rsidRPr="0058666F">
              <w:rPr>
                <w:rFonts w:hint="eastAsia"/>
                <w:b/>
                <w:bCs/>
                <w:lang w:eastAsia="zh-CN"/>
              </w:rPr>
              <w:t>Proposal</w:t>
            </w:r>
            <w:r w:rsidRPr="0058666F">
              <w:rPr>
                <w:b/>
                <w:bCs/>
                <w:lang w:eastAsia="zh-CN"/>
              </w:rPr>
              <w:t xml:space="preserve"> 13</w:t>
            </w:r>
            <w:r w:rsidRPr="0058666F">
              <w:rPr>
                <w:rFonts w:hint="eastAsia"/>
                <w:b/>
                <w:bCs/>
                <w:lang w:eastAsia="zh-CN"/>
              </w:rPr>
              <w:t xml:space="preserve">: </w:t>
            </w:r>
            <w:r w:rsidRPr="0058666F">
              <w:rPr>
                <w:b/>
                <w:bCs/>
                <w:lang w:eastAsia="zh-CN"/>
              </w:rPr>
              <w:t>In SIB,</w:t>
            </w:r>
            <w:r w:rsidRPr="0058666F">
              <w:rPr>
                <w:b/>
              </w:rPr>
              <w:t xml:space="preserve"> coverage specific NRSRP threshold is supported, e.g., a common NRSRP threshold value is configured for the R17 paging carrier(s) with </w:t>
            </w:r>
            <w:r w:rsidRPr="0058666F">
              <w:rPr>
                <w:b/>
                <w:lang w:eastAsia="zh-CN"/>
              </w:rPr>
              <w:t>same Rmax (</w:t>
            </w:r>
            <w:r w:rsidRPr="0058666F">
              <w:rPr>
                <w:b/>
              </w:rPr>
              <w:t>npdcch-NumRepetitionPaging</w:t>
            </w:r>
            <w:r w:rsidRPr="0058666F">
              <w:rPr>
                <w:b/>
                <w:lang w:eastAsia="zh-CN"/>
              </w:rPr>
              <w:t>)</w:t>
            </w:r>
            <w:r w:rsidRPr="0058666F">
              <w:rPr>
                <w:b/>
                <w:bCs/>
                <w:lang w:eastAsia="zh-CN"/>
              </w:rPr>
              <w:t>.</w:t>
            </w:r>
          </w:p>
          <w:p w14:paraId="6008F0A4" w14:textId="1DA056FB" w:rsidR="007B3ED1" w:rsidRPr="0058666F" w:rsidRDefault="0058666F" w:rsidP="0058666F">
            <w:pPr>
              <w:rPr>
                <w:rFonts w:eastAsiaTheme="minorEastAsia"/>
                <w:b/>
                <w:bCs/>
                <w:lang w:eastAsia="zh-CN"/>
              </w:rPr>
            </w:pPr>
            <w:r w:rsidRPr="0058666F">
              <w:rPr>
                <w:rFonts w:hint="eastAsia"/>
                <w:b/>
                <w:bCs/>
                <w:lang w:eastAsia="zh-CN"/>
              </w:rPr>
              <w:t xml:space="preserve">Proposal </w:t>
            </w:r>
            <w:r w:rsidRPr="0058666F">
              <w:rPr>
                <w:b/>
                <w:bCs/>
                <w:lang w:eastAsia="zh-CN"/>
              </w:rPr>
              <w:t>15</w:t>
            </w:r>
            <w:r w:rsidRPr="0058666F">
              <w:rPr>
                <w:rFonts w:hint="eastAsia"/>
                <w:b/>
                <w:bCs/>
                <w:lang w:eastAsia="zh-CN"/>
              </w:rPr>
              <w:t>:</w:t>
            </w:r>
            <w:r w:rsidRPr="0058666F">
              <w:rPr>
                <w:b/>
                <w:bCs/>
                <w:lang w:eastAsia="zh-CN"/>
              </w:rPr>
              <w:t xml:space="preserve"> No “offset” (headroom) would be introduced for the </w:t>
            </w:r>
            <w:r w:rsidRPr="0058666F">
              <w:rPr>
                <w:rFonts w:hint="eastAsia"/>
                <w:b/>
                <w:bCs/>
                <w:lang w:eastAsia="zh-CN"/>
              </w:rPr>
              <w:t>configured</w:t>
            </w:r>
            <w:r w:rsidRPr="0058666F">
              <w:rPr>
                <w:b/>
                <w:bCs/>
                <w:lang w:eastAsia="zh-CN"/>
              </w:rPr>
              <w:t xml:space="preserve"> NRSRP threshold.</w:t>
            </w:r>
          </w:p>
        </w:tc>
      </w:tr>
    </w:tbl>
    <w:p w14:paraId="3D81A801" w14:textId="77777777" w:rsidR="0058666F" w:rsidRDefault="0058666F" w:rsidP="00FA2BC4">
      <w:pPr>
        <w:spacing w:before="60" w:after="120" w:line="264" w:lineRule="auto"/>
        <w:jc w:val="both"/>
        <w:rPr>
          <w:b/>
        </w:rPr>
      </w:pPr>
    </w:p>
    <w:p w14:paraId="7D323655" w14:textId="65A49C8E" w:rsidR="00D45A82" w:rsidRDefault="007F28FB" w:rsidP="00FA2BC4">
      <w:pPr>
        <w:spacing w:before="60" w:after="120" w:line="264" w:lineRule="auto"/>
        <w:jc w:val="both"/>
        <w:rPr>
          <w:b/>
        </w:rPr>
      </w:pPr>
      <w:r w:rsidRPr="00081239">
        <w:rPr>
          <w:b/>
        </w:rPr>
        <w:t xml:space="preserve">Q1: </w:t>
      </w:r>
      <w:r w:rsidR="0058666F">
        <w:rPr>
          <w:rFonts w:hint="eastAsia"/>
          <w:b/>
        </w:rPr>
        <w:t>C</w:t>
      </w:r>
      <w:r w:rsidR="007B3ED1">
        <w:rPr>
          <w:b/>
        </w:rPr>
        <w:t>ompanies are invited to give comments</w:t>
      </w:r>
      <w:r w:rsidR="0058666F">
        <w:rPr>
          <w:b/>
        </w:rPr>
        <w:t xml:space="preserve"> </w:t>
      </w:r>
      <w:r w:rsidR="0058666F">
        <w:rPr>
          <w:rFonts w:hint="eastAsia"/>
          <w:b/>
          <w:lang w:eastAsia="zh-CN"/>
        </w:rPr>
        <w:t>on</w:t>
      </w:r>
      <w:r w:rsidR="0058666F">
        <w:rPr>
          <w:b/>
          <w:lang w:eastAsia="zh-CN"/>
        </w:rPr>
        <w:t xml:space="preserve"> </w:t>
      </w:r>
      <w:r w:rsidR="0058666F">
        <w:rPr>
          <w:rFonts w:hint="eastAsia"/>
          <w:b/>
          <w:lang w:eastAsia="zh-CN"/>
        </w:rPr>
        <w:t>whether</w:t>
      </w:r>
      <w:r w:rsidR="0058666F">
        <w:rPr>
          <w:b/>
          <w:lang w:eastAsia="zh-CN"/>
        </w:rPr>
        <w:t xml:space="preserve"> </w:t>
      </w:r>
      <w:r w:rsidR="0058666F">
        <w:rPr>
          <w:rFonts w:hint="eastAsia"/>
          <w:b/>
          <w:lang w:eastAsia="zh-CN"/>
        </w:rPr>
        <w:t>or</w:t>
      </w:r>
      <w:r w:rsidR="0058666F">
        <w:rPr>
          <w:b/>
          <w:lang w:eastAsia="zh-CN"/>
        </w:rPr>
        <w:t xml:space="preserve"> </w:t>
      </w:r>
      <w:r w:rsidR="0058666F">
        <w:rPr>
          <w:rFonts w:hint="eastAsia"/>
          <w:b/>
          <w:lang w:eastAsia="zh-CN"/>
        </w:rPr>
        <w:t>not</w:t>
      </w:r>
      <w:r w:rsidR="0058666F">
        <w:rPr>
          <w:b/>
          <w:lang w:eastAsia="zh-CN"/>
        </w:rPr>
        <w:t xml:space="preserve"> </w:t>
      </w:r>
      <w:r w:rsidR="007B3ED1">
        <w:rPr>
          <w:b/>
        </w:rPr>
        <w:t xml:space="preserve">the above </w:t>
      </w:r>
      <w:r w:rsidR="0058666F" w:rsidRPr="0058666F">
        <w:rPr>
          <w:rFonts w:hint="eastAsia"/>
          <w:b/>
        </w:rPr>
        <w:t>p</w:t>
      </w:r>
      <w:r w:rsidR="0058666F" w:rsidRPr="0058666F">
        <w:rPr>
          <w:b/>
        </w:rPr>
        <w:t>roposals for "easy agreements"</w:t>
      </w:r>
      <w:r w:rsidR="0058666F">
        <w:rPr>
          <w:b/>
        </w:rPr>
        <w:t xml:space="preserve"> </w:t>
      </w:r>
      <w:r w:rsidR="0058666F">
        <w:rPr>
          <w:rFonts w:hint="eastAsia"/>
          <w:b/>
          <w:lang w:eastAsia="zh-CN"/>
        </w:rPr>
        <w:t>can</w:t>
      </w:r>
      <w:r w:rsidR="0058666F">
        <w:rPr>
          <w:b/>
          <w:lang w:eastAsia="zh-CN"/>
        </w:rPr>
        <w:t xml:space="preserve"> </w:t>
      </w:r>
      <w:r w:rsidR="0058666F">
        <w:rPr>
          <w:rFonts w:hint="eastAsia"/>
          <w:b/>
          <w:lang w:eastAsia="zh-CN"/>
        </w:rPr>
        <w:t>be</w:t>
      </w:r>
      <w:r w:rsidR="0058666F">
        <w:rPr>
          <w:b/>
          <w:lang w:eastAsia="zh-CN"/>
        </w:rPr>
        <w:t xml:space="preserve"> </w:t>
      </w:r>
      <w:r w:rsidR="0058666F">
        <w:rPr>
          <w:rFonts w:hint="eastAsia"/>
          <w:b/>
          <w:lang w:eastAsia="zh-CN"/>
        </w:rPr>
        <w:t>agreed.</w:t>
      </w:r>
      <w:r w:rsidR="0058666F">
        <w:rPr>
          <w:b/>
          <w:lang w:eastAsia="zh-CN"/>
        </w:rPr>
        <w:t xml:space="preserve"> For the one that cannot be agreed, please indicate the reason or provide wording suggestions</w:t>
      </w:r>
      <w:r w:rsidR="007B3ED1">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6662"/>
      </w:tblGrid>
      <w:tr w:rsidR="00D45A82" w14:paraId="7D32365A" w14:textId="77777777" w:rsidTr="007B3ED1">
        <w:tc>
          <w:tcPr>
            <w:tcW w:w="1271"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701" w:type="dxa"/>
            <w:shd w:val="clear" w:color="auto" w:fill="auto"/>
            <w:vAlign w:val="center"/>
          </w:tcPr>
          <w:p w14:paraId="7D323658" w14:textId="6BE6ED44" w:rsidR="00D45A82" w:rsidRDefault="007B3ED1" w:rsidP="007F28FB">
            <w:pPr>
              <w:spacing w:after="0" w:line="360" w:lineRule="auto"/>
              <w:rPr>
                <w:b/>
              </w:rPr>
            </w:pPr>
            <w:r>
              <w:rPr>
                <w:b/>
              </w:rPr>
              <w:t>Which proposal cannot be agreed</w:t>
            </w:r>
          </w:p>
        </w:tc>
        <w:tc>
          <w:tcPr>
            <w:tcW w:w="6662" w:type="dxa"/>
            <w:shd w:val="clear" w:color="auto" w:fill="auto"/>
            <w:vAlign w:val="center"/>
          </w:tcPr>
          <w:p w14:paraId="7D323659" w14:textId="3D71788E" w:rsidR="00D45A82" w:rsidRDefault="0058666F" w:rsidP="007F28FB">
            <w:pPr>
              <w:spacing w:after="0" w:line="360" w:lineRule="auto"/>
              <w:rPr>
                <w:b/>
              </w:rPr>
            </w:pPr>
            <w:r>
              <w:rPr>
                <w:b/>
              </w:rPr>
              <w:t>Additional comment</w:t>
            </w:r>
            <w:r>
              <w:rPr>
                <w:rFonts w:hint="eastAsia"/>
                <w:b/>
                <w:lang w:eastAsia="zh-CN"/>
              </w:rPr>
              <w:t>s</w:t>
            </w:r>
            <w:r>
              <w:rPr>
                <w:b/>
                <w:lang w:eastAsia="zh-CN"/>
              </w:rPr>
              <w:t xml:space="preserve"> </w:t>
            </w:r>
            <w:r>
              <w:rPr>
                <w:rFonts w:hint="eastAsia"/>
                <w:b/>
                <w:lang w:eastAsia="zh-CN"/>
              </w:rPr>
              <w:t>or</w:t>
            </w:r>
            <w:r>
              <w:rPr>
                <w:b/>
                <w:lang w:eastAsia="zh-CN"/>
              </w:rPr>
              <w:t xml:space="preserve"> </w:t>
            </w:r>
            <w:r>
              <w:rPr>
                <w:rFonts w:hint="eastAsia"/>
                <w:b/>
                <w:lang w:eastAsia="zh-CN"/>
              </w:rPr>
              <w:t>suggestions</w:t>
            </w:r>
          </w:p>
        </w:tc>
      </w:tr>
      <w:tr w:rsidR="00D45A82" w14:paraId="7D32365E" w14:textId="77777777" w:rsidTr="007B3ED1">
        <w:tc>
          <w:tcPr>
            <w:tcW w:w="1271"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701" w:type="dxa"/>
            <w:shd w:val="clear" w:color="auto" w:fill="auto"/>
            <w:vAlign w:val="center"/>
          </w:tcPr>
          <w:p w14:paraId="7D32365C" w14:textId="6B75B626" w:rsidR="00D45A82" w:rsidRDefault="007B3ED1" w:rsidP="007F28FB">
            <w:pPr>
              <w:spacing w:after="0" w:line="360" w:lineRule="auto"/>
              <w:rPr>
                <w:lang w:eastAsia="zh-CN"/>
              </w:rPr>
            </w:pPr>
            <w:r>
              <w:rPr>
                <w:rFonts w:hint="eastAsia"/>
                <w:lang w:eastAsia="zh-CN"/>
              </w:rPr>
              <w:t>N</w:t>
            </w:r>
            <w:r>
              <w:rPr>
                <w:lang w:eastAsia="zh-CN"/>
              </w:rPr>
              <w:t>one</w:t>
            </w:r>
          </w:p>
        </w:tc>
        <w:tc>
          <w:tcPr>
            <w:tcW w:w="6662" w:type="dxa"/>
            <w:shd w:val="clear" w:color="auto" w:fill="auto"/>
            <w:vAlign w:val="center"/>
          </w:tcPr>
          <w:p w14:paraId="7D32365D" w14:textId="6A7E954F" w:rsidR="005856DF" w:rsidRPr="005856DF" w:rsidRDefault="005856DF" w:rsidP="005856DF">
            <w:pPr>
              <w:spacing w:after="0" w:line="264" w:lineRule="auto"/>
              <w:rPr>
                <w:rFonts w:eastAsiaTheme="minorEastAsia"/>
                <w:lang w:eastAsia="zh-CN"/>
              </w:rPr>
            </w:pPr>
          </w:p>
        </w:tc>
      </w:tr>
      <w:tr w:rsidR="00D45A82" w14:paraId="7D323662" w14:textId="77777777" w:rsidTr="007B3ED1">
        <w:tc>
          <w:tcPr>
            <w:tcW w:w="1271" w:type="dxa"/>
            <w:shd w:val="clear" w:color="auto" w:fill="auto"/>
            <w:vAlign w:val="center"/>
          </w:tcPr>
          <w:p w14:paraId="7D32365F" w14:textId="51380D67" w:rsidR="00D45A82" w:rsidRDefault="00280114" w:rsidP="007F28FB">
            <w:pPr>
              <w:spacing w:after="0" w:line="360" w:lineRule="auto"/>
            </w:pPr>
            <w:r>
              <w:t xml:space="preserve">Huawei, </w:t>
            </w:r>
            <w:proofErr w:type="spellStart"/>
            <w:r>
              <w:t>HiSilicon</w:t>
            </w:r>
            <w:proofErr w:type="spellEnd"/>
          </w:p>
        </w:tc>
        <w:tc>
          <w:tcPr>
            <w:tcW w:w="1701" w:type="dxa"/>
            <w:shd w:val="clear" w:color="auto" w:fill="auto"/>
            <w:vAlign w:val="center"/>
          </w:tcPr>
          <w:p w14:paraId="7D323660" w14:textId="6E6713DD" w:rsidR="00D45A82" w:rsidRDefault="00280114" w:rsidP="007F28FB">
            <w:pPr>
              <w:spacing w:after="0" w:line="360" w:lineRule="auto"/>
            </w:pPr>
            <w:r>
              <w:t>P13</w:t>
            </w:r>
          </w:p>
        </w:tc>
        <w:tc>
          <w:tcPr>
            <w:tcW w:w="6662" w:type="dxa"/>
            <w:shd w:val="clear" w:color="auto" w:fill="auto"/>
            <w:vAlign w:val="center"/>
          </w:tcPr>
          <w:p w14:paraId="42FCDC5B" w14:textId="6663472C" w:rsidR="00D45A82" w:rsidRDefault="00B57F16" w:rsidP="007F28FB">
            <w:pPr>
              <w:spacing w:after="0" w:line="360" w:lineRule="auto"/>
            </w:pPr>
            <w:proofErr w:type="spellStart"/>
            <w:r>
              <w:t>Altough</w:t>
            </w:r>
            <w:proofErr w:type="spellEnd"/>
            <w:r>
              <w:t xml:space="preserve"> we agree with the intention of signaling the NRSRP threshold in SIB, w</w:t>
            </w:r>
            <w:r w:rsidR="00280114">
              <w:t xml:space="preserve">e cannot agree with the wording as it implies that the UE is configured with </w:t>
            </w:r>
            <w:proofErr w:type="gramStart"/>
            <w:r w:rsidR="00280114">
              <w:t>a</w:t>
            </w:r>
            <w:proofErr w:type="gramEnd"/>
            <w:r w:rsidR="00280114">
              <w:t xml:space="preserve"> </w:t>
            </w:r>
            <w:proofErr w:type="spellStart"/>
            <w:r w:rsidR="00280114">
              <w:t>Rmax</w:t>
            </w:r>
            <w:proofErr w:type="spellEnd"/>
            <w:r w:rsidR="00280114">
              <w:t xml:space="preserve"> via dedicated signaling </w:t>
            </w:r>
            <w:r>
              <w:t xml:space="preserve">and </w:t>
            </w:r>
            <w:r w:rsidR="00280114">
              <w:t xml:space="preserve">which is not our preference. </w:t>
            </w:r>
          </w:p>
          <w:p w14:paraId="1116D65B" w14:textId="52CA9595" w:rsidR="00280114" w:rsidRDefault="00B57F16" w:rsidP="00280114">
            <w:pPr>
              <w:spacing w:after="0" w:line="360" w:lineRule="auto"/>
            </w:pPr>
            <w:r>
              <w:t>O</w:t>
            </w:r>
            <w:r w:rsidR="00280114">
              <w:t>n our view, a ‘coverage level’ is defined by two NRSRP thresholds, one of them being possibly default/infinity</w:t>
            </w:r>
            <w:r>
              <w:t xml:space="preserve">. </w:t>
            </w:r>
          </w:p>
          <w:p w14:paraId="40D95A96" w14:textId="3ADD3AF1" w:rsidR="00B57F16" w:rsidRDefault="00B57F16" w:rsidP="00280114">
            <w:pPr>
              <w:spacing w:after="0" w:line="360" w:lineRule="auto"/>
            </w:pPr>
            <w:r>
              <w:t>We propose the following</w:t>
            </w:r>
          </w:p>
          <w:p w14:paraId="342A1AD5" w14:textId="12847AC7" w:rsidR="00280114" w:rsidRDefault="00280114" w:rsidP="00280114">
            <w:pPr>
              <w:spacing w:after="0" w:line="360" w:lineRule="auto"/>
            </w:pPr>
            <w:r>
              <w:rPr>
                <w:b/>
                <w:bCs/>
                <w:lang w:eastAsia="zh-CN"/>
              </w:rPr>
              <w:t xml:space="preserve">P13: </w:t>
            </w:r>
            <w:r w:rsidRPr="0058666F">
              <w:rPr>
                <w:b/>
                <w:bCs/>
                <w:lang w:eastAsia="zh-CN"/>
              </w:rPr>
              <w:t>In SIB,</w:t>
            </w:r>
            <w:r w:rsidRPr="0058666F">
              <w:rPr>
                <w:b/>
              </w:rPr>
              <w:t xml:space="preserve"> NRSRP threshold</w:t>
            </w:r>
            <w:r>
              <w:rPr>
                <w:b/>
              </w:rPr>
              <w:t xml:space="preserve">s are signaled for the selection criterion of a </w:t>
            </w:r>
            <w:r w:rsidRPr="0058666F">
              <w:rPr>
                <w:b/>
              </w:rPr>
              <w:t>R17 paging carrier</w:t>
            </w:r>
            <w:r>
              <w:rPr>
                <w:b/>
              </w:rPr>
              <w:t xml:space="preserve">. </w:t>
            </w:r>
            <w:r w:rsidRPr="0058666F">
              <w:rPr>
                <w:b/>
              </w:rPr>
              <w:t>R17 paging carrier</w:t>
            </w:r>
            <w:r w:rsidR="00377A56">
              <w:rPr>
                <w:b/>
              </w:rPr>
              <w:t>s</w:t>
            </w:r>
            <w:r w:rsidRPr="0058666F">
              <w:rPr>
                <w:b/>
              </w:rPr>
              <w:t xml:space="preserve"> with </w:t>
            </w:r>
            <w:r>
              <w:rPr>
                <w:b/>
              </w:rPr>
              <w:t xml:space="preserve">the </w:t>
            </w:r>
            <w:r w:rsidRPr="0058666F">
              <w:rPr>
                <w:b/>
                <w:lang w:eastAsia="zh-CN"/>
              </w:rPr>
              <w:t xml:space="preserve">same </w:t>
            </w:r>
            <w:proofErr w:type="spellStart"/>
            <w:r w:rsidRPr="0058666F">
              <w:rPr>
                <w:b/>
                <w:lang w:eastAsia="zh-CN"/>
              </w:rPr>
              <w:t>Rmax</w:t>
            </w:r>
            <w:proofErr w:type="spellEnd"/>
            <w:r w:rsidRPr="0058666F">
              <w:rPr>
                <w:b/>
                <w:lang w:eastAsia="zh-CN"/>
              </w:rPr>
              <w:t xml:space="preserve"> (</w:t>
            </w:r>
            <w:proofErr w:type="spellStart"/>
            <w:r w:rsidRPr="0058666F">
              <w:rPr>
                <w:b/>
              </w:rPr>
              <w:t>npdcch-NumRepetitionPaging</w:t>
            </w:r>
            <w:proofErr w:type="spellEnd"/>
            <w:r w:rsidRPr="0058666F">
              <w:rPr>
                <w:b/>
                <w:lang w:eastAsia="zh-CN"/>
              </w:rPr>
              <w:t>)</w:t>
            </w:r>
            <w:r>
              <w:rPr>
                <w:b/>
                <w:lang w:eastAsia="zh-CN"/>
              </w:rPr>
              <w:t xml:space="preserve"> are associated to the same NRSRP thresholds</w:t>
            </w:r>
            <w:r w:rsidRPr="0058666F">
              <w:rPr>
                <w:b/>
                <w:bCs/>
                <w:lang w:eastAsia="zh-CN"/>
              </w:rPr>
              <w:t>.</w:t>
            </w:r>
          </w:p>
          <w:p w14:paraId="7D323661" w14:textId="014D648B" w:rsidR="00280114" w:rsidRDefault="00280114" w:rsidP="00280114">
            <w:pPr>
              <w:spacing w:after="0" w:line="360" w:lineRule="auto"/>
            </w:pPr>
          </w:p>
        </w:tc>
      </w:tr>
      <w:tr w:rsidR="002052A2" w14:paraId="7D323666" w14:textId="77777777" w:rsidTr="007B3ED1">
        <w:tc>
          <w:tcPr>
            <w:tcW w:w="1271" w:type="dxa"/>
            <w:shd w:val="clear" w:color="auto" w:fill="auto"/>
            <w:vAlign w:val="center"/>
          </w:tcPr>
          <w:p w14:paraId="7D323663" w14:textId="799E5650" w:rsidR="002052A2" w:rsidRDefault="002052A2" w:rsidP="007F28FB">
            <w:pPr>
              <w:spacing w:after="0" w:line="360" w:lineRule="auto"/>
            </w:pPr>
          </w:p>
        </w:tc>
        <w:tc>
          <w:tcPr>
            <w:tcW w:w="1701"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6CBEF51" w14:textId="77777777" w:rsidR="00841087" w:rsidRDefault="00841087" w:rsidP="00B85F3F">
      <w:pPr>
        <w:pStyle w:val="BodyText"/>
        <w:snapToGrid w:val="0"/>
        <w:spacing w:before="60" w:after="60" w:line="288" w:lineRule="auto"/>
        <w:jc w:val="both"/>
        <w:rPr>
          <w:b/>
          <w:bCs/>
          <w:lang w:eastAsia="zh-CN"/>
        </w:rPr>
      </w:pPr>
    </w:p>
    <w:p w14:paraId="12DED53F" w14:textId="77777777" w:rsidR="00B85F3F" w:rsidRDefault="00B85F3F" w:rsidP="00866123">
      <w:pPr>
        <w:pStyle w:val="BodyText"/>
        <w:snapToGrid w:val="0"/>
        <w:spacing w:before="60" w:after="60" w:line="288" w:lineRule="auto"/>
        <w:jc w:val="both"/>
        <w:rPr>
          <w:b/>
          <w:bCs/>
          <w:lang w:eastAsia="zh-CN"/>
        </w:rPr>
      </w:pPr>
    </w:p>
    <w:p w14:paraId="144988F4" w14:textId="3482D478" w:rsidR="00B85F3F" w:rsidRDefault="002C2E3E" w:rsidP="002C2E3E">
      <w:pPr>
        <w:pStyle w:val="Heading2"/>
        <w:tabs>
          <w:tab w:val="left" w:pos="540"/>
        </w:tabs>
        <w:ind w:left="2520" w:hanging="2520"/>
        <w:rPr>
          <w:sz w:val="28"/>
          <w:szCs w:val="28"/>
        </w:rPr>
      </w:pPr>
      <w:r w:rsidRPr="002C2E3E">
        <w:rPr>
          <w:sz w:val="28"/>
          <w:szCs w:val="28"/>
        </w:rPr>
        <w:lastRenderedPageBreak/>
        <w:t>Proposals for further discussion</w:t>
      </w:r>
    </w:p>
    <w:p w14:paraId="62B43C87" w14:textId="016CEFC6" w:rsidR="00B85F3F"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 xml:space="preserve">Issue#1: </w:t>
      </w:r>
      <w:r w:rsidR="002C2E3E" w:rsidRPr="00722479">
        <w:rPr>
          <w:iCs/>
          <w:sz w:val="24"/>
          <w:szCs w:val="24"/>
          <w:u w:val="single"/>
          <w:lang w:eastAsia="en-GB"/>
        </w:rPr>
        <w:t>Information in dedicated signalling</w:t>
      </w:r>
    </w:p>
    <w:p w14:paraId="1EB9C35A" w14:textId="4D90FEF5" w:rsidR="002C2E3E" w:rsidRPr="00702413" w:rsidRDefault="00702413" w:rsidP="00702413">
      <w:pPr>
        <w:rPr>
          <w:lang w:eastAsia="zh-CN"/>
        </w:rPr>
      </w:pPr>
      <w:r w:rsidRPr="00702413">
        <w:rPr>
          <w:lang w:eastAsia="zh-CN"/>
        </w:rPr>
        <w:t>In the email discussion “</w:t>
      </w:r>
      <w:r w:rsidRPr="005A0523">
        <w:rPr>
          <w:i/>
          <w:lang w:eastAsia="zh-CN"/>
        </w:rPr>
        <w:t>[Post116-e</w:t>
      </w:r>
      <w:proofErr w:type="gramStart"/>
      <w:r w:rsidRPr="005A0523">
        <w:rPr>
          <w:i/>
          <w:lang w:eastAsia="zh-CN"/>
        </w:rPr>
        <w:t>][</w:t>
      </w:r>
      <w:proofErr w:type="gramEnd"/>
      <w:r w:rsidRPr="005A0523">
        <w:rPr>
          <w:i/>
          <w:lang w:eastAsia="zh-CN"/>
        </w:rPr>
        <w:t>311]</w:t>
      </w:r>
      <w:r w:rsidRPr="00702413">
        <w:rPr>
          <w:lang w:eastAsia="zh-CN"/>
        </w:rPr>
        <w:t xml:space="preserve">”, </w:t>
      </w:r>
      <w:r>
        <w:rPr>
          <w:lang w:eastAsia="zh-CN"/>
        </w:rPr>
        <w:t>5</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sidRPr="00F90B62">
        <w:rPr>
          <w:rFonts w:hint="eastAsia"/>
          <w:lang w:eastAsia="zh-CN"/>
        </w:rPr>
        <w:t>fine</w:t>
      </w:r>
      <w:r w:rsidRPr="00F90B62">
        <w:rPr>
          <w:lang w:eastAsia="zh-CN"/>
        </w:rPr>
        <w:t xml:space="preserve"> </w:t>
      </w:r>
      <w:r w:rsidRPr="00F90B62">
        <w:rPr>
          <w:rFonts w:hint="eastAsia"/>
          <w:lang w:eastAsia="zh-CN"/>
        </w:rPr>
        <w:t>to</w:t>
      </w:r>
      <w:r w:rsidRPr="00F90B62">
        <w:rPr>
          <w:lang w:eastAsia="zh-CN"/>
        </w:rPr>
        <w:t xml:space="preserve"> provide a </w:t>
      </w:r>
      <w:proofErr w:type="spellStart"/>
      <w:r w:rsidRPr="00702413">
        <w:rPr>
          <w:lang w:eastAsia="zh-CN"/>
        </w:rPr>
        <w:t>Rmax</w:t>
      </w:r>
      <w:proofErr w:type="spellEnd"/>
      <w:r w:rsidRPr="00702413">
        <w:rPr>
          <w:lang w:eastAsia="zh-CN"/>
        </w:rPr>
        <w:t xml:space="preserve"> information</w:t>
      </w:r>
      <w:r w:rsidRPr="00F90B62">
        <w:rPr>
          <w:lang w:eastAsia="zh-CN"/>
        </w:rPr>
        <w:t xml:space="preserve">, e.g., </w:t>
      </w:r>
      <w:proofErr w:type="spellStart"/>
      <w:r w:rsidRPr="00702413">
        <w:rPr>
          <w:lang w:eastAsia="zh-CN"/>
        </w:rPr>
        <w:t>npdcch-</w:t>
      </w:r>
      <w:r w:rsidRPr="00F90B62">
        <w:rPr>
          <w:i/>
        </w:rPr>
        <w:t>NumRepetitionPaging</w:t>
      </w:r>
      <w:proofErr w:type="spellEnd"/>
      <w:r w:rsidRPr="00F90B62">
        <w:rPr>
          <w:lang w:eastAsia="zh-CN"/>
        </w:rPr>
        <w:t xml:space="preserve"> </w:t>
      </w:r>
      <w:r w:rsidRPr="00F90B62">
        <w:rPr>
          <w:rFonts w:hint="eastAsia"/>
          <w:lang w:eastAsia="zh-CN"/>
        </w:rPr>
        <w:t>to</w:t>
      </w:r>
      <w:r w:rsidRPr="00F90B62">
        <w:rPr>
          <w:lang w:eastAsia="zh-CN"/>
        </w:rPr>
        <w:t xml:space="preserve"> </w:t>
      </w:r>
      <w:r w:rsidRPr="00F90B62">
        <w:rPr>
          <w:rFonts w:hint="eastAsia"/>
          <w:lang w:eastAsia="zh-CN"/>
        </w:rPr>
        <w:t>the</w:t>
      </w:r>
      <w:r w:rsidRPr="00F90B62">
        <w:rPr>
          <w:lang w:eastAsia="zh-CN"/>
        </w:rPr>
        <w:t xml:space="preserve"> </w:t>
      </w:r>
      <w:r w:rsidRPr="00F90B62">
        <w:rPr>
          <w:rFonts w:hint="eastAsia"/>
          <w:lang w:eastAsia="zh-CN"/>
        </w:rPr>
        <w:t>UE</w:t>
      </w:r>
      <w:r w:rsidRPr="00F90B62">
        <w:rPr>
          <w:lang w:eastAsia="zh-CN"/>
        </w:rPr>
        <w:t xml:space="preserve"> in dedicated sign</w:t>
      </w:r>
      <w:r>
        <w:rPr>
          <w:lang w:eastAsia="zh-CN"/>
        </w:rPr>
        <w:t>aling</w:t>
      </w:r>
      <w:r w:rsidRPr="00F90B62">
        <w:rPr>
          <w:lang w:eastAsia="zh-CN"/>
        </w:rPr>
        <w:t xml:space="preserve"> (</w:t>
      </w:r>
      <w:r w:rsidRPr="00F90B62">
        <w:rPr>
          <w:rFonts w:eastAsia="Times New Roman"/>
        </w:rPr>
        <w:t>when UE is released to idle</w:t>
      </w:r>
      <w:r w:rsidRPr="00F90B62">
        <w:rPr>
          <w:lang w:eastAsia="zh-CN"/>
        </w:rPr>
        <w:t>)</w:t>
      </w:r>
      <w:r>
        <w:rPr>
          <w:lang w:eastAsia="zh-CN"/>
        </w:rPr>
        <w:t>.</w:t>
      </w:r>
      <w:r w:rsidRPr="00702413">
        <w:rPr>
          <w:lang w:eastAsia="zh-CN"/>
        </w:rPr>
        <w:t xml:space="preserve"> </w:t>
      </w:r>
      <w:r>
        <w:rPr>
          <w:lang w:eastAsia="zh-CN"/>
        </w:rPr>
        <w:t>3</w:t>
      </w:r>
      <w:r w:rsidRPr="00F52451">
        <w:rPr>
          <w:lang w:eastAsia="zh-CN"/>
        </w:rPr>
        <w:t xml:space="preserve"> companies</w:t>
      </w:r>
      <w:r>
        <w:rPr>
          <w:lang w:eastAsia="zh-CN"/>
        </w:rPr>
        <w:t xml:space="preserve"> </w:t>
      </w:r>
      <w:r w:rsidRPr="00F90B62">
        <w:rPr>
          <w:rFonts w:hint="eastAsia"/>
          <w:lang w:eastAsia="zh-CN"/>
        </w:rPr>
        <w:t>are</w:t>
      </w:r>
      <w:r w:rsidRPr="00F90B62">
        <w:rPr>
          <w:lang w:eastAsia="zh-CN"/>
        </w:rPr>
        <w:t xml:space="preserve"> </w:t>
      </w:r>
      <w:r>
        <w:rPr>
          <w:lang w:eastAsia="zh-CN"/>
        </w:rPr>
        <w:t>fine</w:t>
      </w:r>
      <w:r w:rsidRPr="00F90B62">
        <w:rPr>
          <w:lang w:eastAsia="zh-CN"/>
        </w:rPr>
        <w:t xml:space="preserve"> </w:t>
      </w:r>
      <w:r>
        <w:rPr>
          <w:lang w:eastAsia="zh-CN"/>
        </w:rPr>
        <w:t>with another option, e.g., to provide NRSPR threshold in dedicated signaling. Therefore, the</w:t>
      </w:r>
      <w:r w:rsidRPr="005A0523">
        <w:rPr>
          <w:b/>
          <w:lang w:eastAsia="zh-CN"/>
        </w:rPr>
        <w:t xml:space="preserve"> </w:t>
      </w:r>
      <w:r w:rsidR="002C2E3E" w:rsidRPr="005A0523">
        <w:rPr>
          <w:rFonts w:hint="eastAsia"/>
          <w:b/>
          <w:lang w:eastAsia="zh-CN"/>
        </w:rPr>
        <w:t xml:space="preserve">Proposal </w:t>
      </w:r>
      <w:r w:rsidR="002C2E3E" w:rsidRPr="005A0523">
        <w:rPr>
          <w:b/>
          <w:lang w:eastAsia="zh-CN"/>
        </w:rPr>
        <w:t>1</w:t>
      </w:r>
      <w:r w:rsidR="002C2E3E" w:rsidRPr="00702413">
        <w:rPr>
          <w:lang w:eastAsia="zh-CN"/>
        </w:rPr>
        <w:t xml:space="preserve"> in [</w:t>
      </w:r>
      <w:r w:rsidR="00DD0C39" w:rsidRPr="0058666F">
        <w:rPr>
          <w:color w:val="auto"/>
          <w:lang w:eastAsia="zh-CN"/>
        </w:rPr>
        <w:t>R2-2200030</w:t>
      </w:r>
      <w:r w:rsidR="002C2E3E" w:rsidRPr="00702413">
        <w:rPr>
          <w:lang w:eastAsia="zh-CN"/>
        </w:rPr>
        <w:t>]</w:t>
      </w:r>
      <w:r w:rsidRPr="00702413">
        <w:rPr>
          <w:lang w:eastAsia="zh-CN"/>
        </w:rPr>
        <w:t xml:space="preserve"> still needs </w:t>
      </w:r>
      <w:r w:rsidR="002C2E3E" w:rsidRPr="00702413">
        <w:rPr>
          <w:lang w:eastAsia="zh-CN"/>
        </w:rPr>
        <w:t>to be discussed. In [</w:t>
      </w:r>
      <w:hyperlink r:id="rId12" w:tooltip="https://www.3gpp.org/ftp/tsg_ran/WG2_RL2/TSGR2_116bis-e/Docs/R2-2200682.zip" w:history="1">
        <w:r w:rsidR="008A1FC0" w:rsidRPr="002C2E3E">
          <w:rPr>
            <w:color w:val="auto"/>
            <w:lang w:eastAsia="zh-CN"/>
          </w:rPr>
          <w:t>R2-2200682</w:t>
        </w:r>
      </w:hyperlink>
      <w:r w:rsidR="002C2E3E" w:rsidRPr="00702413">
        <w:rPr>
          <w:lang w:eastAsia="zh-CN"/>
        </w:rPr>
        <w:t xml:space="preserve">], companies give more comparison </w:t>
      </w:r>
      <w:r w:rsidR="005A0523" w:rsidRPr="00702413">
        <w:rPr>
          <w:lang w:eastAsia="zh-CN"/>
        </w:rPr>
        <w:t>between</w:t>
      </w:r>
      <w:r w:rsidR="002C2E3E" w:rsidRPr="00702413">
        <w:rPr>
          <w:lang w:eastAsia="zh-CN"/>
        </w:rPr>
        <w:t xml:space="preserve"> </w:t>
      </w:r>
      <w:proofErr w:type="spellStart"/>
      <w:r w:rsidR="002C2E3E" w:rsidRPr="00702413">
        <w:rPr>
          <w:lang w:eastAsia="zh-CN"/>
        </w:rPr>
        <w:t>Rmax</w:t>
      </w:r>
      <w:proofErr w:type="spellEnd"/>
      <w:r w:rsidR="002C2E3E" w:rsidRPr="00702413">
        <w:rPr>
          <w:lang w:eastAsia="zh-CN"/>
        </w:rPr>
        <w:t xml:space="preserve"> and other </w:t>
      </w:r>
      <w:r w:rsidR="005A0523">
        <w:rPr>
          <w:lang w:eastAsia="zh-CN"/>
        </w:rPr>
        <w:t xml:space="preserve">option. </w:t>
      </w:r>
    </w:p>
    <w:p w14:paraId="0640C912" w14:textId="00982850" w:rsidR="002C2E3E" w:rsidRDefault="002C2E3E" w:rsidP="002C2E3E">
      <w:pPr>
        <w:spacing w:before="60" w:after="120" w:line="264" w:lineRule="auto"/>
        <w:jc w:val="both"/>
        <w:rPr>
          <w:b/>
        </w:rPr>
      </w:pPr>
      <w:r w:rsidRPr="00081239">
        <w:rPr>
          <w:b/>
        </w:rPr>
        <w:t>Q</w:t>
      </w:r>
      <w:r w:rsidR="005A0523">
        <w:rPr>
          <w:b/>
        </w:rPr>
        <w:t>2</w:t>
      </w:r>
      <w:r w:rsidRPr="00081239">
        <w:rPr>
          <w:b/>
        </w:rPr>
        <w:t xml:space="preserve">: </w:t>
      </w:r>
      <w:r>
        <w:rPr>
          <w:b/>
        </w:rPr>
        <w:t xml:space="preserve">Do companies agree </w:t>
      </w:r>
      <w:proofErr w:type="spellStart"/>
      <w:r w:rsidRPr="00A4001A">
        <w:rPr>
          <w:b/>
          <w:iCs/>
          <w:lang w:eastAsia="en-GB"/>
        </w:rPr>
        <w:t>Rmax</w:t>
      </w:r>
      <w:proofErr w:type="spellEnd"/>
      <w:r w:rsidRPr="00A4001A">
        <w:rPr>
          <w:b/>
          <w:iCs/>
          <w:lang w:eastAsia="en-GB"/>
        </w:rPr>
        <w:t xml:space="preserve"> information</w:t>
      </w:r>
      <w:r w:rsidRPr="00A4001A">
        <w:rPr>
          <w:b/>
        </w:rPr>
        <w:t xml:space="preserve">, e.g., </w:t>
      </w:r>
      <w:proofErr w:type="spellStart"/>
      <w:r w:rsidRPr="00A4001A">
        <w:rPr>
          <w:b/>
          <w:i/>
        </w:rPr>
        <w:t>npdcch-NumRepetitionPaging</w:t>
      </w:r>
      <w:proofErr w:type="spellEnd"/>
      <w:r w:rsidRPr="004E67C8">
        <w:rPr>
          <w:b/>
        </w:rPr>
        <w:t xml:space="preserve"> </w:t>
      </w:r>
      <w:r>
        <w:rPr>
          <w:b/>
        </w:rPr>
        <w:t>is</w:t>
      </w:r>
      <w:r w:rsidRPr="004E67C8">
        <w:rPr>
          <w:b/>
        </w:rPr>
        <w:t xml:space="preserve"> provide</w:t>
      </w:r>
      <w:r>
        <w:rPr>
          <w:b/>
        </w:rPr>
        <w:t>d</w:t>
      </w:r>
      <w:r w:rsidRPr="004E67C8">
        <w:rPr>
          <w:b/>
        </w:rPr>
        <w:t xml:space="preserve"> to the UE in dedicated signaling</w:t>
      </w:r>
      <w:r>
        <w:rPr>
          <w:b/>
        </w:rPr>
        <w:t xml:space="preserve"> </w:t>
      </w:r>
      <w:r w:rsidRPr="00A4001A">
        <w:rPr>
          <w:b/>
          <w:lang w:eastAsia="zh-CN"/>
        </w:rPr>
        <w:t>(</w:t>
      </w:r>
      <w:r w:rsidRPr="00A4001A">
        <w:rPr>
          <w:rFonts w:eastAsia="Times New Roman"/>
          <w:b/>
        </w:rPr>
        <w:t>when UE is released to idle</w:t>
      </w:r>
      <w:r w:rsidRPr="00A4001A">
        <w:rPr>
          <w:b/>
          <w:lang w:eastAsia="zh-CN"/>
        </w:rPr>
        <w:t>)</w:t>
      </w:r>
      <w:r w:rsidR="0070241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899127E" w14:textId="77777777" w:rsidTr="00702413">
        <w:tc>
          <w:tcPr>
            <w:tcW w:w="1271" w:type="dxa"/>
            <w:shd w:val="clear" w:color="auto" w:fill="auto"/>
            <w:vAlign w:val="center"/>
          </w:tcPr>
          <w:p w14:paraId="7E6E5941" w14:textId="77777777" w:rsidR="002C2E3E" w:rsidRDefault="002C2E3E" w:rsidP="00DD0C39">
            <w:pPr>
              <w:spacing w:after="0" w:line="360" w:lineRule="auto"/>
              <w:rPr>
                <w:b/>
              </w:rPr>
            </w:pPr>
            <w:r>
              <w:rPr>
                <w:b/>
              </w:rPr>
              <w:t>Company</w:t>
            </w:r>
          </w:p>
        </w:tc>
        <w:tc>
          <w:tcPr>
            <w:tcW w:w="1134" w:type="dxa"/>
            <w:shd w:val="clear" w:color="auto" w:fill="auto"/>
            <w:vAlign w:val="center"/>
          </w:tcPr>
          <w:p w14:paraId="6A6308C6" w14:textId="2066086F" w:rsidR="002C2E3E" w:rsidRDefault="002C2E3E" w:rsidP="00DD0C39">
            <w:pPr>
              <w:spacing w:after="0" w:line="360" w:lineRule="auto"/>
              <w:rPr>
                <w:b/>
              </w:rPr>
            </w:pPr>
            <w:r>
              <w:rPr>
                <w:b/>
              </w:rPr>
              <w:t>Yes/No</w:t>
            </w:r>
          </w:p>
        </w:tc>
        <w:tc>
          <w:tcPr>
            <w:tcW w:w="7229" w:type="dxa"/>
            <w:shd w:val="clear" w:color="auto" w:fill="auto"/>
            <w:vAlign w:val="center"/>
          </w:tcPr>
          <w:p w14:paraId="74547F00" w14:textId="055E534F" w:rsidR="002C2E3E" w:rsidRDefault="002C2E3E" w:rsidP="002C2E3E">
            <w:pPr>
              <w:spacing w:after="0" w:line="360" w:lineRule="auto"/>
              <w:rPr>
                <w:b/>
              </w:rPr>
            </w:pPr>
            <w:r>
              <w:rPr>
                <w:b/>
              </w:rPr>
              <w:t>Additional comment</w:t>
            </w:r>
            <w:r>
              <w:rPr>
                <w:rFonts w:hint="eastAsia"/>
                <w:b/>
                <w:lang w:eastAsia="zh-CN"/>
              </w:rPr>
              <w:t>s</w:t>
            </w:r>
          </w:p>
        </w:tc>
      </w:tr>
      <w:tr w:rsidR="002C2E3E" w14:paraId="3CE85CDE" w14:textId="77777777" w:rsidTr="00702413">
        <w:tc>
          <w:tcPr>
            <w:tcW w:w="1271" w:type="dxa"/>
            <w:shd w:val="clear" w:color="auto" w:fill="auto"/>
            <w:vAlign w:val="center"/>
          </w:tcPr>
          <w:p w14:paraId="5367506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3D845716" w14:textId="3F4F8D21" w:rsidR="002C2E3E" w:rsidRDefault="005A0523" w:rsidP="00DD0C39">
            <w:pPr>
              <w:spacing w:after="0" w:line="360" w:lineRule="auto"/>
              <w:rPr>
                <w:lang w:eastAsia="zh-CN"/>
              </w:rPr>
            </w:pPr>
            <w:r>
              <w:rPr>
                <w:lang w:eastAsia="zh-CN"/>
              </w:rPr>
              <w:t>Yes</w:t>
            </w:r>
          </w:p>
        </w:tc>
        <w:tc>
          <w:tcPr>
            <w:tcW w:w="7229" w:type="dxa"/>
            <w:shd w:val="clear" w:color="auto" w:fill="auto"/>
            <w:vAlign w:val="center"/>
          </w:tcPr>
          <w:p w14:paraId="2336A2A4" w14:textId="2F86E68E" w:rsidR="002C2E3E" w:rsidRDefault="006329DE" w:rsidP="006329DE">
            <w:pPr>
              <w:pStyle w:val="ListParagraph"/>
              <w:numPr>
                <w:ilvl w:val="0"/>
                <w:numId w:val="30"/>
              </w:numPr>
              <w:spacing w:after="0" w:line="264" w:lineRule="auto"/>
              <w:ind w:firstLineChars="0"/>
            </w:pPr>
            <w:r w:rsidRPr="006329DE">
              <w:t xml:space="preserve">If a NRSRP threshold is provided to UE in dedicated signaling, it may be possible that several CELs are determined to the UE and the suitability check for several </w:t>
            </w:r>
            <w:proofErr w:type="spellStart"/>
            <w:r w:rsidRPr="006329DE">
              <w:t>Rmax</w:t>
            </w:r>
            <w:proofErr w:type="spellEnd"/>
            <w:r w:rsidRPr="006329DE">
              <w:t>(s) are fulfilled. This will cause ambiguity when determining the candidate R17 paging list for the UE and furthermore cause potential inconsistence between UE and network.</w:t>
            </w:r>
          </w:p>
          <w:p w14:paraId="3EE4E403" w14:textId="77777777" w:rsidR="006329DE" w:rsidRDefault="006329DE" w:rsidP="00DD0C39">
            <w:pPr>
              <w:spacing w:after="0" w:line="264" w:lineRule="auto"/>
            </w:pPr>
          </w:p>
          <w:p w14:paraId="161FF653" w14:textId="427C8AC8" w:rsidR="006329DE" w:rsidRDefault="006329DE" w:rsidP="006329DE">
            <w:r>
              <w:t>For example, we may provide the following configuration in SIB:</w:t>
            </w:r>
          </w:p>
          <w:tbl>
            <w:tblPr>
              <w:tblStyle w:val="TableGrid"/>
              <w:tblW w:w="0" w:type="auto"/>
              <w:tblLook w:val="04A0" w:firstRow="1" w:lastRow="0" w:firstColumn="1" w:lastColumn="0" w:noHBand="0" w:noVBand="1"/>
            </w:tblPr>
            <w:tblGrid>
              <w:gridCol w:w="738"/>
              <w:gridCol w:w="1984"/>
              <w:gridCol w:w="4281"/>
            </w:tblGrid>
            <w:tr w:rsidR="006329DE" w14:paraId="14095D23" w14:textId="77777777" w:rsidTr="006329DE">
              <w:tc>
                <w:tcPr>
                  <w:tcW w:w="738" w:type="dxa"/>
                </w:tcPr>
                <w:p w14:paraId="09DD8C64" w14:textId="67FD1C50" w:rsidR="006329DE" w:rsidRDefault="006329DE" w:rsidP="006329DE">
                  <w:r w:rsidRPr="000662FE">
                    <w:rPr>
                      <w:rFonts w:hint="eastAsia"/>
                    </w:rPr>
                    <w:t>R</w:t>
                  </w:r>
                  <w:r w:rsidRPr="000662FE">
                    <w:t>max</w:t>
                  </w:r>
                </w:p>
              </w:tc>
              <w:tc>
                <w:tcPr>
                  <w:tcW w:w="1984" w:type="dxa"/>
                </w:tcPr>
                <w:p w14:paraId="135F8EE1" w14:textId="5BCF1377" w:rsidR="006329DE" w:rsidRDefault="006329DE" w:rsidP="006329DE">
                  <w:r w:rsidRPr="000662FE">
                    <w:t>The corresponding carrier list</w:t>
                  </w:r>
                </w:p>
              </w:tc>
              <w:tc>
                <w:tcPr>
                  <w:tcW w:w="4281" w:type="dxa"/>
                </w:tcPr>
                <w:p w14:paraId="53F90A34" w14:textId="2258582A" w:rsidR="006329DE" w:rsidRDefault="006329DE" w:rsidP="006329DE">
                  <w:r w:rsidRPr="000662FE">
                    <w:t>The NRSRP threshold for suitability checking for this Rmax</w:t>
                  </w:r>
                </w:p>
              </w:tc>
            </w:tr>
            <w:tr w:rsidR="006329DE" w14:paraId="3217D5B2" w14:textId="77777777" w:rsidTr="006329DE">
              <w:tc>
                <w:tcPr>
                  <w:tcW w:w="738" w:type="dxa"/>
                </w:tcPr>
                <w:p w14:paraId="4646BEF0" w14:textId="74342AB0" w:rsidR="006329DE" w:rsidRPr="006329DE" w:rsidRDefault="006329DE" w:rsidP="006329DE">
                  <w:pPr>
                    <w:rPr>
                      <w:rFonts w:eastAsiaTheme="minorEastAsia"/>
                      <w:lang w:eastAsia="zh-CN"/>
                    </w:rPr>
                  </w:pPr>
                  <w:r>
                    <w:rPr>
                      <w:rFonts w:eastAsiaTheme="minorEastAsia" w:hint="eastAsia"/>
                      <w:lang w:eastAsia="zh-CN"/>
                    </w:rPr>
                    <w:t>4</w:t>
                  </w:r>
                </w:p>
              </w:tc>
              <w:tc>
                <w:tcPr>
                  <w:tcW w:w="1984" w:type="dxa"/>
                </w:tcPr>
                <w:p w14:paraId="2317D202" w14:textId="6E919AE3" w:rsidR="006329DE" w:rsidRDefault="006329DE" w:rsidP="006329DE">
                  <w:r w:rsidRPr="000662FE">
                    <w:rPr>
                      <w:rFonts w:hint="eastAsia"/>
                    </w:rPr>
                    <w:t>f</w:t>
                  </w:r>
                  <w:r w:rsidRPr="000662FE">
                    <w:t>1, f2</w:t>
                  </w:r>
                </w:p>
              </w:tc>
              <w:tc>
                <w:tcPr>
                  <w:tcW w:w="4281" w:type="dxa"/>
                </w:tcPr>
                <w:p w14:paraId="63E061E1" w14:textId="6CEF251D" w:rsidR="006329DE" w:rsidRDefault="006329DE" w:rsidP="006329DE">
                  <w:r w:rsidRPr="000662FE">
                    <w:rPr>
                      <w:rFonts w:hint="eastAsia"/>
                    </w:rPr>
                    <w:t>-</w:t>
                  </w:r>
                  <w:r w:rsidRPr="000662FE">
                    <w:t>110dB (can approximately correspond to CEL0)</w:t>
                  </w:r>
                </w:p>
              </w:tc>
            </w:tr>
            <w:tr w:rsidR="006329DE" w14:paraId="0C116D96" w14:textId="77777777" w:rsidTr="006329DE">
              <w:tc>
                <w:tcPr>
                  <w:tcW w:w="738" w:type="dxa"/>
                </w:tcPr>
                <w:p w14:paraId="576DE927" w14:textId="62360343" w:rsidR="006329DE" w:rsidRPr="006329DE" w:rsidRDefault="006329DE" w:rsidP="006329DE">
                  <w:pPr>
                    <w:rPr>
                      <w:rFonts w:eastAsiaTheme="minorEastAsia"/>
                      <w:lang w:eastAsia="zh-CN"/>
                    </w:rPr>
                  </w:pPr>
                  <w:r>
                    <w:rPr>
                      <w:rFonts w:eastAsiaTheme="minorEastAsia" w:hint="eastAsia"/>
                      <w:lang w:eastAsia="zh-CN"/>
                    </w:rPr>
                    <w:t>3</w:t>
                  </w:r>
                  <w:r>
                    <w:rPr>
                      <w:rFonts w:eastAsiaTheme="minorEastAsia"/>
                      <w:lang w:eastAsia="zh-CN"/>
                    </w:rPr>
                    <w:t>2</w:t>
                  </w:r>
                </w:p>
              </w:tc>
              <w:tc>
                <w:tcPr>
                  <w:tcW w:w="1984" w:type="dxa"/>
                </w:tcPr>
                <w:p w14:paraId="2E964EB1" w14:textId="5306E0C9" w:rsidR="006329DE" w:rsidRDefault="006329DE" w:rsidP="006329DE">
                  <w:r w:rsidRPr="000662FE">
                    <w:rPr>
                      <w:rFonts w:hint="eastAsia"/>
                    </w:rPr>
                    <w:t>f</w:t>
                  </w:r>
                  <w:r w:rsidRPr="000662FE">
                    <w:t>3, f4</w:t>
                  </w:r>
                </w:p>
              </w:tc>
              <w:tc>
                <w:tcPr>
                  <w:tcW w:w="4281" w:type="dxa"/>
                </w:tcPr>
                <w:p w14:paraId="5755A7C1" w14:textId="304A4237" w:rsidR="006329DE" w:rsidRDefault="006329DE" w:rsidP="006329DE">
                  <w:r w:rsidRPr="000662FE">
                    <w:rPr>
                      <w:rFonts w:hint="eastAsia"/>
                    </w:rPr>
                    <w:t>-</w:t>
                  </w:r>
                  <w:r w:rsidRPr="000662FE">
                    <w:t>120dB (can approximately correspond to CEL1)</w:t>
                  </w:r>
                </w:p>
              </w:tc>
            </w:tr>
          </w:tbl>
          <w:p w14:paraId="31FB46DB" w14:textId="3EC3684E" w:rsidR="006329DE" w:rsidRDefault="006329DE" w:rsidP="006329DE">
            <w:pPr>
              <w:spacing w:before="200" w:after="100"/>
            </w:pPr>
            <w:r>
              <w:t xml:space="preserve">If </w:t>
            </w:r>
            <w:proofErr w:type="spellStart"/>
            <w:r>
              <w:t>Rmax</w:t>
            </w:r>
            <w:proofErr w:type="spellEnd"/>
            <w:r>
              <w:t xml:space="preserve"> = 32 is assigned to the UE in dedicated signaling,</w:t>
            </w:r>
            <w:r w:rsidRPr="0076075C">
              <w:t xml:space="preserve"> </w:t>
            </w:r>
            <w:r>
              <w:t xml:space="preserve">via mapping its assigned UE-specific </w:t>
            </w:r>
            <w:proofErr w:type="spellStart"/>
            <w:r>
              <w:t>Rmax</w:t>
            </w:r>
            <w:proofErr w:type="spellEnd"/>
            <w:r>
              <w:t xml:space="preserve"> with the </w:t>
            </w:r>
            <w:proofErr w:type="spellStart"/>
            <w:r>
              <w:t>Rmax</w:t>
            </w:r>
            <w:proofErr w:type="spellEnd"/>
            <w:r>
              <w:t xml:space="preserve"> in SIB, the UE firstly can know that the R17 carrier list (f3, f4) would be the candidate R17 paging carrier list. The UE would further check </w:t>
            </w:r>
            <w:r w:rsidRPr="0076075C">
              <w:t xml:space="preserve">whether its current serving cell NRSRP </w:t>
            </w:r>
            <w:r>
              <w:t xml:space="preserve">(for example, -100dB) </w:t>
            </w:r>
            <w:r w:rsidRPr="0076075C">
              <w:t>is higher (better) than the NRSRP threshold</w:t>
            </w:r>
            <w:r>
              <w:t xml:space="preserve"> (-120dB) for </w:t>
            </w:r>
            <w:proofErr w:type="spellStart"/>
            <w:r>
              <w:t>Rmax</w:t>
            </w:r>
            <w:proofErr w:type="spellEnd"/>
            <w:r>
              <w:t xml:space="preserve"> = 32, if Yes, that means the </w:t>
            </w:r>
            <w:r w:rsidRPr="00F77195">
              <w:t>suitability checking is fulfilled</w:t>
            </w:r>
            <w:r>
              <w:t xml:space="preserve">, UE can use the R17 carrier list (f3, f4) in the </w:t>
            </w:r>
            <w:r>
              <w:rPr>
                <w:rFonts w:hint="eastAsia"/>
              </w:rPr>
              <w:t>following</w:t>
            </w:r>
            <w:r>
              <w:t xml:space="preserve"> paging carrier selection scheme. Otherwise, </w:t>
            </w:r>
            <w:proofErr w:type="spellStart"/>
            <w:r>
              <w:t>e.g</w:t>
            </w:r>
            <w:proofErr w:type="spellEnd"/>
            <w:r>
              <w:t xml:space="preserve">, </w:t>
            </w:r>
            <w:r w:rsidRPr="0076075C">
              <w:t>UE’s current serving cell NRSRP is less than the NRSRP threshold</w:t>
            </w:r>
            <w:r>
              <w:t xml:space="preserve"> (-120dB), that means the </w:t>
            </w:r>
            <w:r w:rsidRPr="00F77195">
              <w:t>suitability checking is</w:t>
            </w:r>
            <w:r>
              <w:t xml:space="preserve">n’t </w:t>
            </w:r>
            <w:r w:rsidRPr="00F77195">
              <w:t>fulfilled</w:t>
            </w:r>
            <w:r>
              <w:t xml:space="preserve">, the UE would fall back to legacy paging carrier selection. </w:t>
            </w:r>
          </w:p>
          <w:p w14:paraId="0FDA2098" w14:textId="3CF7ED6A" w:rsidR="006329DE" w:rsidRDefault="006329DE" w:rsidP="006329DE">
            <w:pPr>
              <w:spacing w:before="200" w:after="100"/>
            </w:pPr>
            <w:r>
              <w:t xml:space="preserve">However, if a NRSRP threshold, e.g., -120dB, is provided to UE in dedicated signaling, the case may be a bit complicated. As it’s a threshold for determining the coverage, if UE’s </w:t>
            </w:r>
            <w:r w:rsidRPr="0076075C">
              <w:t>current serving cell NRSRP</w:t>
            </w:r>
            <w:r>
              <w:t xml:space="preserve"> (for example, -100dB)</w:t>
            </w:r>
            <w:r w:rsidRPr="0076075C">
              <w:t xml:space="preserve"> is equal </w:t>
            </w:r>
            <w:r w:rsidRPr="0076075C">
              <w:rPr>
                <w:rFonts w:hint="eastAsia"/>
              </w:rPr>
              <w:t>to</w:t>
            </w:r>
            <w:r w:rsidRPr="0076075C">
              <w:t xml:space="preserve"> or higher (better) than </w:t>
            </w:r>
            <w:r>
              <w:t xml:space="preserve">-120dB, it may be not easy to just say that UE is in CEL1 and the </w:t>
            </w:r>
            <w:proofErr w:type="spellStart"/>
            <w:r>
              <w:t>Rmax</w:t>
            </w:r>
            <w:proofErr w:type="spellEnd"/>
            <w:r>
              <w:t xml:space="preserve"> = 32 would be used. As the UE’s </w:t>
            </w:r>
            <w:r w:rsidRPr="0076075C">
              <w:t xml:space="preserve">current serving cell NRSRP </w:t>
            </w:r>
            <w:r>
              <w:t>is also</w:t>
            </w:r>
            <w:r w:rsidRPr="0076075C">
              <w:t xml:space="preserve"> higher (better) than </w:t>
            </w:r>
            <w:r>
              <w:t xml:space="preserve">-110dB (the suitability check criteria for </w:t>
            </w:r>
            <w:proofErr w:type="spellStart"/>
            <w:r>
              <w:t>Rmax</w:t>
            </w:r>
            <w:proofErr w:type="spellEnd"/>
            <w:r>
              <w:t xml:space="preserve"> = 4), it may be also correct to say that UE is in CEL0 and the suitability check for </w:t>
            </w:r>
            <w:proofErr w:type="spellStart"/>
            <w:r>
              <w:t>Rmax</w:t>
            </w:r>
            <w:proofErr w:type="spellEnd"/>
            <w:r>
              <w:t xml:space="preserve"> = 4 is fulfilled. This may further cause inconsistence between UE and network. We think this might be avoided with additionally restriction in the field description of the NRSRP threshold in dedicated signaling, but that </w:t>
            </w:r>
            <w:r w:rsidRPr="006575D3">
              <w:t>would introduce more unnecessary complexity</w:t>
            </w:r>
            <w:r>
              <w:t>.</w:t>
            </w:r>
          </w:p>
          <w:p w14:paraId="7A373DA8" w14:textId="77777777" w:rsidR="006329DE" w:rsidRPr="006329DE" w:rsidRDefault="006329DE" w:rsidP="00DD0C39">
            <w:pPr>
              <w:spacing w:after="0" w:line="264" w:lineRule="auto"/>
              <w:rPr>
                <w:rFonts w:eastAsiaTheme="minorEastAsia"/>
                <w:lang w:eastAsia="zh-CN"/>
              </w:rPr>
            </w:pPr>
          </w:p>
          <w:p w14:paraId="190DAE67" w14:textId="7F4FB578" w:rsidR="006329DE" w:rsidRPr="006329DE" w:rsidRDefault="006329DE" w:rsidP="00DD0C39">
            <w:pPr>
              <w:pStyle w:val="ListParagraph"/>
              <w:numPr>
                <w:ilvl w:val="0"/>
                <w:numId w:val="30"/>
              </w:numPr>
              <w:spacing w:after="0" w:line="264" w:lineRule="auto"/>
              <w:ind w:firstLineChars="0"/>
            </w:pPr>
            <w:r w:rsidRPr="006329DE">
              <w:t>If a NRSRP threshold is provided to UE in dedicated signaling, it may cause more confusion and more specification impacts in RAN3</w:t>
            </w:r>
            <w:r w:rsidR="005614AF">
              <w:t xml:space="preserve">, e.g., </w:t>
            </w:r>
            <w:r w:rsidR="005614AF" w:rsidRPr="00423865">
              <w:t>new additional IE (which is aligned with the possible NRSRP threshold IE in RRC release message) needs to be introduced into S1/NG signaling that would cause more complicated RAN3 impacts.</w:t>
            </w:r>
          </w:p>
        </w:tc>
      </w:tr>
      <w:tr w:rsidR="002C2E3E" w14:paraId="3C359B36" w14:textId="77777777" w:rsidTr="00702413">
        <w:tc>
          <w:tcPr>
            <w:tcW w:w="1271" w:type="dxa"/>
            <w:shd w:val="clear" w:color="auto" w:fill="auto"/>
            <w:vAlign w:val="center"/>
          </w:tcPr>
          <w:p w14:paraId="393F7402" w14:textId="3B5E5BDB" w:rsidR="002C2E3E" w:rsidRDefault="00D474E5"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525255E1" w14:textId="2DF6A186" w:rsidR="002C2E3E" w:rsidRDefault="00D474E5" w:rsidP="00DD0C39">
            <w:pPr>
              <w:spacing w:after="0" w:line="360" w:lineRule="auto"/>
            </w:pPr>
            <w:r>
              <w:t>No</w:t>
            </w:r>
          </w:p>
        </w:tc>
        <w:tc>
          <w:tcPr>
            <w:tcW w:w="7229" w:type="dxa"/>
            <w:shd w:val="clear" w:color="auto" w:fill="auto"/>
            <w:vAlign w:val="center"/>
          </w:tcPr>
          <w:p w14:paraId="0A72D6E5" w14:textId="542B1261" w:rsidR="002C2E3E" w:rsidRDefault="00D474E5" w:rsidP="00D474E5">
            <w:pPr>
              <w:spacing w:after="0"/>
            </w:pPr>
            <w:r>
              <w:t>We think that UE should be configured with a coverage level</w:t>
            </w:r>
            <w:r w:rsidR="00B57F16">
              <w:t>/ paging group</w:t>
            </w:r>
            <w:r>
              <w:t xml:space="preserve"> index, same principle as NPRACH resources selection.</w:t>
            </w:r>
          </w:p>
          <w:p w14:paraId="1079D644" w14:textId="2119BA9F" w:rsidR="00D474E5" w:rsidRDefault="00D474E5" w:rsidP="00D474E5">
            <w:pPr>
              <w:spacing w:after="0"/>
            </w:pPr>
            <w:r>
              <w:t xml:space="preserve">Taking ZTE example above, </w:t>
            </w:r>
            <w:proofErr w:type="spellStart"/>
            <w:r>
              <w:t>Rmax</w:t>
            </w:r>
            <w:proofErr w:type="spellEnd"/>
            <w:r>
              <w:t xml:space="preserve"> = 4 would corresponds to index 0 and </w:t>
            </w:r>
            <w:proofErr w:type="spellStart"/>
            <w:r>
              <w:t>Rmax</w:t>
            </w:r>
            <w:proofErr w:type="spellEnd"/>
            <w:r>
              <w:t xml:space="preserve"> = 32 to index 1.</w:t>
            </w:r>
          </w:p>
          <w:p w14:paraId="3BB57AD2" w14:textId="57C2D6CC" w:rsidR="00D474E5" w:rsidRDefault="00D474E5" w:rsidP="00D474E5">
            <w:pPr>
              <w:spacing w:after="0"/>
            </w:pPr>
            <w:r>
              <w:lastRenderedPageBreak/>
              <w:t xml:space="preserve">UE checks its measured NRSRP compared to the thresholds. If the measured level is the same as the assigned level, then the UE can select a carrier in the corresponding coverage level.   </w:t>
            </w:r>
          </w:p>
        </w:tc>
      </w:tr>
      <w:tr w:rsidR="002C2E3E" w14:paraId="750A3778" w14:textId="77777777" w:rsidTr="00702413">
        <w:tc>
          <w:tcPr>
            <w:tcW w:w="1271" w:type="dxa"/>
            <w:shd w:val="clear" w:color="auto" w:fill="auto"/>
            <w:vAlign w:val="center"/>
          </w:tcPr>
          <w:p w14:paraId="6F90470C" w14:textId="26C4557F" w:rsidR="002C2E3E" w:rsidRDefault="002C2E3E" w:rsidP="00DD0C39">
            <w:pPr>
              <w:spacing w:after="0" w:line="360" w:lineRule="auto"/>
            </w:pPr>
          </w:p>
        </w:tc>
        <w:tc>
          <w:tcPr>
            <w:tcW w:w="1134" w:type="dxa"/>
            <w:shd w:val="clear" w:color="auto" w:fill="auto"/>
            <w:vAlign w:val="center"/>
          </w:tcPr>
          <w:p w14:paraId="0D028ECC" w14:textId="77777777" w:rsidR="002C2E3E" w:rsidRDefault="002C2E3E" w:rsidP="00DD0C39">
            <w:pPr>
              <w:spacing w:after="0" w:line="360" w:lineRule="auto"/>
            </w:pPr>
          </w:p>
        </w:tc>
        <w:tc>
          <w:tcPr>
            <w:tcW w:w="7229" w:type="dxa"/>
            <w:shd w:val="clear" w:color="auto" w:fill="auto"/>
            <w:vAlign w:val="center"/>
          </w:tcPr>
          <w:p w14:paraId="362CF044" w14:textId="77777777" w:rsidR="002C2E3E" w:rsidRDefault="002C2E3E" w:rsidP="00DD0C39">
            <w:pPr>
              <w:spacing w:after="0" w:line="360" w:lineRule="auto"/>
            </w:pPr>
          </w:p>
        </w:tc>
      </w:tr>
    </w:tbl>
    <w:p w14:paraId="693A8D04" w14:textId="77777777" w:rsidR="002C2E3E" w:rsidRDefault="002C2E3E" w:rsidP="002C2E3E">
      <w:pPr>
        <w:spacing w:line="276" w:lineRule="auto"/>
        <w:rPr>
          <w:bCs/>
          <w:lang w:eastAsia="zh-CN"/>
        </w:rPr>
      </w:pPr>
    </w:p>
    <w:p w14:paraId="51F1B293" w14:textId="02E4B0EF"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2</w:t>
      </w:r>
      <w:r w:rsidRPr="00722479">
        <w:rPr>
          <w:iCs/>
          <w:sz w:val="24"/>
          <w:szCs w:val="24"/>
          <w:u w:val="single"/>
          <w:lang w:eastAsia="en-GB"/>
        </w:rPr>
        <w:t xml:space="preserve">: </w:t>
      </w:r>
      <w:r w:rsidR="002C2E3E" w:rsidRPr="00722479">
        <w:rPr>
          <w:iCs/>
          <w:sz w:val="24"/>
          <w:szCs w:val="24"/>
          <w:u w:val="single"/>
          <w:lang w:eastAsia="en-GB"/>
        </w:rPr>
        <w:t>Coverage specific DRX cycle</w:t>
      </w:r>
    </w:p>
    <w:p w14:paraId="1A1C140D" w14:textId="4CFA3868" w:rsidR="005A0523" w:rsidRDefault="005A0523" w:rsidP="002C2E3E">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w:t>
      </w:r>
      <w:proofErr w:type="gramStart"/>
      <w:r w:rsidRPr="005A0523">
        <w:rPr>
          <w:i/>
          <w:lang w:eastAsia="zh-CN"/>
        </w:rPr>
        <w:t>][</w:t>
      </w:r>
      <w:proofErr w:type="gramEnd"/>
      <w:r w:rsidRPr="005A0523">
        <w:rPr>
          <w:i/>
          <w:lang w:eastAsia="zh-CN"/>
        </w:rPr>
        <w:t>311]</w:t>
      </w:r>
      <w:r w:rsidRPr="00702413">
        <w:rPr>
          <w:lang w:eastAsia="zh-CN"/>
        </w:rPr>
        <w:t>”,</w:t>
      </w:r>
      <w:r>
        <w:rPr>
          <w:lang w:eastAsia="zh-CN"/>
        </w:rPr>
        <w:t xml:space="preserve"> 4</w:t>
      </w:r>
      <w:r w:rsidRPr="00F52451">
        <w:rPr>
          <w:lang w:eastAsia="zh-CN"/>
        </w:rPr>
        <w:t xml:space="preserve"> companies</w:t>
      </w:r>
      <w:r>
        <w:rPr>
          <w:lang w:eastAsia="zh-CN"/>
        </w:rPr>
        <w:t xml:space="preserve"> are fine to introduce </w:t>
      </w:r>
      <w:r w:rsidRPr="00425A9F">
        <w:rPr>
          <w:lang w:eastAsia="zh-CN"/>
        </w:rPr>
        <w:t>coverage specific DRX cycle</w:t>
      </w:r>
      <w:r>
        <w:rPr>
          <w:lang w:eastAsia="zh-CN"/>
        </w:rPr>
        <w:t xml:space="preserve"> while 3 companies</w:t>
      </w:r>
      <w:r w:rsidRPr="00F52451">
        <w:rPr>
          <w:lang w:eastAsia="zh-CN"/>
        </w:rPr>
        <w:t xml:space="preserve"> </w:t>
      </w:r>
      <w:r>
        <w:rPr>
          <w:lang w:eastAsia="zh-CN"/>
        </w:rPr>
        <w:t>think</w:t>
      </w:r>
      <w:r w:rsidRPr="00425A9F">
        <w:rPr>
          <w:lang w:eastAsia="zh-CN"/>
        </w:rPr>
        <w:t xml:space="preserve"> no need to </w:t>
      </w:r>
      <w:r>
        <w:rPr>
          <w:rFonts w:hint="eastAsia"/>
          <w:lang w:eastAsia="zh-CN"/>
        </w:rPr>
        <w:t>specify</w:t>
      </w:r>
      <w:r>
        <w:rPr>
          <w:lang w:eastAsia="zh-CN"/>
        </w:rPr>
        <w:t xml:space="preserve"> </w:t>
      </w:r>
      <w:r w:rsidRPr="00425A9F">
        <w:rPr>
          <w:lang w:eastAsia="zh-CN"/>
        </w:rPr>
        <w:t>coverage specific DRX cycle and it’s enough to apply cell specific default DRX cycle</w:t>
      </w:r>
      <w:r>
        <w:rPr>
          <w:lang w:eastAsia="zh-CN"/>
        </w:rPr>
        <w:t>.</w:t>
      </w:r>
      <w:r w:rsidRPr="005A0523">
        <w:rPr>
          <w:lang w:eastAsia="zh-CN"/>
        </w:rPr>
        <w:t xml:space="preserve"> </w:t>
      </w:r>
      <w:r>
        <w:rPr>
          <w:lang w:eastAsia="zh-CN"/>
        </w:rPr>
        <w:t>Therefore, the</w:t>
      </w:r>
      <w:r w:rsidRPr="005A0523">
        <w:rPr>
          <w:b/>
          <w:lang w:eastAsia="zh-CN"/>
        </w:rPr>
        <w:t xml:space="preserve"> </w:t>
      </w:r>
      <w:r w:rsidRPr="005A0523">
        <w:rPr>
          <w:rFonts w:hint="eastAsia"/>
          <w:b/>
          <w:lang w:eastAsia="zh-CN"/>
        </w:rPr>
        <w:t xml:space="preserve">Proposal </w:t>
      </w:r>
      <w:r>
        <w:rPr>
          <w:b/>
          <w:lang w:eastAsia="zh-CN"/>
        </w:rPr>
        <w:t>7</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4BCC2BC5" w14:textId="42B19260" w:rsidR="002C2E3E" w:rsidRDefault="002C2E3E" w:rsidP="002C2E3E">
      <w:pPr>
        <w:spacing w:before="60" w:after="120" w:line="264" w:lineRule="auto"/>
        <w:jc w:val="both"/>
        <w:rPr>
          <w:b/>
        </w:rPr>
      </w:pPr>
      <w:r w:rsidRPr="00081239">
        <w:rPr>
          <w:b/>
        </w:rPr>
        <w:t>Q</w:t>
      </w:r>
      <w:r w:rsidR="005A0523">
        <w:rPr>
          <w:b/>
        </w:rPr>
        <w:t>3</w:t>
      </w:r>
      <w:r w:rsidRPr="00081239">
        <w:rPr>
          <w:b/>
        </w:rPr>
        <w:t xml:space="preserve">: </w:t>
      </w:r>
      <w:r>
        <w:rPr>
          <w:b/>
        </w:rPr>
        <w:t xml:space="preserve">Do companies agree </w:t>
      </w:r>
      <w:r w:rsidR="005A0523">
        <w:rPr>
          <w:b/>
        </w:rPr>
        <w:t>to support</w:t>
      </w:r>
      <w:r w:rsidR="005A0523" w:rsidRPr="002220F1">
        <w:rPr>
          <w:b/>
        </w:rPr>
        <w:t xml:space="preserve"> </w:t>
      </w:r>
      <w:r w:rsidR="005A0523" w:rsidRPr="0034719D">
        <w:rPr>
          <w:b/>
        </w:rPr>
        <w:t>coverage</w:t>
      </w:r>
      <w:r w:rsidR="005A0523">
        <w:rPr>
          <w:b/>
        </w:rPr>
        <w:t xml:space="preserve"> </w:t>
      </w:r>
      <w:r w:rsidR="005A0523" w:rsidRPr="0034719D">
        <w:rPr>
          <w:b/>
        </w:rPr>
        <w:t>specific</w:t>
      </w:r>
      <w:r w:rsidR="005A0523" w:rsidRPr="00996FF0">
        <w:rPr>
          <w:b/>
        </w:rPr>
        <w:t xml:space="preserve"> </w:t>
      </w:r>
      <w:r w:rsidR="005A0523" w:rsidRPr="008253A9">
        <w:rPr>
          <w:b/>
        </w:rPr>
        <w:t>DRX cycle</w:t>
      </w:r>
      <w:r w:rsidR="005A0523">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6C26441C" w14:textId="77777777" w:rsidTr="00E949D7">
        <w:tc>
          <w:tcPr>
            <w:tcW w:w="1271" w:type="dxa"/>
            <w:shd w:val="clear" w:color="auto" w:fill="auto"/>
            <w:vAlign w:val="center"/>
          </w:tcPr>
          <w:p w14:paraId="72B7FEA1" w14:textId="77777777" w:rsidR="002C2E3E" w:rsidRDefault="002C2E3E" w:rsidP="00DD0C39">
            <w:pPr>
              <w:spacing w:after="0" w:line="360" w:lineRule="auto"/>
              <w:rPr>
                <w:b/>
              </w:rPr>
            </w:pPr>
            <w:r>
              <w:rPr>
                <w:b/>
              </w:rPr>
              <w:t>Company</w:t>
            </w:r>
          </w:p>
        </w:tc>
        <w:tc>
          <w:tcPr>
            <w:tcW w:w="1134" w:type="dxa"/>
            <w:shd w:val="clear" w:color="auto" w:fill="auto"/>
            <w:vAlign w:val="center"/>
          </w:tcPr>
          <w:p w14:paraId="17B04D11" w14:textId="77777777" w:rsidR="002C2E3E" w:rsidRDefault="002C2E3E" w:rsidP="00DD0C39">
            <w:pPr>
              <w:spacing w:after="0" w:line="360" w:lineRule="auto"/>
              <w:rPr>
                <w:b/>
              </w:rPr>
            </w:pPr>
            <w:r>
              <w:rPr>
                <w:b/>
              </w:rPr>
              <w:t>Yes/No</w:t>
            </w:r>
          </w:p>
        </w:tc>
        <w:tc>
          <w:tcPr>
            <w:tcW w:w="7229" w:type="dxa"/>
            <w:shd w:val="clear" w:color="auto" w:fill="auto"/>
            <w:vAlign w:val="center"/>
          </w:tcPr>
          <w:p w14:paraId="61895246"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7E65D780" w14:textId="77777777" w:rsidTr="006329DE">
        <w:tc>
          <w:tcPr>
            <w:tcW w:w="1271" w:type="dxa"/>
            <w:shd w:val="clear" w:color="auto" w:fill="auto"/>
            <w:vAlign w:val="center"/>
          </w:tcPr>
          <w:p w14:paraId="130FC99B"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FB5F448" w14:textId="3A328AF3" w:rsidR="002C2E3E" w:rsidRDefault="006329DE" w:rsidP="00DD0C39">
            <w:pPr>
              <w:spacing w:after="0" w:line="360" w:lineRule="auto"/>
              <w:rPr>
                <w:lang w:eastAsia="zh-CN"/>
              </w:rPr>
            </w:pPr>
            <w:r>
              <w:rPr>
                <w:lang w:eastAsia="zh-CN"/>
              </w:rPr>
              <w:t>No strong view</w:t>
            </w:r>
          </w:p>
        </w:tc>
        <w:tc>
          <w:tcPr>
            <w:tcW w:w="7229" w:type="dxa"/>
            <w:shd w:val="clear" w:color="auto" w:fill="auto"/>
          </w:tcPr>
          <w:p w14:paraId="6269581A" w14:textId="244C3595" w:rsidR="002C2E3E" w:rsidRPr="005856DF" w:rsidRDefault="006329DE" w:rsidP="006329DE">
            <w:pPr>
              <w:snapToGrid w:val="0"/>
              <w:spacing w:after="0" w:line="264" w:lineRule="auto"/>
              <w:rPr>
                <w:rFonts w:eastAsiaTheme="minorEastAsia"/>
                <w:lang w:eastAsia="zh-CN"/>
              </w:rPr>
            </w:pPr>
            <w:r>
              <w:rPr>
                <w:rFonts w:eastAsiaTheme="minorEastAsia"/>
                <w:lang w:eastAsia="zh-CN"/>
              </w:rPr>
              <w:t xml:space="preserve">Slightly prefer to introduce </w:t>
            </w:r>
            <w:r w:rsidRPr="006329DE">
              <w:rPr>
                <w:rFonts w:eastAsiaTheme="minorEastAsia"/>
                <w:lang w:eastAsia="zh-CN"/>
              </w:rPr>
              <w:t xml:space="preserve">coverage specific DRX cycle. But also fine without it. </w:t>
            </w:r>
          </w:p>
        </w:tc>
      </w:tr>
      <w:tr w:rsidR="002C2E3E" w14:paraId="45E710F7" w14:textId="77777777" w:rsidTr="00E949D7">
        <w:tc>
          <w:tcPr>
            <w:tcW w:w="1271" w:type="dxa"/>
            <w:shd w:val="clear" w:color="auto" w:fill="auto"/>
            <w:vAlign w:val="center"/>
          </w:tcPr>
          <w:p w14:paraId="24094595" w14:textId="61D403DD" w:rsidR="002C2E3E"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12BF372E" w14:textId="1DA51173" w:rsidR="002C2E3E" w:rsidRDefault="00AE2D9A" w:rsidP="00DD0C39">
            <w:pPr>
              <w:spacing w:after="0" w:line="360" w:lineRule="auto"/>
            </w:pPr>
            <w:r>
              <w:t>No</w:t>
            </w:r>
          </w:p>
        </w:tc>
        <w:tc>
          <w:tcPr>
            <w:tcW w:w="7229" w:type="dxa"/>
            <w:shd w:val="clear" w:color="auto" w:fill="auto"/>
            <w:vAlign w:val="center"/>
          </w:tcPr>
          <w:p w14:paraId="4CB48F37" w14:textId="7DD4A02F" w:rsidR="002C2E3E" w:rsidRDefault="00AE2D9A" w:rsidP="00AE2D9A">
            <w:pPr>
              <w:spacing w:after="0"/>
            </w:pPr>
            <w:r>
              <w:t xml:space="preserve">We do not see the benefit (the CN only knows the cell default DRX and the UE specific DRX, so will page accordingly) and we see the drawback that the UE with no latency requirement (i.e. no UE specific DRX) will have to measure more often than in legacy. </w:t>
            </w:r>
          </w:p>
        </w:tc>
      </w:tr>
      <w:tr w:rsidR="002C2E3E" w14:paraId="3A139E67" w14:textId="77777777" w:rsidTr="00E949D7">
        <w:tc>
          <w:tcPr>
            <w:tcW w:w="1271" w:type="dxa"/>
            <w:shd w:val="clear" w:color="auto" w:fill="auto"/>
            <w:vAlign w:val="center"/>
          </w:tcPr>
          <w:p w14:paraId="4C82A15B" w14:textId="77777777" w:rsidR="002C2E3E" w:rsidRDefault="002C2E3E" w:rsidP="00DD0C39">
            <w:pPr>
              <w:spacing w:after="0" w:line="360" w:lineRule="auto"/>
            </w:pPr>
          </w:p>
        </w:tc>
        <w:tc>
          <w:tcPr>
            <w:tcW w:w="1134" w:type="dxa"/>
            <w:shd w:val="clear" w:color="auto" w:fill="auto"/>
            <w:vAlign w:val="center"/>
          </w:tcPr>
          <w:p w14:paraId="4A7500CA" w14:textId="77777777" w:rsidR="002C2E3E" w:rsidRDefault="002C2E3E" w:rsidP="00DD0C39">
            <w:pPr>
              <w:spacing w:after="0" w:line="360" w:lineRule="auto"/>
            </w:pPr>
          </w:p>
        </w:tc>
        <w:tc>
          <w:tcPr>
            <w:tcW w:w="7229" w:type="dxa"/>
            <w:shd w:val="clear" w:color="auto" w:fill="auto"/>
            <w:vAlign w:val="center"/>
          </w:tcPr>
          <w:p w14:paraId="05AC3255" w14:textId="77777777" w:rsidR="002C2E3E" w:rsidRDefault="002C2E3E" w:rsidP="00DD0C39">
            <w:pPr>
              <w:spacing w:after="0" w:line="360" w:lineRule="auto"/>
            </w:pPr>
          </w:p>
        </w:tc>
      </w:tr>
    </w:tbl>
    <w:p w14:paraId="5F5B4753" w14:textId="77777777" w:rsidR="002C2E3E" w:rsidRDefault="002C2E3E" w:rsidP="002C2E3E">
      <w:pPr>
        <w:pStyle w:val="BodyText"/>
        <w:snapToGrid w:val="0"/>
        <w:spacing w:before="60" w:after="160" w:line="288" w:lineRule="auto"/>
        <w:jc w:val="both"/>
        <w:rPr>
          <w:b/>
        </w:rPr>
      </w:pPr>
    </w:p>
    <w:p w14:paraId="7887AE94" w14:textId="0F64D965"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3</w:t>
      </w:r>
      <w:r w:rsidRPr="00722479">
        <w:rPr>
          <w:iCs/>
          <w:sz w:val="24"/>
          <w:szCs w:val="24"/>
          <w:u w:val="single"/>
          <w:lang w:eastAsia="en-GB"/>
        </w:rPr>
        <w:t xml:space="preserve">: </w:t>
      </w:r>
      <w:r w:rsidR="005A0523" w:rsidRPr="00722479">
        <w:rPr>
          <w:iCs/>
          <w:sz w:val="24"/>
          <w:szCs w:val="24"/>
          <w:u w:val="single"/>
          <w:lang w:eastAsia="en-GB"/>
        </w:rPr>
        <w:t>Procedure for suitability checking of assigned info and carrier selection</w:t>
      </w:r>
    </w:p>
    <w:p w14:paraId="6CC99A0A" w14:textId="24250961" w:rsidR="005A0523" w:rsidRDefault="005A0523" w:rsidP="002C2E3E">
      <w:pPr>
        <w:pStyle w:val="BodyText"/>
        <w:snapToGrid w:val="0"/>
        <w:spacing w:before="60" w:line="288" w:lineRule="auto"/>
        <w:jc w:val="both"/>
        <w:rPr>
          <w:lang w:eastAsia="zh-CN"/>
        </w:rPr>
      </w:pPr>
      <w:r w:rsidRPr="00702413">
        <w:rPr>
          <w:lang w:eastAsia="zh-CN"/>
        </w:rPr>
        <w:t>In the email discussion “</w:t>
      </w:r>
      <w:r w:rsidRPr="005A0523">
        <w:rPr>
          <w:i/>
          <w:lang w:eastAsia="zh-CN"/>
        </w:rPr>
        <w:t>[Post116-e</w:t>
      </w:r>
      <w:proofErr w:type="gramStart"/>
      <w:r w:rsidRPr="005A0523">
        <w:rPr>
          <w:i/>
          <w:lang w:eastAsia="zh-CN"/>
        </w:rPr>
        <w:t>][</w:t>
      </w:r>
      <w:proofErr w:type="gramEnd"/>
      <w:r w:rsidRPr="005A0523">
        <w:rPr>
          <w:i/>
          <w:lang w:eastAsia="zh-CN"/>
        </w:rPr>
        <w:t>311]</w:t>
      </w:r>
      <w:r w:rsidRPr="00702413">
        <w:rPr>
          <w:lang w:eastAsia="zh-CN"/>
        </w:rPr>
        <w:t>”,</w:t>
      </w:r>
      <w:r>
        <w:rPr>
          <w:lang w:eastAsia="zh-CN"/>
        </w:rPr>
        <w:t xml:space="preserve"> the proposal 12 give a general procedure for </w:t>
      </w:r>
      <w:r w:rsidRPr="005A0523">
        <w:rPr>
          <w:lang w:eastAsia="zh-CN"/>
        </w:rPr>
        <w:t>suitability checking of the assigned coverage information and R17 paging carrier selection. As some modifications have been introduced in TS 36.331 running CR and TS 36.304 running CR, rapporteur suggest not to pursue</w:t>
      </w:r>
      <w:r w:rsidRPr="00DD0C39">
        <w:rPr>
          <w:b/>
          <w:lang w:eastAsia="zh-CN"/>
        </w:rPr>
        <w:t xml:space="preserve"> Proposal 12</w:t>
      </w:r>
      <w:r w:rsidRPr="005A0523">
        <w:rPr>
          <w:lang w:eastAsia="zh-CN"/>
        </w:rPr>
        <w:t xml:space="preserve"> in [</w:t>
      </w:r>
      <w:r w:rsidR="00DD0C39" w:rsidRPr="0058666F">
        <w:rPr>
          <w:color w:val="auto"/>
          <w:lang w:eastAsia="zh-CN"/>
        </w:rPr>
        <w:t>R2-2200030</w:t>
      </w:r>
      <w:r w:rsidRPr="005A0523">
        <w:rPr>
          <w:lang w:eastAsia="zh-CN"/>
        </w:rPr>
        <w:t>].</w:t>
      </w:r>
    </w:p>
    <w:p w14:paraId="72ABD0D7" w14:textId="77777777" w:rsidR="005A0523" w:rsidRDefault="005A0523" w:rsidP="002C2E3E">
      <w:pPr>
        <w:spacing w:before="60" w:after="120" w:line="264" w:lineRule="auto"/>
        <w:jc w:val="both"/>
        <w:rPr>
          <w:rFonts w:eastAsia="MS Mincho"/>
          <w:b/>
        </w:rPr>
      </w:pPr>
    </w:p>
    <w:p w14:paraId="46B07642" w14:textId="72DBA2D6" w:rsidR="005A0523"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Pr>
          <w:iCs/>
          <w:sz w:val="24"/>
          <w:szCs w:val="24"/>
          <w:u w:val="single"/>
          <w:lang w:eastAsia="en-GB"/>
        </w:rPr>
        <w:t>4</w:t>
      </w:r>
      <w:r w:rsidRPr="00722479">
        <w:rPr>
          <w:iCs/>
          <w:sz w:val="24"/>
          <w:szCs w:val="24"/>
          <w:u w:val="single"/>
          <w:lang w:eastAsia="en-GB"/>
        </w:rPr>
        <w:t xml:space="preserve">: </w:t>
      </w:r>
      <w:r w:rsidR="005A0523" w:rsidRPr="00722479">
        <w:rPr>
          <w:iCs/>
          <w:sz w:val="24"/>
          <w:szCs w:val="24"/>
          <w:u w:val="single"/>
          <w:lang w:eastAsia="en-GB"/>
        </w:rPr>
        <w:t>Time offset for suitability checking of assigned info</w:t>
      </w:r>
    </w:p>
    <w:p w14:paraId="651CE32A" w14:textId="71D2F6F0" w:rsidR="005A0523" w:rsidRDefault="005A0523" w:rsidP="005A0523">
      <w:pPr>
        <w:pStyle w:val="BodyText"/>
        <w:snapToGrid w:val="0"/>
        <w:spacing w:before="60" w:after="160" w:line="288" w:lineRule="auto"/>
        <w:jc w:val="both"/>
        <w:rPr>
          <w:lang w:eastAsia="zh-CN"/>
        </w:rPr>
      </w:pPr>
      <w:r w:rsidRPr="00702413">
        <w:rPr>
          <w:lang w:eastAsia="zh-CN"/>
        </w:rPr>
        <w:t>In the email discussion “</w:t>
      </w:r>
      <w:r w:rsidRPr="005A0523">
        <w:rPr>
          <w:i/>
          <w:lang w:eastAsia="zh-CN"/>
        </w:rPr>
        <w:t>[Post116-e][311]</w:t>
      </w:r>
      <w:r w:rsidRPr="00702413">
        <w:rPr>
          <w:lang w:eastAsia="zh-CN"/>
        </w:rPr>
        <w:t>”,</w:t>
      </w:r>
      <w:r w:rsidRPr="005A0523">
        <w:t xml:space="preserve"> </w:t>
      </w:r>
      <w:r>
        <w:rPr>
          <w:lang w:eastAsia="zh-CN"/>
        </w:rPr>
        <w:t xml:space="preserve">4 companies seems fine with that a fixed (e.g., one </w:t>
      </w:r>
      <w:proofErr w:type="spellStart"/>
      <w:r>
        <w:rPr>
          <w:lang w:eastAsia="zh-CN"/>
        </w:rPr>
        <w:t>eDRX</w:t>
      </w:r>
      <w:proofErr w:type="spellEnd"/>
      <w:r>
        <w:rPr>
          <w:lang w:eastAsia="zh-CN"/>
        </w:rPr>
        <w:t xml:space="preserve"> cycle) or configurable timer period can be applied when UE compares its serving cell NRSRP with the NRSRP threshold. The other companies think this can be left to UE implementation which can avoid RAN4 impacts. Therefore, the</w:t>
      </w:r>
      <w:r w:rsidRPr="005A0523">
        <w:rPr>
          <w:b/>
          <w:lang w:eastAsia="zh-CN"/>
        </w:rPr>
        <w:t xml:space="preserve"> </w:t>
      </w:r>
      <w:r w:rsidRPr="005A0523">
        <w:rPr>
          <w:rFonts w:hint="eastAsia"/>
          <w:b/>
          <w:lang w:eastAsia="zh-CN"/>
        </w:rPr>
        <w:t>Proposal</w:t>
      </w:r>
      <w:r>
        <w:rPr>
          <w:b/>
          <w:lang w:eastAsia="zh-CN"/>
        </w:rPr>
        <w:t xml:space="preserve"> 14</w:t>
      </w:r>
      <w:r w:rsidRPr="00702413">
        <w:rPr>
          <w:lang w:eastAsia="zh-CN"/>
        </w:rPr>
        <w:t xml:space="preserve"> in [</w:t>
      </w:r>
      <w:r w:rsidR="00DD0C39" w:rsidRPr="0058666F">
        <w:rPr>
          <w:color w:val="auto"/>
          <w:lang w:eastAsia="zh-CN"/>
        </w:rPr>
        <w:t>R2-2200030</w:t>
      </w:r>
      <w:r w:rsidRPr="00702413">
        <w:rPr>
          <w:lang w:eastAsia="zh-CN"/>
        </w:rPr>
        <w:t>] still needs to be discussed.</w:t>
      </w:r>
    </w:p>
    <w:p w14:paraId="1DB09FC0" w14:textId="6816442F" w:rsidR="002C2E3E" w:rsidRPr="002C2E3E" w:rsidRDefault="002C2E3E" w:rsidP="002C2E3E">
      <w:pPr>
        <w:spacing w:before="60" w:after="120" w:line="264" w:lineRule="auto"/>
        <w:jc w:val="both"/>
        <w:rPr>
          <w:b/>
        </w:rPr>
      </w:pPr>
      <w:r w:rsidRPr="005A0523">
        <w:t>Q</w:t>
      </w:r>
      <w:r w:rsidR="00722479">
        <w:t>4</w:t>
      </w:r>
      <w:r w:rsidRPr="005A0523">
        <w:t>: Do companies agree</w:t>
      </w:r>
      <w:r w:rsidR="005A0523" w:rsidRPr="005A0523">
        <w:t xml:space="preserve"> that</w:t>
      </w:r>
      <w:r w:rsidRPr="005A0523">
        <w:t xml:space="preserve"> </w:t>
      </w:r>
      <w:r w:rsidR="005A0523" w:rsidRPr="005A0523">
        <w:rPr>
          <w:lang w:eastAsia="zh-CN"/>
        </w:rPr>
        <w:t>a configurable timer period can be applied when UE compares its serving cell NRSRP</w:t>
      </w:r>
      <w:r w:rsidR="005A0523">
        <w:rPr>
          <w:lang w:eastAsia="zh-CN"/>
        </w:rPr>
        <w:t xml:space="preserve"> with the NRSRP threshold</w:t>
      </w:r>
      <w:r w:rsidR="005A0523">
        <w:rPr>
          <w:b/>
          <w:iCs/>
          <w:lang w:eastAsia="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5148CC46" w14:textId="77777777" w:rsidTr="00E949D7">
        <w:tc>
          <w:tcPr>
            <w:tcW w:w="1271" w:type="dxa"/>
            <w:shd w:val="clear" w:color="auto" w:fill="auto"/>
            <w:vAlign w:val="center"/>
          </w:tcPr>
          <w:p w14:paraId="1BED436C" w14:textId="77777777" w:rsidR="002C2E3E" w:rsidRDefault="002C2E3E" w:rsidP="00DD0C39">
            <w:pPr>
              <w:spacing w:after="0" w:line="360" w:lineRule="auto"/>
              <w:rPr>
                <w:b/>
              </w:rPr>
            </w:pPr>
            <w:r>
              <w:rPr>
                <w:b/>
              </w:rPr>
              <w:t>Company</w:t>
            </w:r>
          </w:p>
        </w:tc>
        <w:tc>
          <w:tcPr>
            <w:tcW w:w="1134" w:type="dxa"/>
            <w:shd w:val="clear" w:color="auto" w:fill="auto"/>
            <w:vAlign w:val="center"/>
          </w:tcPr>
          <w:p w14:paraId="78404253" w14:textId="77777777" w:rsidR="002C2E3E" w:rsidRDefault="002C2E3E" w:rsidP="00DD0C39">
            <w:pPr>
              <w:spacing w:after="0" w:line="360" w:lineRule="auto"/>
              <w:rPr>
                <w:b/>
              </w:rPr>
            </w:pPr>
            <w:r>
              <w:rPr>
                <w:b/>
              </w:rPr>
              <w:t>Yes/No</w:t>
            </w:r>
          </w:p>
        </w:tc>
        <w:tc>
          <w:tcPr>
            <w:tcW w:w="7229" w:type="dxa"/>
            <w:shd w:val="clear" w:color="auto" w:fill="auto"/>
            <w:vAlign w:val="center"/>
          </w:tcPr>
          <w:p w14:paraId="543D5DEA"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6D809405" w14:textId="77777777" w:rsidTr="00E949D7">
        <w:tc>
          <w:tcPr>
            <w:tcW w:w="1271" w:type="dxa"/>
            <w:shd w:val="clear" w:color="auto" w:fill="auto"/>
            <w:vAlign w:val="center"/>
          </w:tcPr>
          <w:p w14:paraId="70D17357"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2E42CF9C" w14:textId="12A36BE4" w:rsidR="002C2E3E" w:rsidRDefault="00722479" w:rsidP="00DD0C39">
            <w:pPr>
              <w:spacing w:after="0" w:line="360" w:lineRule="auto"/>
              <w:rPr>
                <w:lang w:eastAsia="zh-CN"/>
              </w:rPr>
            </w:pPr>
            <w:r>
              <w:rPr>
                <w:lang w:eastAsia="zh-CN"/>
              </w:rPr>
              <w:t>Yes</w:t>
            </w:r>
          </w:p>
        </w:tc>
        <w:tc>
          <w:tcPr>
            <w:tcW w:w="7229" w:type="dxa"/>
            <w:shd w:val="clear" w:color="auto" w:fill="auto"/>
            <w:vAlign w:val="center"/>
          </w:tcPr>
          <w:p w14:paraId="54236904" w14:textId="0EE5398D" w:rsidR="002C2E3E" w:rsidRPr="005856DF" w:rsidRDefault="00722479" w:rsidP="00722479">
            <w:pPr>
              <w:spacing w:afterLines="50" w:after="120" w:line="264" w:lineRule="auto"/>
              <w:rPr>
                <w:rFonts w:eastAsiaTheme="minorEastAsia"/>
                <w:lang w:eastAsia="zh-CN"/>
              </w:rPr>
            </w:pPr>
            <w:r w:rsidRPr="00CA59B0">
              <w:rPr>
                <w:rFonts w:eastAsiaTheme="minorEastAsia"/>
                <w:lang w:eastAsia="zh-CN"/>
              </w:rPr>
              <w:t>W</w:t>
            </w:r>
            <w:r w:rsidRPr="00CA59B0">
              <w:rPr>
                <w:rFonts w:eastAsiaTheme="minorEastAsia" w:hint="eastAsia"/>
                <w:lang w:eastAsia="zh-CN"/>
              </w:rPr>
              <w:t>e</w:t>
            </w:r>
            <w:r w:rsidRPr="00CA59B0">
              <w:rPr>
                <w:rFonts w:eastAsiaTheme="minorEastAsia"/>
                <w:lang w:eastAsia="zh-CN"/>
              </w:rPr>
              <w:t xml:space="preserve"> </w:t>
            </w:r>
            <w:r w:rsidRPr="00CA59B0">
              <w:rPr>
                <w:rFonts w:eastAsiaTheme="minorEastAsia" w:hint="eastAsia"/>
                <w:lang w:eastAsia="zh-CN"/>
              </w:rPr>
              <w:t>agree</w:t>
            </w:r>
            <w:r w:rsidRPr="00CA59B0">
              <w:rPr>
                <w:rFonts w:eastAsiaTheme="minorEastAsia"/>
                <w:lang w:eastAsia="zh-CN"/>
              </w:rPr>
              <w:t xml:space="preserve"> </w:t>
            </w:r>
            <w:r w:rsidRPr="00CA59B0">
              <w:rPr>
                <w:rFonts w:eastAsiaTheme="minorEastAsia" w:hint="eastAsia"/>
                <w:lang w:eastAsia="zh-CN"/>
              </w:rPr>
              <w:t>it</w:t>
            </w:r>
            <w:r w:rsidRPr="00CA59B0">
              <w:rPr>
                <w:rFonts w:eastAsiaTheme="minorEastAsia"/>
                <w:lang w:eastAsia="zh-CN"/>
              </w:rPr>
              <w:t>’</w:t>
            </w:r>
            <w:r w:rsidRPr="00CA59B0">
              <w:rPr>
                <w:rFonts w:eastAsiaTheme="minorEastAsia" w:hint="eastAsia"/>
                <w:lang w:eastAsia="zh-CN"/>
              </w:rPr>
              <w:t>s</w:t>
            </w:r>
            <w:r w:rsidRPr="00CA59B0">
              <w:rPr>
                <w:rFonts w:eastAsiaTheme="minorEastAsia"/>
                <w:lang w:eastAsia="zh-CN"/>
              </w:rPr>
              <w:t xml:space="preserve"> </w:t>
            </w:r>
            <w:r w:rsidRPr="00CA59B0">
              <w:rPr>
                <w:rFonts w:eastAsiaTheme="minorEastAsia" w:hint="eastAsia"/>
                <w:lang w:eastAsia="zh-CN"/>
              </w:rPr>
              <w:t>beneficial</w:t>
            </w:r>
            <w:r w:rsidRPr="00CA59B0">
              <w:rPr>
                <w:rFonts w:eastAsiaTheme="minorEastAsia"/>
                <w:lang w:eastAsia="zh-CN"/>
              </w:rPr>
              <w:t xml:space="preserve"> </w:t>
            </w:r>
            <w:r w:rsidRPr="00CA59B0">
              <w:rPr>
                <w:rFonts w:eastAsiaTheme="minorEastAsia" w:hint="eastAsia"/>
                <w:lang w:eastAsia="zh-CN"/>
              </w:rPr>
              <w:t>to</w:t>
            </w:r>
            <w:r w:rsidRPr="00CA59B0">
              <w:rPr>
                <w:rFonts w:eastAsiaTheme="minorEastAsia"/>
                <w:lang w:eastAsia="zh-CN"/>
              </w:rPr>
              <w:t xml:space="preserve"> let th</w:t>
            </w:r>
            <w:r w:rsidRPr="00CA59B0">
              <w:rPr>
                <w:rFonts w:eastAsiaTheme="minorEastAsia" w:hint="eastAsia"/>
                <w:lang w:eastAsia="zh-CN"/>
              </w:rPr>
              <w:t>e</w:t>
            </w:r>
            <w:r w:rsidRPr="00CA59B0">
              <w:rPr>
                <w:rFonts w:eastAsiaTheme="minorEastAsia"/>
                <w:lang w:eastAsia="zh-CN"/>
              </w:rPr>
              <w:t xml:space="preserve"> suitability </w:t>
            </w:r>
            <w:r w:rsidRPr="00CA59B0">
              <w:rPr>
                <w:rFonts w:eastAsiaTheme="minorEastAsia" w:hint="eastAsia"/>
                <w:lang w:eastAsia="zh-CN"/>
              </w:rPr>
              <w:t>checking</w:t>
            </w:r>
            <w:r w:rsidRPr="00CA59B0">
              <w:rPr>
                <w:rFonts w:eastAsiaTheme="minorEastAsia"/>
                <w:lang w:eastAsia="zh-CN"/>
              </w:rPr>
              <w:t xml:space="preserve"> </w:t>
            </w:r>
            <w:r w:rsidRPr="00CA59B0">
              <w:rPr>
                <w:rFonts w:eastAsiaTheme="minorEastAsia" w:hint="eastAsia"/>
                <w:lang w:eastAsia="zh-CN"/>
              </w:rPr>
              <w:t>based</w:t>
            </w:r>
            <w:r w:rsidRPr="00CA59B0">
              <w:rPr>
                <w:rFonts w:eastAsiaTheme="minorEastAsia"/>
                <w:lang w:eastAsia="zh-CN"/>
              </w:rPr>
              <w:t xml:space="preserve"> </w:t>
            </w:r>
            <w:r w:rsidRPr="00CA59B0">
              <w:rPr>
                <w:rFonts w:eastAsiaTheme="minorEastAsia" w:hint="eastAsia"/>
                <w:lang w:eastAsia="zh-CN"/>
              </w:rPr>
              <w:t>on</w:t>
            </w:r>
            <w:r w:rsidRPr="00CA59B0">
              <w:rPr>
                <w:rFonts w:eastAsiaTheme="minorEastAsia"/>
                <w:lang w:eastAsia="zh-CN"/>
              </w:rPr>
              <w:t xml:space="preserve"> </w:t>
            </w:r>
            <w:r w:rsidRPr="00CA59B0">
              <w:rPr>
                <w:rFonts w:eastAsiaTheme="minorEastAsia" w:hint="eastAsia"/>
                <w:lang w:eastAsia="zh-CN"/>
              </w:rPr>
              <w:t>NRSRP</w:t>
            </w:r>
            <w:r w:rsidRPr="00CA59B0">
              <w:rPr>
                <w:rFonts w:eastAsiaTheme="minorEastAsia"/>
                <w:lang w:eastAsia="zh-CN"/>
              </w:rPr>
              <w:t xml:space="preserve"> continue for a </w:t>
            </w:r>
            <w:r w:rsidRPr="00CA59B0">
              <w:rPr>
                <w:rFonts w:eastAsiaTheme="minorEastAsia" w:hint="eastAsia"/>
                <w:lang w:eastAsia="zh-CN"/>
              </w:rPr>
              <w:t>time</w:t>
            </w:r>
            <w:r w:rsidRPr="00CA59B0">
              <w:rPr>
                <w:rFonts w:eastAsiaTheme="minorEastAsia"/>
                <w:lang w:eastAsia="zh-CN"/>
              </w:rPr>
              <w:t xml:space="preserve"> period to ensure a stable evaluation result.</w:t>
            </w:r>
          </w:p>
        </w:tc>
      </w:tr>
      <w:tr w:rsidR="002C2E3E" w14:paraId="6EF026A8" w14:textId="77777777" w:rsidTr="00E949D7">
        <w:tc>
          <w:tcPr>
            <w:tcW w:w="1271" w:type="dxa"/>
            <w:shd w:val="clear" w:color="auto" w:fill="auto"/>
            <w:vAlign w:val="center"/>
          </w:tcPr>
          <w:p w14:paraId="78BB6E49" w14:textId="572E93A6" w:rsidR="002C2E3E"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4982EB11" w14:textId="30E31B27" w:rsidR="002C2E3E" w:rsidRDefault="00AE2D9A" w:rsidP="00DD0C39">
            <w:pPr>
              <w:spacing w:after="0" w:line="360" w:lineRule="auto"/>
            </w:pPr>
            <w:r>
              <w:t>Yes</w:t>
            </w:r>
          </w:p>
        </w:tc>
        <w:tc>
          <w:tcPr>
            <w:tcW w:w="7229" w:type="dxa"/>
            <w:shd w:val="clear" w:color="auto" w:fill="auto"/>
            <w:vAlign w:val="center"/>
          </w:tcPr>
          <w:p w14:paraId="08E6DEA5" w14:textId="582B6345" w:rsidR="00AE2D9A" w:rsidRDefault="00AE2D9A" w:rsidP="00DD0C39">
            <w:pPr>
              <w:spacing w:after="0" w:line="360" w:lineRule="auto"/>
            </w:pPr>
            <w:r>
              <w:t>We think it is beneficial not to use instantaneous values as this is likely to cause ping pong. We think that RAN4 filtering requirement (at least t</w:t>
            </w:r>
            <w:r w:rsidR="00B57F16">
              <w:t>wo measurements spaced by DRX/2</w:t>
            </w:r>
            <w:r>
              <w:t xml:space="preserve"> may not be enough). </w:t>
            </w:r>
          </w:p>
          <w:p w14:paraId="3E80D174" w14:textId="5A1CEFA4" w:rsidR="002C2E3E" w:rsidRDefault="00AE2D9A" w:rsidP="00DD0C39">
            <w:pPr>
              <w:spacing w:after="0" w:line="360" w:lineRule="auto"/>
            </w:pPr>
            <w:r>
              <w:t>we think that having the criteria check again a configurable duration (same as for cell reselection) is a good approach</w:t>
            </w:r>
          </w:p>
        </w:tc>
      </w:tr>
      <w:tr w:rsidR="002C2E3E" w14:paraId="188F1612" w14:textId="77777777" w:rsidTr="00E949D7">
        <w:tc>
          <w:tcPr>
            <w:tcW w:w="1271" w:type="dxa"/>
            <w:shd w:val="clear" w:color="auto" w:fill="auto"/>
            <w:vAlign w:val="center"/>
          </w:tcPr>
          <w:p w14:paraId="0E07DADE" w14:textId="77777777" w:rsidR="002C2E3E" w:rsidRDefault="002C2E3E" w:rsidP="00DD0C39">
            <w:pPr>
              <w:spacing w:after="0" w:line="360" w:lineRule="auto"/>
            </w:pPr>
          </w:p>
        </w:tc>
        <w:tc>
          <w:tcPr>
            <w:tcW w:w="1134" w:type="dxa"/>
            <w:shd w:val="clear" w:color="auto" w:fill="auto"/>
            <w:vAlign w:val="center"/>
          </w:tcPr>
          <w:p w14:paraId="5E643669" w14:textId="77777777" w:rsidR="002C2E3E" w:rsidRDefault="002C2E3E" w:rsidP="00DD0C39">
            <w:pPr>
              <w:spacing w:after="0" w:line="360" w:lineRule="auto"/>
            </w:pPr>
          </w:p>
        </w:tc>
        <w:tc>
          <w:tcPr>
            <w:tcW w:w="7229" w:type="dxa"/>
            <w:shd w:val="clear" w:color="auto" w:fill="auto"/>
            <w:vAlign w:val="center"/>
          </w:tcPr>
          <w:p w14:paraId="45884A16" w14:textId="77777777" w:rsidR="002C2E3E" w:rsidRDefault="002C2E3E" w:rsidP="00DD0C39">
            <w:pPr>
              <w:spacing w:after="0" w:line="360" w:lineRule="auto"/>
            </w:pPr>
          </w:p>
        </w:tc>
      </w:tr>
    </w:tbl>
    <w:p w14:paraId="3C958486" w14:textId="77777777" w:rsidR="002C2E3E" w:rsidRDefault="002C2E3E" w:rsidP="002C2E3E">
      <w:pPr>
        <w:pStyle w:val="BodyText"/>
        <w:snapToGrid w:val="0"/>
        <w:spacing w:before="60" w:after="160" w:line="288" w:lineRule="auto"/>
        <w:jc w:val="both"/>
        <w:rPr>
          <w:rFonts w:eastAsia="MS Mincho"/>
          <w:b/>
        </w:rPr>
      </w:pPr>
    </w:p>
    <w:p w14:paraId="4B4382F8" w14:textId="3A88B0F6" w:rsidR="002C2E3E" w:rsidRPr="00722479" w:rsidRDefault="00722479" w:rsidP="00722479">
      <w:pPr>
        <w:pStyle w:val="Heading3"/>
        <w:numPr>
          <w:ilvl w:val="0"/>
          <w:numId w:val="0"/>
        </w:numPr>
        <w:rPr>
          <w:iCs/>
          <w:sz w:val="24"/>
          <w:szCs w:val="24"/>
          <w:u w:val="single"/>
          <w:lang w:eastAsia="en-GB"/>
        </w:rPr>
      </w:pPr>
      <w:r w:rsidRPr="00722479">
        <w:rPr>
          <w:iCs/>
          <w:sz w:val="24"/>
          <w:szCs w:val="24"/>
          <w:u w:val="single"/>
          <w:lang w:eastAsia="en-GB"/>
        </w:rPr>
        <w:lastRenderedPageBreak/>
        <w:t>Issue#</w:t>
      </w:r>
      <w:r>
        <w:rPr>
          <w:iCs/>
          <w:sz w:val="24"/>
          <w:szCs w:val="24"/>
          <w:u w:val="single"/>
          <w:lang w:eastAsia="en-GB"/>
        </w:rPr>
        <w:t>5</w:t>
      </w:r>
      <w:r w:rsidRPr="00722479">
        <w:rPr>
          <w:iCs/>
          <w:sz w:val="24"/>
          <w:szCs w:val="24"/>
          <w:u w:val="single"/>
          <w:lang w:eastAsia="en-GB"/>
        </w:rPr>
        <w:t>: “restriction” for that the UE does not switch paging carrier</w:t>
      </w:r>
    </w:p>
    <w:p w14:paraId="2CD24222" w14:textId="684C7506" w:rsidR="005A0523" w:rsidRDefault="00722479" w:rsidP="00722479">
      <w:pPr>
        <w:rPr>
          <w:lang w:eastAsia="zh-CN"/>
        </w:rPr>
      </w:pPr>
      <w:r w:rsidRPr="00702413">
        <w:rPr>
          <w:lang w:eastAsia="zh-CN"/>
        </w:rPr>
        <w:t>In the email discussion “</w:t>
      </w:r>
      <w:r w:rsidRPr="005A0523">
        <w:rPr>
          <w:i/>
          <w:lang w:eastAsia="zh-CN"/>
        </w:rPr>
        <w:t>[Post116-e</w:t>
      </w:r>
      <w:proofErr w:type="gramStart"/>
      <w:r w:rsidRPr="005A0523">
        <w:rPr>
          <w:i/>
          <w:lang w:eastAsia="zh-CN"/>
        </w:rPr>
        <w:t>][</w:t>
      </w:r>
      <w:proofErr w:type="gramEnd"/>
      <w:r w:rsidRPr="005A0523">
        <w:rPr>
          <w:i/>
          <w:lang w:eastAsia="zh-CN"/>
        </w:rPr>
        <w:t>311]</w:t>
      </w:r>
      <w:r w:rsidRPr="00702413">
        <w:rPr>
          <w:lang w:eastAsia="zh-CN"/>
        </w:rPr>
        <w:t>”,</w:t>
      </w:r>
      <w:r w:rsidRPr="005A0523">
        <w:rPr>
          <w:lang w:eastAsia="zh-CN"/>
        </w:rPr>
        <w:t xml:space="preserve"> </w:t>
      </w:r>
      <w:r>
        <w:rPr>
          <w:lang w:eastAsia="zh-CN"/>
        </w:rPr>
        <w:t>4</w:t>
      </w:r>
      <w:r w:rsidRPr="00F52451">
        <w:rPr>
          <w:lang w:eastAsia="zh-CN"/>
        </w:rPr>
        <w:t xml:space="preserve"> companies </w:t>
      </w:r>
      <w:r>
        <w:rPr>
          <w:lang w:eastAsia="zh-CN"/>
        </w:rPr>
        <w:t>agree to</w:t>
      </w:r>
      <w:r w:rsidRPr="00326122">
        <w:rPr>
          <w:lang w:eastAsia="zh-CN"/>
        </w:rPr>
        <w:t xml:space="preserve"> introduce a “restriction” that the UE does not switch paging carrier if it has stayed less than [xx] seconds on the carrier or within a PTW. The other 3 companies disagree or think this can be left to UE implementation</w:t>
      </w:r>
      <w:r>
        <w:rPr>
          <w:lang w:eastAsia="zh-CN"/>
        </w:rPr>
        <w:t xml:space="preserve">. </w:t>
      </w:r>
      <w:r w:rsidR="005A0523">
        <w:rPr>
          <w:lang w:eastAsia="zh-CN"/>
        </w:rPr>
        <w:t>Therefore, the</w:t>
      </w:r>
      <w:r w:rsidR="005A0523" w:rsidRPr="005A0523">
        <w:rPr>
          <w:b/>
          <w:lang w:eastAsia="zh-CN"/>
        </w:rPr>
        <w:t xml:space="preserve"> </w:t>
      </w:r>
      <w:r w:rsidR="005A0523" w:rsidRPr="005A0523">
        <w:rPr>
          <w:rFonts w:hint="eastAsia"/>
          <w:b/>
          <w:lang w:eastAsia="zh-CN"/>
        </w:rPr>
        <w:t>Proposal</w:t>
      </w:r>
      <w:r w:rsidR="005A0523">
        <w:rPr>
          <w:b/>
          <w:lang w:eastAsia="zh-CN"/>
        </w:rPr>
        <w:t xml:space="preserve"> 16</w:t>
      </w:r>
      <w:r w:rsidR="005A0523" w:rsidRPr="00702413">
        <w:rPr>
          <w:lang w:eastAsia="zh-CN"/>
        </w:rPr>
        <w:t xml:space="preserve"> in [</w:t>
      </w:r>
      <w:r w:rsidR="00DD0C39" w:rsidRPr="0058666F">
        <w:rPr>
          <w:color w:val="auto"/>
          <w:lang w:eastAsia="zh-CN"/>
        </w:rPr>
        <w:t>R2-2200030</w:t>
      </w:r>
      <w:r w:rsidR="005A0523"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3"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r w:rsidR="00DD0C39">
        <w:rPr>
          <w:lang w:val="en-GB" w:eastAsia="en-US"/>
        </w:rPr>
        <w:t>to introduce hysteresis criteria for switching between legacy paging carrier and coverage based paging carrier. But the details need to be clarified.</w:t>
      </w:r>
    </w:p>
    <w:p w14:paraId="61CE764C" w14:textId="0CE9AA1E" w:rsidR="002C2E3E" w:rsidRPr="002C2E3E" w:rsidRDefault="002C2E3E" w:rsidP="002C2E3E">
      <w:pPr>
        <w:spacing w:before="60" w:after="120" w:line="264" w:lineRule="auto"/>
        <w:jc w:val="both"/>
        <w:rPr>
          <w:b/>
        </w:rPr>
      </w:pPr>
      <w:r w:rsidRPr="005A0523">
        <w:rPr>
          <w:lang w:eastAsia="zh-CN"/>
        </w:rPr>
        <w:t>Q</w:t>
      </w:r>
      <w:r w:rsidR="00722479">
        <w:rPr>
          <w:lang w:eastAsia="zh-CN"/>
        </w:rPr>
        <w:t>5</w:t>
      </w:r>
      <w:r w:rsidRPr="005A0523">
        <w:rPr>
          <w:lang w:eastAsia="zh-CN"/>
        </w:rPr>
        <w:t>: Do co</w:t>
      </w:r>
      <w:r w:rsidRPr="00722479">
        <w:rPr>
          <w:lang w:eastAsia="zh-CN"/>
        </w:rPr>
        <w:t>mpanies</w:t>
      </w:r>
      <w:r w:rsidRPr="00722479">
        <w:t xml:space="preserve"> agree </w:t>
      </w:r>
      <w:r w:rsidR="00722479" w:rsidRPr="00722479">
        <w:rPr>
          <w:lang w:eastAsia="zh-CN"/>
        </w:rPr>
        <w:t>to sp</w:t>
      </w:r>
      <w:r w:rsidR="00722479" w:rsidRPr="005A0523">
        <w:rPr>
          <w:lang w:eastAsia="zh-CN"/>
        </w:rPr>
        <w:t>ecify that UE does not switch paging carrier if it has stayed less than [xx] seconds on the carrier or within a PTW. The xx seconds can be decided in stage-3</w:t>
      </w:r>
      <w:r w:rsidR="00722479">
        <w:rPr>
          <w:lang w:eastAsia="zh-CN"/>
        </w:rPr>
        <w:t>.</w:t>
      </w:r>
      <w:r w:rsidR="00DD0C39">
        <w:rPr>
          <w:lang w:eastAsia="zh-CN"/>
        </w:rPr>
        <w:t xml:space="preserve"> Other suggestion can be indicated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2C2E3E" w14:paraId="73B17AE4" w14:textId="77777777" w:rsidTr="00E949D7">
        <w:tc>
          <w:tcPr>
            <w:tcW w:w="1271" w:type="dxa"/>
            <w:shd w:val="clear" w:color="auto" w:fill="auto"/>
            <w:vAlign w:val="center"/>
          </w:tcPr>
          <w:p w14:paraId="489D3260" w14:textId="77777777" w:rsidR="002C2E3E" w:rsidRDefault="002C2E3E" w:rsidP="00DD0C39">
            <w:pPr>
              <w:spacing w:after="0" w:line="360" w:lineRule="auto"/>
              <w:rPr>
                <w:b/>
              </w:rPr>
            </w:pPr>
            <w:r>
              <w:rPr>
                <w:b/>
              </w:rPr>
              <w:t>Company</w:t>
            </w:r>
          </w:p>
        </w:tc>
        <w:tc>
          <w:tcPr>
            <w:tcW w:w="1134" w:type="dxa"/>
            <w:shd w:val="clear" w:color="auto" w:fill="auto"/>
            <w:vAlign w:val="center"/>
          </w:tcPr>
          <w:p w14:paraId="51A274E0" w14:textId="77777777" w:rsidR="002C2E3E" w:rsidRDefault="002C2E3E" w:rsidP="00DD0C39">
            <w:pPr>
              <w:spacing w:after="0" w:line="360" w:lineRule="auto"/>
              <w:rPr>
                <w:b/>
              </w:rPr>
            </w:pPr>
            <w:r>
              <w:rPr>
                <w:b/>
              </w:rPr>
              <w:t>Yes/No</w:t>
            </w:r>
          </w:p>
        </w:tc>
        <w:tc>
          <w:tcPr>
            <w:tcW w:w="7229" w:type="dxa"/>
            <w:shd w:val="clear" w:color="auto" w:fill="auto"/>
            <w:vAlign w:val="center"/>
          </w:tcPr>
          <w:p w14:paraId="606A93B5" w14:textId="77777777" w:rsidR="002C2E3E" w:rsidRDefault="002C2E3E" w:rsidP="00DD0C39">
            <w:pPr>
              <w:spacing w:after="0" w:line="360" w:lineRule="auto"/>
              <w:rPr>
                <w:b/>
              </w:rPr>
            </w:pPr>
            <w:r>
              <w:rPr>
                <w:b/>
              </w:rPr>
              <w:t>Additional comment</w:t>
            </w:r>
            <w:r>
              <w:rPr>
                <w:rFonts w:hint="eastAsia"/>
                <w:b/>
                <w:lang w:eastAsia="zh-CN"/>
              </w:rPr>
              <w:t>s</w:t>
            </w:r>
          </w:p>
        </w:tc>
      </w:tr>
      <w:tr w:rsidR="002C2E3E" w14:paraId="15D1E713" w14:textId="77777777" w:rsidTr="00E364B9">
        <w:tc>
          <w:tcPr>
            <w:tcW w:w="1271" w:type="dxa"/>
            <w:shd w:val="clear" w:color="auto" w:fill="auto"/>
          </w:tcPr>
          <w:p w14:paraId="7AC46B7E" w14:textId="77777777" w:rsidR="002C2E3E" w:rsidRDefault="002C2E3E"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5C5CCBEA" w14:textId="41650F85" w:rsidR="002C2E3E" w:rsidRDefault="005614AF" w:rsidP="00DD0C39">
            <w:pPr>
              <w:spacing w:after="0" w:line="360" w:lineRule="auto"/>
              <w:rPr>
                <w:lang w:eastAsia="zh-CN"/>
              </w:rPr>
            </w:pPr>
            <w:r>
              <w:rPr>
                <w:lang w:eastAsia="zh-CN"/>
              </w:rPr>
              <w:t>Yes</w:t>
            </w:r>
          </w:p>
        </w:tc>
        <w:tc>
          <w:tcPr>
            <w:tcW w:w="7229" w:type="dxa"/>
            <w:shd w:val="clear" w:color="auto" w:fill="auto"/>
          </w:tcPr>
          <w:p w14:paraId="6F07B5AF" w14:textId="521FAD08" w:rsidR="002C2E3E" w:rsidRPr="005856DF" w:rsidRDefault="005614AF" w:rsidP="003A29F4">
            <w:pPr>
              <w:spacing w:after="0" w:line="264" w:lineRule="auto"/>
              <w:rPr>
                <w:rFonts w:eastAsiaTheme="minorEastAsia"/>
                <w:lang w:eastAsia="zh-CN"/>
              </w:rPr>
            </w:pPr>
            <w:r>
              <w:t>We</w:t>
            </w:r>
            <w:r w:rsidR="003A29F4">
              <w:t xml:space="preserve"> are fine with that</w:t>
            </w:r>
            <w:r>
              <w:t xml:space="preserve"> UE should use the same paging carrier during the PTW.</w:t>
            </w:r>
          </w:p>
        </w:tc>
      </w:tr>
      <w:tr w:rsidR="00AE2D9A" w14:paraId="01CADA1F" w14:textId="77777777" w:rsidTr="00E949D7">
        <w:tc>
          <w:tcPr>
            <w:tcW w:w="1271" w:type="dxa"/>
            <w:shd w:val="clear" w:color="auto" w:fill="auto"/>
            <w:vAlign w:val="center"/>
          </w:tcPr>
          <w:p w14:paraId="309A77FB" w14:textId="5316A457" w:rsidR="00AE2D9A" w:rsidRDefault="00AE2D9A" w:rsidP="00AE2D9A">
            <w:pPr>
              <w:spacing w:after="0" w:line="360" w:lineRule="auto"/>
            </w:pPr>
            <w:r>
              <w:t xml:space="preserve">Huawei, </w:t>
            </w:r>
            <w:proofErr w:type="spellStart"/>
            <w:r>
              <w:t>HiSilicon</w:t>
            </w:r>
            <w:proofErr w:type="spellEnd"/>
          </w:p>
        </w:tc>
        <w:tc>
          <w:tcPr>
            <w:tcW w:w="1134" w:type="dxa"/>
            <w:shd w:val="clear" w:color="auto" w:fill="auto"/>
            <w:vAlign w:val="center"/>
          </w:tcPr>
          <w:p w14:paraId="30F994E0" w14:textId="26AB8216" w:rsidR="00AE2D9A" w:rsidRDefault="00AE2D9A" w:rsidP="00AE2D9A">
            <w:pPr>
              <w:spacing w:after="0" w:line="360" w:lineRule="auto"/>
            </w:pPr>
            <w:r>
              <w:t>Yes</w:t>
            </w:r>
          </w:p>
        </w:tc>
        <w:tc>
          <w:tcPr>
            <w:tcW w:w="7229" w:type="dxa"/>
            <w:shd w:val="clear" w:color="auto" w:fill="auto"/>
            <w:vAlign w:val="center"/>
          </w:tcPr>
          <w:p w14:paraId="71D13428" w14:textId="56B761BD" w:rsidR="00AE2D9A" w:rsidRDefault="00AE2D9A" w:rsidP="00AE2D9A">
            <w:pPr>
              <w:spacing w:after="0"/>
            </w:pPr>
            <w:r>
              <w:t xml:space="preserve">We also wonder on the measurement impacts of switching carrier at each paging occasion. </w:t>
            </w:r>
          </w:p>
        </w:tc>
      </w:tr>
      <w:tr w:rsidR="00AE2D9A" w14:paraId="16E2C70C" w14:textId="77777777" w:rsidTr="00E949D7">
        <w:tc>
          <w:tcPr>
            <w:tcW w:w="1271" w:type="dxa"/>
            <w:shd w:val="clear" w:color="auto" w:fill="auto"/>
            <w:vAlign w:val="center"/>
          </w:tcPr>
          <w:p w14:paraId="5E1E86D7" w14:textId="77777777" w:rsidR="00AE2D9A" w:rsidRDefault="00AE2D9A" w:rsidP="00AE2D9A">
            <w:pPr>
              <w:spacing w:after="0" w:line="360" w:lineRule="auto"/>
            </w:pPr>
          </w:p>
        </w:tc>
        <w:tc>
          <w:tcPr>
            <w:tcW w:w="1134" w:type="dxa"/>
            <w:shd w:val="clear" w:color="auto" w:fill="auto"/>
            <w:vAlign w:val="center"/>
          </w:tcPr>
          <w:p w14:paraId="5427CD0F" w14:textId="77777777" w:rsidR="00AE2D9A" w:rsidRDefault="00AE2D9A" w:rsidP="00AE2D9A">
            <w:pPr>
              <w:spacing w:after="0" w:line="360" w:lineRule="auto"/>
            </w:pPr>
          </w:p>
        </w:tc>
        <w:tc>
          <w:tcPr>
            <w:tcW w:w="7229" w:type="dxa"/>
            <w:shd w:val="clear" w:color="auto" w:fill="auto"/>
            <w:vAlign w:val="center"/>
          </w:tcPr>
          <w:p w14:paraId="15F298F6" w14:textId="77777777" w:rsidR="00AE2D9A" w:rsidRDefault="00AE2D9A" w:rsidP="00AE2D9A">
            <w:pPr>
              <w:spacing w:after="0" w:line="360" w:lineRule="auto"/>
            </w:pPr>
          </w:p>
        </w:tc>
      </w:tr>
    </w:tbl>
    <w:p w14:paraId="5E83C91E" w14:textId="77777777" w:rsidR="002C2E3E" w:rsidRDefault="002C2E3E" w:rsidP="002C2E3E">
      <w:pPr>
        <w:pStyle w:val="BodyText"/>
        <w:snapToGrid w:val="0"/>
        <w:spacing w:before="60" w:after="160" w:line="288" w:lineRule="auto"/>
        <w:ind w:left="420"/>
        <w:jc w:val="both"/>
        <w:rPr>
          <w:b/>
          <w:bCs/>
          <w:lang w:eastAsia="zh-CN"/>
        </w:rPr>
      </w:pPr>
    </w:p>
    <w:p w14:paraId="221F5EDF" w14:textId="77777777" w:rsidR="00722479" w:rsidRPr="00722479" w:rsidRDefault="00722479" w:rsidP="00722479">
      <w:pPr>
        <w:pStyle w:val="Heading3"/>
        <w:numPr>
          <w:ilvl w:val="0"/>
          <w:numId w:val="0"/>
        </w:numPr>
        <w:rPr>
          <w:iCs/>
          <w:sz w:val="24"/>
          <w:szCs w:val="24"/>
          <w:u w:val="single"/>
          <w:lang w:eastAsia="en-GB"/>
        </w:rPr>
      </w:pPr>
      <w:r>
        <w:rPr>
          <w:iCs/>
          <w:sz w:val="24"/>
          <w:szCs w:val="24"/>
          <w:u w:val="single"/>
          <w:lang w:eastAsia="en-GB"/>
        </w:rPr>
        <w:t>I</w:t>
      </w:r>
      <w:r w:rsidRPr="00722479">
        <w:rPr>
          <w:iCs/>
          <w:sz w:val="24"/>
          <w:szCs w:val="24"/>
          <w:u w:val="single"/>
          <w:lang w:eastAsia="en-GB"/>
        </w:rPr>
        <w:t>ssue#</w:t>
      </w:r>
      <w:r>
        <w:rPr>
          <w:iCs/>
          <w:sz w:val="24"/>
          <w:szCs w:val="24"/>
          <w:u w:val="single"/>
          <w:lang w:eastAsia="en-GB"/>
        </w:rPr>
        <w:t>6</w:t>
      </w:r>
      <w:r w:rsidRPr="00722479">
        <w:rPr>
          <w:iCs/>
          <w:sz w:val="24"/>
          <w:szCs w:val="24"/>
          <w:u w:val="single"/>
          <w:lang w:eastAsia="en-GB"/>
        </w:rPr>
        <w:t>: UE report</w:t>
      </w:r>
    </w:p>
    <w:p w14:paraId="60DD1ECD" w14:textId="4C7D4204" w:rsidR="005A0523" w:rsidRPr="003A29F4" w:rsidRDefault="005A0523" w:rsidP="005A0523">
      <w:pPr>
        <w:rPr>
          <w:lang w:val="en-GB" w:eastAsia="en-US"/>
        </w:rPr>
      </w:pPr>
      <w:r w:rsidRPr="00702413">
        <w:rPr>
          <w:lang w:eastAsia="zh-CN"/>
        </w:rPr>
        <w:t>In the email discussion “</w:t>
      </w:r>
      <w:r w:rsidRPr="005A0523">
        <w:rPr>
          <w:i/>
          <w:lang w:eastAsia="zh-CN"/>
        </w:rPr>
        <w:t>[Post116-e][311]</w:t>
      </w:r>
      <w:r w:rsidRPr="00702413">
        <w:rPr>
          <w:lang w:eastAsia="zh-CN"/>
        </w:rPr>
        <w:t>”,</w:t>
      </w:r>
      <w:r>
        <w:rPr>
          <w:lang w:eastAsia="zh-CN"/>
        </w:rPr>
        <w:t xml:space="preserve"> 5 companies indicates some UE report would be helpful to NW, e.g., help NW to provide suitable </w:t>
      </w:r>
      <w:proofErr w:type="spellStart"/>
      <w:r>
        <w:rPr>
          <w:lang w:eastAsia="zh-CN"/>
        </w:rPr>
        <w:t>Rmax</w:t>
      </w:r>
      <w:proofErr w:type="spellEnd"/>
      <w:r>
        <w:rPr>
          <w:lang w:eastAsia="zh-CN"/>
        </w:rPr>
        <w:t xml:space="preserve"> value or configure suitable paging carrier selection parameters. 1 company think existing report is not suitable for </w:t>
      </w:r>
      <w:proofErr w:type="spellStart"/>
      <w:r>
        <w:rPr>
          <w:lang w:eastAsia="zh-CN"/>
        </w:rPr>
        <w:t>eNB</w:t>
      </w:r>
      <w:proofErr w:type="spellEnd"/>
      <w:r>
        <w:rPr>
          <w:lang w:eastAsia="zh-CN"/>
        </w:rPr>
        <w:t xml:space="preserve"> to decide suitable </w:t>
      </w:r>
      <w:proofErr w:type="spellStart"/>
      <w:r>
        <w:rPr>
          <w:lang w:eastAsia="zh-CN"/>
        </w:rPr>
        <w:t>Rmax</w:t>
      </w:r>
      <w:proofErr w:type="spellEnd"/>
      <w:r>
        <w:rPr>
          <w:lang w:eastAsia="zh-CN"/>
        </w:rPr>
        <w:t>. 2 companies oppose that UE indicates a preferred carrier to NW. Therefore, the</w:t>
      </w:r>
      <w:r w:rsidRPr="005A0523">
        <w:rPr>
          <w:b/>
          <w:lang w:eastAsia="zh-CN"/>
        </w:rPr>
        <w:t xml:space="preserve"> </w:t>
      </w:r>
      <w:r w:rsidRPr="005A0523">
        <w:rPr>
          <w:rFonts w:hint="eastAsia"/>
          <w:b/>
          <w:lang w:eastAsia="zh-CN"/>
        </w:rPr>
        <w:t>Proposal</w:t>
      </w:r>
      <w:r>
        <w:rPr>
          <w:b/>
          <w:lang w:eastAsia="zh-CN"/>
        </w:rPr>
        <w:t xml:space="preserve"> 17</w:t>
      </w:r>
      <w:r w:rsidRPr="00702413">
        <w:rPr>
          <w:lang w:eastAsia="zh-CN"/>
        </w:rPr>
        <w:t xml:space="preserve"> in [</w:t>
      </w:r>
      <w:r w:rsidR="00DD0C39" w:rsidRPr="0058666F">
        <w:rPr>
          <w:color w:val="auto"/>
          <w:lang w:eastAsia="zh-CN"/>
        </w:rPr>
        <w:t>R2-2200030</w:t>
      </w:r>
      <w:r w:rsidRPr="00702413">
        <w:rPr>
          <w:lang w:eastAsia="zh-CN"/>
        </w:rPr>
        <w:t>] still needs to be discussed.</w:t>
      </w:r>
      <w:r w:rsidR="00DD0C39">
        <w:rPr>
          <w:lang w:eastAsia="zh-CN"/>
        </w:rPr>
        <w:t xml:space="preserve"> I</w:t>
      </w:r>
      <w:r w:rsidR="00DD0C39">
        <w:rPr>
          <w:rFonts w:hint="eastAsia"/>
          <w:lang w:eastAsia="zh-CN"/>
        </w:rPr>
        <w:t>n</w:t>
      </w:r>
      <w:r w:rsidR="00DD0C39">
        <w:rPr>
          <w:lang w:eastAsia="zh-CN"/>
        </w:rPr>
        <w:t xml:space="preserve"> </w:t>
      </w:r>
      <w:r w:rsidR="00DD0C39">
        <w:rPr>
          <w:rFonts w:hint="eastAsia"/>
          <w:lang w:eastAsia="zh-CN"/>
        </w:rPr>
        <w:t>[</w:t>
      </w:r>
      <w:hyperlink r:id="rId14" w:tooltip="https://www.3gpp.org/ftp/tsg_ran/WG2_RL2/TSGR2_116bis-e/Docs/R2-2201021.zip" w:history="1">
        <w:r w:rsidR="00DD0C39" w:rsidRPr="002C2E3E">
          <w:rPr>
            <w:color w:val="auto"/>
            <w:lang w:eastAsia="zh-CN"/>
          </w:rPr>
          <w:t>R2-2201021</w:t>
        </w:r>
      </w:hyperlink>
      <w:r w:rsidR="00DD0C39">
        <w:rPr>
          <w:lang w:eastAsia="zh-CN"/>
        </w:rPr>
        <w:t xml:space="preserve">], companies further suggest </w:t>
      </w:r>
      <w:bookmarkStart w:id="0" w:name="_Toc92783992"/>
      <w:r w:rsidR="00DD0C39">
        <w:rPr>
          <w:lang w:val="en-GB" w:eastAsia="en-US"/>
        </w:rPr>
        <w:t>that UE indicates to network that the reported measurement has meet the hysteresis criteria. Only if the UE has sent such indication UE can use coverage-based paging carrier in RRC_IDLE.</w:t>
      </w:r>
      <w:bookmarkEnd w:id="0"/>
      <w:r w:rsidR="003A29F4">
        <w:rPr>
          <w:lang w:val="en-GB" w:eastAsia="en-US"/>
        </w:rPr>
        <w:t xml:space="preserve"> Per </w:t>
      </w:r>
      <w:r w:rsidR="003A29F4" w:rsidRPr="003A29F4">
        <w:rPr>
          <w:lang w:val="en-GB" w:eastAsia="en-US"/>
        </w:rPr>
        <w:t>rapporteur’s understanding, this indication similar as the option2 in Q6</w:t>
      </w:r>
      <w:r w:rsidR="003A29F4">
        <w:rPr>
          <w:lang w:val="en-GB" w:eastAsia="en-US"/>
        </w:rPr>
        <w:t>.</w:t>
      </w:r>
    </w:p>
    <w:p w14:paraId="58AB5219" w14:textId="203C3B03" w:rsidR="005A0523" w:rsidRPr="003619ED" w:rsidRDefault="005A0523" w:rsidP="005A0523">
      <w:pPr>
        <w:pStyle w:val="BodyText"/>
        <w:snapToGrid w:val="0"/>
        <w:spacing w:before="60" w:line="288" w:lineRule="auto"/>
        <w:jc w:val="both"/>
        <w:rPr>
          <w:b/>
          <w:bCs/>
          <w:lang w:eastAsia="zh-CN"/>
        </w:rPr>
      </w:pPr>
      <w:r>
        <w:rPr>
          <w:b/>
          <w:bCs/>
          <w:lang w:eastAsia="zh-CN"/>
        </w:rPr>
        <w:t>Q</w:t>
      </w:r>
      <w:r w:rsidR="00722479">
        <w:rPr>
          <w:b/>
          <w:bCs/>
          <w:lang w:eastAsia="zh-CN"/>
        </w:rPr>
        <w:t>6</w:t>
      </w:r>
      <w:r>
        <w:rPr>
          <w:b/>
          <w:bCs/>
          <w:lang w:eastAsia="zh-CN"/>
        </w:rPr>
        <w:t xml:space="preserve">:For assisting </w:t>
      </w:r>
      <w:proofErr w:type="spellStart"/>
      <w:r>
        <w:rPr>
          <w:b/>
          <w:bCs/>
          <w:lang w:eastAsia="zh-CN"/>
        </w:rPr>
        <w:t>eNB</w:t>
      </w:r>
      <w:proofErr w:type="spellEnd"/>
      <w:r>
        <w:rPr>
          <w:b/>
          <w:bCs/>
          <w:lang w:eastAsia="zh-CN"/>
        </w:rPr>
        <w:t xml:space="preserve"> to assigned suitable </w:t>
      </w:r>
      <w:proofErr w:type="spellStart"/>
      <w:r>
        <w:rPr>
          <w:b/>
          <w:bCs/>
          <w:lang w:eastAsia="zh-CN"/>
        </w:rPr>
        <w:t>Rmax</w:t>
      </w:r>
      <w:proofErr w:type="spellEnd"/>
      <w:r>
        <w:rPr>
          <w:b/>
          <w:bCs/>
          <w:lang w:eastAsia="zh-CN"/>
        </w:rPr>
        <w:t xml:space="preserve"> information in dedicated signaling, companies are invited to indicate</w:t>
      </w:r>
      <w:r w:rsidRPr="003619ED">
        <w:rPr>
          <w:b/>
          <w:bCs/>
          <w:lang w:eastAsia="zh-CN"/>
        </w:rPr>
        <w:t xml:space="preserve"> which</w:t>
      </w:r>
      <w:r>
        <w:rPr>
          <w:b/>
          <w:bCs/>
          <w:lang w:eastAsia="zh-CN"/>
        </w:rPr>
        <w:t xml:space="preserve"> information b</w:t>
      </w:r>
      <w:r w:rsidRPr="003619ED">
        <w:rPr>
          <w:b/>
          <w:bCs/>
          <w:lang w:eastAsia="zh-CN"/>
        </w:rPr>
        <w:t xml:space="preserve">elow </w:t>
      </w:r>
      <w:r w:rsidRPr="003619ED">
        <w:rPr>
          <w:rFonts w:hint="eastAsia"/>
          <w:b/>
          <w:bCs/>
          <w:lang w:eastAsia="zh-CN"/>
        </w:rPr>
        <w:t>can</w:t>
      </w:r>
      <w:r w:rsidRPr="003619ED">
        <w:rPr>
          <w:b/>
          <w:bCs/>
          <w:lang w:eastAsia="zh-CN"/>
        </w:rPr>
        <w:t xml:space="preserve"> </w:t>
      </w:r>
      <w:r w:rsidRPr="003619ED">
        <w:rPr>
          <w:rFonts w:hint="eastAsia"/>
          <w:b/>
          <w:bCs/>
          <w:lang w:eastAsia="zh-CN"/>
        </w:rPr>
        <w:t>be</w:t>
      </w:r>
      <w:r w:rsidRPr="003619ED">
        <w:rPr>
          <w:b/>
          <w:bCs/>
          <w:lang w:eastAsia="zh-CN"/>
        </w:rPr>
        <w:t xml:space="preserve"> </w:t>
      </w:r>
      <w:r w:rsidRPr="003619ED">
        <w:rPr>
          <w:rFonts w:hint="eastAsia"/>
          <w:b/>
          <w:bCs/>
          <w:lang w:eastAsia="zh-CN"/>
        </w:rPr>
        <w:t>reported</w:t>
      </w:r>
      <w:r w:rsidRPr="003619ED">
        <w:rPr>
          <w:b/>
          <w:bCs/>
          <w:lang w:eastAsia="zh-CN"/>
        </w:rPr>
        <w:t xml:space="preserve"> </w:t>
      </w:r>
      <w:r w:rsidRPr="003619ED">
        <w:rPr>
          <w:rFonts w:hint="eastAsia"/>
          <w:b/>
          <w:bCs/>
          <w:lang w:eastAsia="zh-CN"/>
        </w:rPr>
        <w:t>by</w:t>
      </w:r>
      <w:r w:rsidRPr="003619ED">
        <w:rPr>
          <w:b/>
          <w:bCs/>
          <w:lang w:eastAsia="zh-CN"/>
        </w:rPr>
        <w:t xml:space="preserve"> </w:t>
      </w:r>
      <w:r w:rsidRPr="003619ED">
        <w:rPr>
          <w:rFonts w:hint="eastAsia"/>
          <w:b/>
          <w:bCs/>
          <w:lang w:eastAsia="zh-CN"/>
        </w:rPr>
        <w:t>the</w:t>
      </w:r>
      <w:r w:rsidRPr="003619ED">
        <w:rPr>
          <w:b/>
          <w:bCs/>
          <w:lang w:eastAsia="zh-CN"/>
        </w:rPr>
        <w:t xml:space="preserve"> UE </w:t>
      </w:r>
      <w:r w:rsidRPr="003619ED">
        <w:rPr>
          <w:rFonts w:hint="eastAsia"/>
          <w:b/>
          <w:bCs/>
          <w:lang w:eastAsia="zh-CN"/>
        </w:rPr>
        <w:t>to</w:t>
      </w:r>
      <w:r w:rsidRPr="003619ED">
        <w:rPr>
          <w:b/>
          <w:bCs/>
          <w:lang w:eastAsia="zh-CN"/>
        </w:rPr>
        <w:t xml:space="preserve"> </w:t>
      </w:r>
      <w:r w:rsidRPr="003619ED">
        <w:rPr>
          <w:rFonts w:hint="eastAsia"/>
          <w:b/>
          <w:bCs/>
          <w:lang w:eastAsia="zh-CN"/>
        </w:rPr>
        <w:t>network</w:t>
      </w:r>
      <w:r w:rsidRPr="003619ED">
        <w:rPr>
          <w:b/>
          <w:bCs/>
          <w:lang w:eastAsia="zh-CN"/>
        </w:rPr>
        <w:t xml:space="preserve"> </w:t>
      </w:r>
      <w:r w:rsidRPr="003619ED">
        <w:rPr>
          <w:rFonts w:hint="eastAsia"/>
          <w:b/>
          <w:bCs/>
          <w:lang w:eastAsia="zh-CN"/>
        </w:rPr>
        <w:t>and</w:t>
      </w:r>
      <w:r w:rsidRPr="003619ED">
        <w:rPr>
          <w:b/>
          <w:bCs/>
          <w:lang w:eastAsia="zh-CN"/>
        </w:rPr>
        <w:t xml:space="preserve"> </w:t>
      </w:r>
      <w:r w:rsidRPr="003619ED">
        <w:rPr>
          <w:rFonts w:hint="eastAsia"/>
          <w:b/>
          <w:bCs/>
          <w:lang w:eastAsia="zh-CN"/>
        </w:rPr>
        <w:t>how</w:t>
      </w:r>
      <w:r w:rsidRPr="003619ED">
        <w:rPr>
          <w:b/>
          <w:bCs/>
          <w:lang w:eastAsia="zh-CN"/>
        </w:rPr>
        <w:t xml:space="preserve">? </w:t>
      </w:r>
    </w:p>
    <w:p w14:paraId="3F797D12" w14:textId="424462AD" w:rsidR="005A0523"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Option1:</w:t>
      </w:r>
      <w:r>
        <w:rPr>
          <w:b/>
          <w:bCs/>
          <w:lang w:eastAsia="zh-CN"/>
        </w:rPr>
        <w:t xml:space="preserve"> </w:t>
      </w:r>
      <w:r w:rsidR="005A0523" w:rsidRPr="003619ED">
        <w:rPr>
          <w:b/>
          <w:bCs/>
          <w:lang w:eastAsia="zh-CN"/>
        </w:rPr>
        <w:t xml:space="preserve">UE measured NRSRP (to make </w:t>
      </w:r>
      <w:r w:rsidR="005A0523" w:rsidRPr="003619ED">
        <w:rPr>
          <w:rFonts w:hint="eastAsia"/>
          <w:b/>
          <w:bCs/>
          <w:lang w:eastAsia="zh-CN"/>
        </w:rPr>
        <w:t>legacy</w:t>
      </w:r>
      <w:r w:rsidR="005A0523" w:rsidRPr="003619ED">
        <w:rPr>
          <w:b/>
          <w:bCs/>
          <w:lang w:eastAsia="zh-CN"/>
        </w:rPr>
        <w:t xml:space="preserve"> Msg5 report mandat</w:t>
      </w:r>
      <w:r w:rsidR="005A0523" w:rsidRPr="003619ED">
        <w:rPr>
          <w:rFonts w:hint="eastAsia"/>
          <w:b/>
          <w:bCs/>
          <w:lang w:eastAsia="zh-CN"/>
        </w:rPr>
        <w:t>ory</w:t>
      </w:r>
      <w:r w:rsidR="005A0523" w:rsidRPr="003619ED">
        <w:rPr>
          <w:b/>
          <w:bCs/>
          <w:lang w:eastAsia="zh-CN"/>
        </w:rPr>
        <w:t xml:space="preserve"> or </w:t>
      </w:r>
      <w:r w:rsidR="005A0523">
        <w:rPr>
          <w:b/>
          <w:bCs/>
          <w:lang w:eastAsia="zh-CN"/>
        </w:rPr>
        <w:t xml:space="preserve">via </w:t>
      </w:r>
      <w:r w:rsidR="005A0523" w:rsidRPr="003619ED">
        <w:rPr>
          <w:b/>
          <w:bCs/>
          <w:lang w:eastAsia="zh-CN"/>
        </w:rPr>
        <w:t>other way?)</w:t>
      </w:r>
    </w:p>
    <w:p w14:paraId="1DF39A08" w14:textId="243DEA78" w:rsidR="005A0523" w:rsidRPr="00DD0C39" w:rsidRDefault="00E949D7" w:rsidP="005A0523">
      <w:pPr>
        <w:pStyle w:val="BodyText"/>
        <w:numPr>
          <w:ilvl w:val="0"/>
          <w:numId w:val="21"/>
        </w:numPr>
        <w:snapToGrid w:val="0"/>
        <w:spacing w:before="60" w:line="288" w:lineRule="auto"/>
        <w:jc w:val="both"/>
        <w:rPr>
          <w:b/>
          <w:bCs/>
          <w:lang w:eastAsia="zh-CN"/>
        </w:rPr>
      </w:pPr>
      <w:r>
        <w:rPr>
          <w:rFonts w:hint="eastAsia"/>
          <w:b/>
          <w:bCs/>
          <w:lang w:eastAsia="zh-CN"/>
        </w:rPr>
        <w:t>Option</w:t>
      </w:r>
      <w:r>
        <w:rPr>
          <w:b/>
          <w:bCs/>
          <w:lang w:eastAsia="zh-CN"/>
        </w:rPr>
        <w:t>2</w:t>
      </w:r>
      <w:r>
        <w:rPr>
          <w:rFonts w:hint="eastAsia"/>
          <w:b/>
          <w:bCs/>
          <w:lang w:eastAsia="zh-CN"/>
        </w:rPr>
        <w:t>:</w:t>
      </w:r>
      <w:r>
        <w:rPr>
          <w:b/>
          <w:bCs/>
          <w:lang w:eastAsia="zh-CN"/>
        </w:rPr>
        <w:t xml:space="preserve"> </w:t>
      </w:r>
      <w:r w:rsidR="005A0523" w:rsidRPr="0083018A">
        <w:rPr>
          <w:b/>
          <w:bCs/>
          <w:lang w:eastAsia="zh-CN"/>
        </w:rPr>
        <w:t>An indication on whether the existing CQI report is suitable for coverage-based paging carrier selection.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5A0523" w14:paraId="623C4C0E" w14:textId="77777777" w:rsidTr="00E949D7">
        <w:tc>
          <w:tcPr>
            <w:tcW w:w="1271" w:type="dxa"/>
            <w:shd w:val="clear" w:color="auto" w:fill="auto"/>
            <w:vAlign w:val="center"/>
          </w:tcPr>
          <w:p w14:paraId="2568EC8A" w14:textId="77777777" w:rsidR="005A0523" w:rsidRDefault="005A0523" w:rsidP="00DD0C39">
            <w:pPr>
              <w:spacing w:after="0" w:line="360" w:lineRule="auto"/>
              <w:rPr>
                <w:b/>
              </w:rPr>
            </w:pPr>
            <w:r>
              <w:rPr>
                <w:b/>
              </w:rPr>
              <w:t>Company</w:t>
            </w:r>
          </w:p>
        </w:tc>
        <w:tc>
          <w:tcPr>
            <w:tcW w:w="1134" w:type="dxa"/>
            <w:shd w:val="clear" w:color="auto" w:fill="auto"/>
            <w:vAlign w:val="center"/>
          </w:tcPr>
          <w:p w14:paraId="4547367C" w14:textId="72BD9927" w:rsidR="005A0523" w:rsidRDefault="005A0523" w:rsidP="00DD0C39">
            <w:pPr>
              <w:spacing w:after="0" w:line="360" w:lineRule="auto"/>
              <w:rPr>
                <w:b/>
              </w:rPr>
            </w:pPr>
            <w:r>
              <w:rPr>
                <w:b/>
                <w:lang w:eastAsia="zh-CN"/>
              </w:rPr>
              <w:t xml:space="preserve">Preferred </w:t>
            </w:r>
            <w:r>
              <w:rPr>
                <w:rFonts w:hint="eastAsia"/>
                <w:b/>
                <w:lang w:eastAsia="zh-CN"/>
              </w:rPr>
              <w:t>option</w:t>
            </w:r>
          </w:p>
        </w:tc>
        <w:tc>
          <w:tcPr>
            <w:tcW w:w="7229" w:type="dxa"/>
            <w:shd w:val="clear" w:color="auto" w:fill="auto"/>
            <w:vAlign w:val="center"/>
          </w:tcPr>
          <w:p w14:paraId="58021068" w14:textId="77777777" w:rsidR="005A0523" w:rsidRDefault="005A0523" w:rsidP="00DD0C39">
            <w:pPr>
              <w:spacing w:after="0" w:line="360" w:lineRule="auto"/>
              <w:rPr>
                <w:b/>
              </w:rPr>
            </w:pPr>
            <w:r>
              <w:rPr>
                <w:b/>
              </w:rPr>
              <w:t>Additional comment</w:t>
            </w:r>
            <w:r>
              <w:rPr>
                <w:rFonts w:hint="eastAsia"/>
                <w:b/>
                <w:lang w:eastAsia="zh-CN"/>
              </w:rPr>
              <w:t>s</w:t>
            </w:r>
          </w:p>
        </w:tc>
      </w:tr>
      <w:tr w:rsidR="005A0523" w14:paraId="08C8DFC3" w14:textId="77777777" w:rsidTr="00E949D7">
        <w:tc>
          <w:tcPr>
            <w:tcW w:w="1271" w:type="dxa"/>
            <w:shd w:val="clear" w:color="auto" w:fill="auto"/>
            <w:vAlign w:val="center"/>
          </w:tcPr>
          <w:p w14:paraId="3E3EB2F7" w14:textId="77777777" w:rsidR="005A0523" w:rsidRDefault="005A0523"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06648D91" w14:textId="7EFA13FE" w:rsidR="005A0523" w:rsidRDefault="00722479" w:rsidP="00DD0C39">
            <w:pPr>
              <w:spacing w:after="0" w:line="360" w:lineRule="auto"/>
              <w:rPr>
                <w:lang w:eastAsia="zh-CN"/>
              </w:rPr>
            </w:pPr>
            <w:r>
              <w:rPr>
                <w:lang w:eastAsia="zh-CN"/>
              </w:rPr>
              <w:t>Option 1</w:t>
            </w:r>
          </w:p>
        </w:tc>
        <w:tc>
          <w:tcPr>
            <w:tcW w:w="7229" w:type="dxa"/>
            <w:shd w:val="clear" w:color="auto" w:fill="auto"/>
            <w:vAlign w:val="center"/>
          </w:tcPr>
          <w:p w14:paraId="7BD0D9BF" w14:textId="77777777" w:rsidR="005A0523" w:rsidRDefault="005614AF" w:rsidP="00DD0C39">
            <w:pPr>
              <w:spacing w:after="0" w:line="264" w:lineRule="auto"/>
              <w:rPr>
                <w:lang w:eastAsia="zh-CN"/>
              </w:rPr>
            </w:pPr>
            <w:r>
              <w:rPr>
                <w:lang w:eastAsia="zh-CN"/>
              </w:rPr>
              <w:t xml:space="preserve">We are fine to </w:t>
            </w:r>
            <w:r w:rsidRPr="009E75D6">
              <w:rPr>
                <w:lang w:eastAsia="zh-CN"/>
              </w:rPr>
              <w:t>make the</w:t>
            </w:r>
            <w:r>
              <w:rPr>
                <w:lang w:eastAsia="zh-CN"/>
              </w:rPr>
              <w:t xml:space="preserve"> </w:t>
            </w:r>
            <w:r>
              <w:rPr>
                <w:rFonts w:hint="eastAsia"/>
                <w:lang w:eastAsia="zh-CN"/>
              </w:rPr>
              <w:t>legacy</w:t>
            </w:r>
            <w:r w:rsidRPr="009E75D6">
              <w:rPr>
                <w:lang w:eastAsia="zh-CN"/>
              </w:rPr>
              <w:t xml:space="preserve"> Msg5 report mandat</w:t>
            </w:r>
            <w:r w:rsidRPr="009E75D6">
              <w:rPr>
                <w:rFonts w:hint="eastAsia"/>
                <w:lang w:eastAsia="zh-CN"/>
              </w:rPr>
              <w:t>ory</w:t>
            </w:r>
            <w:r>
              <w:rPr>
                <w:lang w:eastAsia="zh-CN"/>
              </w:rPr>
              <w:t xml:space="preserve">. But just note this is no use in EDT and PUR procedure (we assume </w:t>
            </w:r>
            <w:r w:rsidRPr="005156EB">
              <w:rPr>
                <w:lang w:eastAsia="zh-CN"/>
              </w:rPr>
              <w:t xml:space="preserve">Msg4 in EDT or PUR procedure can also be used to assign </w:t>
            </w:r>
            <w:proofErr w:type="spellStart"/>
            <w:r w:rsidRPr="005156EB">
              <w:rPr>
                <w:lang w:eastAsia="zh-CN"/>
              </w:rPr>
              <w:t>Rmax</w:t>
            </w:r>
            <w:proofErr w:type="spellEnd"/>
            <w:r w:rsidRPr="005156EB">
              <w:rPr>
                <w:lang w:eastAsia="zh-CN"/>
              </w:rPr>
              <w:t xml:space="preserve"> information to UE</w:t>
            </w:r>
            <w:r>
              <w:rPr>
                <w:lang w:eastAsia="zh-CN"/>
              </w:rPr>
              <w:t>).</w:t>
            </w:r>
          </w:p>
          <w:p w14:paraId="163E6A67" w14:textId="77777777" w:rsidR="00DD0C39" w:rsidRDefault="00DD0C39" w:rsidP="00DD0C39">
            <w:pPr>
              <w:spacing w:after="0" w:line="264" w:lineRule="auto"/>
              <w:rPr>
                <w:lang w:eastAsia="zh-CN"/>
              </w:rPr>
            </w:pPr>
          </w:p>
          <w:p w14:paraId="5A97B35D" w14:textId="66DFE2AC" w:rsidR="00DD0C39" w:rsidRPr="005856DF" w:rsidRDefault="00DD0C39" w:rsidP="00DD0C39">
            <w:pPr>
              <w:spacing w:after="0" w:line="264" w:lineRule="auto"/>
              <w:rPr>
                <w:rFonts w:eastAsiaTheme="minorEastAsia"/>
                <w:lang w:eastAsia="zh-CN"/>
              </w:rPr>
            </w:pPr>
            <w:r>
              <w:rPr>
                <w:lang w:eastAsia="zh-CN"/>
              </w:rPr>
              <w:t>For option 2, we are not clear the timing for the UE to send such indication.</w:t>
            </w:r>
          </w:p>
        </w:tc>
      </w:tr>
      <w:tr w:rsidR="005A0523" w14:paraId="3720F1DC" w14:textId="77777777" w:rsidTr="00E949D7">
        <w:tc>
          <w:tcPr>
            <w:tcW w:w="1271" w:type="dxa"/>
            <w:shd w:val="clear" w:color="auto" w:fill="auto"/>
            <w:vAlign w:val="center"/>
          </w:tcPr>
          <w:p w14:paraId="1D3D01AD" w14:textId="75448C93" w:rsidR="005A0523" w:rsidRDefault="00AE2D9A"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4876086A" w14:textId="542D751D" w:rsidR="005A0523" w:rsidRDefault="00AE2D9A" w:rsidP="00DD0C39">
            <w:pPr>
              <w:spacing w:after="0" w:line="360" w:lineRule="auto"/>
            </w:pPr>
            <w:r>
              <w:t>Option 1</w:t>
            </w:r>
          </w:p>
        </w:tc>
        <w:tc>
          <w:tcPr>
            <w:tcW w:w="7229" w:type="dxa"/>
            <w:shd w:val="clear" w:color="auto" w:fill="auto"/>
            <w:vAlign w:val="center"/>
          </w:tcPr>
          <w:p w14:paraId="732D97AE" w14:textId="276E72D3" w:rsidR="005A0523" w:rsidRDefault="00D51FEE" w:rsidP="0066794B">
            <w:pPr>
              <w:spacing w:after="0"/>
            </w:pPr>
            <w:proofErr w:type="spellStart"/>
            <w:proofErr w:type="gramStart"/>
            <w:r>
              <w:t>eNB</w:t>
            </w:r>
            <w:proofErr w:type="spellEnd"/>
            <w:proofErr w:type="gramEnd"/>
            <w:r>
              <w:t xml:space="preserve"> can cross check the reported measurement, vs the used NPRACH resources, vs the needed number of repetitions used in DL. So it can get a g</w:t>
            </w:r>
            <w:bookmarkStart w:id="1" w:name="_GoBack"/>
            <w:bookmarkEnd w:id="1"/>
            <w:r>
              <w:t>ood idea of the reliability of the reported value.</w:t>
            </w:r>
          </w:p>
        </w:tc>
      </w:tr>
      <w:tr w:rsidR="005A0523" w14:paraId="08969C6B" w14:textId="77777777" w:rsidTr="00E949D7">
        <w:tc>
          <w:tcPr>
            <w:tcW w:w="1271" w:type="dxa"/>
            <w:shd w:val="clear" w:color="auto" w:fill="auto"/>
            <w:vAlign w:val="center"/>
          </w:tcPr>
          <w:p w14:paraId="05EB644F" w14:textId="77777777" w:rsidR="005A0523" w:rsidRDefault="005A0523" w:rsidP="00DD0C39">
            <w:pPr>
              <w:spacing w:after="0" w:line="360" w:lineRule="auto"/>
            </w:pPr>
          </w:p>
        </w:tc>
        <w:tc>
          <w:tcPr>
            <w:tcW w:w="1134" w:type="dxa"/>
            <w:shd w:val="clear" w:color="auto" w:fill="auto"/>
            <w:vAlign w:val="center"/>
          </w:tcPr>
          <w:p w14:paraId="3273E6F1" w14:textId="77777777" w:rsidR="005A0523" w:rsidRDefault="005A0523" w:rsidP="00DD0C39">
            <w:pPr>
              <w:spacing w:after="0" w:line="360" w:lineRule="auto"/>
            </w:pPr>
          </w:p>
        </w:tc>
        <w:tc>
          <w:tcPr>
            <w:tcW w:w="7229" w:type="dxa"/>
            <w:shd w:val="clear" w:color="auto" w:fill="auto"/>
            <w:vAlign w:val="center"/>
          </w:tcPr>
          <w:p w14:paraId="236F86E4" w14:textId="77777777" w:rsidR="005A0523" w:rsidRDefault="005A0523" w:rsidP="00DD0C39">
            <w:pPr>
              <w:spacing w:after="0" w:line="360" w:lineRule="auto"/>
            </w:pPr>
          </w:p>
        </w:tc>
      </w:tr>
    </w:tbl>
    <w:p w14:paraId="7FBC5B48" w14:textId="77777777" w:rsidR="002C2E3E" w:rsidRDefault="002C2E3E" w:rsidP="002C2E3E">
      <w:pPr>
        <w:pStyle w:val="BodyText"/>
        <w:snapToGrid w:val="0"/>
        <w:spacing w:before="60" w:after="160" w:line="288" w:lineRule="auto"/>
        <w:ind w:left="420"/>
        <w:jc w:val="both"/>
        <w:rPr>
          <w:b/>
          <w:bCs/>
          <w:lang w:eastAsia="zh-CN"/>
        </w:rPr>
      </w:pPr>
    </w:p>
    <w:p w14:paraId="0F68BAD6" w14:textId="2870CC2F" w:rsidR="00722479" w:rsidRDefault="00722479" w:rsidP="00722479">
      <w:pPr>
        <w:pStyle w:val="Heading2"/>
        <w:tabs>
          <w:tab w:val="left" w:pos="540"/>
        </w:tabs>
        <w:ind w:left="2520" w:hanging="2520"/>
        <w:rPr>
          <w:sz w:val="28"/>
          <w:szCs w:val="28"/>
        </w:rPr>
      </w:pPr>
      <w:r>
        <w:rPr>
          <w:sz w:val="28"/>
          <w:szCs w:val="28"/>
        </w:rPr>
        <w:t>Other issues</w:t>
      </w:r>
    </w:p>
    <w:p w14:paraId="67AB188D" w14:textId="77777777" w:rsidR="00DD0C39" w:rsidRPr="00DD0C39" w:rsidRDefault="00DD0C39" w:rsidP="00DD0C39">
      <w:pPr>
        <w:pStyle w:val="Heading3"/>
        <w:numPr>
          <w:ilvl w:val="0"/>
          <w:numId w:val="0"/>
        </w:numPr>
        <w:rPr>
          <w:iCs/>
          <w:sz w:val="24"/>
          <w:szCs w:val="24"/>
          <w:u w:val="single"/>
          <w:lang w:eastAsia="en-GB"/>
        </w:rPr>
      </w:pPr>
      <w:r w:rsidRPr="00DD0C39">
        <w:rPr>
          <w:iCs/>
          <w:sz w:val="24"/>
          <w:szCs w:val="24"/>
          <w:u w:val="single"/>
          <w:lang w:eastAsia="en-GB"/>
        </w:rPr>
        <w:t>Issue#7: Signalling for CEL-based paging carrier configuration</w:t>
      </w:r>
    </w:p>
    <w:p w14:paraId="29D9C199" w14:textId="0FE241FE" w:rsidR="00DD0C39" w:rsidRPr="00DD0C39" w:rsidRDefault="00DD0C39" w:rsidP="00DD0C39">
      <w:pPr>
        <w:jc w:val="both"/>
        <w:rPr>
          <w:lang w:val="en-GB" w:eastAsia="zh-CN"/>
        </w:rPr>
      </w:pPr>
      <w:r w:rsidRPr="00DD0C39">
        <w:rPr>
          <w:lang w:val="en-GB" w:eastAsia="zh-CN"/>
        </w:rPr>
        <w:t>In [R2-22010</w:t>
      </w:r>
      <w:r w:rsidR="008E504F">
        <w:rPr>
          <w:lang w:val="en-GB" w:eastAsia="zh-CN"/>
        </w:rPr>
        <w:t>22</w:t>
      </w:r>
      <w:r w:rsidRPr="00DD0C39">
        <w:rPr>
          <w:lang w:val="en-GB" w:eastAsia="zh-CN"/>
        </w:rPr>
        <w:t>], Signalling approach 1 and Signalling approach 2 are further compared.</w:t>
      </w:r>
    </w:p>
    <w:p w14:paraId="2A52D756" w14:textId="12958A1D" w:rsidR="00DD0C39" w:rsidRPr="00DD0C39" w:rsidRDefault="00DD0C39" w:rsidP="00DD0C39">
      <w:pPr>
        <w:spacing w:before="60" w:after="120" w:line="264" w:lineRule="auto"/>
        <w:jc w:val="both"/>
        <w:rPr>
          <w:lang w:eastAsia="zh-CN"/>
        </w:rPr>
      </w:pPr>
      <w:r w:rsidRPr="00DD0C39">
        <w:rPr>
          <w:lang w:eastAsia="zh-CN"/>
        </w:rPr>
        <w:t xml:space="preserve">Q7: Companies are invited to indicate which </w:t>
      </w:r>
      <w:proofErr w:type="spellStart"/>
      <w:r>
        <w:rPr>
          <w:lang w:eastAsia="zh-CN"/>
        </w:rPr>
        <w:t>s</w:t>
      </w:r>
      <w:r w:rsidRPr="00DD0C39">
        <w:rPr>
          <w:lang w:eastAsia="zh-CN"/>
        </w:rPr>
        <w:t>ignalling</w:t>
      </w:r>
      <w:proofErr w:type="spellEnd"/>
      <w:r w:rsidRPr="00DD0C39">
        <w:rPr>
          <w:lang w:eastAsia="zh-CN"/>
        </w:rPr>
        <w:t xml:space="preserve"> approach is preferred?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DD0C39" w14:paraId="1E3B551A" w14:textId="77777777" w:rsidTr="00DD0C39">
        <w:tc>
          <w:tcPr>
            <w:tcW w:w="1271" w:type="dxa"/>
            <w:shd w:val="clear" w:color="auto" w:fill="auto"/>
            <w:vAlign w:val="center"/>
          </w:tcPr>
          <w:p w14:paraId="5BAF77B3" w14:textId="77777777" w:rsidR="00DD0C39" w:rsidRDefault="00DD0C39" w:rsidP="00DD0C39">
            <w:pPr>
              <w:spacing w:after="0" w:line="360" w:lineRule="auto"/>
              <w:rPr>
                <w:b/>
              </w:rPr>
            </w:pPr>
            <w:r>
              <w:rPr>
                <w:b/>
              </w:rPr>
              <w:lastRenderedPageBreak/>
              <w:t>Company</w:t>
            </w:r>
          </w:p>
        </w:tc>
        <w:tc>
          <w:tcPr>
            <w:tcW w:w="1134" w:type="dxa"/>
            <w:shd w:val="clear" w:color="auto" w:fill="auto"/>
            <w:vAlign w:val="center"/>
          </w:tcPr>
          <w:p w14:paraId="22A84DAA" w14:textId="77777777" w:rsidR="00DD0C39" w:rsidRDefault="00DD0C39" w:rsidP="00DD0C39">
            <w:pPr>
              <w:spacing w:after="0" w:line="360" w:lineRule="auto"/>
              <w:rPr>
                <w:b/>
                <w:lang w:eastAsia="zh-CN"/>
              </w:rPr>
            </w:pPr>
            <w:r>
              <w:rPr>
                <w:rFonts w:hint="eastAsia"/>
                <w:b/>
                <w:lang w:eastAsia="zh-CN"/>
              </w:rPr>
              <w:t>Preferred</w:t>
            </w:r>
          </w:p>
          <w:p w14:paraId="759006CF" w14:textId="7C528A4F" w:rsidR="00DD0C39" w:rsidRDefault="00DD0C39" w:rsidP="00DD0C39">
            <w:pPr>
              <w:spacing w:after="0" w:line="360" w:lineRule="auto"/>
              <w:rPr>
                <w:b/>
              </w:rPr>
            </w:pPr>
            <w:proofErr w:type="spellStart"/>
            <w:r>
              <w:rPr>
                <w:b/>
                <w:lang w:eastAsia="zh-CN"/>
              </w:rPr>
              <w:t>S</w:t>
            </w:r>
            <w:r>
              <w:rPr>
                <w:rFonts w:hint="eastAsia"/>
                <w:b/>
                <w:lang w:eastAsia="zh-CN"/>
              </w:rPr>
              <w:t>ignalling</w:t>
            </w:r>
            <w:proofErr w:type="spellEnd"/>
          </w:p>
        </w:tc>
        <w:tc>
          <w:tcPr>
            <w:tcW w:w="7229" w:type="dxa"/>
            <w:shd w:val="clear" w:color="auto" w:fill="auto"/>
            <w:vAlign w:val="center"/>
          </w:tcPr>
          <w:p w14:paraId="31622BE9" w14:textId="77777777" w:rsidR="00DD0C39" w:rsidRDefault="00DD0C39" w:rsidP="00DD0C39">
            <w:pPr>
              <w:spacing w:after="0" w:line="360" w:lineRule="auto"/>
              <w:rPr>
                <w:b/>
              </w:rPr>
            </w:pPr>
            <w:r>
              <w:rPr>
                <w:b/>
              </w:rPr>
              <w:t>Additional comment</w:t>
            </w:r>
            <w:r>
              <w:rPr>
                <w:rFonts w:hint="eastAsia"/>
                <w:b/>
                <w:lang w:eastAsia="zh-CN"/>
              </w:rPr>
              <w:t>s</w:t>
            </w:r>
          </w:p>
        </w:tc>
      </w:tr>
      <w:tr w:rsidR="00DD0C39" w14:paraId="08B5E417" w14:textId="77777777" w:rsidTr="00DD0C39">
        <w:tc>
          <w:tcPr>
            <w:tcW w:w="1271" w:type="dxa"/>
            <w:shd w:val="clear" w:color="auto" w:fill="auto"/>
            <w:vAlign w:val="center"/>
          </w:tcPr>
          <w:p w14:paraId="653C768C" w14:textId="77777777" w:rsidR="00DD0C39" w:rsidRDefault="00DD0C3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B9CCA39" w14:textId="4CC3AAFC" w:rsidR="00DD0C39" w:rsidRDefault="00DD0C39" w:rsidP="00DD0C39">
            <w:pPr>
              <w:spacing w:after="0" w:line="360" w:lineRule="auto"/>
              <w:rPr>
                <w:lang w:eastAsia="zh-CN"/>
              </w:rPr>
            </w:pPr>
            <w:r w:rsidRPr="00DD0C39">
              <w:rPr>
                <w:lang w:val="en-GB" w:eastAsia="zh-CN"/>
              </w:rPr>
              <w:t>Signalling approach 1</w:t>
            </w:r>
          </w:p>
        </w:tc>
        <w:tc>
          <w:tcPr>
            <w:tcW w:w="7229" w:type="dxa"/>
            <w:shd w:val="clear" w:color="auto" w:fill="auto"/>
            <w:vAlign w:val="center"/>
          </w:tcPr>
          <w:p w14:paraId="7DCA723B" w14:textId="5569759D" w:rsidR="008A1FC0" w:rsidRDefault="008A1FC0" w:rsidP="00DD0C39">
            <w:pPr>
              <w:spacing w:after="0" w:line="264" w:lineRule="auto"/>
              <w:rPr>
                <w:rFonts w:eastAsiaTheme="minorEastAsia"/>
                <w:lang w:eastAsia="zh-CN"/>
              </w:rPr>
            </w:pPr>
            <w:r>
              <w:rPr>
                <w:rFonts w:eastAsiaTheme="minorEastAsia"/>
                <w:lang w:eastAsia="zh-CN"/>
              </w:rPr>
              <w:t xml:space="preserve">In </w:t>
            </w:r>
            <w:r>
              <w:rPr>
                <w:lang w:val="en-GB" w:eastAsia="zh-CN"/>
              </w:rPr>
              <w:t xml:space="preserve">Signalling approach 2, </w:t>
            </w:r>
            <w:r>
              <w:rPr>
                <w:rFonts w:eastAsiaTheme="minorEastAsia"/>
                <w:lang w:eastAsia="zh-CN"/>
              </w:rPr>
              <w:t>a new carrier list</w:t>
            </w:r>
            <w:r w:rsidRPr="00AF2E8E">
              <w:rPr>
                <w:i/>
                <w:iCs/>
              </w:rPr>
              <w:t xml:space="preserve"> DL-</w:t>
            </w:r>
            <w:proofErr w:type="spellStart"/>
            <w:r w:rsidRPr="00AF2E8E">
              <w:rPr>
                <w:i/>
                <w:iCs/>
              </w:rPr>
              <w:t>ConfigCommonList</w:t>
            </w:r>
            <w:proofErr w:type="spellEnd"/>
            <w:r>
              <w:rPr>
                <w:rFonts w:eastAsiaTheme="minorEastAsia"/>
                <w:lang w:eastAsia="zh-CN"/>
              </w:rPr>
              <w:t xml:space="preserve"> is introduced. But the carriers in this new list cannot be used for DL carrier for RAR. We think this is unnecessary restriction.</w:t>
            </w:r>
          </w:p>
          <w:p w14:paraId="1CF403CB" w14:textId="77777777" w:rsidR="008A1FC0" w:rsidRDefault="008A1FC0" w:rsidP="00DD0C39">
            <w:pPr>
              <w:spacing w:after="0" w:line="264" w:lineRule="auto"/>
              <w:rPr>
                <w:rFonts w:eastAsiaTheme="minorEastAsia"/>
                <w:lang w:eastAsia="zh-CN"/>
              </w:rPr>
            </w:pPr>
          </w:p>
          <w:p w14:paraId="3BAE459F" w14:textId="7AB6A7BF" w:rsidR="00F21CFD" w:rsidRPr="00F21CFD" w:rsidRDefault="008A1FC0" w:rsidP="00E045F1">
            <w:pPr>
              <w:spacing w:afterLines="50" w:after="120" w:line="264" w:lineRule="auto"/>
              <w:rPr>
                <w:rFonts w:eastAsia="MS Mincho"/>
              </w:rPr>
            </w:pPr>
            <w:r>
              <w:rPr>
                <w:rFonts w:eastAsiaTheme="minorEastAsia"/>
                <w:lang w:eastAsia="zh-CN"/>
              </w:rPr>
              <w:t>During email discussion</w:t>
            </w:r>
            <w:r w:rsidRPr="00702413">
              <w:rPr>
                <w:lang w:eastAsia="zh-CN"/>
              </w:rPr>
              <w:t xml:space="preserve"> “</w:t>
            </w:r>
            <w:r w:rsidRPr="005A0523">
              <w:rPr>
                <w:i/>
                <w:lang w:eastAsia="zh-CN"/>
              </w:rPr>
              <w:t>[Post116-e</w:t>
            </w:r>
            <w:proofErr w:type="gramStart"/>
            <w:r w:rsidRPr="005A0523">
              <w:rPr>
                <w:i/>
                <w:lang w:eastAsia="zh-CN"/>
              </w:rPr>
              <w:t>][</w:t>
            </w:r>
            <w:proofErr w:type="gramEnd"/>
            <w:r w:rsidRPr="005A0523">
              <w:rPr>
                <w:i/>
                <w:lang w:eastAsia="zh-CN"/>
              </w:rPr>
              <w:t>311]</w:t>
            </w:r>
            <w:r w:rsidRPr="00702413">
              <w:rPr>
                <w:lang w:eastAsia="zh-CN"/>
              </w:rPr>
              <w:t>”</w:t>
            </w:r>
            <w:r>
              <w:rPr>
                <w:rFonts w:eastAsiaTheme="minorEastAsia"/>
                <w:lang w:eastAsia="zh-CN"/>
              </w:rPr>
              <w:t xml:space="preserve">, we have given a variant of </w:t>
            </w:r>
            <w:r w:rsidRPr="00DD0C39">
              <w:rPr>
                <w:lang w:val="en-GB" w:eastAsia="zh-CN"/>
              </w:rPr>
              <w:t>Signalling approach 1</w:t>
            </w:r>
            <w:r>
              <w:rPr>
                <w:lang w:val="en-GB" w:eastAsia="zh-CN"/>
              </w:rPr>
              <w:t xml:space="preserve">, we suggest to further consider this. For simplicity, here </w:t>
            </w:r>
            <w:r w:rsidRPr="008A1FC0">
              <w:rPr>
                <w:i/>
                <w:u w:val="single"/>
              </w:rPr>
              <w:t>max</w:t>
            </w:r>
            <w:r w:rsidRPr="008A1FC0">
              <w:rPr>
                <w:rFonts w:hint="eastAsia"/>
                <w:i/>
                <w:u w:val="single"/>
                <w:lang w:eastAsia="zh-CN"/>
              </w:rPr>
              <w:t>RmaxNumber</w:t>
            </w:r>
            <w:r w:rsidRPr="008A1FC0">
              <w:rPr>
                <w:i/>
                <w:u w:val="single"/>
              </w:rPr>
              <w:t>-NB-r1</w:t>
            </w:r>
            <w:r w:rsidRPr="008A1FC0">
              <w:rPr>
                <w:rFonts w:hint="eastAsia"/>
                <w:i/>
                <w:u w:val="single"/>
                <w:lang w:eastAsia="zh-CN"/>
              </w:rPr>
              <w:t>7</w:t>
            </w:r>
            <w:r>
              <w:rPr>
                <w:u w:val="single"/>
                <w:lang w:eastAsia="zh-CN"/>
              </w:rPr>
              <w:t xml:space="preserve"> </w:t>
            </w:r>
            <w:r w:rsidRPr="008A1FC0">
              <w:rPr>
                <w:lang w:eastAsia="zh-CN"/>
              </w:rPr>
              <w:t>can be set to 2 to aligned with</w:t>
            </w:r>
            <w:r w:rsidRPr="008A1FC0">
              <w:rPr>
                <w:rFonts w:hint="eastAsia"/>
                <w:b/>
                <w:bCs/>
                <w:lang w:eastAsia="zh-CN"/>
              </w:rPr>
              <w:t xml:space="preserve"> </w:t>
            </w:r>
            <w:r w:rsidRPr="0058666F">
              <w:rPr>
                <w:rFonts w:hint="eastAsia"/>
                <w:b/>
                <w:bCs/>
                <w:lang w:eastAsia="zh-CN"/>
              </w:rPr>
              <w:t xml:space="preserve">Proposal </w:t>
            </w:r>
            <w:r w:rsidRPr="0058666F">
              <w:rPr>
                <w:b/>
                <w:bCs/>
                <w:lang w:eastAsia="zh-CN"/>
              </w:rPr>
              <w:t>4</w:t>
            </w:r>
            <w:r w:rsidRPr="008A1FC0">
              <w:rPr>
                <w:bCs/>
                <w:lang w:eastAsia="zh-CN"/>
              </w:rPr>
              <w:t xml:space="preserve"> in</w:t>
            </w:r>
            <w:r>
              <w:rPr>
                <w:rFonts w:eastAsia="MS Mincho"/>
              </w:rPr>
              <w:t xml:space="preserve"> [</w:t>
            </w:r>
            <w:r w:rsidRPr="0058666F">
              <w:rPr>
                <w:rFonts w:eastAsia="MS Mincho"/>
              </w:rPr>
              <w:t>R2-2200030</w:t>
            </w:r>
            <w:r>
              <w:rPr>
                <w:rFonts w:eastAsia="MS Mincho"/>
              </w:rPr>
              <w:t>]:</w:t>
            </w:r>
          </w:p>
          <w:p w14:paraId="38F8AB6F" w14:textId="77777777" w:rsidR="008A1FC0" w:rsidRDefault="008A1FC0" w:rsidP="008A1FC0">
            <w:pPr>
              <w:pStyle w:val="PL"/>
              <w:shd w:val="clear" w:color="auto" w:fill="E6E6E6"/>
            </w:pPr>
            <w:r>
              <w:t>SystemInformationBlockType22-NB-r14 ::=</w:t>
            </w:r>
            <w:r>
              <w:tab/>
              <w:t>SEQUENCE {</w:t>
            </w:r>
          </w:p>
          <w:p w14:paraId="36D589C8" w14:textId="77777777" w:rsidR="008A1FC0" w:rsidRPr="00FE2BA2" w:rsidRDefault="008A1FC0" w:rsidP="008A1FC0">
            <w:pPr>
              <w:pStyle w:val="PL"/>
              <w:shd w:val="clear" w:color="auto" w:fill="E6E6E6"/>
            </w:pPr>
            <w:r>
              <w:tab/>
            </w: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91389EF" w14:textId="77777777" w:rsidR="008A1FC0" w:rsidRDefault="008A1FC0" w:rsidP="008A1FC0">
            <w:pPr>
              <w:pStyle w:val="PL"/>
              <w:shd w:val="clear" w:color="auto" w:fill="E6E6E6"/>
            </w:pPr>
            <w:r>
              <w:tab/>
            </w:r>
            <w:r>
              <w:tab/>
              <w:t>ul-ConfigList-r15</w:t>
            </w:r>
            <w:r>
              <w:tab/>
            </w:r>
            <w:r>
              <w:tab/>
            </w:r>
            <w:r>
              <w:tab/>
            </w:r>
            <w:r>
              <w:tab/>
              <w:t>UL-ConfigCommonListTDD-NB-r15</w:t>
            </w:r>
            <w:r>
              <w:tab/>
              <w:t>OPTIONAL</w:t>
            </w:r>
            <w:r>
              <w:tab/>
              <w:t>-- Cond TDD</w:t>
            </w:r>
          </w:p>
          <w:p w14:paraId="3D9F6C38" w14:textId="77777777" w:rsidR="008A1FC0" w:rsidRDefault="008A1FC0" w:rsidP="008A1FC0">
            <w:pPr>
              <w:pStyle w:val="PL"/>
              <w:shd w:val="clear" w:color="auto" w:fill="E6E6E6"/>
              <w:rPr>
                <w:ins w:id="2" w:author="ZTE-Ting" w:date="2021-11-29T15:27:00Z"/>
              </w:rPr>
            </w:pPr>
            <w:r>
              <w:tab/>
              <w:t>]]</w:t>
            </w:r>
            <w:ins w:id="3" w:author="ZTE-Ting" w:date="2021-11-29T15:27:00Z">
              <w:r>
                <w:t>,</w:t>
              </w:r>
            </w:ins>
          </w:p>
          <w:p w14:paraId="28076461" w14:textId="77777777" w:rsidR="008A1FC0" w:rsidRPr="00A25BAD" w:rsidRDefault="008A1FC0" w:rsidP="008A1FC0">
            <w:pPr>
              <w:pStyle w:val="PL"/>
              <w:shd w:val="clear" w:color="auto" w:fill="E6E6E6"/>
              <w:rPr>
                <w:ins w:id="4" w:author="ZTE-Ting" w:date="2021-11-29T15:27:00Z"/>
                <w:u w:val="single"/>
                <w:lang w:val="en-US" w:eastAsia="zh-CN"/>
              </w:rPr>
            </w:pPr>
            <w:ins w:id="5" w:author="ZTE-Ting" w:date="2021-11-29T15:27:00Z">
              <w:r>
                <w:tab/>
              </w:r>
              <w:r w:rsidRPr="00A25BAD">
                <w:rPr>
                  <w:u w:val="single"/>
                </w:rPr>
                <w:t>[[</w:t>
              </w:r>
              <w:r w:rsidRPr="00A25BAD">
                <w:rPr>
                  <w:u w:val="single"/>
                </w:rPr>
                <w:tab/>
                <w:t>PCCH-</w:t>
              </w:r>
              <w:proofErr w:type="spellStart"/>
              <w:r w:rsidRPr="00A25BAD">
                <w:rPr>
                  <w:u w:val="single"/>
                </w:rPr>
                <w:t>Config</w:t>
              </w:r>
              <w:proofErr w:type="spellEnd"/>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r w:rsidRPr="00A25BAD">
                <w:rPr>
                  <w:rFonts w:hint="eastAsia"/>
                  <w:u w:val="single"/>
                  <w:lang w:val="en-US" w:eastAsia="zh-CN"/>
                </w:rPr>
                <w:t>RmaxNumber</w:t>
              </w:r>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3EA2B461" w14:textId="77777777" w:rsidR="008A1FC0" w:rsidRPr="00A25BAD" w:rsidRDefault="008A1FC0" w:rsidP="008A1FC0">
            <w:pPr>
              <w:pStyle w:val="PL"/>
              <w:shd w:val="clear" w:color="auto" w:fill="E6E6E6"/>
              <w:rPr>
                <w:rFonts w:eastAsia="MS Mincho"/>
                <w:u w:val="single"/>
              </w:rPr>
            </w:pPr>
            <w:ins w:id="6" w:author="ZTE-Ting" w:date="2021-11-29T15:27:00Z">
              <w:r w:rsidRPr="00A25BAD">
                <w:rPr>
                  <w:u w:val="single"/>
                </w:rPr>
                <w:tab/>
                <w:t>]]</w:t>
              </w:r>
            </w:ins>
          </w:p>
          <w:p w14:paraId="02EED099" w14:textId="77777777" w:rsidR="008A1FC0" w:rsidRDefault="008A1FC0" w:rsidP="008A1FC0">
            <w:pPr>
              <w:pStyle w:val="PL"/>
              <w:shd w:val="clear" w:color="auto" w:fill="E6E6E6"/>
            </w:pPr>
            <w:r>
              <w:t>}</w:t>
            </w:r>
          </w:p>
          <w:p w14:paraId="1EC52B84" w14:textId="77777777" w:rsidR="008A1FC0" w:rsidRDefault="008A1FC0" w:rsidP="008A1FC0">
            <w:pPr>
              <w:pStyle w:val="PL"/>
              <w:shd w:val="clear" w:color="auto" w:fill="E6E6E6"/>
            </w:pPr>
          </w:p>
          <w:p w14:paraId="0D2327B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18B69FBF" w14:textId="77777777" w:rsidR="008A1FC0" w:rsidRDefault="008A1FC0" w:rsidP="008A1FC0">
            <w:pPr>
              <w:pStyle w:val="PL"/>
              <w:shd w:val="clear" w:color="auto" w:fill="E6E6E6"/>
              <w:ind w:firstLineChars="10" w:firstLine="16"/>
            </w:pPr>
          </w:p>
          <w:p w14:paraId="311B3230" w14:textId="77777777" w:rsidR="008A1FC0" w:rsidRDefault="008A1FC0" w:rsidP="008A1FC0">
            <w:pPr>
              <w:pStyle w:val="PL"/>
              <w:shd w:val="clear" w:color="auto" w:fill="E6E6E6"/>
              <w:ind w:firstLineChars="10" w:firstLine="16"/>
            </w:pPr>
            <w:r>
              <w:t>DL-ConfigCommon-NB-r14 ::=</w:t>
            </w:r>
            <w:r>
              <w:tab/>
            </w:r>
            <w:r>
              <w:tab/>
            </w:r>
            <w:r>
              <w:tab/>
              <w:t>SEQUENCE {</w:t>
            </w:r>
          </w:p>
          <w:p w14:paraId="7B612012"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8183B10" w14:textId="77777777" w:rsidR="008A1FC0" w:rsidRDefault="008A1FC0" w:rsidP="008A1FC0">
            <w:pPr>
              <w:pStyle w:val="PL"/>
              <w:shd w:val="clear" w:color="auto" w:fill="E6E6E6"/>
              <w:ind w:firstLineChars="10" w:firstLine="16"/>
            </w:pPr>
            <w:r>
              <w:tab/>
              <w:t>[[</w:t>
            </w:r>
            <w:r>
              <w:tab/>
              <w:t>gwus-Config-r16</w:t>
            </w:r>
            <w:r>
              <w:tab/>
            </w:r>
            <w:r>
              <w:tab/>
            </w:r>
            <w:r>
              <w:tab/>
            </w:r>
            <w:r>
              <w:tab/>
            </w:r>
            <w:r>
              <w:tab/>
              <w:t>WUS-ConfigPerCarrier-NB-r15</w:t>
            </w:r>
            <w:r>
              <w:tab/>
            </w:r>
            <w:r>
              <w:tab/>
              <w:t>OPTIONAL</w:t>
            </w:r>
            <w:r>
              <w:tab/>
              <w:t>-- Cond GWUS</w:t>
            </w:r>
          </w:p>
          <w:p w14:paraId="349EBDA3" w14:textId="77777777" w:rsidR="008A1FC0" w:rsidRPr="00A25BAD" w:rsidRDefault="008A1FC0" w:rsidP="008A1FC0">
            <w:pPr>
              <w:pStyle w:val="PL"/>
              <w:shd w:val="clear" w:color="auto" w:fill="E6E6E6"/>
              <w:ind w:firstLineChars="10" w:firstLine="16"/>
              <w:rPr>
                <w:rFonts w:eastAsia="MS Mincho"/>
                <w:lang w:eastAsia="zh-CN"/>
              </w:rPr>
            </w:pPr>
            <w:r>
              <w:tab/>
              <w:t>]]</w:t>
            </w:r>
            <w:ins w:id="7" w:author="ZTE-Ting" w:date="2021-11-29T15:27:00Z">
              <w:r>
                <w:rPr>
                  <w:rFonts w:hint="eastAsia"/>
                  <w:lang w:eastAsia="zh-CN"/>
                </w:rPr>
                <w:t>,</w:t>
              </w:r>
            </w:ins>
          </w:p>
          <w:p w14:paraId="48DDF479" w14:textId="77777777" w:rsidR="008A1FC0" w:rsidRDefault="008A1FC0" w:rsidP="008A1FC0">
            <w:pPr>
              <w:pStyle w:val="PL"/>
              <w:shd w:val="clear" w:color="auto" w:fill="E6E6E6"/>
              <w:rPr>
                <w:ins w:id="8" w:author="ZTE-Ting" w:date="2021-11-29T15:26:00Z"/>
              </w:rPr>
            </w:pPr>
            <w:r>
              <w:tab/>
            </w:r>
            <w:ins w:id="9" w:author="ZTE-Ting" w:date="2021-11-29T15:26:00Z">
              <w:r>
                <w:t>[[</w:t>
              </w:r>
              <w:r>
                <w:tab/>
              </w:r>
              <w:r>
                <w:rPr>
                  <w:rFonts w:hint="eastAsia"/>
                  <w:lang w:val="en-US" w:eastAsia="zh-CN"/>
                </w:rPr>
                <w:t>PCCH</w:t>
              </w:r>
              <w:r>
                <w:t>-</w:t>
              </w:r>
              <w:proofErr w:type="spellStart"/>
              <w:r>
                <w:t>Config</w:t>
              </w:r>
              <w:proofErr w:type="spellEnd"/>
              <w:r>
                <w:rPr>
                  <w:rFonts w:hint="eastAsia"/>
                  <w:lang w:val="en-US" w:eastAsia="zh-CN"/>
                </w:rPr>
                <w:t>Index</w:t>
              </w:r>
              <w:r>
                <w:t>-r1</w:t>
              </w:r>
              <w:r>
                <w:rPr>
                  <w:rFonts w:hint="eastAsia"/>
                </w:rPr>
                <w:t>7</w:t>
              </w:r>
              <w:r>
                <w:tab/>
              </w:r>
              <w:r>
                <w:tab/>
              </w:r>
              <w:r>
                <w:tab/>
              </w:r>
              <w:r>
                <w:rPr>
                  <w:rFonts w:hint="eastAsia"/>
                  <w:lang w:val="en-US" w:eastAsia="zh-CN"/>
                </w:rPr>
                <w:t>INTEGER(1..</w:t>
              </w:r>
              <w:r>
                <w:t>max</w:t>
              </w:r>
              <w:r>
                <w:rPr>
                  <w:rFonts w:hint="eastAsia"/>
                  <w:lang w:val="en-US" w:eastAsia="zh-CN"/>
                </w:rPr>
                <w:t>RmaxNumber</w:t>
              </w:r>
              <w:r>
                <w:t>-NB-r1</w:t>
              </w:r>
              <w:r>
                <w:rPr>
                  <w:rFonts w:hint="eastAsia"/>
                  <w:lang w:val="en-US" w:eastAsia="zh-CN"/>
                </w:rPr>
                <w:t xml:space="preserve">7)     </w:t>
              </w:r>
              <w:r>
                <w:t>OPTIONAL</w:t>
              </w:r>
              <w:r>
                <w:rPr>
                  <w:rFonts w:hint="eastAsia"/>
                </w:rPr>
                <w:t xml:space="preserve"> </w:t>
              </w:r>
            </w:ins>
            <w:r>
              <w:t>–</w:t>
            </w:r>
            <w:ins w:id="10" w:author="ZTE-Ting" w:date="2021-11-29T15:26:00Z">
              <w:r>
                <w:rPr>
                  <w:rFonts w:hint="eastAsia"/>
                </w:rPr>
                <w:t xml:space="preserve"> Cond </w:t>
              </w:r>
              <w:r>
                <w:rPr>
                  <w:rFonts w:hint="eastAsia"/>
                  <w:lang w:val="en-US" w:eastAsia="zh-CN"/>
                </w:rPr>
                <w:t>PCCH</w:t>
              </w:r>
              <w:r>
                <w:rPr>
                  <w:rFonts w:hint="eastAsia"/>
                </w:rPr>
                <w:t>-Config-r14</w:t>
              </w:r>
            </w:ins>
          </w:p>
          <w:p w14:paraId="05F8B322" w14:textId="77777777" w:rsidR="008A1FC0" w:rsidDel="00A25BAD" w:rsidRDefault="008A1FC0" w:rsidP="008A1FC0">
            <w:pPr>
              <w:pStyle w:val="PL"/>
              <w:shd w:val="clear" w:color="auto" w:fill="E6E6E6"/>
              <w:rPr>
                <w:del w:id="11" w:author="ZTE-Ting" w:date="2021-11-29T15:27:00Z"/>
              </w:rPr>
            </w:pPr>
            <w:ins w:id="12" w:author="ZTE-Ting" w:date="2021-11-29T15:26:00Z">
              <w:r>
                <w:tab/>
                <w:t>]]</w:t>
              </w:r>
            </w:ins>
          </w:p>
          <w:p w14:paraId="30FCC56B" w14:textId="77777777" w:rsidR="008A1FC0" w:rsidRPr="00A25BAD" w:rsidRDefault="008A1FC0" w:rsidP="008A1FC0">
            <w:pPr>
              <w:pStyle w:val="PL"/>
              <w:shd w:val="clear" w:color="auto" w:fill="E6E6E6"/>
              <w:rPr>
                <w:rFonts w:eastAsia="MS Mincho"/>
              </w:rPr>
            </w:pPr>
          </w:p>
          <w:p w14:paraId="6C2E57D6" w14:textId="77777777" w:rsidR="008A1FC0" w:rsidRDefault="008A1FC0" w:rsidP="008A1FC0">
            <w:pPr>
              <w:pStyle w:val="PL"/>
              <w:shd w:val="clear" w:color="auto" w:fill="E6E6E6"/>
              <w:ind w:firstLineChars="10" w:firstLine="16"/>
            </w:pPr>
            <w:r>
              <w:t>}</w:t>
            </w:r>
          </w:p>
          <w:p w14:paraId="48EC8EE6" w14:textId="77777777" w:rsidR="008A1FC0" w:rsidRDefault="008A1FC0" w:rsidP="008A1FC0">
            <w:pPr>
              <w:pStyle w:val="PL"/>
              <w:shd w:val="clear" w:color="auto" w:fill="E6E6E6"/>
              <w:ind w:firstLineChars="10" w:firstLine="16"/>
            </w:pPr>
          </w:p>
          <w:p w14:paraId="3632E599" w14:textId="77777777" w:rsidR="008A1FC0" w:rsidRDefault="008A1FC0" w:rsidP="008A1FC0">
            <w:pPr>
              <w:pStyle w:val="PL"/>
              <w:shd w:val="clear" w:color="auto" w:fill="E6E6E6"/>
              <w:ind w:firstLineChars="10" w:firstLine="16"/>
            </w:pPr>
            <w:r>
              <w:t>PCCH-Config-NB-r14 ::=</w:t>
            </w:r>
            <w:r>
              <w:tab/>
            </w:r>
            <w:r>
              <w:tab/>
            </w:r>
            <w:r>
              <w:tab/>
            </w:r>
            <w:r>
              <w:tab/>
              <w:t>SEQUENCE {</w:t>
            </w:r>
          </w:p>
          <w:p w14:paraId="599EE277" w14:textId="77777777" w:rsidR="008A1FC0" w:rsidRPr="00FE2BA2" w:rsidRDefault="008A1FC0" w:rsidP="008A1FC0">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3F62DECD" w14:textId="77777777" w:rsidR="008A1FC0" w:rsidRDefault="008A1FC0" w:rsidP="008A1FC0">
            <w:pPr>
              <w:pStyle w:val="PL"/>
              <w:shd w:val="clear" w:color="auto" w:fill="E6E6E6"/>
              <w:ind w:firstLineChars="10" w:firstLine="16"/>
            </w:pPr>
            <w:r>
              <w:t>}</w:t>
            </w:r>
          </w:p>
          <w:p w14:paraId="4F0A23B5" w14:textId="77777777" w:rsidR="008A1FC0" w:rsidRDefault="008A1FC0" w:rsidP="008A1FC0">
            <w:pPr>
              <w:pStyle w:val="PL"/>
              <w:shd w:val="clear" w:color="auto" w:fill="E6E6E6"/>
            </w:pPr>
          </w:p>
          <w:p w14:paraId="5308AA4C" w14:textId="77777777" w:rsidR="008A1FC0" w:rsidRDefault="008A1FC0" w:rsidP="008A1FC0">
            <w:pPr>
              <w:pStyle w:val="PL"/>
              <w:shd w:val="clear" w:color="auto" w:fill="E6E6E6"/>
              <w:ind w:firstLineChars="10" w:firstLine="16"/>
              <w:rPr>
                <w:ins w:id="13" w:author="ZTE-Ting" w:date="2021-11-29T15:28:00Z"/>
              </w:rPr>
            </w:pPr>
            <w:ins w:id="14" w:author="ZTE-Ting" w:date="2021-11-29T15:28:00Z">
              <w:r>
                <w:t>PCCH-Config-NB-r1</w:t>
              </w:r>
              <w:r>
                <w:rPr>
                  <w:rFonts w:hint="eastAsia"/>
                </w:rPr>
                <w:t>7</w:t>
              </w:r>
              <w:r>
                <w:t xml:space="preserve"> ::=</w:t>
              </w:r>
              <w:r>
                <w:tab/>
              </w:r>
              <w:r>
                <w:tab/>
              </w:r>
              <w:r>
                <w:tab/>
              </w:r>
              <w:r>
                <w:tab/>
                <w:t>SEQUENCE {</w:t>
              </w:r>
            </w:ins>
          </w:p>
          <w:p w14:paraId="0E7A13C2" w14:textId="77777777" w:rsidR="008A1FC0" w:rsidRDefault="008A1FC0" w:rsidP="008A1FC0">
            <w:pPr>
              <w:pStyle w:val="PL"/>
              <w:shd w:val="clear" w:color="auto" w:fill="E6E6E6"/>
              <w:rPr>
                <w:ins w:id="15" w:author="ZTE-Ting" w:date="2021-11-29T15:28:00Z"/>
              </w:rPr>
            </w:pPr>
            <w:ins w:id="16" w:author="ZTE-Ting" w:date="2021-11-29T15:28:00Z">
              <w:r>
                <w:tab/>
                <w:t>npdcch-NumRepetitionPaging-r1</w:t>
              </w:r>
              <w:r>
                <w:rPr>
                  <w:rFonts w:hint="eastAsia"/>
                </w:rPr>
                <w:t>7</w:t>
              </w:r>
              <w:r>
                <w:tab/>
                <w:t>ENUMERATED {</w:t>
              </w:r>
            </w:ins>
          </w:p>
          <w:p w14:paraId="7C54AD66" w14:textId="77777777" w:rsidR="008A1FC0" w:rsidRDefault="008A1FC0" w:rsidP="008A1FC0">
            <w:pPr>
              <w:pStyle w:val="PL"/>
              <w:shd w:val="clear" w:color="auto" w:fill="E6E6E6"/>
              <w:rPr>
                <w:ins w:id="17" w:author="ZTE-Ting" w:date="2021-11-29T15:28:00Z"/>
              </w:rPr>
            </w:pPr>
            <w:ins w:id="18" w:author="ZTE-Ting" w:date="2021-11-29T15:28:00Z">
              <w:r>
                <w:tab/>
              </w:r>
              <w:r>
                <w:tab/>
                <w:t xml:space="preserve">r1, r2, r4, r8, r16, r32, r64, r128, </w:t>
              </w:r>
            </w:ins>
            <w:ins w:id="19" w:author="ZTE-Ting" w:date="2021-11-29T15:29:00Z">
              <w:r>
                <w:t>r256, r512, r1024,</w:t>
              </w:r>
            </w:ins>
          </w:p>
          <w:p w14:paraId="578D1D89" w14:textId="77777777" w:rsidR="008A1FC0" w:rsidRDefault="008A1FC0" w:rsidP="008A1FC0">
            <w:pPr>
              <w:pStyle w:val="PL"/>
              <w:shd w:val="clear" w:color="auto" w:fill="E6E6E6"/>
              <w:rPr>
                <w:ins w:id="20" w:author="ZTE-Ting" w:date="2021-11-29T15:28:00Z"/>
              </w:rPr>
            </w:pPr>
            <w:ins w:id="21" w:author="ZTE-Ting" w:date="2021-11-29T15:29:00Z">
              <w:r>
                <w:tab/>
              </w:r>
              <w:r>
                <w:tab/>
              </w:r>
            </w:ins>
            <w:ins w:id="22" w:author="ZTE-Ting" w:date="2021-11-29T15:28:00Z">
              <w:r>
                <w:t>r2048,</w:t>
              </w:r>
            </w:ins>
            <w:ins w:id="23" w:author="ZTE-Ting" w:date="2021-11-29T15:29:00Z">
              <w:r>
                <w:t xml:space="preserve"> </w:t>
              </w:r>
            </w:ins>
            <w:ins w:id="24" w:author="ZTE-Ting" w:date="2021-11-29T15:28:00Z">
              <w:r>
                <w:t>spare4, spare3, spare2, spare1} OPTIONAL, -- Need OP</w:t>
              </w:r>
            </w:ins>
          </w:p>
          <w:p w14:paraId="5BB2F7CB" w14:textId="77777777" w:rsidR="008A1FC0" w:rsidRDefault="008A1FC0" w:rsidP="008A1FC0">
            <w:pPr>
              <w:pStyle w:val="PL"/>
              <w:shd w:val="clear" w:color="auto" w:fill="E6E6E6"/>
              <w:ind w:firstLineChars="10" w:firstLine="16"/>
              <w:rPr>
                <w:ins w:id="25" w:author="ZTE-Ting" w:date="2021-11-29T15:28:00Z"/>
              </w:rPr>
            </w:pPr>
            <w:ins w:id="26" w:author="ZTE-Ting" w:date="2021-11-29T15:28:00Z">
              <w:r>
                <w:tab/>
                <w:t>pagingWeight-r1</w:t>
              </w:r>
              <w:r>
                <w:rPr>
                  <w:rFonts w:hint="eastAsia"/>
                </w:rPr>
                <w:t>7</w:t>
              </w:r>
              <w:r>
                <w:tab/>
              </w:r>
              <w:r>
                <w:tab/>
              </w:r>
              <w:r>
                <w:tab/>
              </w:r>
              <w:r>
                <w:tab/>
                <w:t>PagingWeight-NB-r14</w:t>
              </w:r>
              <w:r>
                <w:tab/>
                <w:t>DEFAULT w1,</w:t>
              </w:r>
            </w:ins>
          </w:p>
          <w:p w14:paraId="7BD91D94" w14:textId="77777777" w:rsidR="008A1FC0" w:rsidRDefault="008A1FC0" w:rsidP="008A1FC0">
            <w:pPr>
              <w:pStyle w:val="PL"/>
              <w:shd w:val="clear" w:color="auto" w:fill="E6E6E6"/>
              <w:tabs>
                <w:tab w:val="clear" w:pos="4224"/>
                <w:tab w:val="left" w:pos="3900"/>
              </w:tabs>
              <w:ind w:firstLineChars="10" w:firstLine="16"/>
              <w:rPr>
                <w:ins w:id="27" w:author="ZTE-Ting" w:date="2021-11-29T15:28:00Z"/>
              </w:rPr>
            </w:pPr>
            <w:ins w:id="28" w:author="ZTE-Ting" w:date="2021-11-29T15:28:00Z">
              <w:r>
                <w:tab/>
              </w:r>
              <w:r>
                <w:rPr>
                  <w:rFonts w:hint="eastAsia"/>
                </w:rPr>
                <w:t>defaultPagingCycle-r17</w:t>
              </w:r>
              <w:r>
                <w:rPr>
                  <w:rFonts w:hint="eastAsia"/>
                </w:rPr>
                <w:tab/>
              </w:r>
              <w:r>
                <w:rPr>
                  <w:rFonts w:hint="eastAsia"/>
                </w:rPr>
                <w:tab/>
              </w:r>
            </w:ins>
            <w:ins w:id="29" w:author="ZTE-Ting" w:date="2021-11-29T15:29:00Z">
              <w:r>
                <w:tab/>
              </w:r>
            </w:ins>
            <w:ins w:id="30" w:author="ZTE-Ting" w:date="2021-11-29T15:28:00Z">
              <w:r>
                <w:rPr>
                  <w:rFonts w:hint="eastAsia"/>
                </w:rPr>
                <w:t xml:space="preserve">ENUMERATED {rf32, rf64, rf128, </w:t>
              </w:r>
            </w:ins>
            <w:ins w:id="31" w:author="ZTE-Ting" w:date="2021-11-29T15:29:00Z">
              <w:r>
                <w:tab/>
              </w:r>
              <w:r>
                <w:tab/>
              </w:r>
              <w:r>
                <w:tab/>
              </w:r>
            </w:ins>
            <w:ins w:id="32" w:author="ZTE-Ting" w:date="2021-11-29T15:28:00Z">
              <w:r>
                <w:rPr>
                  <w:rFonts w:hint="eastAsia"/>
                </w:rPr>
                <w:t>rf256, rf512, rf1024}</w:t>
              </w:r>
              <w:r>
                <w:rPr>
                  <w:rFonts w:hint="eastAsia"/>
                </w:rPr>
                <w:tab/>
              </w:r>
              <w:r>
                <w:rPr>
                  <w:rFonts w:hint="eastAsia"/>
                </w:rPr>
                <w:tab/>
              </w:r>
              <w:r>
                <w:rPr>
                  <w:rFonts w:hint="eastAsia"/>
                </w:rPr>
                <w:tab/>
                <w:t>OPTIONAL,</w:t>
              </w:r>
              <w:r>
                <w:rPr>
                  <w:rFonts w:hint="eastAsia"/>
                </w:rPr>
                <w:tab/>
                <w:t>-- Need OR</w:t>
              </w:r>
            </w:ins>
          </w:p>
          <w:p w14:paraId="5350BA1D" w14:textId="77777777" w:rsidR="008A1FC0" w:rsidRDefault="008A1FC0" w:rsidP="008A1FC0">
            <w:pPr>
              <w:pStyle w:val="PL"/>
              <w:shd w:val="clear" w:color="auto" w:fill="E6E6E6"/>
              <w:ind w:firstLineChars="10" w:firstLine="16"/>
              <w:rPr>
                <w:ins w:id="33" w:author="ZTE-Ting" w:date="2021-11-29T15:28:00Z"/>
              </w:rPr>
            </w:pPr>
            <w:ins w:id="34" w:author="ZTE-Ting" w:date="2021-11-29T15:28:00Z">
              <w:r>
                <w:rPr>
                  <w:rFonts w:hint="eastAsia"/>
                </w:rPr>
                <w:tab/>
                <w:t>ue-SpecificDRX-CycleMin-r17</w:t>
              </w:r>
              <w:r>
                <w:rPr>
                  <w:rFonts w:hint="eastAsia"/>
                </w:rPr>
                <w:tab/>
              </w:r>
            </w:ins>
            <w:ins w:id="35" w:author="ZTE-Ting" w:date="2021-11-29T15:30:00Z">
              <w:r>
                <w:rPr>
                  <w:rFonts w:hint="eastAsia"/>
                </w:rPr>
                <w:tab/>
              </w:r>
            </w:ins>
            <w:ins w:id="36" w:author="ZTE-Ting" w:date="2021-11-29T15:28:00Z">
              <w:r>
                <w:rPr>
                  <w:rFonts w:hint="eastAsia"/>
                </w:rPr>
                <w:t xml:space="preserve">ENUMERATED {rf32, rf64, rf128, </w:t>
              </w:r>
            </w:ins>
            <w:ins w:id="37" w:author="ZTE-Ting" w:date="2021-11-29T15:30:00Z">
              <w:r>
                <w:tab/>
              </w:r>
              <w:r>
                <w:tab/>
              </w:r>
              <w:r>
                <w:tab/>
              </w:r>
            </w:ins>
            <w:ins w:id="38" w:author="ZTE-Ting" w:date="2021-11-29T15:28:00Z">
              <w:r>
                <w:rPr>
                  <w:rFonts w:hint="eastAsia"/>
                </w:rPr>
                <w:t>rf256, rf512, rf1024}</w:t>
              </w:r>
            </w:ins>
            <w:ins w:id="39" w:author="ZTE-Ting" w:date="2021-11-29T15:31:00Z">
              <w:r>
                <w:rPr>
                  <w:rFonts w:hint="eastAsia"/>
                </w:rPr>
                <w:tab/>
              </w:r>
            </w:ins>
            <w:ins w:id="40" w:author="ZTE-Ting" w:date="2021-11-29T15:28:00Z">
              <w:r>
                <w:rPr>
                  <w:rFonts w:hint="eastAsia"/>
                </w:rPr>
                <w:t>OPTIONAL,</w:t>
              </w:r>
              <w:r>
                <w:rPr>
                  <w:rFonts w:hint="eastAsia"/>
                </w:rPr>
                <w:tab/>
                <w:t>-- Need OR</w:t>
              </w:r>
            </w:ins>
          </w:p>
          <w:p w14:paraId="5B00D468" w14:textId="77777777" w:rsidR="008A1FC0" w:rsidRDefault="008A1FC0" w:rsidP="008A1FC0">
            <w:pPr>
              <w:pStyle w:val="PL"/>
              <w:shd w:val="clear" w:color="auto" w:fill="E6E6E6"/>
              <w:rPr>
                <w:ins w:id="41" w:author="ZTE-Ting" w:date="2021-11-29T15:28:00Z"/>
              </w:rPr>
            </w:pPr>
            <w:ins w:id="42" w:author="ZTE-Ting" w:date="2021-11-29T15:28:00Z">
              <w:r>
                <w:tab/>
              </w:r>
              <w:r>
                <w:rPr>
                  <w:rFonts w:hint="eastAsia"/>
                </w:rPr>
                <w:t>nB-r17</w:t>
              </w:r>
              <w:r>
                <w:rPr>
                  <w:rFonts w:hint="eastAsia"/>
                </w:rPr>
                <w:tab/>
              </w:r>
              <w:r>
                <w:rPr>
                  <w:rFonts w:hint="eastAsia"/>
                </w:rPr>
                <w:tab/>
              </w:r>
            </w:ins>
            <w:ins w:id="43" w:author="ZTE-Ting" w:date="2021-11-29T15:31:00Z">
              <w:r>
                <w:rPr>
                  <w:rFonts w:hint="eastAsia"/>
                </w:rPr>
                <w:tab/>
              </w:r>
            </w:ins>
            <w:ins w:id="44" w:author="ZTE-Ting" w:date="2021-11-29T15:28:00Z">
              <w:r>
                <w:rPr>
                  <w:rFonts w:hint="eastAsia"/>
                </w:rPr>
                <w:tab/>
              </w:r>
              <w:r>
                <w:rPr>
                  <w:rFonts w:hint="eastAsia"/>
                </w:rPr>
                <w:tab/>
              </w:r>
              <w:r>
                <w:rPr>
                  <w:rFonts w:hint="eastAsia"/>
                </w:rPr>
                <w:tab/>
              </w:r>
            </w:ins>
            <w:ins w:id="45" w:author="ZTE-Ting" w:date="2021-11-29T15:31:00Z">
              <w:r>
                <w:rPr>
                  <w:rFonts w:hint="eastAsia"/>
                </w:rPr>
                <w:tab/>
              </w:r>
            </w:ins>
            <w:ins w:id="46" w:author="ZTE-Ting" w:date="2021-11-29T15:28:00Z">
              <w:r>
                <w:rPr>
                  <w:rFonts w:hint="eastAsia"/>
                </w:rPr>
                <w:t>ENUMERATED {</w:t>
              </w:r>
            </w:ins>
          </w:p>
          <w:p w14:paraId="49E18CDF" w14:textId="77777777" w:rsidR="008A1FC0" w:rsidRDefault="008A1FC0" w:rsidP="008A1FC0">
            <w:pPr>
              <w:pStyle w:val="PL"/>
              <w:shd w:val="clear" w:color="auto" w:fill="E6E6E6"/>
              <w:ind w:firstLineChars="10" w:firstLine="16"/>
              <w:rPr>
                <w:ins w:id="47" w:author="ZTE-Ting" w:date="2021-11-29T15:28:00Z"/>
              </w:rPr>
            </w:pPr>
            <w:ins w:id="48" w:author="ZTE-Ting" w:date="2021-11-29T15:2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6CE620D9" w14:textId="77777777" w:rsidR="008A1FC0" w:rsidRDefault="008A1FC0" w:rsidP="008A1FC0">
            <w:pPr>
              <w:pStyle w:val="PL"/>
              <w:shd w:val="clear" w:color="auto" w:fill="E6E6E6"/>
              <w:ind w:firstLineChars="10" w:firstLine="16"/>
              <w:rPr>
                <w:ins w:id="49" w:author="ZTE-Ting" w:date="2021-11-29T15:28:00Z"/>
              </w:rPr>
            </w:pPr>
            <w:ins w:id="50" w:author="ZTE-Ting" w:date="2021-11-29T15:28:00Z">
              <w:r>
                <w:rPr>
                  <w:rFonts w:hint="eastAsia"/>
                </w:rPr>
                <w:tab/>
              </w:r>
              <w:r>
                <w:rPr>
                  <w:rFonts w:hint="eastAsia"/>
                </w:rPr>
                <w:tab/>
              </w:r>
              <w:r>
                <w:rPr>
                  <w:rFonts w:hint="eastAsia"/>
                </w:rPr>
                <w:tab/>
                <w:t>one16thT, one32ndT, one64thT,</w:t>
              </w:r>
            </w:ins>
            <w:ins w:id="51" w:author="ZTE-Ting" w:date="2021-11-29T15:31:00Z">
              <w:r>
                <w:rPr>
                  <w:rFonts w:hint="eastAsia"/>
                </w:rPr>
                <w:t xml:space="preserve"> one128thT,</w:t>
              </w:r>
            </w:ins>
          </w:p>
          <w:p w14:paraId="53871CDE" w14:textId="77777777" w:rsidR="008A1FC0" w:rsidRDefault="008A1FC0" w:rsidP="008A1FC0">
            <w:pPr>
              <w:pStyle w:val="PL"/>
              <w:shd w:val="clear" w:color="auto" w:fill="E6E6E6"/>
              <w:ind w:firstLineChars="10" w:firstLine="16"/>
              <w:rPr>
                <w:ins w:id="52" w:author="ZTE-Ting" w:date="2021-11-29T15:28:00Z"/>
              </w:rPr>
            </w:pPr>
            <w:ins w:id="53" w:author="ZTE-Ting" w:date="2021-11-29T15:28:00Z">
              <w:r>
                <w:rPr>
                  <w:rFonts w:hint="eastAsia"/>
                </w:rPr>
                <w:tab/>
              </w:r>
              <w:r>
                <w:rPr>
                  <w:rFonts w:hint="eastAsia"/>
                </w:rPr>
                <w:tab/>
              </w:r>
              <w:r>
                <w:rPr>
                  <w:rFonts w:hint="eastAsia"/>
                </w:rPr>
                <w:tab/>
                <w:t>one256thT, one512thT, one1024thT,</w:t>
              </w:r>
            </w:ins>
          </w:p>
          <w:p w14:paraId="016B4A31" w14:textId="77777777" w:rsidR="008A1FC0" w:rsidRDefault="008A1FC0" w:rsidP="008A1FC0">
            <w:pPr>
              <w:pStyle w:val="PL"/>
              <w:shd w:val="clear" w:color="auto" w:fill="E6E6E6"/>
              <w:ind w:firstLineChars="10" w:firstLine="16"/>
              <w:rPr>
                <w:ins w:id="54" w:author="ZTE-Ting" w:date="2021-11-29T15:28:00Z"/>
              </w:rPr>
            </w:pPr>
            <w:ins w:id="55" w:author="ZTE-Ting" w:date="2021-11-29T15:28:00Z">
              <w:r>
                <w:rPr>
                  <w:rFonts w:hint="eastAsia"/>
                </w:rPr>
                <w:tab/>
              </w:r>
              <w:r>
                <w:rPr>
                  <w:rFonts w:hint="eastAsia"/>
                </w:rPr>
                <w:tab/>
              </w:r>
              <w:r>
                <w:rPr>
                  <w:rFonts w:hint="eastAsia"/>
                </w:rPr>
                <w:tab/>
                <w:t>spare3, spare2, spare1}</w:t>
              </w:r>
              <w:r>
                <w:rPr>
                  <w:rFonts w:hint="eastAsia"/>
                </w:rPr>
                <w:tab/>
                <w:t>OPTIONAL,</w:t>
              </w:r>
              <w:r>
                <w:rPr>
                  <w:rFonts w:hint="eastAsia"/>
                </w:rPr>
                <w:tab/>
                <w:t>-- Need OR</w:t>
              </w:r>
            </w:ins>
          </w:p>
          <w:p w14:paraId="0C09EF9A" w14:textId="77777777" w:rsidR="008A1FC0" w:rsidRDefault="008A1FC0" w:rsidP="008A1FC0">
            <w:pPr>
              <w:pStyle w:val="PL"/>
              <w:shd w:val="clear" w:color="auto" w:fill="E6E6E6"/>
              <w:ind w:firstLineChars="10" w:firstLine="16"/>
              <w:rPr>
                <w:ins w:id="56" w:author="ZTE-Ting" w:date="2021-11-29T15:28:00Z"/>
                <w:lang w:val="en-US" w:eastAsia="zh-CN"/>
              </w:rPr>
            </w:pPr>
            <w:ins w:id="57" w:author="ZTE-Ting" w:date="2021-11-29T15:28:00Z">
              <w:r>
                <w:tab/>
              </w:r>
            </w:ins>
            <w:proofErr w:type="spellStart"/>
            <w:ins w:id="58" w:author="ZTE-Ting" w:date="2021-11-29T17:07:00Z">
              <w:r>
                <w:rPr>
                  <w:rFonts w:hint="eastAsia"/>
                  <w:lang w:val="en-US" w:eastAsia="zh-CN"/>
                </w:rPr>
                <w:t>rsrpThreshold</w:t>
              </w:r>
              <w:proofErr w:type="spellEnd"/>
              <w:r>
                <w:rPr>
                  <w:rFonts w:hint="eastAsia"/>
                </w:rPr>
                <w:t>-r17</w:t>
              </w:r>
            </w:ins>
            <w:ins w:id="59" w:author="ZTE-Ting" w:date="2021-11-29T15:32:00Z">
              <w:r>
                <w:rPr>
                  <w:rFonts w:hint="eastAsia"/>
                </w:rPr>
                <w:tab/>
              </w:r>
              <w:r>
                <w:rPr>
                  <w:rFonts w:hint="eastAsia"/>
                </w:rPr>
                <w:tab/>
              </w:r>
              <w:r>
                <w:rPr>
                  <w:rFonts w:hint="eastAsia"/>
                </w:rPr>
                <w:tab/>
              </w:r>
              <w:r>
                <w:rPr>
                  <w:rFonts w:hint="eastAsia"/>
                </w:rPr>
                <w:tab/>
              </w:r>
            </w:ins>
            <w:ins w:id="60" w:author="ZTE-Ting" w:date="2021-11-29T15:28:00Z">
              <w:r>
                <w:rPr>
                  <w:color w:val="FF0000"/>
                  <w:szCs w:val="16"/>
                </w:rPr>
                <w:t>RSRP-Range,</w:t>
              </w:r>
            </w:ins>
          </w:p>
          <w:p w14:paraId="7439AA74" w14:textId="77777777" w:rsidR="008A1FC0" w:rsidRDefault="008A1FC0" w:rsidP="008A1FC0">
            <w:pPr>
              <w:pStyle w:val="PL"/>
              <w:shd w:val="clear" w:color="auto" w:fill="E6E6E6"/>
              <w:ind w:firstLineChars="10" w:firstLine="16"/>
              <w:rPr>
                <w:ins w:id="61" w:author="ZTE-Ting" w:date="2021-11-29T15:28:00Z"/>
              </w:rPr>
            </w:pPr>
            <w:ins w:id="62" w:author="ZTE-Ting" w:date="2021-11-29T17:08:00Z">
              <w:r>
                <w:tab/>
              </w:r>
            </w:ins>
            <w:r>
              <w:t>…</w:t>
            </w:r>
          </w:p>
          <w:p w14:paraId="634D22BB" w14:textId="77777777" w:rsidR="008A1FC0" w:rsidRDefault="008A1FC0" w:rsidP="008A1FC0">
            <w:pPr>
              <w:pStyle w:val="PL"/>
              <w:shd w:val="clear" w:color="auto" w:fill="E6E6E6"/>
              <w:ind w:firstLineChars="10" w:firstLine="16"/>
            </w:pPr>
            <w:ins w:id="63" w:author="ZTE-Ting" w:date="2021-11-29T15:28:00Z">
              <w:r>
                <w:t>}</w:t>
              </w:r>
            </w:ins>
          </w:p>
          <w:p w14:paraId="213A4876" w14:textId="77777777" w:rsidR="008A1FC0" w:rsidRDefault="008A1FC0" w:rsidP="008A1FC0">
            <w:pPr>
              <w:pStyle w:val="PL"/>
              <w:shd w:val="clear" w:color="auto" w:fill="E6E6E6"/>
              <w:ind w:firstLineChars="10" w:firstLine="16"/>
              <w:rPr>
                <w:ins w:id="64" w:author="ZTE-Ting" w:date="2021-11-29T17:07:00Z"/>
              </w:rPr>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53FA9941" w14:textId="77777777" w:rsidR="008A1FC0" w:rsidRDefault="008A1FC0" w:rsidP="008A1FC0">
            <w:pPr>
              <w:pStyle w:val="PL"/>
              <w:shd w:val="clear" w:color="auto" w:fill="E6E6E6"/>
              <w:ind w:firstLineChars="10" w:firstLine="16"/>
              <w:rPr>
                <w:ins w:id="65" w:author="ZTE-Ting" w:date="2021-11-29T15:28:00Z"/>
              </w:rPr>
            </w:pPr>
          </w:p>
          <w:p w14:paraId="2906E618" w14:textId="5FB36E47" w:rsidR="008A1FC0" w:rsidRPr="005856DF" w:rsidRDefault="008A1FC0" w:rsidP="008A1FC0">
            <w:pPr>
              <w:spacing w:after="0" w:line="264" w:lineRule="auto"/>
              <w:rPr>
                <w:rFonts w:eastAsiaTheme="minorEastAsia"/>
                <w:lang w:eastAsia="zh-CN"/>
              </w:rPr>
            </w:pPr>
          </w:p>
        </w:tc>
      </w:tr>
      <w:tr w:rsidR="00DD0C39" w14:paraId="61C49C39" w14:textId="77777777" w:rsidTr="00DD0C39">
        <w:tc>
          <w:tcPr>
            <w:tcW w:w="1271" w:type="dxa"/>
            <w:shd w:val="clear" w:color="auto" w:fill="auto"/>
            <w:vAlign w:val="center"/>
          </w:tcPr>
          <w:p w14:paraId="44FBF0C4" w14:textId="5ACEAE27" w:rsidR="00DD0C39" w:rsidRDefault="00F21CFD" w:rsidP="00DD0C39">
            <w:pPr>
              <w:spacing w:after="0" w:line="360" w:lineRule="auto"/>
            </w:pPr>
            <w:del w:id="66" w:author="Huawei" w:date="2022-01-18T13:03:00Z">
              <w:r w:rsidDel="006A590A">
                <w:delText>Huawei, HiSilicon</w:delText>
              </w:r>
            </w:del>
            <w:ins w:id="67" w:author="Huawei" w:date="2022-01-18T13:03:00Z">
              <w:r w:rsidR="006A590A">
                <w:t>O</w:t>
              </w:r>
            </w:ins>
          </w:p>
        </w:tc>
        <w:tc>
          <w:tcPr>
            <w:tcW w:w="1134" w:type="dxa"/>
            <w:shd w:val="clear" w:color="auto" w:fill="auto"/>
            <w:vAlign w:val="center"/>
          </w:tcPr>
          <w:p w14:paraId="105061B4" w14:textId="27DA2CA1" w:rsidR="00DD0C39" w:rsidRDefault="00F21CFD" w:rsidP="00DD0C39">
            <w:pPr>
              <w:spacing w:after="0" w:line="360" w:lineRule="auto"/>
            </w:pPr>
            <w:proofErr w:type="spellStart"/>
            <w:r>
              <w:t>signalling</w:t>
            </w:r>
            <w:proofErr w:type="spellEnd"/>
            <w:r>
              <w:t xml:space="preserve"> approach1</w:t>
            </w:r>
          </w:p>
        </w:tc>
        <w:tc>
          <w:tcPr>
            <w:tcW w:w="7229" w:type="dxa"/>
            <w:shd w:val="clear" w:color="auto" w:fill="auto"/>
            <w:vAlign w:val="center"/>
          </w:tcPr>
          <w:p w14:paraId="21811D4A" w14:textId="77777777" w:rsidR="00F21CFD" w:rsidRDefault="00F21CFD" w:rsidP="00F21CFD">
            <w:pPr>
              <w:spacing w:after="0" w:line="360" w:lineRule="auto"/>
            </w:pPr>
            <w:proofErr w:type="gramStart"/>
            <w:r>
              <w:t>signaling</w:t>
            </w:r>
            <w:proofErr w:type="gramEnd"/>
            <w:r>
              <w:t xml:space="preserve"> approach 2 (new list) does not allow to use the R17 paging carriers as DL carrier for NPRACH which we see as a limitation.</w:t>
            </w:r>
          </w:p>
          <w:p w14:paraId="73E8C519" w14:textId="49319D61" w:rsidR="00DD0C39" w:rsidRDefault="00F21CFD" w:rsidP="006A590A">
            <w:pPr>
              <w:spacing w:after="0"/>
            </w:pPr>
            <w:r>
              <w:t xml:space="preserve">However we do not agree with the example above </w:t>
            </w:r>
            <w:ins w:id="68" w:author="Huawei" w:date="2022-01-18T12:59:00Z">
              <w:r w:rsidR="001E46D8">
                <w:t>,</w:t>
              </w:r>
            </w:ins>
            <w:r w:rsidR="006A590A">
              <w:t xml:space="preserve"> we rather have something similar to below:</w:t>
            </w:r>
          </w:p>
          <w:p w14:paraId="43DE542F" w14:textId="77777777" w:rsidR="00F21CFD" w:rsidRDefault="00F21CFD" w:rsidP="00F21CFD">
            <w:pPr>
              <w:spacing w:after="0" w:line="360" w:lineRule="auto"/>
            </w:pPr>
          </w:p>
          <w:p w14:paraId="43505715" w14:textId="77777777" w:rsidR="00F21CFD" w:rsidRDefault="00F21CFD" w:rsidP="00F21CFD">
            <w:pPr>
              <w:pStyle w:val="PL"/>
              <w:shd w:val="clear" w:color="auto" w:fill="E6E6E6"/>
            </w:pPr>
            <w:r>
              <w:t>SystemInformationBlockType22-NB-r14 ::=</w:t>
            </w:r>
            <w:r>
              <w:tab/>
              <w:t>SEQUENCE {</w:t>
            </w:r>
          </w:p>
          <w:p w14:paraId="58A187FC" w14:textId="6EE17F05" w:rsidR="00F21CFD" w:rsidRDefault="00E045F1" w:rsidP="00F21CFD">
            <w:pPr>
              <w:pStyle w:val="PL"/>
              <w:shd w:val="clear" w:color="auto" w:fill="E6E6E6"/>
              <w:rPr>
                <w:ins w:id="69" w:author="ZTE-Ting" w:date="2021-11-29T15:27:00Z"/>
              </w:rPr>
            </w:pPr>
            <w:r>
              <w:t>...</w:t>
            </w:r>
          </w:p>
          <w:p w14:paraId="532775A6" w14:textId="7FB26374" w:rsidR="00E045F1" w:rsidRPr="00A25BAD" w:rsidRDefault="00E045F1" w:rsidP="00E045F1">
            <w:pPr>
              <w:pStyle w:val="PL"/>
              <w:shd w:val="clear" w:color="auto" w:fill="E6E6E6"/>
              <w:rPr>
                <w:ins w:id="70" w:author="Huawei" w:date="2022-01-18T11:41:00Z"/>
                <w:u w:val="single"/>
                <w:lang w:val="en-US" w:eastAsia="zh-CN"/>
              </w:rPr>
            </w:pPr>
            <w:ins w:id="71" w:author="Huawei" w:date="2022-01-18T11:41:00Z">
              <w:r w:rsidRPr="00A25BAD">
                <w:rPr>
                  <w:u w:val="single"/>
                </w:rPr>
                <w:t>[[</w:t>
              </w:r>
              <w:r w:rsidRPr="00A25BAD">
                <w:rPr>
                  <w:u w:val="single"/>
                </w:rPr>
                <w:tab/>
                <w:t>PCCH-</w:t>
              </w:r>
              <w:proofErr w:type="spellStart"/>
              <w:r w:rsidRPr="00A25BAD">
                <w:rPr>
                  <w:u w:val="single"/>
                </w:rPr>
                <w:t>Config</w:t>
              </w:r>
              <w:proofErr w:type="spellEnd"/>
              <w:r w:rsidRPr="00A25BAD">
                <w:rPr>
                  <w:rFonts w:hint="eastAsia"/>
                  <w:u w:val="single"/>
                  <w:lang w:val="en-US" w:eastAsia="zh-CN"/>
                </w:rPr>
                <w:t>List</w:t>
              </w:r>
              <w:r w:rsidRPr="00A25BAD">
                <w:rPr>
                  <w:u w:val="single"/>
                </w:rPr>
                <w:t>-NB-r1</w:t>
              </w:r>
              <w:r w:rsidRPr="00A25BAD">
                <w:rPr>
                  <w:rFonts w:hint="eastAsia"/>
                  <w:u w:val="single"/>
                </w:rPr>
                <w:t>7</w:t>
              </w:r>
              <w:r w:rsidRPr="00A25BAD">
                <w:rPr>
                  <w:u w:val="single"/>
                </w:rPr>
                <w:t xml:space="preserve"> ::= SEQUENCE (SIZE(</w:t>
              </w:r>
              <w:r w:rsidRPr="00A25BAD">
                <w:rPr>
                  <w:rFonts w:hint="eastAsia"/>
                  <w:u w:val="single"/>
                  <w:lang w:val="en-US" w:eastAsia="zh-CN"/>
                </w:rPr>
                <w:t>1..</w:t>
              </w:r>
              <w:r w:rsidRPr="00A25BAD">
                <w:rPr>
                  <w:u w:val="single"/>
                </w:rPr>
                <w:t>max</w:t>
              </w:r>
            </w:ins>
            <w:proofErr w:type="spellStart"/>
            <w:r>
              <w:rPr>
                <w:rFonts w:hint="eastAsia"/>
                <w:u w:val="single"/>
                <w:lang w:val="en-US" w:eastAsia="zh-CN"/>
              </w:rPr>
              <w:t>Paging</w:t>
            </w:r>
            <w:r>
              <w:rPr>
                <w:u w:val="single"/>
                <w:lang w:val="en-US" w:eastAsia="zh-CN"/>
              </w:rPr>
              <w:t>Groups</w:t>
            </w:r>
            <w:proofErr w:type="spellEnd"/>
            <w:ins w:id="72" w:author="Huawei" w:date="2022-01-18T11:41:00Z">
              <w:r w:rsidRPr="00A25BAD">
                <w:rPr>
                  <w:u w:val="single"/>
                </w:rPr>
                <w:t>-NB-r1</w:t>
              </w:r>
              <w:r w:rsidRPr="00A25BAD">
                <w:rPr>
                  <w:rFonts w:hint="eastAsia"/>
                  <w:u w:val="single"/>
                  <w:lang w:val="en-US" w:eastAsia="zh-CN"/>
                </w:rPr>
                <w:t>7</w:t>
              </w:r>
              <w:r w:rsidRPr="00A25BAD">
                <w:rPr>
                  <w:u w:val="single"/>
                </w:rPr>
                <w:t>)) OF PCCH-Config-NB-r1</w:t>
              </w:r>
              <w:r w:rsidRPr="00A25BAD">
                <w:rPr>
                  <w:rFonts w:hint="eastAsia"/>
                  <w:u w:val="single"/>
                </w:rPr>
                <w:t>7</w:t>
              </w:r>
              <w:r w:rsidRPr="00A25BAD">
                <w:rPr>
                  <w:rFonts w:hint="eastAsia"/>
                  <w:u w:val="single"/>
                  <w:lang w:val="en-US" w:eastAsia="zh-CN"/>
                </w:rPr>
                <w:t xml:space="preserve">        </w:t>
              </w:r>
              <w:r w:rsidRPr="00A25BAD">
                <w:rPr>
                  <w:u w:val="single"/>
                </w:rPr>
                <w:t>OPTIONAL,</w:t>
              </w:r>
              <w:r w:rsidRPr="00A25BAD">
                <w:rPr>
                  <w:u w:val="single"/>
                </w:rPr>
                <w:tab/>
                <w:t>-- Need OR</w:t>
              </w:r>
            </w:ins>
          </w:p>
          <w:p w14:paraId="141923CC" w14:textId="5B04F8FC" w:rsidR="00F21CFD" w:rsidRPr="00A25BAD" w:rsidRDefault="00E045F1" w:rsidP="00F21CFD">
            <w:pPr>
              <w:pStyle w:val="PL"/>
              <w:shd w:val="clear" w:color="auto" w:fill="E6E6E6"/>
              <w:rPr>
                <w:rFonts w:eastAsia="MS Mincho"/>
                <w:u w:val="single"/>
              </w:rPr>
            </w:pPr>
            <w:ins w:id="73" w:author="Huawei" w:date="2022-01-18T11:41:00Z">
              <w:r w:rsidRPr="00A25BAD">
                <w:rPr>
                  <w:u w:val="single"/>
                </w:rPr>
                <w:tab/>
                <w:t>]]</w:t>
              </w:r>
            </w:ins>
          </w:p>
          <w:p w14:paraId="237F128B" w14:textId="77777777" w:rsidR="00F21CFD" w:rsidRDefault="00F21CFD" w:rsidP="00F21CFD">
            <w:pPr>
              <w:pStyle w:val="PL"/>
              <w:shd w:val="clear" w:color="auto" w:fill="E6E6E6"/>
            </w:pPr>
            <w:r>
              <w:t>}</w:t>
            </w:r>
          </w:p>
          <w:p w14:paraId="5CF71245" w14:textId="77777777" w:rsidR="00F21CFD" w:rsidRDefault="00F21CFD" w:rsidP="00F21CFD">
            <w:pPr>
              <w:pStyle w:val="PL"/>
              <w:shd w:val="clear" w:color="auto" w:fill="E6E6E6"/>
            </w:pPr>
          </w:p>
          <w:p w14:paraId="039F7422" w14:textId="77777777" w:rsidR="00F21CFD" w:rsidRDefault="00F21CFD" w:rsidP="00F21CFD">
            <w:pPr>
              <w:pStyle w:val="PL"/>
              <w:shd w:val="clear" w:color="auto" w:fill="E6E6E6"/>
              <w:ind w:firstLineChars="10" w:firstLine="16"/>
            </w:pPr>
          </w:p>
          <w:p w14:paraId="1736DBF9" w14:textId="77777777" w:rsidR="00F21CFD" w:rsidRDefault="00F21CFD" w:rsidP="00F21CFD">
            <w:pPr>
              <w:pStyle w:val="PL"/>
              <w:shd w:val="clear" w:color="auto" w:fill="E6E6E6"/>
              <w:ind w:firstLineChars="10" w:firstLine="16"/>
            </w:pPr>
            <w:r>
              <w:t>PCCH-Config-NB-r14 ::=</w:t>
            </w:r>
            <w:r>
              <w:tab/>
            </w:r>
            <w:r>
              <w:tab/>
            </w:r>
            <w:r>
              <w:tab/>
            </w:r>
            <w:r>
              <w:tab/>
              <w:t>SEQUENCE {</w:t>
            </w:r>
          </w:p>
          <w:p w14:paraId="2EA1ABF6" w14:textId="77777777" w:rsidR="00F21CFD" w:rsidRPr="00FE2BA2" w:rsidRDefault="00F21CFD" w:rsidP="00F21CFD">
            <w:pPr>
              <w:pStyle w:val="PL"/>
              <w:shd w:val="clear" w:color="auto" w:fill="E6E6E6"/>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p w14:paraId="0B4EC14E" w14:textId="77777777" w:rsidR="00F21CFD" w:rsidRDefault="00F21CFD" w:rsidP="00F21CFD">
            <w:pPr>
              <w:pStyle w:val="PL"/>
              <w:shd w:val="clear" w:color="auto" w:fill="E6E6E6"/>
              <w:ind w:firstLineChars="10" w:firstLine="16"/>
            </w:pPr>
            <w:r>
              <w:lastRenderedPageBreak/>
              <w:t>}</w:t>
            </w:r>
          </w:p>
          <w:p w14:paraId="675A8501" w14:textId="77777777" w:rsidR="00F21CFD" w:rsidRDefault="00F21CFD" w:rsidP="00F21CFD">
            <w:pPr>
              <w:pStyle w:val="PL"/>
              <w:shd w:val="clear" w:color="auto" w:fill="E6E6E6"/>
            </w:pPr>
          </w:p>
          <w:p w14:paraId="66816214" w14:textId="77777777" w:rsidR="00E045F1" w:rsidRDefault="00E045F1" w:rsidP="00E045F1">
            <w:pPr>
              <w:pStyle w:val="PL"/>
              <w:shd w:val="clear" w:color="auto" w:fill="E6E6E6"/>
              <w:ind w:firstLineChars="10" w:firstLine="16"/>
              <w:rPr>
                <w:ins w:id="74" w:author="Huawei" w:date="2022-01-18T11:48:00Z"/>
              </w:rPr>
            </w:pPr>
            <w:ins w:id="75" w:author="Huawei" w:date="2022-01-18T11:48:00Z">
              <w:r>
                <w:t>PCCH-Config-NB-r1</w:t>
              </w:r>
              <w:r>
                <w:rPr>
                  <w:rFonts w:hint="eastAsia"/>
                </w:rPr>
                <w:t>7</w:t>
              </w:r>
              <w:r>
                <w:t xml:space="preserve"> ::=</w:t>
              </w:r>
              <w:r>
                <w:tab/>
              </w:r>
              <w:r>
                <w:tab/>
              </w:r>
              <w:r>
                <w:tab/>
              </w:r>
              <w:r>
                <w:tab/>
                <w:t>SEQUENCE {</w:t>
              </w:r>
            </w:ins>
          </w:p>
          <w:p w14:paraId="0C9C96B3" w14:textId="77777777" w:rsidR="00E045F1" w:rsidRDefault="00E045F1" w:rsidP="00E045F1">
            <w:pPr>
              <w:pStyle w:val="PL"/>
              <w:shd w:val="clear" w:color="auto" w:fill="E6E6E6"/>
              <w:ind w:firstLineChars="10" w:firstLine="16"/>
              <w:rPr>
                <w:ins w:id="76" w:author="Huawei" w:date="2022-01-18T11:48:00Z"/>
              </w:rPr>
            </w:pPr>
            <w:ins w:id="77" w:author="Huawei" w:date="2022-01-18T11:48:00Z">
              <w:r>
                <w:rPr>
                  <w:rFonts w:hint="eastAsia"/>
                </w:rPr>
                <w:tab/>
                <w:t>ue-SpecificDRX-CycleMin-r17</w:t>
              </w:r>
              <w:r>
                <w:rPr>
                  <w:rFonts w:hint="eastAsia"/>
                </w:rPr>
                <w:tab/>
              </w:r>
              <w:r>
                <w:rPr>
                  <w:rFonts w:hint="eastAsia"/>
                </w:rPr>
                <w:tab/>
                <w:t xml:space="preserve">ENUMERATED {rf32, rf64, rf128, </w:t>
              </w:r>
              <w:r>
                <w:tab/>
              </w:r>
              <w:r>
                <w:tab/>
              </w:r>
              <w:r>
                <w:tab/>
              </w:r>
              <w:r>
                <w:rPr>
                  <w:rFonts w:hint="eastAsia"/>
                </w:rPr>
                <w:t>rf256, rf512, rf1024}</w:t>
              </w:r>
              <w:r>
                <w:rPr>
                  <w:rFonts w:hint="eastAsia"/>
                </w:rPr>
                <w:tab/>
                <w:t>OPTIONAL,</w:t>
              </w:r>
              <w:r>
                <w:rPr>
                  <w:rFonts w:hint="eastAsia"/>
                </w:rPr>
                <w:tab/>
                <w:t>-- Need OR</w:t>
              </w:r>
            </w:ins>
          </w:p>
          <w:p w14:paraId="6E4E070C" w14:textId="77777777" w:rsidR="00E045F1" w:rsidRDefault="00E045F1" w:rsidP="00E045F1">
            <w:pPr>
              <w:pStyle w:val="PL"/>
              <w:shd w:val="clear" w:color="auto" w:fill="E6E6E6"/>
              <w:rPr>
                <w:ins w:id="78" w:author="Huawei" w:date="2022-01-18T11:48:00Z"/>
              </w:rPr>
            </w:pPr>
            <w:ins w:id="79" w:author="Huawei" w:date="2022-01-18T11:48:00Z">
              <w:r>
                <w:tab/>
              </w:r>
              <w:r>
                <w:rPr>
                  <w:rFonts w:hint="eastAsia"/>
                </w:rPr>
                <w:t>nB-r17</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ENUMERATED {</w:t>
              </w:r>
            </w:ins>
          </w:p>
          <w:p w14:paraId="42715623" w14:textId="77777777" w:rsidR="00E045F1" w:rsidRDefault="00E045F1" w:rsidP="00E045F1">
            <w:pPr>
              <w:pStyle w:val="PL"/>
              <w:shd w:val="clear" w:color="auto" w:fill="E6E6E6"/>
              <w:ind w:firstLineChars="10" w:firstLine="16"/>
              <w:rPr>
                <w:ins w:id="80" w:author="Huawei" w:date="2022-01-18T11:48:00Z"/>
              </w:rPr>
            </w:pPr>
            <w:ins w:id="81" w:author="Huawei" w:date="2022-01-18T11:48:00Z">
              <w:r>
                <w:rPr>
                  <w:rFonts w:hint="eastAsia"/>
                </w:rPr>
                <w:tab/>
              </w:r>
              <w:r>
                <w:rPr>
                  <w:rFonts w:hint="eastAsia"/>
                </w:rPr>
                <w:tab/>
              </w:r>
              <w:r>
                <w:rPr>
                  <w:rFonts w:hint="eastAsia"/>
                </w:rPr>
                <w:tab/>
              </w:r>
              <w:proofErr w:type="spellStart"/>
              <w:r>
                <w:rPr>
                  <w:rFonts w:hint="eastAsia"/>
                </w:rPr>
                <w:t>fourT</w:t>
              </w:r>
              <w:proofErr w:type="spellEnd"/>
              <w:r>
                <w:rPr>
                  <w:rFonts w:hint="eastAsia"/>
                </w:rPr>
                <w:t xml:space="preserve">, </w:t>
              </w:r>
              <w:proofErr w:type="spellStart"/>
              <w:r>
                <w:rPr>
                  <w:rFonts w:hint="eastAsia"/>
                </w:rPr>
                <w:t>twoT</w:t>
              </w:r>
              <w:proofErr w:type="spellEnd"/>
              <w:r>
                <w:rPr>
                  <w:rFonts w:hint="eastAsia"/>
                </w:rPr>
                <w:t xml:space="preserve">, </w:t>
              </w:r>
              <w:proofErr w:type="spellStart"/>
              <w:r>
                <w:rPr>
                  <w:rFonts w:hint="eastAsia"/>
                </w:rPr>
                <w:t>oneT</w:t>
              </w:r>
              <w:proofErr w:type="spellEnd"/>
              <w:r>
                <w:rPr>
                  <w:rFonts w:hint="eastAsia"/>
                </w:rPr>
                <w:t xml:space="preserve">, </w:t>
              </w:r>
              <w:proofErr w:type="spellStart"/>
              <w:r>
                <w:rPr>
                  <w:rFonts w:hint="eastAsia"/>
                </w:rPr>
                <w:t>halfT</w:t>
              </w:r>
              <w:proofErr w:type="spellEnd"/>
              <w:r>
                <w:rPr>
                  <w:rFonts w:hint="eastAsia"/>
                </w:rPr>
                <w:t xml:space="preserve">, </w:t>
              </w:r>
              <w:proofErr w:type="spellStart"/>
              <w:r>
                <w:rPr>
                  <w:rFonts w:hint="eastAsia"/>
                </w:rPr>
                <w:t>quarterT</w:t>
              </w:r>
              <w:proofErr w:type="spellEnd"/>
              <w:r>
                <w:rPr>
                  <w:rFonts w:hint="eastAsia"/>
                </w:rPr>
                <w:t>, one8thT,</w:t>
              </w:r>
            </w:ins>
          </w:p>
          <w:p w14:paraId="11026372" w14:textId="77777777" w:rsidR="00E045F1" w:rsidRDefault="00E045F1" w:rsidP="00E045F1">
            <w:pPr>
              <w:pStyle w:val="PL"/>
              <w:shd w:val="clear" w:color="auto" w:fill="E6E6E6"/>
              <w:ind w:firstLineChars="10" w:firstLine="16"/>
              <w:rPr>
                <w:ins w:id="82" w:author="Huawei" w:date="2022-01-18T11:48:00Z"/>
              </w:rPr>
            </w:pPr>
            <w:ins w:id="83" w:author="Huawei" w:date="2022-01-18T11:48:00Z">
              <w:r>
                <w:rPr>
                  <w:rFonts w:hint="eastAsia"/>
                </w:rPr>
                <w:tab/>
              </w:r>
              <w:r>
                <w:rPr>
                  <w:rFonts w:hint="eastAsia"/>
                </w:rPr>
                <w:tab/>
              </w:r>
              <w:r>
                <w:rPr>
                  <w:rFonts w:hint="eastAsia"/>
                </w:rPr>
                <w:tab/>
                <w:t>one16thT, one32ndT, one64thT, one128thT,</w:t>
              </w:r>
            </w:ins>
          </w:p>
          <w:p w14:paraId="23ADC104" w14:textId="77777777" w:rsidR="00E045F1" w:rsidRDefault="00E045F1" w:rsidP="00E045F1">
            <w:pPr>
              <w:pStyle w:val="PL"/>
              <w:shd w:val="clear" w:color="auto" w:fill="E6E6E6"/>
              <w:ind w:firstLineChars="10" w:firstLine="16"/>
              <w:rPr>
                <w:ins w:id="84" w:author="Huawei" w:date="2022-01-18T11:48:00Z"/>
              </w:rPr>
            </w:pPr>
            <w:ins w:id="85" w:author="Huawei" w:date="2022-01-18T11:48:00Z">
              <w:r>
                <w:rPr>
                  <w:rFonts w:hint="eastAsia"/>
                </w:rPr>
                <w:tab/>
              </w:r>
              <w:r>
                <w:rPr>
                  <w:rFonts w:hint="eastAsia"/>
                </w:rPr>
                <w:tab/>
              </w:r>
              <w:r>
                <w:rPr>
                  <w:rFonts w:hint="eastAsia"/>
                </w:rPr>
                <w:tab/>
                <w:t>one256thT, one512thT, one1024thT,</w:t>
              </w:r>
            </w:ins>
          </w:p>
          <w:p w14:paraId="1998E2A6" w14:textId="647AF41B" w:rsidR="00F21CFD" w:rsidRDefault="00E045F1" w:rsidP="00E045F1">
            <w:pPr>
              <w:pStyle w:val="PL"/>
              <w:shd w:val="clear" w:color="auto" w:fill="E6E6E6"/>
              <w:ind w:firstLineChars="10" w:firstLine="16"/>
            </w:pPr>
            <w:ins w:id="86" w:author="Huawei" w:date="2022-01-18T11:48:00Z">
              <w:r>
                <w:rPr>
                  <w:rFonts w:hint="eastAsia"/>
                </w:rPr>
                <w:tab/>
              </w:r>
              <w:r>
                <w:rPr>
                  <w:rFonts w:hint="eastAsia"/>
                </w:rPr>
                <w:tab/>
              </w:r>
              <w:r>
                <w:rPr>
                  <w:rFonts w:hint="eastAsia"/>
                </w:rPr>
                <w:tab/>
                <w:t>spare3, spare2, spare1}</w:t>
              </w:r>
              <w:r w:rsidR="00654787">
                <w:rPr>
                  <w:rFonts w:hint="eastAsia"/>
                </w:rPr>
                <w:t>,</w:t>
              </w:r>
            </w:ins>
          </w:p>
          <w:p w14:paraId="36DCB50F" w14:textId="138C22E3" w:rsidR="00654787" w:rsidRDefault="00654787" w:rsidP="00654787">
            <w:pPr>
              <w:pStyle w:val="PL"/>
              <w:shd w:val="clear" w:color="auto" w:fill="E6E6E6"/>
              <w:ind w:firstLineChars="10" w:firstLine="16"/>
              <w:rPr>
                <w:ins w:id="87" w:author="Huawei" w:date="2022-01-18T12:57:00Z"/>
              </w:rPr>
            </w:pPr>
            <w:ins w:id="88" w:author="Huawei" w:date="2022-01-18T12:57:00Z">
              <w:r>
                <w:tab/>
                <w:t xml:space="preserve">dl-ConfigList-r17 </w:t>
              </w:r>
            </w:ins>
            <w:ins w:id="89" w:author="Huawei" w:date="2022-01-18T12:58:00Z">
              <w:r>
                <w:tab/>
              </w:r>
              <w:r>
                <w:tab/>
              </w:r>
              <w:r>
                <w:tab/>
              </w:r>
              <w:r>
                <w:tab/>
              </w:r>
            </w:ins>
            <w:ins w:id="90" w:author="Huawei" w:date="2022-01-18T12:57:00Z">
              <w:r w:rsidRPr="000E32C7">
                <w:t>SEQUENCE (SIZE (1</w:t>
              </w:r>
              <w:r w:rsidRPr="004A4877">
                <w:t>.. maxNonAnchorCarriers-NB-r14</w:t>
              </w:r>
              <w:r w:rsidRPr="000E32C7">
                <w:t xml:space="preserve">)) OF </w:t>
              </w:r>
              <w:r>
                <w:t>DL-CarrierIndex-NB-r17</w:t>
              </w:r>
            </w:ins>
            <w:r w:rsidR="00B57F16">
              <w:t>,</w:t>
            </w:r>
          </w:p>
          <w:p w14:paraId="1166B6C5" w14:textId="7A94C4E4" w:rsidR="00E045F1" w:rsidRDefault="00654787" w:rsidP="00F21CFD">
            <w:pPr>
              <w:pStyle w:val="PL"/>
              <w:shd w:val="clear" w:color="auto" w:fill="E6E6E6"/>
              <w:ind w:firstLineChars="10" w:firstLine="16"/>
              <w:rPr>
                <w:ins w:id="91" w:author="ZTE-Ting" w:date="2021-11-29T15:28:00Z"/>
              </w:rPr>
            </w:pPr>
            <w:ins w:id="92" w:author="Huawei" w:date="2022-01-18T12:57:00Z">
              <w:r>
                <w:tab/>
                <w:t>dl-ConfigListMixed</w:t>
              </w:r>
            </w:ins>
            <w:ins w:id="93" w:author="Huawei" w:date="2022-01-18T12:58:00Z">
              <w:r>
                <w:t>-r17</w:t>
              </w:r>
            </w:ins>
            <w:ins w:id="94" w:author="Huawei" w:date="2022-01-18T12:57:00Z">
              <w:r>
                <w:t xml:space="preserve"> </w:t>
              </w:r>
              <w:r w:rsidRPr="000E32C7">
                <w:t>SEQUENCE (SIZE (</w:t>
              </w:r>
              <w:r w:rsidRPr="004A4877">
                <w:t>1.. maxNonAnchorCarriers-NB-r14</w:t>
              </w:r>
              <w:r>
                <w:t>)</w:t>
              </w:r>
              <w:r w:rsidRPr="000E32C7">
                <w:t xml:space="preserve"> OF </w:t>
              </w:r>
              <w:r>
                <w:t>DL-CarrierIndex-NB-r17</w:t>
              </w:r>
            </w:ins>
            <w:ins w:id="95" w:author="Huawei" w:date="2022-01-18T13:03:00Z">
              <w:r w:rsidR="006A590A">
                <w:tab/>
              </w:r>
            </w:ins>
            <w:ins w:id="96" w:author="Huawei" w:date="2022-01-18T13:04:00Z">
              <w:r w:rsidR="006A590A">
                <w:t>OPTIONAL</w:t>
              </w:r>
              <w:r w:rsidR="006A590A">
                <w:rPr>
                  <w:rFonts w:hint="eastAsia"/>
                </w:rPr>
                <w:t>,</w:t>
              </w:r>
              <w:r w:rsidR="006A590A">
                <w:rPr>
                  <w:rFonts w:hint="eastAsia"/>
                </w:rPr>
                <w:tab/>
                <w:t xml:space="preserve">-- </w:t>
              </w:r>
              <w:r w:rsidR="006A590A">
                <w:t xml:space="preserve">Cond </w:t>
              </w:r>
              <w:proofErr w:type="spellStart"/>
              <w:r w:rsidR="006A590A">
                <w:t>MixedMode</w:t>
              </w:r>
            </w:ins>
            <w:proofErr w:type="spellEnd"/>
          </w:p>
          <w:p w14:paraId="2252BA26" w14:textId="358A4090" w:rsidR="00F21CFD" w:rsidRDefault="006A590A" w:rsidP="00F21CFD">
            <w:pPr>
              <w:pStyle w:val="PL"/>
              <w:shd w:val="clear" w:color="auto" w:fill="E6E6E6"/>
              <w:ind w:firstLineChars="10" w:firstLine="16"/>
              <w:rPr>
                <w:ins w:id="97" w:author="ZTE-Ting" w:date="2021-11-29T15:28:00Z"/>
              </w:rPr>
            </w:pPr>
            <w:r>
              <w:tab/>
              <w:t>...</w:t>
            </w:r>
          </w:p>
          <w:p w14:paraId="5ABC0524" w14:textId="77777777" w:rsidR="00F21CFD" w:rsidRDefault="00F21CFD" w:rsidP="00F21CFD">
            <w:pPr>
              <w:pStyle w:val="PL"/>
              <w:shd w:val="clear" w:color="auto" w:fill="E6E6E6"/>
              <w:ind w:firstLineChars="10" w:firstLine="16"/>
            </w:pPr>
            <w:ins w:id="98" w:author="ZTE-Ting" w:date="2021-11-29T15:28:00Z">
              <w:r>
                <w:t>}</w:t>
              </w:r>
            </w:ins>
          </w:p>
          <w:p w14:paraId="799E5345" w14:textId="77777777" w:rsidR="00E045F1" w:rsidRDefault="00E045F1" w:rsidP="00F21CFD">
            <w:pPr>
              <w:pStyle w:val="PL"/>
              <w:shd w:val="clear" w:color="auto" w:fill="E6E6E6"/>
              <w:ind w:firstLineChars="10" w:firstLine="16"/>
              <w:rPr>
                <w:ins w:id="99" w:author="Huawei" w:date="2022-01-18T13:02:00Z"/>
              </w:rPr>
            </w:pPr>
          </w:p>
          <w:p w14:paraId="7B0F5F93" w14:textId="2F4EB6B2" w:rsidR="006A590A" w:rsidRDefault="006A590A" w:rsidP="006A590A">
            <w:pPr>
              <w:pStyle w:val="PL"/>
              <w:shd w:val="clear" w:color="auto" w:fill="E6E6E6"/>
              <w:ind w:firstLineChars="10" w:firstLine="16"/>
              <w:rPr>
                <w:ins w:id="100" w:author="Huawei" w:date="2022-01-18T13:02:00Z"/>
              </w:rPr>
            </w:pPr>
            <w:ins w:id="101" w:author="Huawei" w:date="2022-01-18T13:02:00Z">
              <w:r>
                <w:t>DL-CarrierIndex-NB-r17 ::=</w:t>
              </w:r>
              <w:r>
                <w:tab/>
                <w:t>INTEGER (1..</w:t>
              </w:r>
              <w:r w:rsidRPr="004A4877">
                <w:t xml:space="preserve"> maxNonAnchorCarriers-NB-r14</w:t>
              </w:r>
              <w:r>
                <w:t>)</w:t>
              </w:r>
            </w:ins>
          </w:p>
          <w:p w14:paraId="52B4BEFA" w14:textId="77777777" w:rsidR="006A590A" w:rsidRDefault="006A590A" w:rsidP="00F21CFD">
            <w:pPr>
              <w:pStyle w:val="PL"/>
              <w:shd w:val="clear" w:color="auto" w:fill="E6E6E6"/>
              <w:ind w:firstLineChars="10" w:firstLine="16"/>
            </w:pPr>
          </w:p>
          <w:p w14:paraId="49ED8144" w14:textId="4B9E66F4" w:rsidR="00E045F1" w:rsidRDefault="00E045F1" w:rsidP="00F21CFD">
            <w:pPr>
              <w:pStyle w:val="PL"/>
              <w:shd w:val="clear" w:color="auto" w:fill="E6E6E6"/>
              <w:ind w:firstLineChars="10" w:firstLine="16"/>
              <w:rPr>
                <w:ins w:id="102" w:author="Huawei" w:date="2022-01-18T13:03:00Z"/>
              </w:rPr>
            </w:pPr>
            <w:ins w:id="103" w:author="Huawei" w:date="2022-01-18T11:46:00Z">
              <w:r w:rsidRPr="004A4877">
                <w:t>RSRP-Thresholds</w:t>
              </w:r>
              <w:r>
                <w:t>Paging</w:t>
              </w:r>
            </w:ins>
            <w:ins w:id="104" w:author="Huawei" w:date="2022-01-18T13:03:00Z">
              <w:r w:rsidR="006A590A">
                <w:t>Group</w:t>
              </w:r>
            </w:ins>
            <w:ins w:id="105" w:author="Huawei" w:date="2022-01-18T11:46:00Z">
              <w:r w:rsidRPr="004A4877">
                <w:t>List-NB-r13 ::= SEQUENCE (SIZE(1..</w:t>
              </w:r>
            </w:ins>
            <w:r w:rsidR="006A590A" w:rsidRPr="00A25BAD">
              <w:rPr>
                <w:u w:val="single"/>
              </w:rPr>
              <w:t xml:space="preserve"> </w:t>
            </w:r>
            <w:ins w:id="106" w:author="Huawei" w:date="2022-01-18T11:41:00Z">
              <w:r w:rsidR="006A590A" w:rsidRPr="00A25BAD">
                <w:rPr>
                  <w:u w:val="single"/>
                </w:rPr>
                <w:t>max</w:t>
              </w:r>
            </w:ins>
            <w:proofErr w:type="spellStart"/>
            <w:r w:rsidR="006A590A">
              <w:rPr>
                <w:rFonts w:hint="eastAsia"/>
                <w:u w:val="single"/>
                <w:lang w:val="en-US" w:eastAsia="zh-CN"/>
              </w:rPr>
              <w:t>Paging</w:t>
            </w:r>
            <w:r w:rsidR="006A590A">
              <w:rPr>
                <w:u w:val="single"/>
                <w:lang w:val="en-US" w:eastAsia="zh-CN"/>
              </w:rPr>
              <w:t>Groups</w:t>
            </w:r>
            <w:proofErr w:type="spellEnd"/>
            <w:ins w:id="107" w:author="Huawei" w:date="2022-01-18T11:41:00Z">
              <w:r w:rsidR="006A590A" w:rsidRPr="00A25BAD">
                <w:rPr>
                  <w:u w:val="single"/>
                </w:rPr>
                <w:t>-NB-r1</w:t>
              </w:r>
              <w:r w:rsidR="006A590A" w:rsidRPr="00A25BAD">
                <w:rPr>
                  <w:rFonts w:hint="eastAsia"/>
                  <w:u w:val="single"/>
                  <w:lang w:val="en-US" w:eastAsia="zh-CN"/>
                </w:rPr>
                <w:t>7</w:t>
              </w:r>
            </w:ins>
            <w:ins w:id="108" w:author="Huawei" w:date="2022-01-18T11:46:00Z">
              <w:r w:rsidRPr="004A4877">
                <w:t>)) OF RSRP-Range</w:t>
              </w:r>
            </w:ins>
          </w:p>
          <w:p w14:paraId="30AA52AD" w14:textId="77777777" w:rsidR="006A590A" w:rsidRDefault="006A590A" w:rsidP="00F21CFD">
            <w:pPr>
              <w:pStyle w:val="PL"/>
              <w:shd w:val="clear" w:color="auto" w:fill="E6E6E6"/>
              <w:ind w:firstLineChars="10" w:firstLine="16"/>
            </w:pPr>
          </w:p>
          <w:p w14:paraId="76C0E957" w14:textId="7A1E1EE6" w:rsidR="00F21CFD" w:rsidRDefault="00F21CFD" w:rsidP="00F21CFD">
            <w:pPr>
              <w:spacing w:after="0" w:line="360" w:lineRule="auto"/>
            </w:pPr>
            <w:r w:rsidRPr="00D7285A">
              <w:rPr>
                <w:highlight w:val="yellow"/>
              </w:rPr>
              <w:t xml:space="preserve">// </w:t>
            </w:r>
            <w:r>
              <w:rPr>
                <w:highlight w:val="yellow"/>
              </w:rPr>
              <w:t>omit</w:t>
            </w:r>
            <w:r w:rsidRPr="00D7285A">
              <w:rPr>
                <w:highlight w:val="yellow"/>
              </w:rPr>
              <w:t xml:space="preserve"> the un</w:t>
            </w:r>
            <w:r>
              <w:rPr>
                <w:rFonts w:hint="eastAsia"/>
                <w:highlight w:val="yellow"/>
                <w:lang w:eastAsia="zh-CN"/>
              </w:rPr>
              <w:t>changed</w:t>
            </w:r>
            <w:r w:rsidRPr="00D7285A">
              <w:rPr>
                <w:highlight w:val="yellow"/>
              </w:rPr>
              <w:t xml:space="preserve"> part//</w:t>
            </w:r>
          </w:p>
        </w:tc>
      </w:tr>
      <w:tr w:rsidR="00DD0C39" w14:paraId="5517FB76" w14:textId="77777777" w:rsidTr="00DD0C39">
        <w:tc>
          <w:tcPr>
            <w:tcW w:w="1271" w:type="dxa"/>
            <w:shd w:val="clear" w:color="auto" w:fill="auto"/>
            <w:vAlign w:val="center"/>
          </w:tcPr>
          <w:p w14:paraId="4EAA2D05" w14:textId="714D6171" w:rsidR="00DD0C39" w:rsidRDefault="00DD0C39" w:rsidP="00DD0C39">
            <w:pPr>
              <w:spacing w:after="0" w:line="360" w:lineRule="auto"/>
            </w:pPr>
          </w:p>
        </w:tc>
        <w:tc>
          <w:tcPr>
            <w:tcW w:w="1134" w:type="dxa"/>
            <w:shd w:val="clear" w:color="auto" w:fill="auto"/>
            <w:vAlign w:val="center"/>
          </w:tcPr>
          <w:p w14:paraId="718DEB62" w14:textId="77777777" w:rsidR="00DD0C39" w:rsidRDefault="00DD0C39" w:rsidP="00DD0C39">
            <w:pPr>
              <w:spacing w:after="0" w:line="360" w:lineRule="auto"/>
            </w:pPr>
          </w:p>
        </w:tc>
        <w:tc>
          <w:tcPr>
            <w:tcW w:w="7229" w:type="dxa"/>
            <w:shd w:val="clear" w:color="auto" w:fill="auto"/>
            <w:vAlign w:val="center"/>
          </w:tcPr>
          <w:p w14:paraId="6C8C153F" w14:textId="77777777" w:rsidR="00DD0C39" w:rsidRDefault="00DD0C39" w:rsidP="00DD0C39">
            <w:pPr>
              <w:spacing w:after="0" w:line="360" w:lineRule="auto"/>
            </w:pPr>
          </w:p>
        </w:tc>
      </w:tr>
    </w:tbl>
    <w:p w14:paraId="471BCBB8" w14:textId="77777777" w:rsidR="00DD0C39" w:rsidRPr="00DD0C39" w:rsidRDefault="00DD0C39" w:rsidP="00DD0C39">
      <w:pPr>
        <w:spacing w:before="60" w:after="120" w:line="264" w:lineRule="auto"/>
        <w:jc w:val="both"/>
        <w:rPr>
          <w:lang w:eastAsia="zh-CN"/>
        </w:rPr>
      </w:pPr>
    </w:p>
    <w:p w14:paraId="7A1E4590" w14:textId="6ED8BDA9" w:rsidR="00E364B9" w:rsidRDefault="0072247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8</w:t>
      </w:r>
      <w:r w:rsidRPr="00722479">
        <w:rPr>
          <w:iCs/>
          <w:sz w:val="24"/>
          <w:szCs w:val="24"/>
          <w:u w:val="single"/>
          <w:lang w:eastAsia="en-GB"/>
        </w:rPr>
        <w:t xml:space="preserve">: </w:t>
      </w:r>
      <w:r w:rsidR="00E364B9">
        <w:rPr>
          <w:iCs/>
          <w:sz w:val="24"/>
          <w:szCs w:val="24"/>
          <w:u w:val="single"/>
          <w:lang w:eastAsia="en-GB"/>
        </w:rPr>
        <w:t>Enable CEL-based paging carrier selection</w:t>
      </w:r>
    </w:p>
    <w:p w14:paraId="06087EF7" w14:textId="4B5E71C9" w:rsidR="00E364B9" w:rsidRPr="00E364B9" w:rsidRDefault="00E364B9" w:rsidP="00E364B9">
      <w:pPr>
        <w:jc w:val="both"/>
        <w:rPr>
          <w:lang w:val="en-GB" w:eastAsia="zh-CN"/>
        </w:rPr>
      </w:pPr>
      <w:r>
        <w:rPr>
          <w:rFonts w:hint="eastAsia"/>
          <w:lang w:val="en-GB" w:eastAsia="zh-CN"/>
        </w:rPr>
        <w:t>I</w:t>
      </w:r>
      <w:r>
        <w:rPr>
          <w:lang w:val="en-GB" w:eastAsia="zh-CN"/>
        </w:rPr>
        <w:t>n [</w:t>
      </w:r>
      <w:hyperlink r:id="rId15" w:tooltip="https://www.3gpp.org/ftp/tsg_ran/WG2_RL2/TSGR2_116bis-e/Docs/R2-2201076.zip" w:history="1">
        <w:r w:rsidRPr="002C2E3E">
          <w:rPr>
            <w:color w:val="auto"/>
            <w:lang w:eastAsia="zh-CN"/>
          </w:rPr>
          <w:t>R2-2201076</w:t>
        </w:r>
      </w:hyperlink>
      <w:r>
        <w:rPr>
          <w:lang w:val="en-GB" w:eastAsia="zh-CN"/>
        </w:rPr>
        <w:t>], company suggest that</w:t>
      </w:r>
      <w:r w:rsidRPr="00E364B9">
        <w:rPr>
          <w:lang w:val="en-GB" w:eastAsia="zh-CN"/>
        </w:rPr>
        <w:t xml:space="preserve"> the paging carrier selection feature can be considered enabled once the network provides the relevant parameters when releasing the UE to idle.</w:t>
      </w:r>
    </w:p>
    <w:p w14:paraId="0D9BCF93" w14:textId="360BF76F" w:rsidR="00E364B9" w:rsidRPr="002C2E3E" w:rsidRDefault="00E364B9" w:rsidP="00E364B9">
      <w:pPr>
        <w:spacing w:before="60" w:after="120" w:line="264" w:lineRule="auto"/>
        <w:jc w:val="both"/>
        <w:rPr>
          <w:b/>
        </w:rPr>
      </w:pPr>
      <w:r w:rsidRPr="005A0523">
        <w:rPr>
          <w:lang w:eastAsia="zh-CN"/>
        </w:rPr>
        <w:t>Q</w:t>
      </w:r>
      <w:r w:rsidR="00DD0C39">
        <w:rPr>
          <w:lang w:eastAsia="zh-CN"/>
        </w:rPr>
        <w:t>8</w:t>
      </w:r>
      <w:r w:rsidRPr="005A0523">
        <w:rPr>
          <w:lang w:eastAsia="zh-CN"/>
        </w:rPr>
        <w:t>: Do co</w:t>
      </w:r>
      <w:r w:rsidRPr="00722479">
        <w:rPr>
          <w:lang w:eastAsia="zh-CN"/>
        </w:rPr>
        <w:t>mpanies</w:t>
      </w:r>
      <w:r w:rsidRPr="00722479">
        <w:t xml:space="preserve"> agree </w:t>
      </w:r>
      <w:r>
        <w:rPr>
          <w:lang w:eastAsia="zh-CN"/>
        </w:rPr>
        <w:t>that c</w:t>
      </w:r>
      <w:r w:rsidRPr="00E364B9">
        <w:rPr>
          <w:lang w:eastAsia="zh-CN"/>
        </w:rPr>
        <w:t xml:space="preserve">overage based paging carrier </w:t>
      </w:r>
      <w:r>
        <w:rPr>
          <w:lang w:eastAsia="zh-CN"/>
        </w:rPr>
        <w:t>selection</w:t>
      </w:r>
      <w:r w:rsidRPr="00E364B9">
        <w:rPr>
          <w:lang w:eastAsia="zh-CN"/>
        </w:rPr>
        <w:t xml:space="preserve"> is enabled implicitly, i.e., when relevant parameters are provided to the UE during release</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10076504" w14:textId="77777777" w:rsidTr="00DD0C39">
        <w:tc>
          <w:tcPr>
            <w:tcW w:w="1271" w:type="dxa"/>
            <w:shd w:val="clear" w:color="auto" w:fill="auto"/>
            <w:vAlign w:val="center"/>
          </w:tcPr>
          <w:p w14:paraId="2D77040F" w14:textId="77777777" w:rsidR="00E364B9" w:rsidRDefault="00E364B9" w:rsidP="00DD0C39">
            <w:pPr>
              <w:spacing w:after="0" w:line="360" w:lineRule="auto"/>
              <w:rPr>
                <w:b/>
              </w:rPr>
            </w:pPr>
            <w:r>
              <w:rPr>
                <w:b/>
              </w:rPr>
              <w:t>Company</w:t>
            </w:r>
          </w:p>
        </w:tc>
        <w:tc>
          <w:tcPr>
            <w:tcW w:w="1134" w:type="dxa"/>
            <w:shd w:val="clear" w:color="auto" w:fill="auto"/>
            <w:vAlign w:val="center"/>
          </w:tcPr>
          <w:p w14:paraId="49E37C21" w14:textId="77777777" w:rsidR="00E364B9" w:rsidRDefault="00E364B9" w:rsidP="00DD0C39">
            <w:pPr>
              <w:spacing w:after="0" w:line="360" w:lineRule="auto"/>
              <w:rPr>
                <w:b/>
              </w:rPr>
            </w:pPr>
            <w:r>
              <w:rPr>
                <w:b/>
              </w:rPr>
              <w:t>Yes/No</w:t>
            </w:r>
          </w:p>
        </w:tc>
        <w:tc>
          <w:tcPr>
            <w:tcW w:w="7229" w:type="dxa"/>
            <w:shd w:val="clear" w:color="auto" w:fill="auto"/>
            <w:vAlign w:val="center"/>
          </w:tcPr>
          <w:p w14:paraId="371DDF2C"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0BBA111B" w14:textId="77777777" w:rsidTr="00DD0C39">
        <w:tc>
          <w:tcPr>
            <w:tcW w:w="1271" w:type="dxa"/>
            <w:shd w:val="clear" w:color="auto" w:fill="auto"/>
            <w:vAlign w:val="center"/>
          </w:tcPr>
          <w:p w14:paraId="06BB0F9E"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5152C69C" w14:textId="3A05CD83"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6F9A40EF" w14:textId="0BA9F9C1" w:rsidR="00E364B9" w:rsidRPr="005856DF" w:rsidRDefault="00E364B9" w:rsidP="00DD0C39">
            <w:pPr>
              <w:spacing w:after="0" w:line="264" w:lineRule="auto"/>
              <w:rPr>
                <w:rFonts w:eastAsiaTheme="minorEastAsia"/>
                <w:lang w:eastAsia="zh-CN"/>
              </w:rPr>
            </w:pPr>
          </w:p>
        </w:tc>
      </w:tr>
      <w:tr w:rsidR="00F21CFD" w14:paraId="631C9D85" w14:textId="77777777" w:rsidTr="00DD0C39">
        <w:tc>
          <w:tcPr>
            <w:tcW w:w="1271" w:type="dxa"/>
            <w:shd w:val="clear" w:color="auto" w:fill="auto"/>
            <w:vAlign w:val="center"/>
          </w:tcPr>
          <w:p w14:paraId="7C2EEB15" w14:textId="14FBB84B" w:rsidR="00F21CFD" w:rsidRDefault="00F21CFD" w:rsidP="00F21CFD">
            <w:pPr>
              <w:spacing w:after="0" w:line="360" w:lineRule="auto"/>
            </w:pPr>
            <w:r>
              <w:t xml:space="preserve">Huawei, </w:t>
            </w:r>
            <w:proofErr w:type="spellStart"/>
            <w:r>
              <w:t>HiSilicon</w:t>
            </w:r>
            <w:proofErr w:type="spellEnd"/>
          </w:p>
        </w:tc>
        <w:tc>
          <w:tcPr>
            <w:tcW w:w="1134" w:type="dxa"/>
            <w:shd w:val="clear" w:color="auto" w:fill="auto"/>
            <w:vAlign w:val="center"/>
          </w:tcPr>
          <w:p w14:paraId="2EFD8043" w14:textId="17D9C115" w:rsidR="00F21CFD" w:rsidRDefault="00F21CFD" w:rsidP="00F21CFD">
            <w:pPr>
              <w:spacing w:after="0" w:line="360" w:lineRule="auto"/>
            </w:pPr>
            <w:r>
              <w:t>Yes</w:t>
            </w:r>
          </w:p>
        </w:tc>
        <w:tc>
          <w:tcPr>
            <w:tcW w:w="7229" w:type="dxa"/>
            <w:shd w:val="clear" w:color="auto" w:fill="auto"/>
            <w:vAlign w:val="center"/>
          </w:tcPr>
          <w:p w14:paraId="4E2E5917" w14:textId="77777777" w:rsidR="00F21CFD" w:rsidRDefault="00F21CFD" w:rsidP="00F21CFD">
            <w:pPr>
              <w:spacing w:after="0" w:line="360" w:lineRule="auto"/>
            </w:pPr>
          </w:p>
        </w:tc>
      </w:tr>
      <w:tr w:rsidR="00F21CFD" w14:paraId="76A2CFE1" w14:textId="77777777" w:rsidTr="00DD0C39">
        <w:tc>
          <w:tcPr>
            <w:tcW w:w="1271" w:type="dxa"/>
            <w:shd w:val="clear" w:color="auto" w:fill="auto"/>
            <w:vAlign w:val="center"/>
          </w:tcPr>
          <w:p w14:paraId="5F414AAB" w14:textId="77777777" w:rsidR="00F21CFD" w:rsidRDefault="00F21CFD" w:rsidP="00F21CFD">
            <w:pPr>
              <w:spacing w:after="0" w:line="360" w:lineRule="auto"/>
            </w:pPr>
          </w:p>
        </w:tc>
        <w:tc>
          <w:tcPr>
            <w:tcW w:w="1134" w:type="dxa"/>
            <w:shd w:val="clear" w:color="auto" w:fill="auto"/>
            <w:vAlign w:val="center"/>
          </w:tcPr>
          <w:p w14:paraId="66DA5F7B" w14:textId="77777777" w:rsidR="00F21CFD" w:rsidRDefault="00F21CFD" w:rsidP="00F21CFD">
            <w:pPr>
              <w:spacing w:after="0" w:line="360" w:lineRule="auto"/>
            </w:pPr>
          </w:p>
        </w:tc>
        <w:tc>
          <w:tcPr>
            <w:tcW w:w="7229" w:type="dxa"/>
            <w:shd w:val="clear" w:color="auto" w:fill="auto"/>
            <w:vAlign w:val="center"/>
          </w:tcPr>
          <w:p w14:paraId="628DD7F5" w14:textId="77777777" w:rsidR="00F21CFD" w:rsidRDefault="00F21CFD" w:rsidP="00F21CFD">
            <w:pPr>
              <w:spacing w:after="0" w:line="360" w:lineRule="auto"/>
            </w:pPr>
          </w:p>
        </w:tc>
      </w:tr>
    </w:tbl>
    <w:p w14:paraId="4EF8C3B7" w14:textId="7224BA35" w:rsidR="00E364B9" w:rsidRDefault="00E364B9" w:rsidP="00E364B9">
      <w:pPr>
        <w:rPr>
          <w:lang w:val="en-GB" w:eastAsia="zh-CN"/>
        </w:rPr>
      </w:pPr>
    </w:p>
    <w:p w14:paraId="28520DA1" w14:textId="5F286383" w:rsidR="00E364B9" w:rsidRPr="00722479" w:rsidRDefault="00E364B9" w:rsidP="00E364B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9</w:t>
      </w:r>
      <w:r w:rsidRPr="00722479">
        <w:rPr>
          <w:iCs/>
          <w:sz w:val="24"/>
          <w:szCs w:val="24"/>
          <w:u w:val="single"/>
          <w:lang w:eastAsia="en-GB"/>
        </w:rPr>
        <w:t xml:space="preserve">: </w:t>
      </w:r>
      <w:r w:rsidRPr="00E364B9">
        <w:rPr>
          <w:rFonts w:hint="eastAsia"/>
          <w:iCs/>
          <w:sz w:val="24"/>
          <w:szCs w:val="24"/>
          <w:u w:val="single"/>
          <w:lang w:eastAsia="en-GB"/>
        </w:rPr>
        <w:t>R</w:t>
      </w:r>
      <w:r w:rsidRPr="00E364B9">
        <w:rPr>
          <w:iCs/>
          <w:sz w:val="24"/>
          <w:szCs w:val="24"/>
          <w:u w:val="single"/>
          <w:lang w:eastAsia="en-GB"/>
        </w:rPr>
        <w:t>el-17 coverage based paging carrier is used as DL carrier for RAR</w:t>
      </w:r>
    </w:p>
    <w:p w14:paraId="6EE1AEC1" w14:textId="47EBC05D" w:rsidR="00E364B9" w:rsidRPr="00E364B9" w:rsidRDefault="00E364B9" w:rsidP="00E364B9">
      <w:pPr>
        <w:pStyle w:val="BodyText"/>
        <w:snapToGrid w:val="0"/>
        <w:spacing w:before="60" w:after="60" w:line="288" w:lineRule="auto"/>
        <w:jc w:val="both"/>
        <w:rPr>
          <w:lang w:eastAsia="zh-CN"/>
        </w:rPr>
      </w:pPr>
      <w:r w:rsidRPr="00722479">
        <w:rPr>
          <w:lang w:eastAsia="zh-CN"/>
        </w:rPr>
        <w:t>In [</w:t>
      </w:r>
      <w:hyperlink r:id="rId16" w:tooltip="https://www.3gpp.org/ftp/tsg_ran/WG2_RL2/TSGR2_116bis-e/Docs/R2-2200922.zip" w:history="1">
        <w:r w:rsidRPr="002C2E3E">
          <w:rPr>
            <w:color w:val="auto"/>
            <w:lang w:eastAsia="zh-CN"/>
          </w:rPr>
          <w:t>R2-2200922</w:t>
        </w:r>
      </w:hyperlink>
      <w:r w:rsidRPr="00722479">
        <w:rPr>
          <w:lang w:eastAsia="zh-CN"/>
        </w:rPr>
        <w:t>],</w:t>
      </w:r>
      <w:r>
        <w:rPr>
          <w:lang w:eastAsia="zh-CN"/>
        </w:rPr>
        <w:t xml:space="preserve"> company think</w:t>
      </w:r>
      <w:r w:rsidRPr="00E364B9">
        <w:rPr>
          <w:lang w:eastAsia="zh-CN"/>
        </w:rPr>
        <w:t xml:space="preserve"> there is no reason why the Rel-17 paging carrier should not be used as the DL carrier for random access.</w:t>
      </w:r>
    </w:p>
    <w:p w14:paraId="62FA1713" w14:textId="2E0F8B17" w:rsidR="00E364B9" w:rsidRPr="002C2E3E" w:rsidRDefault="00E364B9" w:rsidP="00E364B9">
      <w:pPr>
        <w:spacing w:before="60" w:after="120" w:line="264" w:lineRule="auto"/>
        <w:jc w:val="both"/>
        <w:rPr>
          <w:b/>
        </w:rPr>
      </w:pPr>
      <w:r w:rsidRPr="005A0523">
        <w:rPr>
          <w:lang w:eastAsia="zh-CN"/>
        </w:rPr>
        <w:t>Q</w:t>
      </w:r>
      <w:r w:rsidR="00DD0C39">
        <w:rPr>
          <w:lang w:eastAsia="zh-CN"/>
        </w:rPr>
        <w:t>9</w:t>
      </w:r>
      <w:r w:rsidRPr="005A0523">
        <w:rPr>
          <w:lang w:eastAsia="zh-CN"/>
        </w:rPr>
        <w:t>: Do co</w:t>
      </w:r>
      <w:r w:rsidRPr="00722479">
        <w:rPr>
          <w:lang w:eastAsia="zh-CN"/>
        </w:rPr>
        <w:t>mpanies</w:t>
      </w:r>
      <w:r w:rsidRPr="00722479">
        <w:t xml:space="preserve"> agree </w:t>
      </w:r>
      <w:r>
        <w:rPr>
          <w:lang w:eastAsia="zh-CN"/>
        </w:rPr>
        <w:t xml:space="preserve">that </w:t>
      </w:r>
      <w:r w:rsidRPr="00E364B9">
        <w:rPr>
          <w:lang w:eastAsia="zh-CN"/>
        </w:rPr>
        <w:t xml:space="preserve">the Rel-17 paging carrier </w:t>
      </w:r>
      <w:r>
        <w:rPr>
          <w:lang w:eastAsia="zh-CN"/>
        </w:rPr>
        <w:t>can also be</w:t>
      </w:r>
      <w:r w:rsidRPr="00E364B9">
        <w:rPr>
          <w:lang w:eastAsia="zh-CN"/>
        </w:rPr>
        <w:t xml:space="preserve"> used as the DL carrier for random access</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E364B9" w14:paraId="3E0708AE" w14:textId="77777777" w:rsidTr="00DD0C39">
        <w:tc>
          <w:tcPr>
            <w:tcW w:w="1271" w:type="dxa"/>
            <w:shd w:val="clear" w:color="auto" w:fill="auto"/>
            <w:vAlign w:val="center"/>
          </w:tcPr>
          <w:p w14:paraId="2F542293" w14:textId="77777777" w:rsidR="00E364B9" w:rsidRDefault="00E364B9" w:rsidP="00DD0C39">
            <w:pPr>
              <w:spacing w:after="0" w:line="360" w:lineRule="auto"/>
              <w:rPr>
                <w:b/>
              </w:rPr>
            </w:pPr>
            <w:r>
              <w:rPr>
                <w:b/>
              </w:rPr>
              <w:t>Company</w:t>
            </w:r>
          </w:p>
        </w:tc>
        <w:tc>
          <w:tcPr>
            <w:tcW w:w="1134" w:type="dxa"/>
            <w:shd w:val="clear" w:color="auto" w:fill="auto"/>
            <w:vAlign w:val="center"/>
          </w:tcPr>
          <w:p w14:paraId="49BF1FBE" w14:textId="77777777" w:rsidR="00E364B9" w:rsidRDefault="00E364B9" w:rsidP="00DD0C39">
            <w:pPr>
              <w:spacing w:after="0" w:line="360" w:lineRule="auto"/>
              <w:rPr>
                <w:b/>
              </w:rPr>
            </w:pPr>
            <w:r>
              <w:rPr>
                <w:b/>
              </w:rPr>
              <w:t>Yes/No</w:t>
            </w:r>
          </w:p>
        </w:tc>
        <w:tc>
          <w:tcPr>
            <w:tcW w:w="7229" w:type="dxa"/>
            <w:shd w:val="clear" w:color="auto" w:fill="auto"/>
            <w:vAlign w:val="center"/>
          </w:tcPr>
          <w:p w14:paraId="44319AA8" w14:textId="77777777" w:rsidR="00E364B9" w:rsidRDefault="00E364B9" w:rsidP="00DD0C39">
            <w:pPr>
              <w:spacing w:after="0" w:line="360" w:lineRule="auto"/>
              <w:rPr>
                <w:b/>
              </w:rPr>
            </w:pPr>
            <w:r>
              <w:rPr>
                <w:b/>
              </w:rPr>
              <w:t>Additional comment</w:t>
            </w:r>
            <w:r>
              <w:rPr>
                <w:rFonts w:hint="eastAsia"/>
                <w:b/>
                <w:lang w:eastAsia="zh-CN"/>
              </w:rPr>
              <w:t>s</w:t>
            </w:r>
          </w:p>
        </w:tc>
      </w:tr>
      <w:tr w:rsidR="00E364B9" w14:paraId="7C18B89C" w14:textId="77777777" w:rsidTr="00B57F16">
        <w:trPr>
          <w:trHeight w:val="470"/>
        </w:trPr>
        <w:tc>
          <w:tcPr>
            <w:tcW w:w="1271" w:type="dxa"/>
            <w:shd w:val="clear" w:color="auto" w:fill="auto"/>
            <w:vAlign w:val="center"/>
          </w:tcPr>
          <w:p w14:paraId="2EE4D966" w14:textId="77777777" w:rsidR="00E364B9" w:rsidRDefault="00E364B9" w:rsidP="00DD0C39">
            <w:pPr>
              <w:spacing w:after="0" w:line="360" w:lineRule="auto"/>
              <w:rPr>
                <w:lang w:eastAsia="zh-CN"/>
              </w:rPr>
            </w:pPr>
            <w:r>
              <w:rPr>
                <w:rFonts w:hint="eastAsia"/>
                <w:lang w:eastAsia="zh-CN"/>
              </w:rPr>
              <w:t>Z</w:t>
            </w:r>
            <w:r>
              <w:rPr>
                <w:lang w:eastAsia="zh-CN"/>
              </w:rPr>
              <w:t>TE</w:t>
            </w:r>
          </w:p>
        </w:tc>
        <w:tc>
          <w:tcPr>
            <w:tcW w:w="1134" w:type="dxa"/>
            <w:shd w:val="clear" w:color="auto" w:fill="auto"/>
            <w:vAlign w:val="center"/>
          </w:tcPr>
          <w:p w14:paraId="1C74DDE5" w14:textId="77777777" w:rsidR="00E364B9" w:rsidRDefault="00E364B9" w:rsidP="00DD0C39">
            <w:pPr>
              <w:spacing w:after="0" w:line="360" w:lineRule="auto"/>
              <w:rPr>
                <w:lang w:eastAsia="zh-CN"/>
              </w:rPr>
            </w:pPr>
            <w:r>
              <w:rPr>
                <w:lang w:eastAsia="zh-CN"/>
              </w:rPr>
              <w:t>Yes</w:t>
            </w:r>
          </w:p>
        </w:tc>
        <w:tc>
          <w:tcPr>
            <w:tcW w:w="7229" w:type="dxa"/>
            <w:shd w:val="clear" w:color="auto" w:fill="auto"/>
            <w:vAlign w:val="center"/>
          </w:tcPr>
          <w:p w14:paraId="4A716ABD" w14:textId="77777777" w:rsidR="00E364B9" w:rsidRPr="005856DF" w:rsidRDefault="00E364B9" w:rsidP="00DD0C39">
            <w:pPr>
              <w:spacing w:after="0" w:line="264" w:lineRule="auto"/>
              <w:rPr>
                <w:rFonts w:eastAsiaTheme="minorEastAsia"/>
                <w:lang w:eastAsia="zh-CN"/>
              </w:rPr>
            </w:pPr>
          </w:p>
        </w:tc>
      </w:tr>
      <w:tr w:rsidR="00E364B9" w14:paraId="5BC841E7" w14:textId="77777777" w:rsidTr="00DD0C39">
        <w:tc>
          <w:tcPr>
            <w:tcW w:w="1271" w:type="dxa"/>
            <w:shd w:val="clear" w:color="auto" w:fill="auto"/>
            <w:vAlign w:val="center"/>
          </w:tcPr>
          <w:p w14:paraId="5B6F44B6" w14:textId="71C24E51" w:rsidR="00E364B9" w:rsidRDefault="00F21CFD" w:rsidP="00DD0C39">
            <w:pPr>
              <w:spacing w:after="0" w:line="360" w:lineRule="auto"/>
            </w:pPr>
            <w:r>
              <w:t xml:space="preserve">Huawei, </w:t>
            </w:r>
            <w:proofErr w:type="spellStart"/>
            <w:r>
              <w:t>HiSilicon</w:t>
            </w:r>
            <w:proofErr w:type="spellEnd"/>
          </w:p>
        </w:tc>
        <w:tc>
          <w:tcPr>
            <w:tcW w:w="1134" w:type="dxa"/>
            <w:shd w:val="clear" w:color="auto" w:fill="auto"/>
            <w:vAlign w:val="center"/>
          </w:tcPr>
          <w:p w14:paraId="56ABE6B0" w14:textId="464378F4" w:rsidR="00E364B9" w:rsidRDefault="00F21CFD" w:rsidP="00DD0C39">
            <w:pPr>
              <w:spacing w:after="0" w:line="360" w:lineRule="auto"/>
            </w:pPr>
            <w:r>
              <w:t>Yes</w:t>
            </w:r>
          </w:p>
        </w:tc>
        <w:tc>
          <w:tcPr>
            <w:tcW w:w="7229" w:type="dxa"/>
            <w:shd w:val="clear" w:color="auto" w:fill="auto"/>
            <w:vAlign w:val="center"/>
          </w:tcPr>
          <w:p w14:paraId="1BBDCF59" w14:textId="0BE7A8A7" w:rsidR="00E364B9" w:rsidRDefault="007C27A1" w:rsidP="00B57F16">
            <w:pPr>
              <w:spacing w:after="0" w:line="360" w:lineRule="auto"/>
            </w:pPr>
            <w:r>
              <w:t>T</w:t>
            </w:r>
            <w:r w:rsidR="00B57F16">
              <w:t>his means that the legacy lists are used to provide the DL carrier configuration</w:t>
            </w:r>
          </w:p>
        </w:tc>
      </w:tr>
      <w:tr w:rsidR="00E364B9" w14:paraId="1D2A190C" w14:textId="77777777" w:rsidTr="00DD0C39">
        <w:tc>
          <w:tcPr>
            <w:tcW w:w="1271" w:type="dxa"/>
            <w:shd w:val="clear" w:color="auto" w:fill="auto"/>
            <w:vAlign w:val="center"/>
          </w:tcPr>
          <w:p w14:paraId="77C1946B" w14:textId="77777777" w:rsidR="00E364B9" w:rsidRDefault="00E364B9" w:rsidP="00DD0C39">
            <w:pPr>
              <w:spacing w:after="0" w:line="360" w:lineRule="auto"/>
            </w:pPr>
          </w:p>
        </w:tc>
        <w:tc>
          <w:tcPr>
            <w:tcW w:w="1134" w:type="dxa"/>
            <w:shd w:val="clear" w:color="auto" w:fill="auto"/>
            <w:vAlign w:val="center"/>
          </w:tcPr>
          <w:p w14:paraId="5867B22C" w14:textId="77777777" w:rsidR="00E364B9" w:rsidRDefault="00E364B9" w:rsidP="00DD0C39">
            <w:pPr>
              <w:spacing w:after="0" w:line="360" w:lineRule="auto"/>
            </w:pPr>
          </w:p>
        </w:tc>
        <w:tc>
          <w:tcPr>
            <w:tcW w:w="7229" w:type="dxa"/>
            <w:shd w:val="clear" w:color="auto" w:fill="auto"/>
            <w:vAlign w:val="center"/>
          </w:tcPr>
          <w:p w14:paraId="1D2B3201" w14:textId="77777777" w:rsidR="00E364B9" w:rsidRDefault="00E364B9" w:rsidP="00DD0C39">
            <w:pPr>
              <w:spacing w:after="0" w:line="360" w:lineRule="auto"/>
            </w:pPr>
          </w:p>
        </w:tc>
      </w:tr>
    </w:tbl>
    <w:p w14:paraId="0B571F22" w14:textId="77777777" w:rsidR="00E364B9" w:rsidRPr="00E364B9" w:rsidRDefault="00E364B9" w:rsidP="00E364B9">
      <w:pPr>
        <w:rPr>
          <w:lang w:val="en-GB" w:eastAsia="zh-CN"/>
        </w:rPr>
      </w:pPr>
    </w:p>
    <w:p w14:paraId="3FD46EBF" w14:textId="5A4B974B" w:rsidR="00722479" w:rsidRPr="00722479" w:rsidRDefault="00E364B9" w:rsidP="00722479">
      <w:pPr>
        <w:pStyle w:val="Heading3"/>
        <w:numPr>
          <w:ilvl w:val="0"/>
          <w:numId w:val="0"/>
        </w:numPr>
        <w:rPr>
          <w:iCs/>
          <w:sz w:val="24"/>
          <w:szCs w:val="24"/>
          <w:u w:val="single"/>
          <w:lang w:eastAsia="en-GB"/>
        </w:rPr>
      </w:pPr>
      <w:r w:rsidRPr="00722479">
        <w:rPr>
          <w:iCs/>
          <w:sz w:val="24"/>
          <w:szCs w:val="24"/>
          <w:u w:val="single"/>
          <w:lang w:eastAsia="en-GB"/>
        </w:rPr>
        <w:t>Issue#</w:t>
      </w:r>
      <w:r w:rsidR="00DD0C39">
        <w:rPr>
          <w:iCs/>
          <w:sz w:val="24"/>
          <w:szCs w:val="24"/>
          <w:u w:val="single"/>
          <w:lang w:eastAsia="en-GB"/>
        </w:rPr>
        <w:t>10</w:t>
      </w:r>
      <w:r w:rsidRPr="00722479">
        <w:rPr>
          <w:iCs/>
          <w:sz w:val="24"/>
          <w:szCs w:val="24"/>
          <w:u w:val="single"/>
          <w:lang w:eastAsia="en-GB"/>
        </w:rPr>
        <w:t xml:space="preserve">: </w:t>
      </w:r>
      <w:r w:rsidR="00722479">
        <w:rPr>
          <w:iCs/>
          <w:sz w:val="24"/>
          <w:szCs w:val="24"/>
          <w:u w:val="single"/>
          <w:lang w:eastAsia="en-GB"/>
        </w:rPr>
        <w:t>S</w:t>
      </w:r>
      <w:r w:rsidR="00722479" w:rsidRPr="00722479">
        <w:rPr>
          <w:iCs/>
          <w:sz w:val="24"/>
          <w:szCs w:val="24"/>
          <w:u w:val="single"/>
          <w:lang w:eastAsia="en-GB"/>
        </w:rPr>
        <w:t>ubgroup of paging carriers for the more easily changed CE level</w:t>
      </w:r>
    </w:p>
    <w:p w14:paraId="6A3B9DBA" w14:textId="47733342" w:rsidR="00722479" w:rsidRPr="00722479" w:rsidRDefault="00722479" w:rsidP="00722479">
      <w:pPr>
        <w:rPr>
          <w:lang w:eastAsia="zh-CN"/>
        </w:rPr>
      </w:pPr>
      <w:r w:rsidRPr="00722479">
        <w:rPr>
          <w:lang w:eastAsia="zh-CN"/>
        </w:rPr>
        <w:t>In [</w:t>
      </w:r>
      <w:hyperlink r:id="rId17" w:tooltip="https://www.3gpp.org/ftp/tsg_ran/WG2_RL2/TSGR2_116bis-e/Docs/R2-2200633.zip" w:history="1">
        <w:r w:rsidR="00E364B9" w:rsidRPr="002C2E3E">
          <w:rPr>
            <w:color w:val="auto"/>
            <w:lang w:eastAsia="zh-CN"/>
          </w:rPr>
          <w:t>R2-2200633</w:t>
        </w:r>
      </w:hyperlink>
      <w:r w:rsidRPr="00722479">
        <w:rPr>
          <w:lang w:eastAsia="zh-CN"/>
        </w:rPr>
        <w:t xml:space="preserve">], company suggest </w:t>
      </w:r>
      <w:r>
        <w:rPr>
          <w:lang w:eastAsia="zh-CN"/>
        </w:rPr>
        <w:t>that o</w:t>
      </w:r>
      <w:r w:rsidRPr="00722479">
        <w:rPr>
          <w:lang w:eastAsia="zh-CN"/>
        </w:rPr>
        <w:t>ne subgroup of paging carriers should be allocated for the more easily changed CE level. And if the measured RSRP variation range exceeds the configured threshold over a period of time, the UE can be considered to have the more easily changed CE level.</w:t>
      </w:r>
    </w:p>
    <w:p w14:paraId="502F4E47" w14:textId="369007F9" w:rsidR="00722479" w:rsidRPr="002C2E3E" w:rsidRDefault="00722479" w:rsidP="00722479">
      <w:pPr>
        <w:spacing w:before="60" w:after="120" w:line="264" w:lineRule="auto"/>
        <w:jc w:val="both"/>
        <w:rPr>
          <w:b/>
        </w:rPr>
      </w:pPr>
      <w:r w:rsidRPr="005A0523">
        <w:rPr>
          <w:lang w:eastAsia="zh-CN"/>
        </w:rPr>
        <w:t>Q</w:t>
      </w:r>
      <w:r w:rsidR="00DD0C39">
        <w:rPr>
          <w:lang w:eastAsia="zh-CN"/>
        </w:rPr>
        <w:t>10</w:t>
      </w:r>
      <w:r w:rsidRPr="005A0523">
        <w:rPr>
          <w:lang w:eastAsia="zh-CN"/>
        </w:rPr>
        <w:t>: Do co</w:t>
      </w:r>
      <w:r w:rsidRPr="00722479">
        <w:rPr>
          <w:lang w:eastAsia="zh-CN"/>
        </w:rPr>
        <w:t>mpanies</w:t>
      </w:r>
      <w:r w:rsidRPr="00722479">
        <w:t xml:space="preserve"> agree </w:t>
      </w:r>
      <w:r>
        <w:rPr>
          <w:lang w:eastAsia="zh-CN"/>
        </w:rPr>
        <w:t>that o</w:t>
      </w:r>
      <w:r w:rsidRPr="00722479">
        <w:rPr>
          <w:lang w:eastAsia="zh-CN"/>
        </w:rPr>
        <w:t>ne subgroup of paging carriers should be allocated for the more easily changed CE level</w:t>
      </w:r>
      <w:r>
        <w:rPr>
          <w:lang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7229"/>
      </w:tblGrid>
      <w:tr w:rsidR="00722479" w14:paraId="5D4631D2" w14:textId="77777777" w:rsidTr="00DD0C39">
        <w:tc>
          <w:tcPr>
            <w:tcW w:w="1271" w:type="dxa"/>
            <w:shd w:val="clear" w:color="auto" w:fill="auto"/>
            <w:vAlign w:val="center"/>
          </w:tcPr>
          <w:p w14:paraId="41DAD521" w14:textId="77777777" w:rsidR="00722479" w:rsidRDefault="00722479" w:rsidP="00DD0C39">
            <w:pPr>
              <w:spacing w:after="0" w:line="360" w:lineRule="auto"/>
              <w:rPr>
                <w:b/>
              </w:rPr>
            </w:pPr>
            <w:r>
              <w:rPr>
                <w:b/>
              </w:rPr>
              <w:lastRenderedPageBreak/>
              <w:t>Company</w:t>
            </w:r>
          </w:p>
        </w:tc>
        <w:tc>
          <w:tcPr>
            <w:tcW w:w="1134" w:type="dxa"/>
            <w:shd w:val="clear" w:color="auto" w:fill="auto"/>
            <w:vAlign w:val="center"/>
          </w:tcPr>
          <w:p w14:paraId="032F3CF1" w14:textId="77777777" w:rsidR="00722479" w:rsidRDefault="00722479" w:rsidP="00DD0C39">
            <w:pPr>
              <w:spacing w:after="0" w:line="360" w:lineRule="auto"/>
              <w:rPr>
                <w:b/>
              </w:rPr>
            </w:pPr>
            <w:r>
              <w:rPr>
                <w:b/>
              </w:rPr>
              <w:t>Yes/No</w:t>
            </w:r>
          </w:p>
        </w:tc>
        <w:tc>
          <w:tcPr>
            <w:tcW w:w="7229" w:type="dxa"/>
            <w:shd w:val="clear" w:color="auto" w:fill="auto"/>
            <w:vAlign w:val="center"/>
          </w:tcPr>
          <w:p w14:paraId="464196E2" w14:textId="77777777" w:rsidR="00722479" w:rsidRDefault="00722479" w:rsidP="00DD0C39">
            <w:pPr>
              <w:spacing w:after="0" w:line="360" w:lineRule="auto"/>
              <w:rPr>
                <w:b/>
              </w:rPr>
            </w:pPr>
            <w:r>
              <w:rPr>
                <w:b/>
              </w:rPr>
              <w:t>Additional comment</w:t>
            </w:r>
            <w:r>
              <w:rPr>
                <w:rFonts w:hint="eastAsia"/>
                <w:b/>
                <w:lang w:eastAsia="zh-CN"/>
              </w:rPr>
              <w:t>s</w:t>
            </w:r>
          </w:p>
        </w:tc>
      </w:tr>
      <w:tr w:rsidR="00722479" w14:paraId="5CF03868" w14:textId="77777777" w:rsidTr="00E364B9">
        <w:tc>
          <w:tcPr>
            <w:tcW w:w="1271" w:type="dxa"/>
            <w:shd w:val="clear" w:color="auto" w:fill="auto"/>
          </w:tcPr>
          <w:p w14:paraId="68F22E56" w14:textId="77777777" w:rsidR="00722479" w:rsidRDefault="00722479" w:rsidP="00DD0C39">
            <w:pPr>
              <w:spacing w:after="0" w:line="360" w:lineRule="auto"/>
              <w:rPr>
                <w:lang w:eastAsia="zh-CN"/>
              </w:rPr>
            </w:pPr>
            <w:r>
              <w:rPr>
                <w:rFonts w:hint="eastAsia"/>
                <w:lang w:eastAsia="zh-CN"/>
              </w:rPr>
              <w:t>Z</w:t>
            </w:r>
            <w:r>
              <w:rPr>
                <w:lang w:eastAsia="zh-CN"/>
              </w:rPr>
              <w:t>TE</w:t>
            </w:r>
          </w:p>
        </w:tc>
        <w:tc>
          <w:tcPr>
            <w:tcW w:w="1134" w:type="dxa"/>
            <w:shd w:val="clear" w:color="auto" w:fill="auto"/>
          </w:tcPr>
          <w:p w14:paraId="2DE88C69" w14:textId="356AAAE6" w:rsidR="00722479" w:rsidRDefault="00722479" w:rsidP="00DD0C39">
            <w:pPr>
              <w:spacing w:after="0" w:line="360" w:lineRule="auto"/>
              <w:rPr>
                <w:lang w:eastAsia="zh-CN"/>
              </w:rPr>
            </w:pPr>
            <w:r>
              <w:rPr>
                <w:lang w:eastAsia="zh-CN"/>
              </w:rPr>
              <w:t>No</w:t>
            </w:r>
          </w:p>
        </w:tc>
        <w:tc>
          <w:tcPr>
            <w:tcW w:w="7229" w:type="dxa"/>
            <w:shd w:val="clear" w:color="auto" w:fill="auto"/>
          </w:tcPr>
          <w:p w14:paraId="4D5F5297" w14:textId="3088FCDE" w:rsidR="00722479" w:rsidRPr="005856DF" w:rsidRDefault="00722479" w:rsidP="00DD0C39">
            <w:pPr>
              <w:spacing w:after="0" w:line="264" w:lineRule="auto"/>
              <w:rPr>
                <w:rFonts w:eastAsiaTheme="minorEastAsia"/>
                <w:lang w:eastAsia="zh-CN"/>
              </w:rPr>
            </w:pPr>
            <w:r>
              <w:rPr>
                <w:rFonts w:eastAsiaTheme="minorEastAsia"/>
                <w:lang w:eastAsia="zh-CN"/>
              </w:rPr>
              <w:t xml:space="preserve">It’s not clear how the </w:t>
            </w:r>
            <w:proofErr w:type="spellStart"/>
            <w:r>
              <w:rPr>
                <w:rFonts w:eastAsiaTheme="minorEastAsia"/>
                <w:lang w:eastAsia="zh-CN"/>
              </w:rPr>
              <w:t>eNB</w:t>
            </w:r>
            <w:proofErr w:type="spellEnd"/>
            <w:r>
              <w:rPr>
                <w:rFonts w:eastAsiaTheme="minorEastAsia"/>
                <w:lang w:eastAsia="zh-CN"/>
              </w:rPr>
              <w:t xml:space="preserve"> to decide the paging carrier for such UE</w:t>
            </w:r>
            <w:r w:rsidR="00DD0C39">
              <w:rPr>
                <w:rFonts w:eastAsiaTheme="minorEastAsia"/>
                <w:lang w:eastAsia="zh-CN"/>
              </w:rPr>
              <w:t xml:space="preserve"> (how to guarantee the consistence between UE and </w:t>
            </w:r>
            <w:proofErr w:type="spellStart"/>
            <w:r w:rsidR="00DD0C39">
              <w:rPr>
                <w:rFonts w:eastAsiaTheme="minorEastAsia"/>
                <w:lang w:eastAsia="zh-CN"/>
              </w:rPr>
              <w:t>gNB</w:t>
            </w:r>
            <w:proofErr w:type="spellEnd"/>
            <w:r w:rsidR="00DD0C39">
              <w:rPr>
                <w:rFonts w:eastAsiaTheme="minorEastAsia"/>
                <w:lang w:eastAsia="zh-CN"/>
              </w:rPr>
              <w:t>?)</w:t>
            </w:r>
            <w:r>
              <w:rPr>
                <w:rFonts w:eastAsiaTheme="minorEastAsia"/>
                <w:lang w:eastAsia="zh-CN"/>
              </w:rPr>
              <w:t>.</w:t>
            </w:r>
          </w:p>
        </w:tc>
      </w:tr>
      <w:tr w:rsidR="00F21CFD" w14:paraId="0C560982" w14:textId="77777777" w:rsidTr="00DD0C39">
        <w:tc>
          <w:tcPr>
            <w:tcW w:w="1271" w:type="dxa"/>
            <w:shd w:val="clear" w:color="auto" w:fill="auto"/>
            <w:vAlign w:val="center"/>
          </w:tcPr>
          <w:p w14:paraId="06B0C78D" w14:textId="46F2EB9B" w:rsidR="00F21CFD" w:rsidRDefault="00F21CFD" w:rsidP="00F21CFD">
            <w:pPr>
              <w:spacing w:after="0" w:line="360" w:lineRule="auto"/>
            </w:pPr>
            <w:r>
              <w:t xml:space="preserve">Huawei, </w:t>
            </w:r>
            <w:proofErr w:type="spellStart"/>
            <w:r>
              <w:t>HiSilicon</w:t>
            </w:r>
            <w:proofErr w:type="spellEnd"/>
          </w:p>
        </w:tc>
        <w:tc>
          <w:tcPr>
            <w:tcW w:w="1134" w:type="dxa"/>
            <w:shd w:val="clear" w:color="auto" w:fill="auto"/>
            <w:vAlign w:val="center"/>
          </w:tcPr>
          <w:p w14:paraId="46E41090" w14:textId="712E8A6B" w:rsidR="00F21CFD" w:rsidRDefault="00F21CFD" w:rsidP="00F21CFD">
            <w:pPr>
              <w:spacing w:after="0" w:line="360" w:lineRule="auto"/>
            </w:pPr>
            <w:r>
              <w:t>No</w:t>
            </w:r>
          </w:p>
        </w:tc>
        <w:tc>
          <w:tcPr>
            <w:tcW w:w="7229" w:type="dxa"/>
            <w:shd w:val="clear" w:color="auto" w:fill="auto"/>
            <w:vAlign w:val="center"/>
          </w:tcPr>
          <w:p w14:paraId="365C41D3" w14:textId="77777777" w:rsidR="00F21CFD" w:rsidRDefault="00F21CFD" w:rsidP="00F21CFD">
            <w:pPr>
              <w:spacing w:after="0" w:line="360" w:lineRule="auto"/>
            </w:pPr>
          </w:p>
        </w:tc>
      </w:tr>
      <w:tr w:rsidR="00F21CFD" w14:paraId="0A660049" w14:textId="77777777" w:rsidTr="00DD0C39">
        <w:tc>
          <w:tcPr>
            <w:tcW w:w="1271" w:type="dxa"/>
            <w:shd w:val="clear" w:color="auto" w:fill="auto"/>
            <w:vAlign w:val="center"/>
          </w:tcPr>
          <w:p w14:paraId="395B07A7" w14:textId="77777777" w:rsidR="00F21CFD" w:rsidRDefault="00F21CFD" w:rsidP="00F21CFD">
            <w:pPr>
              <w:spacing w:after="0" w:line="360" w:lineRule="auto"/>
            </w:pPr>
          </w:p>
        </w:tc>
        <w:tc>
          <w:tcPr>
            <w:tcW w:w="1134" w:type="dxa"/>
            <w:shd w:val="clear" w:color="auto" w:fill="auto"/>
            <w:vAlign w:val="center"/>
          </w:tcPr>
          <w:p w14:paraId="74415D91" w14:textId="77777777" w:rsidR="00F21CFD" w:rsidRDefault="00F21CFD" w:rsidP="00F21CFD">
            <w:pPr>
              <w:spacing w:after="0" w:line="360" w:lineRule="auto"/>
            </w:pPr>
          </w:p>
        </w:tc>
        <w:tc>
          <w:tcPr>
            <w:tcW w:w="7229" w:type="dxa"/>
            <w:shd w:val="clear" w:color="auto" w:fill="auto"/>
            <w:vAlign w:val="center"/>
          </w:tcPr>
          <w:p w14:paraId="0AAF83F5" w14:textId="77777777" w:rsidR="00F21CFD" w:rsidRDefault="00F21CFD" w:rsidP="00F21CFD">
            <w:pPr>
              <w:spacing w:after="0" w:line="360" w:lineRule="auto"/>
            </w:pPr>
          </w:p>
        </w:tc>
      </w:tr>
    </w:tbl>
    <w:p w14:paraId="6ACA41E6" w14:textId="5749027A" w:rsidR="00833216" w:rsidRDefault="00833216" w:rsidP="007F582E">
      <w:pPr>
        <w:pStyle w:val="BodyText"/>
        <w:snapToGrid w:val="0"/>
        <w:spacing w:before="60" w:after="60" w:line="288" w:lineRule="auto"/>
        <w:jc w:val="both"/>
        <w:rPr>
          <w:b/>
          <w:bCs/>
          <w:lang w:eastAsia="zh-CN"/>
        </w:rPr>
      </w:pPr>
    </w:p>
    <w:p w14:paraId="0C331500" w14:textId="77777777" w:rsidR="00E364B9" w:rsidRDefault="00E364B9"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3F7BB624" w14:textId="03CB4400" w:rsidR="00C36255" w:rsidRDefault="00C36255" w:rsidP="00C36255">
      <w:pPr>
        <w:rPr>
          <w:color w:val="auto"/>
          <w:lang w:eastAsia="zh-CN"/>
        </w:rPr>
      </w:pPr>
      <w:r>
        <w:rPr>
          <w:color w:val="auto"/>
          <w:lang w:eastAsia="zh-CN"/>
        </w:rPr>
        <w:t xml:space="preserve">[1] </w:t>
      </w:r>
      <w:r w:rsidR="0058666F" w:rsidRPr="0058666F">
        <w:rPr>
          <w:color w:val="auto"/>
          <w:lang w:eastAsia="zh-CN"/>
        </w:rPr>
        <w:t>R2-2200030 Report of [Post116-e</w:t>
      </w:r>
      <w:proofErr w:type="gramStart"/>
      <w:r w:rsidR="0058666F" w:rsidRPr="0058666F">
        <w:rPr>
          <w:color w:val="auto"/>
          <w:lang w:eastAsia="zh-CN"/>
        </w:rPr>
        <w:t>][</w:t>
      </w:r>
      <w:proofErr w:type="gramEnd"/>
      <w:r w:rsidR="0058666F" w:rsidRPr="0058666F">
        <w:rPr>
          <w:color w:val="auto"/>
          <w:lang w:eastAsia="zh-CN"/>
        </w:rPr>
        <w:t>311] NB-</w:t>
      </w:r>
      <w:proofErr w:type="spellStart"/>
      <w:r w:rsidR="0058666F" w:rsidRPr="0058666F">
        <w:rPr>
          <w:color w:val="auto"/>
          <w:lang w:eastAsia="zh-CN"/>
        </w:rPr>
        <w:t>IoT</w:t>
      </w:r>
      <w:proofErr w:type="spellEnd"/>
      <w:r w:rsidR="0058666F" w:rsidRPr="0058666F">
        <w:rPr>
          <w:color w:val="auto"/>
          <w:lang w:eastAsia="zh-CN"/>
        </w:rPr>
        <w:t xml:space="preserve"> carrier selection</w:t>
      </w:r>
      <w:r w:rsidR="002C2E3E">
        <w:rPr>
          <w:color w:val="auto"/>
          <w:lang w:eastAsia="zh-CN"/>
        </w:rPr>
        <w:t xml:space="preserve">, </w:t>
      </w:r>
      <w:r w:rsidR="002C2E3E" w:rsidRPr="00C36255">
        <w:rPr>
          <w:color w:val="auto"/>
          <w:lang w:eastAsia="zh-CN"/>
        </w:rPr>
        <w:t xml:space="preserve">ZTE Corporation, </w:t>
      </w:r>
      <w:proofErr w:type="spellStart"/>
      <w:r w:rsidR="002C2E3E" w:rsidRPr="00C36255">
        <w:rPr>
          <w:color w:val="auto"/>
          <w:lang w:eastAsia="zh-CN"/>
        </w:rPr>
        <w:t>Sanechips</w:t>
      </w:r>
      <w:proofErr w:type="spellEnd"/>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2ED5EACF" w14:textId="194AFC11" w:rsidR="002C2E3E" w:rsidRPr="002C2E3E" w:rsidRDefault="00C36255" w:rsidP="002C2E3E">
      <w:pPr>
        <w:rPr>
          <w:color w:val="auto"/>
          <w:lang w:eastAsia="zh-CN"/>
        </w:rPr>
      </w:pPr>
      <w:r>
        <w:rPr>
          <w:color w:val="auto"/>
          <w:lang w:eastAsia="zh-CN"/>
        </w:rPr>
        <w:t xml:space="preserve">[2] </w:t>
      </w:r>
      <w:hyperlink r:id="rId18" w:tooltip="https://www.3gpp.org/ftp/tsg_ran/WG2_RL2/TSGR2_116bis-e/Docs/R2-2200633.zip" w:history="1">
        <w:r w:rsidR="002C2E3E" w:rsidRPr="002C2E3E">
          <w:rPr>
            <w:color w:val="auto"/>
            <w:lang w:eastAsia="zh-CN"/>
          </w:rPr>
          <w:t>R2-2200633</w:t>
        </w:r>
      </w:hyperlink>
      <w:r w:rsidR="002C2E3E">
        <w:rPr>
          <w:color w:val="auto"/>
          <w:lang w:eastAsia="zh-CN"/>
        </w:rPr>
        <w:t xml:space="preserve"> </w:t>
      </w:r>
      <w:proofErr w:type="gramStart"/>
      <w:r w:rsidR="002C2E3E" w:rsidRPr="002C2E3E">
        <w:rPr>
          <w:color w:val="auto"/>
          <w:lang w:eastAsia="zh-CN"/>
        </w:rPr>
        <w:t>The</w:t>
      </w:r>
      <w:proofErr w:type="gramEnd"/>
      <w:r w:rsidR="002C2E3E" w:rsidRPr="002C2E3E">
        <w:rPr>
          <w:color w:val="auto"/>
          <w:lang w:eastAsia="zh-CN"/>
        </w:rPr>
        <w:t xml:space="preserve"> remaining issues on enhanced paging carrier selection</w:t>
      </w:r>
      <w:r w:rsidR="002C2E3E">
        <w:rPr>
          <w:color w:val="auto"/>
          <w:lang w:eastAsia="zh-CN"/>
        </w:rPr>
        <w:t xml:space="preserve">, </w:t>
      </w:r>
      <w:proofErr w:type="spellStart"/>
      <w:r w:rsidR="002C2E3E" w:rsidRPr="002C2E3E">
        <w:rPr>
          <w:color w:val="auto"/>
          <w:lang w:eastAsia="zh-CN"/>
        </w:rPr>
        <w:t>Spreadtrum</w:t>
      </w:r>
      <w:proofErr w:type="spellEnd"/>
      <w:r w:rsidR="002C2E3E" w:rsidRPr="002C2E3E">
        <w:rPr>
          <w:color w:val="auto"/>
          <w:lang w:eastAsia="zh-CN"/>
        </w:rPr>
        <w:t xml:space="preserve"> Communications</w:t>
      </w:r>
      <w:r w:rsidR="002C2E3E">
        <w:rPr>
          <w:color w:val="auto"/>
          <w:lang w:eastAsia="zh-CN"/>
        </w:rPr>
        <w:t xml:space="preserve">, </w:t>
      </w:r>
      <w:r w:rsidR="002C2E3E" w:rsidRPr="00C36255">
        <w:rPr>
          <w:color w:val="auto"/>
          <w:lang w:eastAsia="zh-CN"/>
        </w:rPr>
        <w:t>RAN2#116</w:t>
      </w:r>
      <w:r w:rsidR="002C2E3E">
        <w:rPr>
          <w:color w:val="auto"/>
          <w:lang w:eastAsia="zh-CN"/>
        </w:rPr>
        <w:t>bis</w:t>
      </w:r>
      <w:r w:rsidR="002C2E3E" w:rsidRPr="00C36255">
        <w:rPr>
          <w:color w:val="auto"/>
          <w:lang w:eastAsia="zh-CN"/>
        </w:rPr>
        <w:t>e</w:t>
      </w:r>
    </w:p>
    <w:p w14:paraId="5F9DD772" w14:textId="1EF7AE78" w:rsidR="002C2E3E" w:rsidRPr="002C2E3E" w:rsidRDefault="002C2E3E" w:rsidP="002C2E3E">
      <w:pPr>
        <w:rPr>
          <w:color w:val="auto"/>
          <w:lang w:eastAsia="zh-CN"/>
        </w:rPr>
      </w:pPr>
      <w:r>
        <w:rPr>
          <w:color w:val="auto"/>
          <w:lang w:eastAsia="zh-CN"/>
        </w:rPr>
        <w:t xml:space="preserve">[3] </w:t>
      </w:r>
      <w:hyperlink r:id="rId19" w:tooltip="https://www.3gpp.org/ftp/tsg_ran/WG2_RL2/TSGR2_116bis-e/Docs/R2-2200676.zip" w:history="1">
        <w:r w:rsidRPr="002C2E3E">
          <w:rPr>
            <w:color w:val="auto"/>
            <w:lang w:eastAsia="zh-CN"/>
          </w:rPr>
          <w:t>R2-2200676</w:t>
        </w:r>
      </w:hyperlink>
      <w:r>
        <w:rPr>
          <w:color w:val="auto"/>
          <w:lang w:eastAsia="zh-CN"/>
        </w:rPr>
        <w:t xml:space="preserve"> </w:t>
      </w:r>
      <w:r w:rsidRPr="002C2E3E">
        <w:rPr>
          <w:color w:val="auto"/>
          <w:lang w:eastAsia="zh-CN"/>
        </w:rPr>
        <w:t>Further details on coverage level based paging carrier selection</w:t>
      </w:r>
      <w:r>
        <w:rPr>
          <w:color w:val="auto"/>
          <w:lang w:eastAsia="zh-CN"/>
        </w:rPr>
        <w:t xml:space="preserve">, </w:t>
      </w:r>
      <w:r w:rsidRPr="002C2E3E">
        <w:rPr>
          <w:color w:val="auto"/>
          <w:lang w:eastAsia="zh-CN"/>
        </w:rPr>
        <w:t>Nokia, Nokia Shanghai Bells</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455F1EDC" w14:textId="04F3C8FC" w:rsidR="002C2E3E" w:rsidRPr="002C2E3E" w:rsidRDefault="002C2E3E" w:rsidP="002C2E3E">
      <w:pPr>
        <w:rPr>
          <w:color w:val="auto"/>
          <w:lang w:eastAsia="zh-CN"/>
        </w:rPr>
      </w:pPr>
      <w:r>
        <w:rPr>
          <w:color w:val="auto"/>
          <w:lang w:eastAsia="zh-CN"/>
        </w:rPr>
        <w:t xml:space="preserve">[4] </w:t>
      </w:r>
      <w:hyperlink r:id="rId20" w:tooltip="https://www.3gpp.org/ftp/tsg_ran/WG2_RL2/TSGR2_116bis-e/Docs/R2-2200682.zip" w:history="1">
        <w:r w:rsidRPr="002C2E3E">
          <w:rPr>
            <w:color w:val="auto"/>
            <w:lang w:eastAsia="zh-CN"/>
          </w:rPr>
          <w:t>R2-2200682</w:t>
        </w:r>
      </w:hyperlink>
      <w:r>
        <w:rPr>
          <w:color w:val="auto"/>
          <w:lang w:eastAsia="zh-CN"/>
        </w:rPr>
        <w:t xml:space="preserve"> </w:t>
      </w:r>
      <w:r w:rsidRPr="002C2E3E">
        <w:rPr>
          <w:color w:val="auto"/>
          <w:lang w:eastAsia="zh-CN"/>
        </w:rPr>
        <w:t>Remaining FFSs on CEL-based paging carrier selection</w:t>
      </w:r>
      <w:r>
        <w:rPr>
          <w:color w:val="auto"/>
          <w:lang w:eastAsia="zh-CN"/>
        </w:rPr>
        <w:t xml:space="preserve">, </w:t>
      </w:r>
      <w:r w:rsidRPr="002C2E3E">
        <w:rPr>
          <w:color w:val="auto"/>
          <w:lang w:eastAsia="zh-CN"/>
        </w:rPr>
        <w:t xml:space="preserve">ZTE Corporation, </w:t>
      </w:r>
      <w:proofErr w:type="spellStart"/>
      <w:r w:rsidRPr="002C2E3E">
        <w:rPr>
          <w:color w:val="auto"/>
          <w:lang w:eastAsia="zh-CN"/>
        </w:rPr>
        <w:t>Sanechips</w:t>
      </w:r>
      <w:proofErr w:type="spellEnd"/>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6D2FADB8" w14:textId="118CEA4D" w:rsidR="002C2E3E" w:rsidRPr="002C2E3E" w:rsidRDefault="002C2E3E" w:rsidP="002C2E3E">
      <w:pPr>
        <w:rPr>
          <w:color w:val="auto"/>
          <w:lang w:eastAsia="zh-CN"/>
        </w:rPr>
      </w:pPr>
      <w:r>
        <w:rPr>
          <w:color w:val="auto"/>
          <w:lang w:eastAsia="zh-CN"/>
        </w:rPr>
        <w:t xml:space="preserve">[5] </w:t>
      </w:r>
      <w:hyperlink r:id="rId21" w:tooltip="https://www.3gpp.org/ftp/tsg_ran/WG2_RL2/TSGR2_116bis-e/Docs/R2-2200922.zip" w:history="1">
        <w:r w:rsidRPr="002C2E3E">
          <w:rPr>
            <w:color w:val="auto"/>
            <w:lang w:eastAsia="zh-CN"/>
          </w:rPr>
          <w:t>R2-2200922</w:t>
        </w:r>
      </w:hyperlink>
      <w:r>
        <w:rPr>
          <w:color w:val="auto"/>
          <w:lang w:eastAsia="zh-CN"/>
        </w:rPr>
        <w:t xml:space="preserve"> </w:t>
      </w:r>
      <w:r w:rsidRPr="002C2E3E">
        <w:rPr>
          <w:color w:val="auto"/>
          <w:lang w:eastAsia="zh-CN"/>
        </w:rPr>
        <w:t>Discussion on details of paging carrier selection</w:t>
      </w:r>
      <w:r>
        <w:rPr>
          <w:color w:val="auto"/>
          <w:lang w:eastAsia="zh-CN"/>
        </w:rPr>
        <w:t xml:space="preserve">, </w:t>
      </w:r>
      <w:proofErr w:type="spellStart"/>
      <w:r w:rsidRPr="002C2E3E">
        <w:rPr>
          <w:color w:val="auto"/>
          <w:lang w:eastAsia="zh-CN"/>
        </w:rPr>
        <w:t>MediaTek</w:t>
      </w:r>
      <w:proofErr w:type="spellEnd"/>
      <w:r w:rsidRPr="002C2E3E">
        <w:rPr>
          <w:color w:val="auto"/>
          <w:lang w:eastAsia="zh-CN"/>
        </w:rPr>
        <w:t xml:space="preserve"> Inc</w:t>
      </w:r>
      <w:proofErr w:type="gramStart"/>
      <w:r w:rsidRPr="002C2E3E">
        <w:rPr>
          <w:color w:val="auto"/>
          <w:lang w:eastAsia="zh-CN"/>
        </w:rPr>
        <w:t xml:space="preserve">. </w:t>
      </w:r>
      <w:r>
        <w:rPr>
          <w:color w:val="auto"/>
          <w:lang w:eastAsia="zh-CN"/>
        </w:rPr>
        <w:t>,</w:t>
      </w:r>
      <w:proofErr w:type="gramEnd"/>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592856D7" w14:textId="73BEA0AB" w:rsidR="002C2E3E" w:rsidRPr="002C2E3E" w:rsidRDefault="002C2E3E" w:rsidP="002C2E3E">
      <w:pPr>
        <w:rPr>
          <w:color w:val="auto"/>
          <w:lang w:eastAsia="zh-CN"/>
        </w:rPr>
      </w:pPr>
      <w:r>
        <w:rPr>
          <w:color w:val="auto"/>
          <w:lang w:eastAsia="zh-CN"/>
        </w:rPr>
        <w:t xml:space="preserve">[6] </w:t>
      </w:r>
      <w:hyperlink r:id="rId22" w:tooltip="https://www.3gpp.org/ftp/tsg_ran/WG2_RL2/TSGR2_116bis-e/Docs/R2-2201021.zip" w:history="1">
        <w:r w:rsidRPr="002C2E3E">
          <w:rPr>
            <w:color w:val="auto"/>
            <w:lang w:eastAsia="zh-CN"/>
          </w:rPr>
          <w:t>R2-2201021</w:t>
        </w:r>
      </w:hyperlink>
      <w:r>
        <w:rPr>
          <w:color w:val="auto"/>
          <w:lang w:eastAsia="zh-CN"/>
        </w:rPr>
        <w:t xml:space="preserve"> </w:t>
      </w:r>
      <w:r w:rsidRPr="002C2E3E">
        <w:rPr>
          <w:color w:val="auto"/>
          <w:lang w:eastAsia="zh-CN"/>
        </w:rPr>
        <w:t>Paging carrier selection with hysteresis</w:t>
      </w:r>
      <w:r w:rsidRPr="002C2E3E">
        <w:rPr>
          <w:color w:val="auto"/>
          <w:lang w:eastAsia="zh-CN"/>
        </w:rPr>
        <w:tab/>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B985EA1" w14:textId="300089A9" w:rsidR="002C2E3E" w:rsidRPr="002C2E3E" w:rsidRDefault="002C2E3E" w:rsidP="002C2E3E">
      <w:pPr>
        <w:rPr>
          <w:color w:val="auto"/>
          <w:lang w:eastAsia="zh-CN"/>
        </w:rPr>
      </w:pPr>
      <w:r>
        <w:rPr>
          <w:color w:val="auto"/>
          <w:lang w:eastAsia="zh-CN"/>
        </w:rPr>
        <w:t xml:space="preserve">[7] </w:t>
      </w:r>
      <w:hyperlink r:id="rId23" w:tooltip="https://www.3gpp.org/ftp/tsg_ran/WG2_RL2/TSGR2_116bis-e/Docs/R2-2201022.zip" w:history="1">
        <w:r w:rsidRPr="002C2E3E">
          <w:rPr>
            <w:color w:val="auto"/>
            <w:lang w:eastAsia="zh-CN"/>
          </w:rPr>
          <w:t>R2-2201022</w:t>
        </w:r>
      </w:hyperlink>
      <w:r>
        <w:rPr>
          <w:color w:val="auto"/>
          <w:lang w:eastAsia="zh-CN"/>
        </w:rPr>
        <w:t xml:space="preserve"> </w:t>
      </w:r>
      <w:proofErr w:type="spellStart"/>
      <w:r w:rsidRPr="002C2E3E">
        <w:rPr>
          <w:color w:val="auto"/>
          <w:lang w:eastAsia="zh-CN"/>
        </w:rPr>
        <w:t>Signalling</w:t>
      </w:r>
      <w:proofErr w:type="spellEnd"/>
      <w:r w:rsidRPr="002C2E3E">
        <w:rPr>
          <w:color w:val="auto"/>
          <w:lang w:eastAsia="zh-CN"/>
        </w:rPr>
        <w:t xml:space="preserve"> for coverage-based paging carrier selection</w:t>
      </w:r>
      <w:r>
        <w:rPr>
          <w:color w:val="auto"/>
          <w:lang w:eastAsia="zh-CN"/>
        </w:rPr>
        <w:t xml:space="preserve">, </w:t>
      </w:r>
      <w:r w:rsidRPr="002C2E3E">
        <w:rPr>
          <w:color w:val="auto"/>
          <w:lang w:eastAsia="zh-CN"/>
        </w:rPr>
        <w:t>Qualcomm Incorporated</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1F732F3E" w14:textId="6CFF52D0" w:rsidR="002C2E3E" w:rsidRPr="002C2E3E" w:rsidRDefault="002C2E3E" w:rsidP="002C2E3E">
      <w:pPr>
        <w:rPr>
          <w:color w:val="auto"/>
          <w:lang w:eastAsia="zh-CN"/>
        </w:rPr>
      </w:pPr>
      <w:r>
        <w:rPr>
          <w:color w:val="auto"/>
          <w:lang w:eastAsia="zh-CN"/>
        </w:rPr>
        <w:t xml:space="preserve">[8] </w:t>
      </w:r>
      <w:hyperlink r:id="rId24" w:tooltip="https://www.3gpp.org/ftp/tsg_ran/WG2_RL2/TSGR2_116bis-e/Docs/R2-2201076.zip" w:history="1">
        <w:r w:rsidRPr="002C2E3E">
          <w:rPr>
            <w:color w:val="auto"/>
            <w:lang w:eastAsia="zh-CN"/>
          </w:rPr>
          <w:t>R2-2201076</w:t>
        </w:r>
      </w:hyperlink>
      <w:r>
        <w:rPr>
          <w:color w:val="auto"/>
          <w:lang w:eastAsia="zh-CN"/>
        </w:rPr>
        <w:t xml:space="preserve"> </w:t>
      </w:r>
      <w:r w:rsidRPr="002C2E3E">
        <w:rPr>
          <w:color w:val="auto"/>
          <w:lang w:eastAsia="zh-CN"/>
        </w:rPr>
        <w:t>Remaining issues of carrier selection</w:t>
      </w:r>
      <w:r>
        <w:rPr>
          <w:color w:val="auto"/>
          <w:lang w:eastAsia="zh-CN"/>
        </w:rPr>
        <w:t xml:space="preserve">, </w:t>
      </w:r>
      <w:r w:rsidRPr="002C2E3E">
        <w:rPr>
          <w:color w:val="auto"/>
          <w:lang w:eastAsia="zh-CN"/>
        </w:rPr>
        <w:t>Ericsson</w:t>
      </w:r>
      <w:r>
        <w:rPr>
          <w:color w:val="auto"/>
          <w:lang w:eastAsia="zh-CN"/>
        </w:rPr>
        <w:t xml:space="preserve">, </w:t>
      </w:r>
      <w:r w:rsidRPr="00C36255">
        <w:rPr>
          <w:color w:val="auto"/>
          <w:lang w:eastAsia="zh-CN"/>
        </w:rPr>
        <w:t>RAN2#116</w:t>
      </w:r>
      <w:r>
        <w:rPr>
          <w:color w:val="auto"/>
          <w:lang w:eastAsia="zh-CN"/>
        </w:rPr>
        <w:t>bis</w:t>
      </w:r>
      <w:r w:rsidRPr="00C36255">
        <w:rPr>
          <w:color w:val="auto"/>
          <w:lang w:eastAsia="zh-CN"/>
        </w:rPr>
        <w:t>e</w:t>
      </w:r>
    </w:p>
    <w:p w14:paraId="7D3237D9" w14:textId="729A91BD" w:rsidR="00DD502F" w:rsidRPr="002C2E3E" w:rsidRDefault="00DD502F" w:rsidP="002C2E3E">
      <w:pPr>
        <w:rPr>
          <w:color w:val="auto"/>
          <w:lang w:eastAsia="zh-CN"/>
        </w:rPr>
      </w:pPr>
    </w:p>
    <w:sectPr w:rsidR="00DD502F" w:rsidRPr="002C2E3E">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8CDF5" w14:textId="77777777" w:rsidR="00075D50" w:rsidRDefault="00075D50">
      <w:pPr>
        <w:spacing w:after="0"/>
      </w:pPr>
      <w:r>
        <w:separator/>
      </w:r>
    </w:p>
  </w:endnote>
  <w:endnote w:type="continuationSeparator" w:id="0">
    <w:p w14:paraId="5813B855" w14:textId="77777777" w:rsidR="00075D50" w:rsidRDefault="00075D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DengXian">
    <w:altName w:val="Arial Unicode MS"/>
    <w:panose1 w:val="02010600030101010101"/>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B1BCE" w14:textId="77777777" w:rsidR="008C5F7C" w:rsidRDefault="008C5F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8E18E" w14:textId="77777777" w:rsidR="008C5F7C" w:rsidRDefault="008C5F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3854B" w14:textId="77777777" w:rsidR="008C5F7C" w:rsidRDefault="008C5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F7858" w14:textId="77777777" w:rsidR="00075D50" w:rsidRDefault="00075D50">
      <w:pPr>
        <w:spacing w:after="0"/>
      </w:pPr>
      <w:r>
        <w:separator/>
      </w:r>
    </w:p>
  </w:footnote>
  <w:footnote w:type="continuationSeparator" w:id="0">
    <w:p w14:paraId="29B5F045" w14:textId="77777777" w:rsidR="00075D50" w:rsidRDefault="00075D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37DE" w14:textId="77777777" w:rsidR="00DD0C39" w:rsidRDefault="00DD0C39"/>
  <w:p w14:paraId="7D3237DF" w14:textId="77777777" w:rsidR="00DD0C39" w:rsidRDefault="00DD0C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33163" w14:textId="77777777" w:rsidR="008C5F7C" w:rsidRDefault="008C5F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564BD" w14:textId="77777777" w:rsidR="008C5F7C" w:rsidRDefault="008C5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F40C89"/>
    <w:multiLevelType w:val="hybridMultilevel"/>
    <w:tmpl w:val="458C65DE"/>
    <w:lvl w:ilvl="0" w:tplc="9FC011BA">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 w15:restartNumberingAfterBreak="0">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1683A62"/>
    <w:multiLevelType w:val="hybridMultilevel"/>
    <w:tmpl w:val="0D82940C"/>
    <w:lvl w:ilvl="0" w:tplc="E05473A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3" w15:restartNumberingAfterBreak="0">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54608F0"/>
    <w:multiLevelType w:val="hybridMultilevel"/>
    <w:tmpl w:val="AEC8BDEA"/>
    <w:lvl w:ilvl="0" w:tplc="89EA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7" w15:restartNumberingAfterBreak="0">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8C8750F"/>
    <w:multiLevelType w:val="multilevel"/>
    <w:tmpl w:val="78C8750F"/>
    <w:lvl w:ilvl="0">
      <w:start w:val="1"/>
      <w:numFmt w:val="decimal"/>
      <w:pStyle w:val="Heading1"/>
      <w:lvlText w:val="%1"/>
      <w:lvlJc w:val="left"/>
      <w:pPr>
        <w:ind w:left="1141" w:hanging="432"/>
      </w:pPr>
    </w:lvl>
    <w:lvl w:ilvl="1">
      <w:start w:val="1"/>
      <w:numFmt w:val="decimal"/>
      <w:pStyle w:val="Heading2"/>
      <w:lvlText w:val="%1.%2"/>
      <w:lvlJc w:val="left"/>
      <w:pPr>
        <w:ind w:left="2826" w:hanging="576"/>
      </w:pPr>
    </w:lvl>
    <w:lvl w:ilvl="2">
      <w:start w:val="1"/>
      <w:numFmt w:val="decimal"/>
      <w:pStyle w:val="Heading3"/>
      <w:lvlText w:val="%1.%2.%3"/>
      <w:lvlJc w:val="left"/>
      <w:pPr>
        <w:ind w:left="86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0"/>
  </w:num>
  <w:num w:numId="3">
    <w:abstractNumId w:val="12"/>
  </w:num>
  <w:num w:numId="4">
    <w:abstractNumId w:val="20"/>
  </w:num>
  <w:num w:numId="5">
    <w:abstractNumId w:val="18"/>
  </w:num>
  <w:num w:numId="6">
    <w:abstractNumId w:val="6"/>
  </w:num>
  <w:num w:numId="7">
    <w:abstractNumId w:val="7"/>
  </w:num>
  <w:num w:numId="8">
    <w:abstractNumId w:val="10"/>
  </w:num>
  <w:num w:numId="9">
    <w:abstractNumId w:val="4"/>
  </w:num>
  <w:num w:numId="10">
    <w:abstractNumId w:val="16"/>
  </w:num>
  <w:num w:numId="11">
    <w:abstractNumId w:val="3"/>
  </w:num>
  <w:num w:numId="12">
    <w:abstractNumId w:val="5"/>
  </w:num>
  <w:num w:numId="13">
    <w:abstractNumId w:val="1"/>
  </w:num>
  <w:num w:numId="14">
    <w:abstractNumId w:val="14"/>
  </w:num>
  <w:num w:numId="15">
    <w:abstractNumId w:val="9"/>
  </w:num>
  <w:num w:numId="16">
    <w:abstractNumId w:val="13"/>
  </w:num>
  <w:num w:numId="17">
    <w:abstractNumId w:val="17"/>
  </w:num>
  <w:num w:numId="18">
    <w:abstractNumId w:val="8"/>
  </w:num>
  <w:num w:numId="19">
    <w:abstractNumId w:val="19"/>
  </w:num>
  <w:num w:numId="20">
    <w:abstractNumId w:val="2"/>
  </w:num>
  <w:num w:numId="21">
    <w:abstractNumId w:val="11"/>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5"/>
  </w:num>
  <w:num w:numId="31">
    <w:abstractNumId w:val="19"/>
  </w:num>
  <w:num w:numId="32">
    <w:abstractNumId w:val="19"/>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Ting">
    <w15:presenceInfo w15:providerId="None" w15:userId="ZTE-Ti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50"/>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2121"/>
    <w:rsid w:val="000C22F0"/>
    <w:rsid w:val="000C2860"/>
    <w:rsid w:val="000C2AFD"/>
    <w:rsid w:val="000C2C4E"/>
    <w:rsid w:val="000C37F1"/>
    <w:rsid w:val="000C38B6"/>
    <w:rsid w:val="000C393D"/>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2C7"/>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D5D"/>
    <w:rsid w:val="001020B3"/>
    <w:rsid w:val="00102285"/>
    <w:rsid w:val="001023E6"/>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ADB"/>
    <w:rsid w:val="001B6DCE"/>
    <w:rsid w:val="001B7693"/>
    <w:rsid w:val="001B7841"/>
    <w:rsid w:val="001C02D9"/>
    <w:rsid w:val="001C0976"/>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6D8"/>
    <w:rsid w:val="001E4AC2"/>
    <w:rsid w:val="001E5301"/>
    <w:rsid w:val="001E54C7"/>
    <w:rsid w:val="001E552C"/>
    <w:rsid w:val="001E5832"/>
    <w:rsid w:val="001E58A0"/>
    <w:rsid w:val="001E5B53"/>
    <w:rsid w:val="001E6302"/>
    <w:rsid w:val="001E65A8"/>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38B"/>
    <w:rsid w:val="002779EB"/>
    <w:rsid w:val="00280114"/>
    <w:rsid w:val="00280312"/>
    <w:rsid w:val="00280751"/>
    <w:rsid w:val="00280785"/>
    <w:rsid w:val="00280ABB"/>
    <w:rsid w:val="00280B23"/>
    <w:rsid w:val="00280E90"/>
    <w:rsid w:val="002814A8"/>
    <w:rsid w:val="0028189F"/>
    <w:rsid w:val="00281F10"/>
    <w:rsid w:val="00282527"/>
    <w:rsid w:val="00282725"/>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2E3E"/>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A56"/>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9F4"/>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90"/>
    <w:rsid w:val="003D2B1D"/>
    <w:rsid w:val="003D328D"/>
    <w:rsid w:val="003D358A"/>
    <w:rsid w:val="003D36C8"/>
    <w:rsid w:val="003D37E1"/>
    <w:rsid w:val="003D3A01"/>
    <w:rsid w:val="003D3B7F"/>
    <w:rsid w:val="003D3CC4"/>
    <w:rsid w:val="003D3DD3"/>
    <w:rsid w:val="003D3DE5"/>
    <w:rsid w:val="003D3DFD"/>
    <w:rsid w:val="003D4D6C"/>
    <w:rsid w:val="003D543F"/>
    <w:rsid w:val="003D5498"/>
    <w:rsid w:val="003D54CB"/>
    <w:rsid w:val="003D54D3"/>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2070"/>
    <w:rsid w:val="003E2654"/>
    <w:rsid w:val="003E2BE2"/>
    <w:rsid w:val="003E2BF5"/>
    <w:rsid w:val="003E2C01"/>
    <w:rsid w:val="003E2FD9"/>
    <w:rsid w:val="003E353C"/>
    <w:rsid w:val="003E358D"/>
    <w:rsid w:val="003E37A6"/>
    <w:rsid w:val="003E3859"/>
    <w:rsid w:val="003E3D41"/>
    <w:rsid w:val="003E3E09"/>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4AF"/>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66F"/>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523"/>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7F6"/>
    <w:rsid w:val="005A69FE"/>
    <w:rsid w:val="005A6BCF"/>
    <w:rsid w:val="005A73FB"/>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F84"/>
    <w:rsid w:val="005B518B"/>
    <w:rsid w:val="005B5799"/>
    <w:rsid w:val="005B57F1"/>
    <w:rsid w:val="005B5813"/>
    <w:rsid w:val="005B627E"/>
    <w:rsid w:val="005B6318"/>
    <w:rsid w:val="005B63EC"/>
    <w:rsid w:val="005B68D6"/>
    <w:rsid w:val="005B7259"/>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29DE"/>
    <w:rsid w:val="006335A0"/>
    <w:rsid w:val="006336E9"/>
    <w:rsid w:val="00633E60"/>
    <w:rsid w:val="00633F9D"/>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C3C"/>
    <w:rsid w:val="00653D84"/>
    <w:rsid w:val="00653FB2"/>
    <w:rsid w:val="0065420B"/>
    <w:rsid w:val="006545E1"/>
    <w:rsid w:val="00654787"/>
    <w:rsid w:val="0065485F"/>
    <w:rsid w:val="00654B94"/>
    <w:rsid w:val="00654D3B"/>
    <w:rsid w:val="00654EDF"/>
    <w:rsid w:val="00654F99"/>
    <w:rsid w:val="00654FED"/>
    <w:rsid w:val="00655058"/>
    <w:rsid w:val="00655711"/>
    <w:rsid w:val="00655FF8"/>
    <w:rsid w:val="006560CF"/>
    <w:rsid w:val="00656124"/>
    <w:rsid w:val="0065638D"/>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94B"/>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0A"/>
    <w:rsid w:val="006A5C1F"/>
    <w:rsid w:val="006A62BE"/>
    <w:rsid w:val="006A63A9"/>
    <w:rsid w:val="006A63B6"/>
    <w:rsid w:val="006A63CB"/>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37"/>
    <w:rsid w:val="006C544C"/>
    <w:rsid w:val="006C5734"/>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A5C"/>
    <w:rsid w:val="00700BF1"/>
    <w:rsid w:val="007010A0"/>
    <w:rsid w:val="007017F7"/>
    <w:rsid w:val="00701828"/>
    <w:rsid w:val="007018A9"/>
    <w:rsid w:val="00701B8A"/>
    <w:rsid w:val="00701D50"/>
    <w:rsid w:val="007022E3"/>
    <w:rsid w:val="0070241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479"/>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AB"/>
    <w:rsid w:val="00762A6C"/>
    <w:rsid w:val="00762EB8"/>
    <w:rsid w:val="00763086"/>
    <w:rsid w:val="00763821"/>
    <w:rsid w:val="00763E56"/>
    <w:rsid w:val="007642B4"/>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17A"/>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3ED1"/>
    <w:rsid w:val="007B41CB"/>
    <w:rsid w:val="007B4557"/>
    <w:rsid w:val="007B45E9"/>
    <w:rsid w:val="007B4B74"/>
    <w:rsid w:val="007B4B91"/>
    <w:rsid w:val="007B57D3"/>
    <w:rsid w:val="007B5A9E"/>
    <w:rsid w:val="007B5C1A"/>
    <w:rsid w:val="007B5E20"/>
    <w:rsid w:val="007B6184"/>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27A1"/>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9E0"/>
    <w:rsid w:val="007F7B59"/>
    <w:rsid w:val="00800452"/>
    <w:rsid w:val="0080084C"/>
    <w:rsid w:val="00800910"/>
    <w:rsid w:val="0080119C"/>
    <w:rsid w:val="008018EB"/>
    <w:rsid w:val="00801A00"/>
    <w:rsid w:val="00801F10"/>
    <w:rsid w:val="00802D28"/>
    <w:rsid w:val="00802F06"/>
    <w:rsid w:val="0080323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1FC0"/>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5F7C"/>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957"/>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04F"/>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00"/>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2839"/>
    <w:rsid w:val="00AD2BA5"/>
    <w:rsid w:val="00AD2DD0"/>
    <w:rsid w:val="00AD2F0E"/>
    <w:rsid w:val="00AD2FF5"/>
    <w:rsid w:val="00AD3282"/>
    <w:rsid w:val="00AD3844"/>
    <w:rsid w:val="00AD39CE"/>
    <w:rsid w:val="00AD3E73"/>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2D9A"/>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894"/>
    <w:rsid w:val="00AF798C"/>
    <w:rsid w:val="00AF7A78"/>
    <w:rsid w:val="00AF7F0B"/>
    <w:rsid w:val="00B0042C"/>
    <w:rsid w:val="00B0097F"/>
    <w:rsid w:val="00B00B46"/>
    <w:rsid w:val="00B00BCE"/>
    <w:rsid w:val="00B0181E"/>
    <w:rsid w:val="00B01A52"/>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57F16"/>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496A"/>
    <w:rsid w:val="00B850E9"/>
    <w:rsid w:val="00B85560"/>
    <w:rsid w:val="00B85F3F"/>
    <w:rsid w:val="00B861C9"/>
    <w:rsid w:val="00B86675"/>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4E5"/>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1FEE"/>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906"/>
    <w:rsid w:val="00D97C6E"/>
    <w:rsid w:val="00D97E34"/>
    <w:rsid w:val="00DA02B1"/>
    <w:rsid w:val="00DA03EC"/>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0C39"/>
    <w:rsid w:val="00DD1ABF"/>
    <w:rsid w:val="00DD1D78"/>
    <w:rsid w:val="00DD1E80"/>
    <w:rsid w:val="00DD2614"/>
    <w:rsid w:val="00DD3521"/>
    <w:rsid w:val="00DD3DD8"/>
    <w:rsid w:val="00DD48AC"/>
    <w:rsid w:val="00DD4916"/>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5F1"/>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4B9"/>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49D7"/>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5D5D"/>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1CFD"/>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1E14"/>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15:docId w15:val="{3C18E4DF-8588-4131-BA9F-3EA0186F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nhideWhenUsed="1" w:qFormat="1"/>
    <w:lsdException w:name="footnote text" w:semiHidden="1" w:unhideWhenUsed="1"/>
    <w:lsdException w:name="annotation text" w:uiPriority="0" w:qFormat="1"/>
    <w:lsdException w:name="header" w:qFormat="1"/>
    <w:lsdException w:name="footer" w:semiHidden="1" w:uiPriority="0" w:qFormat="1"/>
    <w:lsdException w:name="index heading" w:semiHidden="1" w:uiPriority="0" w:qFormat="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CFD"/>
    <w:pPr>
      <w:overflowPunct w:val="0"/>
      <w:autoSpaceDE w:val="0"/>
      <w:autoSpaceDN w:val="0"/>
      <w:adjustRightInd w:val="0"/>
      <w:spacing w:after="180"/>
    </w:pPr>
    <w:rPr>
      <w:color w:val="000000"/>
      <w:lang w:eastAsia="ja-JP"/>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basedOn w:val="Heading1"/>
    <w:next w:val="Normal"/>
    <w:qFormat/>
    <w:pPr>
      <w:numPr>
        <w:ilvl w:val="1"/>
      </w:numPr>
      <w:pBdr>
        <w:top w:val="none" w:sz="0" w:space="0" w:color="auto"/>
      </w:pBdr>
      <w:spacing w:before="180"/>
      <w:outlineLvl w:val="1"/>
    </w:pPr>
    <w:rPr>
      <w:sz w:val="32"/>
    </w:rPr>
  </w:style>
  <w:style w:type="paragraph" w:styleId="Heading3">
    <w:name w:val="heading 3"/>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basedOn w:val="Normal"/>
    <w:next w:val="Normal"/>
    <w:link w:val="CaptionChar"/>
    <w:uiPriority w:val="35"/>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uiPriority w:val="99"/>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uiPriority w:val="99"/>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
    <w:name w:val="Caption Char"/>
    <w:link w:val="Caption"/>
    <w:uiPriority w:val="35"/>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DengXian"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99"/>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99"/>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DengXian"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Date">
    <w:name w:val="Date"/>
    <w:basedOn w:val="Normal"/>
    <w:next w:val="Normal"/>
    <w:link w:val="DateChar"/>
    <w:uiPriority w:val="99"/>
    <w:semiHidden/>
    <w:unhideWhenUsed/>
    <w:rsid w:val="002C2E3E"/>
    <w:pPr>
      <w:ind w:leftChars="2500" w:left="100"/>
    </w:pPr>
  </w:style>
  <w:style w:type="character" w:customStyle="1" w:styleId="DateChar">
    <w:name w:val="Date Char"/>
    <w:basedOn w:val="DefaultParagraphFont"/>
    <w:link w:val="Date"/>
    <w:uiPriority w:val="99"/>
    <w:semiHidden/>
    <w:rsid w:val="002C2E3E"/>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bis-e/Docs/R2-2201021.zip" TargetMode="External"/><Relationship Id="rId18" Type="http://schemas.openxmlformats.org/officeDocument/2006/relationships/hyperlink" Target="https://www.3gpp.org/ftp/tsg_ran/WG2_RL2/TSGR2_116bis-e/Docs/R2-2200633.zi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3gpp.org/ftp/tsg_ran/WG2_RL2/TSGR2_116bis-e/Docs/R2-2200922.zip" TargetMode="External"/><Relationship Id="rId7" Type="http://schemas.openxmlformats.org/officeDocument/2006/relationships/styles" Target="styles.xml"/><Relationship Id="rId12" Type="http://schemas.openxmlformats.org/officeDocument/2006/relationships/hyperlink" Target="https://www.3gpp.org/ftp/tsg_ran/WG2_RL2/TSGR2_116bis-e/Docs/R2-2200682.zip" TargetMode="External"/><Relationship Id="rId17" Type="http://schemas.openxmlformats.org/officeDocument/2006/relationships/hyperlink" Target="https://www.3gpp.org/ftp/tsg_ran/WG2_RL2/TSGR2_116bis-e/Docs/R2-2200633.zip"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16bis-e/Docs/R2-2200922.zip" TargetMode="External"/><Relationship Id="rId20" Type="http://schemas.openxmlformats.org/officeDocument/2006/relationships/hyperlink" Target="https://www.3gpp.org/ftp/tsg_ran/WG2_RL2/TSGR2_116bis-e/Docs/R2-2200682.zi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bis-e/Docs/R2-2201076.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2_RL2/TSGR2_116bis-e/Docs/R2-2201076.zip" TargetMode="External"/><Relationship Id="rId23" Type="http://schemas.openxmlformats.org/officeDocument/2006/relationships/hyperlink" Target="https://www.3gpp.org/ftp/tsg_ran/WG2_RL2/TSGR2_116bis-e/Docs/R2-2201022.zip"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3gpp.org/ftp/tsg_ran/WG2_RL2/TSGR2_116bis-e/Docs/R2-2200676.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bis-e/Docs/R2-2201021.zip" TargetMode="External"/><Relationship Id="rId22" Type="http://schemas.openxmlformats.org/officeDocument/2006/relationships/hyperlink" Target="https://www.3gpp.org/ftp/tsg_ran/WG2_RL2/TSGR2_116bis-e/Docs/R2-2201021.zip"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4.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7EDE4D-2E54-4F1D-BBC0-E9F05B4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3203</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Linhai He</dc:creator>
  <cp:keywords/>
  <dc:description/>
  <cp:lastModifiedBy>Huawei</cp:lastModifiedBy>
  <cp:revision>6</cp:revision>
  <cp:lastPrinted>2017-03-22T08:13:00Z</cp:lastPrinted>
  <dcterms:created xsi:type="dcterms:W3CDTF">2022-01-18T14:04:00Z</dcterms:created>
  <dcterms:modified xsi:type="dcterms:W3CDTF">2022-01-18T14:13:00Z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1642494141</vt:lpwstr>
  </property>
</Properties>
</file>