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5"/>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7777777" w:rsidR="00721091" w:rsidRDefault="00721091" w:rsidP="00A249A2">
            <w:pPr>
              <w:rPr>
                <w:rFonts w:cs="Arial"/>
                <w:lang w:eastAsia="zh-CN"/>
              </w:rPr>
            </w:pPr>
          </w:p>
        </w:tc>
        <w:tc>
          <w:tcPr>
            <w:tcW w:w="1701" w:type="dxa"/>
          </w:tcPr>
          <w:p w14:paraId="0B6A7084" w14:textId="77777777" w:rsidR="00721091" w:rsidRDefault="00721091" w:rsidP="00A249A2">
            <w:pPr>
              <w:rPr>
                <w:rFonts w:cs="Arial"/>
                <w:lang w:eastAsia="zh-CN"/>
              </w:rPr>
            </w:pPr>
          </w:p>
        </w:tc>
        <w:tc>
          <w:tcPr>
            <w:tcW w:w="5950" w:type="dxa"/>
          </w:tcPr>
          <w:p w14:paraId="0D6B1C72" w14:textId="77777777" w:rsidR="00721091" w:rsidRDefault="00721091" w:rsidP="00A249A2">
            <w:pPr>
              <w:rPr>
                <w:rFonts w:cs="Arial"/>
                <w:lang w:eastAsia="zh-CN"/>
              </w:rPr>
            </w:pP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5"/>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77777777" w:rsidR="00690073" w:rsidRPr="00690073" w:rsidRDefault="00690073" w:rsidP="00690073">
            <w:pPr>
              <w:rPr>
                <w:rFonts w:cs="Arial"/>
                <w:lang w:eastAsia="zh-CN"/>
              </w:rPr>
            </w:pPr>
          </w:p>
        </w:tc>
        <w:tc>
          <w:tcPr>
            <w:tcW w:w="8076" w:type="dxa"/>
          </w:tcPr>
          <w:p w14:paraId="66B1080F" w14:textId="77777777" w:rsidR="00690073" w:rsidRPr="00690073" w:rsidRDefault="00690073" w:rsidP="00690073">
            <w:pPr>
              <w:rPr>
                <w:rFonts w:cs="Arial"/>
                <w:lang w:eastAsia="zh-CN"/>
              </w:rPr>
            </w:pPr>
          </w:p>
        </w:tc>
      </w:tr>
      <w:tr w:rsidR="00690073" w:rsidRPr="00690073" w14:paraId="7D670924" w14:textId="77777777" w:rsidTr="00690073">
        <w:tc>
          <w:tcPr>
            <w:tcW w:w="1555" w:type="dxa"/>
          </w:tcPr>
          <w:p w14:paraId="7995E106" w14:textId="77777777" w:rsidR="00690073" w:rsidRPr="00690073" w:rsidRDefault="00690073" w:rsidP="00690073">
            <w:pPr>
              <w:rPr>
                <w:rFonts w:cs="Arial"/>
                <w:lang w:eastAsia="zh-CN"/>
              </w:rPr>
            </w:pPr>
          </w:p>
        </w:tc>
        <w:tc>
          <w:tcPr>
            <w:tcW w:w="8076" w:type="dxa"/>
          </w:tcPr>
          <w:p w14:paraId="05E6AC27" w14:textId="77777777" w:rsidR="00690073" w:rsidRPr="00690073" w:rsidRDefault="00690073" w:rsidP="00690073">
            <w:pPr>
              <w:rPr>
                <w:rFonts w:cs="Arial"/>
                <w:lang w:eastAsia="zh-CN"/>
              </w:rPr>
            </w:pPr>
          </w:p>
        </w:tc>
      </w:tr>
      <w:tr w:rsidR="00690073" w:rsidRPr="00690073" w14:paraId="12244DB3" w14:textId="77777777" w:rsidTr="00690073">
        <w:tc>
          <w:tcPr>
            <w:tcW w:w="1555" w:type="dxa"/>
          </w:tcPr>
          <w:p w14:paraId="74D69406" w14:textId="77777777" w:rsidR="00690073" w:rsidRPr="00690073" w:rsidRDefault="00690073" w:rsidP="00690073">
            <w:pPr>
              <w:rPr>
                <w:rFonts w:cs="Arial"/>
                <w:lang w:eastAsia="zh-CN"/>
              </w:rPr>
            </w:pPr>
          </w:p>
        </w:tc>
        <w:tc>
          <w:tcPr>
            <w:tcW w:w="8076" w:type="dxa"/>
          </w:tcPr>
          <w:p w14:paraId="66F9A463" w14:textId="77777777" w:rsidR="00690073" w:rsidRPr="00690073" w:rsidRDefault="00690073" w:rsidP="00690073">
            <w:pPr>
              <w:rPr>
                <w:rFonts w:cs="Arial"/>
                <w:lang w:eastAsia="zh-CN"/>
              </w:rPr>
            </w:pPr>
          </w:p>
        </w:tc>
      </w:tr>
      <w:tr w:rsidR="00690073" w:rsidRPr="00690073" w14:paraId="43FED964" w14:textId="77777777" w:rsidTr="00690073">
        <w:tc>
          <w:tcPr>
            <w:tcW w:w="1555" w:type="dxa"/>
          </w:tcPr>
          <w:p w14:paraId="15C57671" w14:textId="77777777" w:rsidR="00690073" w:rsidRPr="00690073" w:rsidRDefault="00690073" w:rsidP="00690073">
            <w:pPr>
              <w:rPr>
                <w:rFonts w:cs="Arial"/>
                <w:lang w:eastAsia="zh-CN"/>
              </w:rPr>
            </w:pPr>
          </w:p>
        </w:tc>
        <w:tc>
          <w:tcPr>
            <w:tcW w:w="8076" w:type="dxa"/>
          </w:tcPr>
          <w:p w14:paraId="535D792F" w14:textId="77777777" w:rsidR="00690073" w:rsidRPr="00690073" w:rsidRDefault="00690073" w:rsidP="00690073">
            <w:pPr>
              <w:rPr>
                <w:rFonts w:cs="Arial"/>
                <w:lang w:eastAsia="zh-CN"/>
              </w:rPr>
            </w:pPr>
          </w:p>
        </w:tc>
      </w:tr>
      <w:tr w:rsidR="00690073" w:rsidRPr="00690073" w14:paraId="412E1BC0" w14:textId="77777777" w:rsidTr="00690073">
        <w:tc>
          <w:tcPr>
            <w:tcW w:w="1555" w:type="dxa"/>
          </w:tcPr>
          <w:p w14:paraId="22E69896" w14:textId="77777777" w:rsidR="00690073" w:rsidRPr="00690073" w:rsidRDefault="00690073" w:rsidP="00690073">
            <w:pPr>
              <w:rPr>
                <w:rFonts w:cs="Arial"/>
                <w:lang w:eastAsia="zh-CN"/>
              </w:rPr>
            </w:pPr>
          </w:p>
        </w:tc>
        <w:tc>
          <w:tcPr>
            <w:tcW w:w="8076" w:type="dxa"/>
          </w:tcPr>
          <w:p w14:paraId="0378825F" w14:textId="77777777" w:rsidR="00690073" w:rsidRPr="00690073" w:rsidRDefault="00690073" w:rsidP="00690073">
            <w:pPr>
              <w:rPr>
                <w:rFonts w:cs="Arial"/>
                <w:lang w:eastAsia="zh-CN"/>
              </w:rPr>
            </w:pPr>
          </w:p>
        </w:tc>
      </w:tr>
      <w:tr w:rsidR="00690073" w:rsidRPr="00690073" w14:paraId="31C52F04" w14:textId="77777777" w:rsidTr="00690073">
        <w:tc>
          <w:tcPr>
            <w:tcW w:w="1555" w:type="dxa"/>
          </w:tcPr>
          <w:p w14:paraId="20EB7928" w14:textId="77777777" w:rsidR="00690073" w:rsidRPr="00690073" w:rsidRDefault="00690073" w:rsidP="00690073">
            <w:pPr>
              <w:rPr>
                <w:rFonts w:cs="Arial"/>
                <w:lang w:eastAsia="zh-CN"/>
              </w:rPr>
            </w:pPr>
          </w:p>
        </w:tc>
        <w:tc>
          <w:tcPr>
            <w:tcW w:w="8076" w:type="dxa"/>
          </w:tcPr>
          <w:p w14:paraId="0493B64C" w14:textId="77777777" w:rsidR="00690073" w:rsidRPr="00690073" w:rsidRDefault="00690073" w:rsidP="00690073">
            <w:pPr>
              <w:rPr>
                <w:rFonts w:cs="Arial"/>
                <w:lang w:eastAsia="zh-CN"/>
              </w:rPr>
            </w:pP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5"/>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A15080" w14:paraId="6C2AA556" w14:textId="77777777" w:rsidTr="0017158F">
        <w:tc>
          <w:tcPr>
            <w:tcW w:w="1555" w:type="dxa"/>
            <w:vAlign w:val="center"/>
          </w:tcPr>
          <w:p w14:paraId="25615299" w14:textId="77777777" w:rsidR="00A15080" w:rsidRDefault="00A15080" w:rsidP="00B5420C">
            <w:pPr>
              <w:spacing w:afterLines="50" w:after="120"/>
              <w:jc w:val="center"/>
              <w:rPr>
                <w:rFonts w:cs="Arial"/>
                <w:lang w:eastAsia="zh-CN"/>
              </w:rPr>
            </w:pPr>
          </w:p>
        </w:tc>
        <w:tc>
          <w:tcPr>
            <w:tcW w:w="2693" w:type="dxa"/>
            <w:vAlign w:val="center"/>
          </w:tcPr>
          <w:p w14:paraId="21AA6BF6" w14:textId="77777777" w:rsidR="00A15080" w:rsidRDefault="00A15080" w:rsidP="00B5420C">
            <w:pPr>
              <w:spacing w:afterLines="50" w:after="120"/>
              <w:jc w:val="center"/>
              <w:rPr>
                <w:rFonts w:cs="Arial"/>
                <w:lang w:eastAsia="zh-CN"/>
              </w:rPr>
            </w:pPr>
          </w:p>
        </w:tc>
        <w:tc>
          <w:tcPr>
            <w:tcW w:w="5383" w:type="dxa"/>
            <w:vAlign w:val="center"/>
          </w:tcPr>
          <w:p w14:paraId="21FC6E92" w14:textId="77777777" w:rsidR="00A15080" w:rsidRDefault="00A15080" w:rsidP="00B5420C">
            <w:pPr>
              <w:spacing w:afterLines="50" w:after="120"/>
              <w:jc w:val="center"/>
              <w:rPr>
                <w:rFonts w:cs="Arial"/>
                <w:lang w:eastAsia="zh-CN"/>
              </w:rPr>
            </w:pPr>
          </w:p>
        </w:tc>
      </w:tr>
      <w:tr w:rsidR="00A15080" w14:paraId="4437AE90" w14:textId="77777777" w:rsidTr="0017158F">
        <w:tc>
          <w:tcPr>
            <w:tcW w:w="1555" w:type="dxa"/>
            <w:vAlign w:val="center"/>
          </w:tcPr>
          <w:p w14:paraId="3B15CD54" w14:textId="77777777" w:rsidR="00A15080" w:rsidRDefault="00A15080" w:rsidP="00B5420C">
            <w:pPr>
              <w:spacing w:afterLines="50" w:after="120"/>
              <w:jc w:val="center"/>
              <w:rPr>
                <w:rFonts w:cs="Arial"/>
                <w:lang w:eastAsia="zh-CN"/>
              </w:rPr>
            </w:pPr>
          </w:p>
        </w:tc>
        <w:tc>
          <w:tcPr>
            <w:tcW w:w="2693" w:type="dxa"/>
            <w:vAlign w:val="center"/>
          </w:tcPr>
          <w:p w14:paraId="4E72D75F" w14:textId="77777777" w:rsidR="00A15080" w:rsidRDefault="00A15080" w:rsidP="00B5420C">
            <w:pPr>
              <w:spacing w:afterLines="50" w:after="120"/>
              <w:jc w:val="center"/>
              <w:rPr>
                <w:rFonts w:cs="Arial"/>
                <w:lang w:eastAsia="zh-CN"/>
              </w:rPr>
            </w:pPr>
          </w:p>
        </w:tc>
        <w:tc>
          <w:tcPr>
            <w:tcW w:w="5383" w:type="dxa"/>
            <w:vAlign w:val="center"/>
          </w:tcPr>
          <w:p w14:paraId="26BD38C5" w14:textId="77777777" w:rsidR="00A15080" w:rsidRDefault="00A15080" w:rsidP="00B5420C">
            <w:pPr>
              <w:spacing w:afterLines="50" w:after="120"/>
              <w:jc w:val="center"/>
              <w:rPr>
                <w:rFonts w:cs="Arial"/>
                <w:lang w:eastAsia="zh-CN"/>
              </w:rPr>
            </w:pPr>
          </w:p>
        </w:tc>
      </w:tr>
      <w:tr w:rsidR="00A15080" w14:paraId="0F789D11" w14:textId="77777777" w:rsidTr="0017158F">
        <w:tc>
          <w:tcPr>
            <w:tcW w:w="1555" w:type="dxa"/>
            <w:vAlign w:val="center"/>
          </w:tcPr>
          <w:p w14:paraId="2730B1B7" w14:textId="77777777" w:rsidR="00A15080" w:rsidRDefault="00A15080" w:rsidP="00B5420C">
            <w:pPr>
              <w:spacing w:afterLines="50" w:after="120"/>
              <w:jc w:val="center"/>
              <w:rPr>
                <w:rFonts w:cs="Arial"/>
                <w:lang w:eastAsia="zh-CN"/>
              </w:rPr>
            </w:pPr>
          </w:p>
        </w:tc>
        <w:tc>
          <w:tcPr>
            <w:tcW w:w="2693" w:type="dxa"/>
            <w:vAlign w:val="center"/>
          </w:tcPr>
          <w:p w14:paraId="121E866F" w14:textId="77777777" w:rsidR="00A15080" w:rsidRDefault="00A15080" w:rsidP="00B5420C">
            <w:pPr>
              <w:spacing w:afterLines="50" w:after="120"/>
              <w:jc w:val="center"/>
              <w:rPr>
                <w:rFonts w:cs="Arial"/>
                <w:lang w:eastAsia="zh-CN"/>
              </w:rPr>
            </w:pPr>
          </w:p>
        </w:tc>
        <w:tc>
          <w:tcPr>
            <w:tcW w:w="5383" w:type="dxa"/>
            <w:vAlign w:val="center"/>
          </w:tcPr>
          <w:p w14:paraId="381818B5" w14:textId="77777777" w:rsidR="00A15080" w:rsidRDefault="00A15080" w:rsidP="00B5420C">
            <w:pPr>
              <w:spacing w:afterLines="50" w:after="120"/>
              <w:jc w:val="center"/>
              <w:rPr>
                <w:rFonts w:cs="Arial"/>
                <w:lang w:eastAsia="zh-CN"/>
              </w:rPr>
            </w:pPr>
          </w:p>
        </w:tc>
      </w:tr>
      <w:tr w:rsidR="00A15080" w14:paraId="782AF0AF" w14:textId="77777777" w:rsidTr="0017158F">
        <w:tc>
          <w:tcPr>
            <w:tcW w:w="1555" w:type="dxa"/>
            <w:vAlign w:val="center"/>
          </w:tcPr>
          <w:p w14:paraId="212E4954" w14:textId="77777777" w:rsidR="00A15080" w:rsidRDefault="00A15080" w:rsidP="00B5420C">
            <w:pPr>
              <w:spacing w:afterLines="50" w:after="120"/>
              <w:jc w:val="center"/>
              <w:rPr>
                <w:rFonts w:cs="Arial"/>
                <w:lang w:eastAsia="zh-CN"/>
              </w:rPr>
            </w:pPr>
          </w:p>
        </w:tc>
        <w:tc>
          <w:tcPr>
            <w:tcW w:w="2693" w:type="dxa"/>
            <w:vAlign w:val="center"/>
          </w:tcPr>
          <w:p w14:paraId="07BFDF2E" w14:textId="77777777" w:rsidR="00A15080" w:rsidRDefault="00A15080" w:rsidP="00B5420C">
            <w:pPr>
              <w:spacing w:afterLines="50" w:after="120"/>
              <w:jc w:val="center"/>
              <w:rPr>
                <w:rFonts w:cs="Arial"/>
                <w:lang w:eastAsia="zh-CN"/>
              </w:rPr>
            </w:pPr>
          </w:p>
        </w:tc>
        <w:tc>
          <w:tcPr>
            <w:tcW w:w="5383" w:type="dxa"/>
            <w:vAlign w:val="center"/>
          </w:tcPr>
          <w:p w14:paraId="66E19C02" w14:textId="77777777" w:rsidR="00A15080" w:rsidRDefault="00A15080" w:rsidP="00B5420C">
            <w:pPr>
              <w:spacing w:afterLines="50" w:after="120"/>
              <w:jc w:val="center"/>
              <w:rPr>
                <w:rFonts w:cs="Arial"/>
                <w:lang w:eastAsia="zh-CN"/>
              </w:rPr>
            </w:pPr>
          </w:p>
        </w:tc>
      </w:tr>
      <w:tr w:rsidR="00A15080" w14:paraId="1134C06B" w14:textId="77777777" w:rsidTr="0017158F">
        <w:tc>
          <w:tcPr>
            <w:tcW w:w="1555" w:type="dxa"/>
            <w:vAlign w:val="center"/>
          </w:tcPr>
          <w:p w14:paraId="2260625C" w14:textId="77777777" w:rsidR="00A15080" w:rsidRDefault="00A15080" w:rsidP="00B5420C">
            <w:pPr>
              <w:spacing w:afterLines="50" w:after="120"/>
              <w:jc w:val="center"/>
              <w:rPr>
                <w:rFonts w:cs="Arial"/>
                <w:lang w:eastAsia="zh-CN"/>
              </w:rPr>
            </w:pPr>
          </w:p>
        </w:tc>
        <w:tc>
          <w:tcPr>
            <w:tcW w:w="2693" w:type="dxa"/>
            <w:vAlign w:val="center"/>
          </w:tcPr>
          <w:p w14:paraId="66AA35C4" w14:textId="77777777" w:rsidR="00A15080" w:rsidRDefault="00A15080" w:rsidP="00B5420C">
            <w:pPr>
              <w:spacing w:afterLines="50" w:after="120"/>
              <w:jc w:val="center"/>
              <w:rPr>
                <w:rFonts w:cs="Arial"/>
                <w:lang w:eastAsia="zh-CN"/>
              </w:rPr>
            </w:pPr>
          </w:p>
        </w:tc>
        <w:tc>
          <w:tcPr>
            <w:tcW w:w="5383" w:type="dxa"/>
            <w:vAlign w:val="center"/>
          </w:tcPr>
          <w:p w14:paraId="2ADD91F2" w14:textId="77777777" w:rsidR="00A15080" w:rsidRDefault="00A15080" w:rsidP="00B5420C">
            <w:pPr>
              <w:spacing w:afterLines="50" w:after="120"/>
              <w:jc w:val="center"/>
              <w:rPr>
                <w:rFonts w:cs="Arial"/>
                <w:lang w:eastAsia="zh-CN"/>
              </w:rPr>
            </w:pP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he gNBs exchange the supported slices (S-NSSAI/NSSAI) through Xn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lastRenderedPageBreak/>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5"/>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77777777" w:rsidR="00557D8B" w:rsidRDefault="00557D8B" w:rsidP="00D03969">
            <w:pPr>
              <w:spacing w:afterLines="50" w:after="120"/>
              <w:jc w:val="center"/>
              <w:rPr>
                <w:rFonts w:cs="Arial"/>
                <w:lang w:eastAsia="zh-CN"/>
              </w:rPr>
            </w:pPr>
          </w:p>
        </w:tc>
        <w:tc>
          <w:tcPr>
            <w:tcW w:w="1417" w:type="dxa"/>
            <w:vAlign w:val="center"/>
          </w:tcPr>
          <w:p w14:paraId="71A95983" w14:textId="77777777" w:rsidR="00557D8B" w:rsidRDefault="00557D8B" w:rsidP="00D03969">
            <w:pPr>
              <w:spacing w:afterLines="50" w:after="120"/>
              <w:jc w:val="center"/>
              <w:rPr>
                <w:rFonts w:cs="Arial"/>
                <w:lang w:eastAsia="zh-CN"/>
              </w:rPr>
            </w:pPr>
          </w:p>
        </w:tc>
        <w:tc>
          <w:tcPr>
            <w:tcW w:w="6659" w:type="dxa"/>
            <w:vAlign w:val="center"/>
          </w:tcPr>
          <w:p w14:paraId="08DBD980" w14:textId="77777777" w:rsidR="00557D8B" w:rsidRDefault="00557D8B" w:rsidP="00D03969">
            <w:pPr>
              <w:spacing w:afterLines="50" w:after="120"/>
              <w:jc w:val="center"/>
              <w:rPr>
                <w:rFonts w:cs="Arial"/>
                <w:lang w:eastAsia="zh-CN"/>
              </w:rPr>
            </w:pPr>
          </w:p>
        </w:tc>
      </w:tr>
      <w:tr w:rsidR="00DF1997" w14:paraId="631160D9" w14:textId="77777777" w:rsidTr="00DF1997">
        <w:tc>
          <w:tcPr>
            <w:tcW w:w="1555" w:type="dxa"/>
            <w:vAlign w:val="center"/>
          </w:tcPr>
          <w:p w14:paraId="77AA3709" w14:textId="77777777" w:rsidR="00DF1997" w:rsidRDefault="00DF1997" w:rsidP="00D03969">
            <w:pPr>
              <w:spacing w:afterLines="50" w:after="120"/>
              <w:jc w:val="center"/>
              <w:rPr>
                <w:rFonts w:cs="Arial"/>
                <w:lang w:eastAsia="zh-CN"/>
              </w:rPr>
            </w:pPr>
          </w:p>
        </w:tc>
        <w:tc>
          <w:tcPr>
            <w:tcW w:w="1417" w:type="dxa"/>
            <w:vAlign w:val="center"/>
          </w:tcPr>
          <w:p w14:paraId="580E5033" w14:textId="77777777" w:rsidR="00DF1997" w:rsidRDefault="00DF1997" w:rsidP="00D03969">
            <w:pPr>
              <w:spacing w:afterLines="50" w:after="120"/>
              <w:jc w:val="center"/>
              <w:rPr>
                <w:rFonts w:cs="Arial"/>
                <w:lang w:eastAsia="zh-CN"/>
              </w:rPr>
            </w:pPr>
          </w:p>
        </w:tc>
        <w:tc>
          <w:tcPr>
            <w:tcW w:w="6659" w:type="dxa"/>
            <w:vAlign w:val="center"/>
          </w:tcPr>
          <w:p w14:paraId="38279F27" w14:textId="77777777" w:rsidR="00DF1997" w:rsidRDefault="00DF1997" w:rsidP="00D03969">
            <w:pPr>
              <w:spacing w:afterLines="50" w:after="120"/>
              <w:jc w:val="center"/>
              <w:rPr>
                <w:rFonts w:cs="Arial"/>
                <w:lang w:eastAsia="zh-CN"/>
              </w:rPr>
            </w:pPr>
          </w:p>
        </w:tc>
      </w:tr>
      <w:tr w:rsidR="00DF1997" w14:paraId="363AD3F3" w14:textId="77777777" w:rsidTr="00DF1997">
        <w:tc>
          <w:tcPr>
            <w:tcW w:w="1555" w:type="dxa"/>
            <w:vAlign w:val="center"/>
          </w:tcPr>
          <w:p w14:paraId="51ACBA55" w14:textId="77777777" w:rsidR="00DF1997" w:rsidRDefault="00DF1997" w:rsidP="00D03969">
            <w:pPr>
              <w:spacing w:afterLines="50" w:after="120"/>
              <w:jc w:val="center"/>
              <w:rPr>
                <w:rFonts w:cs="Arial"/>
                <w:lang w:eastAsia="zh-CN"/>
              </w:rPr>
            </w:pPr>
          </w:p>
        </w:tc>
        <w:tc>
          <w:tcPr>
            <w:tcW w:w="1417" w:type="dxa"/>
            <w:vAlign w:val="center"/>
          </w:tcPr>
          <w:p w14:paraId="6A754257" w14:textId="77777777" w:rsidR="00DF1997" w:rsidRDefault="00DF1997" w:rsidP="00D03969">
            <w:pPr>
              <w:spacing w:afterLines="50" w:after="120"/>
              <w:jc w:val="center"/>
              <w:rPr>
                <w:rFonts w:cs="Arial"/>
                <w:lang w:eastAsia="zh-CN"/>
              </w:rPr>
            </w:pPr>
          </w:p>
        </w:tc>
        <w:tc>
          <w:tcPr>
            <w:tcW w:w="6659" w:type="dxa"/>
            <w:vAlign w:val="center"/>
          </w:tcPr>
          <w:p w14:paraId="2F7F004A" w14:textId="77777777" w:rsidR="00DF1997" w:rsidRDefault="00DF1997" w:rsidP="00D03969">
            <w:pPr>
              <w:spacing w:afterLines="50" w:after="120"/>
              <w:jc w:val="center"/>
              <w:rPr>
                <w:rFonts w:cs="Arial"/>
                <w:lang w:eastAsia="zh-CN"/>
              </w:rPr>
            </w:pPr>
          </w:p>
        </w:tc>
      </w:tr>
      <w:tr w:rsidR="00557D8B" w14:paraId="2B93264E" w14:textId="77777777" w:rsidTr="00DF1997">
        <w:tc>
          <w:tcPr>
            <w:tcW w:w="1555" w:type="dxa"/>
            <w:vAlign w:val="center"/>
          </w:tcPr>
          <w:p w14:paraId="5AA67603" w14:textId="77777777" w:rsidR="00557D8B" w:rsidRDefault="00557D8B" w:rsidP="00D03969">
            <w:pPr>
              <w:spacing w:afterLines="50" w:after="120"/>
              <w:jc w:val="center"/>
              <w:rPr>
                <w:rFonts w:cs="Arial"/>
                <w:lang w:eastAsia="zh-CN"/>
              </w:rPr>
            </w:pPr>
          </w:p>
        </w:tc>
        <w:tc>
          <w:tcPr>
            <w:tcW w:w="1417" w:type="dxa"/>
            <w:vAlign w:val="center"/>
          </w:tcPr>
          <w:p w14:paraId="3F0A266F" w14:textId="77777777" w:rsidR="00557D8B" w:rsidRDefault="00557D8B" w:rsidP="00D03969">
            <w:pPr>
              <w:spacing w:afterLines="50" w:after="120"/>
              <w:jc w:val="center"/>
              <w:rPr>
                <w:rFonts w:cs="Arial"/>
                <w:lang w:eastAsia="zh-CN"/>
              </w:rPr>
            </w:pPr>
          </w:p>
        </w:tc>
        <w:tc>
          <w:tcPr>
            <w:tcW w:w="6659" w:type="dxa"/>
            <w:vAlign w:val="center"/>
          </w:tcPr>
          <w:p w14:paraId="037145E5" w14:textId="77777777" w:rsidR="00557D8B" w:rsidRDefault="00557D8B" w:rsidP="00D03969">
            <w:pPr>
              <w:spacing w:afterLines="50" w:after="120"/>
              <w:jc w:val="center"/>
              <w:rPr>
                <w:rFonts w:cs="Arial"/>
                <w:lang w:eastAsia="zh-CN"/>
              </w:rPr>
            </w:pPr>
          </w:p>
        </w:tc>
      </w:tr>
      <w:tr w:rsidR="00557D8B" w14:paraId="337B9039" w14:textId="77777777" w:rsidTr="00DF1997">
        <w:tc>
          <w:tcPr>
            <w:tcW w:w="1555" w:type="dxa"/>
            <w:vAlign w:val="center"/>
          </w:tcPr>
          <w:p w14:paraId="47313615" w14:textId="77777777" w:rsidR="00557D8B" w:rsidRDefault="00557D8B" w:rsidP="00D03969">
            <w:pPr>
              <w:spacing w:afterLines="50" w:after="120"/>
              <w:jc w:val="center"/>
              <w:rPr>
                <w:rFonts w:cs="Arial"/>
                <w:lang w:eastAsia="zh-CN"/>
              </w:rPr>
            </w:pPr>
          </w:p>
        </w:tc>
        <w:tc>
          <w:tcPr>
            <w:tcW w:w="1417" w:type="dxa"/>
            <w:vAlign w:val="center"/>
          </w:tcPr>
          <w:p w14:paraId="45F4A2DD" w14:textId="77777777" w:rsidR="00557D8B" w:rsidRDefault="00557D8B" w:rsidP="00D03969">
            <w:pPr>
              <w:spacing w:afterLines="50" w:after="120"/>
              <w:jc w:val="center"/>
              <w:rPr>
                <w:rFonts w:cs="Arial"/>
                <w:lang w:eastAsia="zh-CN"/>
              </w:rPr>
            </w:pPr>
          </w:p>
        </w:tc>
        <w:tc>
          <w:tcPr>
            <w:tcW w:w="6659" w:type="dxa"/>
            <w:vAlign w:val="center"/>
          </w:tcPr>
          <w:p w14:paraId="5518CCF4" w14:textId="77777777" w:rsidR="00557D8B" w:rsidRDefault="00557D8B" w:rsidP="00D03969">
            <w:pPr>
              <w:spacing w:afterLines="50" w:after="120"/>
              <w:jc w:val="center"/>
              <w:rPr>
                <w:rFonts w:cs="Arial"/>
                <w:lang w:eastAsia="zh-CN"/>
              </w:rPr>
            </w:pPr>
          </w:p>
        </w:tc>
      </w:tr>
      <w:tr w:rsidR="00557D8B" w14:paraId="4DD5F416" w14:textId="77777777" w:rsidTr="00DF1997">
        <w:tc>
          <w:tcPr>
            <w:tcW w:w="1555" w:type="dxa"/>
            <w:vAlign w:val="center"/>
          </w:tcPr>
          <w:p w14:paraId="26589D8C" w14:textId="77777777" w:rsidR="00557D8B" w:rsidRDefault="00557D8B" w:rsidP="00D03969">
            <w:pPr>
              <w:spacing w:afterLines="50" w:after="120"/>
              <w:jc w:val="center"/>
              <w:rPr>
                <w:rFonts w:cs="Arial"/>
                <w:lang w:eastAsia="zh-CN"/>
              </w:rPr>
            </w:pPr>
          </w:p>
        </w:tc>
        <w:tc>
          <w:tcPr>
            <w:tcW w:w="1417" w:type="dxa"/>
            <w:vAlign w:val="center"/>
          </w:tcPr>
          <w:p w14:paraId="30A0B83C" w14:textId="77777777" w:rsidR="00557D8B" w:rsidRDefault="00557D8B" w:rsidP="00D03969">
            <w:pPr>
              <w:spacing w:afterLines="50" w:after="120"/>
              <w:jc w:val="center"/>
              <w:rPr>
                <w:rFonts w:cs="Arial"/>
                <w:lang w:eastAsia="zh-CN"/>
              </w:rPr>
            </w:pPr>
          </w:p>
        </w:tc>
        <w:tc>
          <w:tcPr>
            <w:tcW w:w="6659" w:type="dxa"/>
            <w:vAlign w:val="center"/>
          </w:tcPr>
          <w:p w14:paraId="20C8AE5D" w14:textId="77777777" w:rsidR="00557D8B" w:rsidRDefault="00557D8B" w:rsidP="00D03969">
            <w:pPr>
              <w:spacing w:afterLines="50" w:after="120"/>
              <w:jc w:val="center"/>
              <w:rPr>
                <w:rFonts w:cs="Arial"/>
                <w:lang w:eastAsia="zh-CN"/>
              </w:rPr>
            </w:pPr>
          </w:p>
        </w:tc>
      </w:tr>
      <w:tr w:rsidR="00557D8B" w14:paraId="0D21D1A7" w14:textId="77777777" w:rsidTr="00DF1997">
        <w:tc>
          <w:tcPr>
            <w:tcW w:w="1555" w:type="dxa"/>
            <w:vAlign w:val="center"/>
          </w:tcPr>
          <w:p w14:paraId="2401C2B7" w14:textId="77777777" w:rsidR="00557D8B" w:rsidRDefault="00557D8B" w:rsidP="00D03969">
            <w:pPr>
              <w:spacing w:afterLines="50" w:after="120"/>
              <w:jc w:val="center"/>
              <w:rPr>
                <w:rFonts w:cs="Arial"/>
                <w:lang w:eastAsia="zh-CN"/>
              </w:rPr>
            </w:pPr>
          </w:p>
        </w:tc>
        <w:tc>
          <w:tcPr>
            <w:tcW w:w="1417" w:type="dxa"/>
            <w:vAlign w:val="center"/>
          </w:tcPr>
          <w:p w14:paraId="7297AE55" w14:textId="77777777" w:rsidR="00557D8B" w:rsidRDefault="00557D8B" w:rsidP="00D03969">
            <w:pPr>
              <w:spacing w:afterLines="50" w:after="120"/>
              <w:jc w:val="center"/>
              <w:rPr>
                <w:rFonts w:cs="Arial"/>
                <w:lang w:eastAsia="zh-CN"/>
              </w:rPr>
            </w:pPr>
          </w:p>
        </w:tc>
        <w:tc>
          <w:tcPr>
            <w:tcW w:w="6659" w:type="dxa"/>
            <w:vAlign w:val="center"/>
          </w:tcPr>
          <w:p w14:paraId="4007FA80" w14:textId="77777777" w:rsidR="00557D8B" w:rsidRDefault="00557D8B" w:rsidP="00D03969">
            <w:pPr>
              <w:spacing w:afterLines="50" w:after="120"/>
              <w:jc w:val="center"/>
              <w:rPr>
                <w:rFonts w:cs="Arial"/>
                <w:lang w:eastAsia="zh-CN"/>
              </w:rPr>
            </w:pP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5"/>
        <w:tblW w:w="0" w:type="auto"/>
        <w:tblLook w:val="04A0" w:firstRow="1" w:lastRow="0" w:firstColumn="1" w:lastColumn="0" w:noHBand="0" w:noVBand="1"/>
      </w:tblPr>
      <w:tblGrid>
        <w:gridCol w:w="1303"/>
        <w:gridCol w:w="1225"/>
        <w:gridCol w:w="1295"/>
        <w:gridCol w:w="5808"/>
      </w:tblGrid>
      <w:tr w:rsidR="00425791" w14:paraId="732FEEEC" w14:textId="77777777" w:rsidTr="00F60271">
        <w:tc>
          <w:tcPr>
            <w:tcW w:w="1309"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8"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145" w:type="dxa"/>
          </w:tcPr>
          <w:p w14:paraId="679202A3" w14:textId="65F50361" w:rsidR="00425791" w:rsidRDefault="00425791" w:rsidP="00B5420C">
            <w:pPr>
              <w:spacing w:afterLines="50" w:after="120"/>
              <w:jc w:val="center"/>
              <w:rPr>
                <w:rFonts w:cs="Arial" w:hint="eastAsia"/>
                <w:lang w:eastAsia="zh-CN"/>
              </w:rPr>
            </w:pPr>
            <w:r>
              <w:rPr>
                <w:rFonts w:cs="Arial" w:hint="eastAsia"/>
                <w:lang w:eastAsia="zh-CN"/>
              </w:rPr>
              <w:t>Se</w:t>
            </w:r>
            <w:r>
              <w:rPr>
                <w:rFonts w:cs="Arial"/>
                <w:lang w:eastAsia="zh-CN"/>
              </w:rPr>
              <w:t>nd LS to RAN3/SA2?</w:t>
            </w:r>
          </w:p>
        </w:tc>
        <w:tc>
          <w:tcPr>
            <w:tcW w:w="5939"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60271">
        <w:tc>
          <w:tcPr>
            <w:tcW w:w="1309" w:type="dxa"/>
            <w:vAlign w:val="center"/>
          </w:tcPr>
          <w:p w14:paraId="10EDB6B8" w14:textId="77777777" w:rsidR="00425791" w:rsidRDefault="00425791" w:rsidP="00B5420C">
            <w:pPr>
              <w:spacing w:afterLines="50" w:after="120"/>
              <w:jc w:val="center"/>
              <w:rPr>
                <w:rFonts w:cs="Arial"/>
                <w:lang w:eastAsia="zh-CN"/>
              </w:rPr>
            </w:pPr>
          </w:p>
        </w:tc>
        <w:tc>
          <w:tcPr>
            <w:tcW w:w="1238" w:type="dxa"/>
            <w:vAlign w:val="center"/>
          </w:tcPr>
          <w:p w14:paraId="0A876260" w14:textId="77777777" w:rsidR="00425791" w:rsidRDefault="00425791" w:rsidP="00B5420C">
            <w:pPr>
              <w:spacing w:afterLines="50" w:after="120"/>
              <w:jc w:val="center"/>
              <w:rPr>
                <w:rFonts w:cs="Arial"/>
                <w:lang w:eastAsia="zh-CN"/>
              </w:rPr>
            </w:pPr>
          </w:p>
        </w:tc>
        <w:tc>
          <w:tcPr>
            <w:tcW w:w="1145" w:type="dxa"/>
          </w:tcPr>
          <w:p w14:paraId="1CED947E" w14:textId="77777777" w:rsidR="00425791" w:rsidRDefault="00425791" w:rsidP="00B5420C">
            <w:pPr>
              <w:spacing w:afterLines="50" w:after="120"/>
              <w:jc w:val="center"/>
              <w:rPr>
                <w:rFonts w:cs="Arial"/>
                <w:lang w:eastAsia="zh-CN"/>
              </w:rPr>
            </w:pPr>
          </w:p>
        </w:tc>
        <w:tc>
          <w:tcPr>
            <w:tcW w:w="5939" w:type="dxa"/>
            <w:vAlign w:val="center"/>
          </w:tcPr>
          <w:p w14:paraId="06D5B2D4" w14:textId="677C0C37" w:rsidR="00425791" w:rsidRDefault="00425791" w:rsidP="00B5420C">
            <w:pPr>
              <w:spacing w:afterLines="50" w:after="120"/>
              <w:jc w:val="center"/>
              <w:rPr>
                <w:rFonts w:cs="Arial"/>
                <w:lang w:eastAsia="zh-CN"/>
              </w:rPr>
            </w:pPr>
          </w:p>
        </w:tc>
      </w:tr>
      <w:tr w:rsidR="00425791" w14:paraId="2B0D073E" w14:textId="77777777" w:rsidTr="00F60271">
        <w:tc>
          <w:tcPr>
            <w:tcW w:w="1309" w:type="dxa"/>
            <w:vAlign w:val="center"/>
          </w:tcPr>
          <w:p w14:paraId="03081BEF" w14:textId="77777777" w:rsidR="00425791" w:rsidRDefault="00425791" w:rsidP="00B5420C">
            <w:pPr>
              <w:spacing w:afterLines="50" w:after="120"/>
              <w:jc w:val="center"/>
              <w:rPr>
                <w:rFonts w:cs="Arial"/>
                <w:lang w:eastAsia="zh-CN"/>
              </w:rPr>
            </w:pPr>
          </w:p>
        </w:tc>
        <w:tc>
          <w:tcPr>
            <w:tcW w:w="1238" w:type="dxa"/>
            <w:vAlign w:val="center"/>
          </w:tcPr>
          <w:p w14:paraId="6924540C" w14:textId="77777777" w:rsidR="00425791" w:rsidRDefault="00425791" w:rsidP="00B5420C">
            <w:pPr>
              <w:spacing w:afterLines="50" w:after="120"/>
              <w:jc w:val="center"/>
              <w:rPr>
                <w:rFonts w:cs="Arial"/>
                <w:lang w:eastAsia="zh-CN"/>
              </w:rPr>
            </w:pPr>
          </w:p>
        </w:tc>
        <w:tc>
          <w:tcPr>
            <w:tcW w:w="1145" w:type="dxa"/>
          </w:tcPr>
          <w:p w14:paraId="2E60DF16" w14:textId="77777777" w:rsidR="00425791" w:rsidRDefault="00425791" w:rsidP="00B5420C">
            <w:pPr>
              <w:spacing w:afterLines="50" w:after="120"/>
              <w:jc w:val="center"/>
              <w:rPr>
                <w:rFonts w:cs="Arial"/>
                <w:lang w:eastAsia="zh-CN"/>
              </w:rPr>
            </w:pPr>
          </w:p>
        </w:tc>
        <w:tc>
          <w:tcPr>
            <w:tcW w:w="5939" w:type="dxa"/>
            <w:vAlign w:val="center"/>
          </w:tcPr>
          <w:p w14:paraId="31B9415B" w14:textId="61665893" w:rsidR="00425791" w:rsidRDefault="00425791" w:rsidP="00B5420C">
            <w:pPr>
              <w:spacing w:afterLines="50" w:after="120"/>
              <w:jc w:val="center"/>
              <w:rPr>
                <w:rFonts w:cs="Arial"/>
                <w:lang w:eastAsia="zh-CN"/>
              </w:rPr>
            </w:pPr>
          </w:p>
        </w:tc>
      </w:tr>
      <w:tr w:rsidR="00425791" w14:paraId="58C08297" w14:textId="77777777" w:rsidTr="00F60271">
        <w:tc>
          <w:tcPr>
            <w:tcW w:w="1309" w:type="dxa"/>
            <w:vAlign w:val="center"/>
          </w:tcPr>
          <w:p w14:paraId="2DDB9E6E" w14:textId="77777777" w:rsidR="00425791" w:rsidRDefault="00425791" w:rsidP="00B5420C">
            <w:pPr>
              <w:spacing w:afterLines="50" w:after="120"/>
              <w:jc w:val="center"/>
              <w:rPr>
                <w:rFonts w:cs="Arial"/>
                <w:lang w:eastAsia="zh-CN"/>
              </w:rPr>
            </w:pPr>
          </w:p>
        </w:tc>
        <w:tc>
          <w:tcPr>
            <w:tcW w:w="1238" w:type="dxa"/>
            <w:vAlign w:val="center"/>
          </w:tcPr>
          <w:p w14:paraId="5D59B1AF" w14:textId="77777777" w:rsidR="00425791" w:rsidRDefault="00425791" w:rsidP="00B5420C">
            <w:pPr>
              <w:spacing w:afterLines="50" w:after="120"/>
              <w:jc w:val="center"/>
              <w:rPr>
                <w:rFonts w:cs="Arial"/>
                <w:lang w:eastAsia="zh-CN"/>
              </w:rPr>
            </w:pPr>
          </w:p>
        </w:tc>
        <w:tc>
          <w:tcPr>
            <w:tcW w:w="1145" w:type="dxa"/>
          </w:tcPr>
          <w:p w14:paraId="24F82807" w14:textId="77777777" w:rsidR="00425791" w:rsidRDefault="00425791" w:rsidP="00B5420C">
            <w:pPr>
              <w:spacing w:afterLines="50" w:after="120"/>
              <w:jc w:val="center"/>
              <w:rPr>
                <w:rFonts w:cs="Arial"/>
                <w:lang w:eastAsia="zh-CN"/>
              </w:rPr>
            </w:pPr>
          </w:p>
        </w:tc>
        <w:tc>
          <w:tcPr>
            <w:tcW w:w="5939" w:type="dxa"/>
            <w:vAlign w:val="center"/>
          </w:tcPr>
          <w:p w14:paraId="55026A9A" w14:textId="555B271B" w:rsidR="00425791" w:rsidRDefault="00425791" w:rsidP="00B5420C">
            <w:pPr>
              <w:spacing w:afterLines="50" w:after="120"/>
              <w:jc w:val="center"/>
              <w:rPr>
                <w:rFonts w:cs="Arial"/>
                <w:lang w:eastAsia="zh-CN"/>
              </w:rPr>
            </w:pPr>
          </w:p>
        </w:tc>
      </w:tr>
      <w:tr w:rsidR="00425791" w14:paraId="37BC9A6A" w14:textId="77777777" w:rsidTr="00F60271">
        <w:tc>
          <w:tcPr>
            <w:tcW w:w="1309" w:type="dxa"/>
            <w:vAlign w:val="center"/>
          </w:tcPr>
          <w:p w14:paraId="6C5EC33A" w14:textId="77777777" w:rsidR="00425791" w:rsidRDefault="00425791" w:rsidP="00B5420C">
            <w:pPr>
              <w:spacing w:afterLines="50" w:after="120"/>
              <w:jc w:val="center"/>
              <w:rPr>
                <w:rFonts w:cs="Arial"/>
                <w:lang w:eastAsia="zh-CN"/>
              </w:rPr>
            </w:pPr>
          </w:p>
        </w:tc>
        <w:tc>
          <w:tcPr>
            <w:tcW w:w="1238" w:type="dxa"/>
            <w:vAlign w:val="center"/>
          </w:tcPr>
          <w:p w14:paraId="0A748940" w14:textId="77777777" w:rsidR="00425791" w:rsidRDefault="00425791" w:rsidP="00B5420C">
            <w:pPr>
              <w:spacing w:afterLines="50" w:after="120"/>
              <w:jc w:val="center"/>
              <w:rPr>
                <w:rFonts w:cs="Arial"/>
                <w:lang w:eastAsia="zh-CN"/>
              </w:rPr>
            </w:pPr>
          </w:p>
        </w:tc>
        <w:tc>
          <w:tcPr>
            <w:tcW w:w="1145" w:type="dxa"/>
          </w:tcPr>
          <w:p w14:paraId="108F3B1A" w14:textId="77777777" w:rsidR="00425791" w:rsidRDefault="00425791" w:rsidP="00B5420C">
            <w:pPr>
              <w:spacing w:afterLines="50" w:after="120"/>
              <w:jc w:val="center"/>
              <w:rPr>
                <w:rFonts w:cs="Arial"/>
                <w:lang w:eastAsia="zh-CN"/>
              </w:rPr>
            </w:pPr>
          </w:p>
        </w:tc>
        <w:tc>
          <w:tcPr>
            <w:tcW w:w="5939" w:type="dxa"/>
            <w:vAlign w:val="center"/>
          </w:tcPr>
          <w:p w14:paraId="33C2156C" w14:textId="5F2459A0" w:rsidR="00425791" w:rsidRDefault="00425791" w:rsidP="00B5420C">
            <w:pPr>
              <w:spacing w:afterLines="50" w:after="120"/>
              <w:jc w:val="center"/>
              <w:rPr>
                <w:rFonts w:cs="Arial"/>
                <w:lang w:eastAsia="zh-CN"/>
              </w:rPr>
            </w:pPr>
          </w:p>
        </w:tc>
      </w:tr>
      <w:tr w:rsidR="00425791" w14:paraId="3458F917" w14:textId="77777777" w:rsidTr="00F60271">
        <w:tc>
          <w:tcPr>
            <w:tcW w:w="1309" w:type="dxa"/>
            <w:vAlign w:val="center"/>
          </w:tcPr>
          <w:p w14:paraId="597CA79A" w14:textId="77777777" w:rsidR="00425791" w:rsidRDefault="00425791" w:rsidP="00B5420C">
            <w:pPr>
              <w:spacing w:afterLines="50" w:after="120"/>
              <w:jc w:val="center"/>
              <w:rPr>
                <w:rFonts w:cs="Arial"/>
                <w:lang w:eastAsia="zh-CN"/>
              </w:rPr>
            </w:pPr>
          </w:p>
        </w:tc>
        <w:tc>
          <w:tcPr>
            <w:tcW w:w="1238" w:type="dxa"/>
            <w:vAlign w:val="center"/>
          </w:tcPr>
          <w:p w14:paraId="1E36A9A5" w14:textId="77777777" w:rsidR="00425791" w:rsidRDefault="00425791" w:rsidP="00B5420C">
            <w:pPr>
              <w:spacing w:afterLines="50" w:after="120"/>
              <w:jc w:val="center"/>
              <w:rPr>
                <w:rFonts w:cs="Arial"/>
                <w:lang w:eastAsia="zh-CN"/>
              </w:rPr>
            </w:pPr>
          </w:p>
        </w:tc>
        <w:tc>
          <w:tcPr>
            <w:tcW w:w="1145" w:type="dxa"/>
          </w:tcPr>
          <w:p w14:paraId="29532B5A" w14:textId="77777777" w:rsidR="00425791" w:rsidRDefault="00425791" w:rsidP="00B5420C">
            <w:pPr>
              <w:spacing w:afterLines="50" w:after="120"/>
              <w:jc w:val="center"/>
              <w:rPr>
                <w:rFonts w:cs="Arial"/>
                <w:lang w:eastAsia="zh-CN"/>
              </w:rPr>
            </w:pPr>
          </w:p>
        </w:tc>
        <w:tc>
          <w:tcPr>
            <w:tcW w:w="5939" w:type="dxa"/>
            <w:vAlign w:val="center"/>
          </w:tcPr>
          <w:p w14:paraId="3216EB98" w14:textId="61DAFE1B" w:rsidR="00425791" w:rsidRDefault="00425791" w:rsidP="00B5420C">
            <w:pPr>
              <w:spacing w:afterLines="50" w:after="120"/>
              <w:jc w:val="center"/>
              <w:rPr>
                <w:rFonts w:cs="Arial"/>
                <w:lang w:eastAsia="zh-CN"/>
              </w:rPr>
            </w:pP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lastRenderedPageBreak/>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5"/>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77777777" w:rsidR="00470E67" w:rsidRDefault="00470E67" w:rsidP="00A249A2">
            <w:pPr>
              <w:rPr>
                <w:rFonts w:cs="Arial"/>
              </w:rPr>
            </w:pPr>
          </w:p>
        </w:tc>
        <w:tc>
          <w:tcPr>
            <w:tcW w:w="2693" w:type="dxa"/>
          </w:tcPr>
          <w:p w14:paraId="2E54D47F" w14:textId="77777777" w:rsidR="00470E67" w:rsidRDefault="00470E67" w:rsidP="00A249A2">
            <w:pPr>
              <w:rPr>
                <w:rFonts w:cs="Arial"/>
              </w:rPr>
            </w:pPr>
          </w:p>
        </w:tc>
        <w:tc>
          <w:tcPr>
            <w:tcW w:w="5383" w:type="dxa"/>
          </w:tcPr>
          <w:p w14:paraId="0768E275" w14:textId="77777777" w:rsidR="00470E67" w:rsidRDefault="00470E67" w:rsidP="00A249A2">
            <w:pPr>
              <w:rPr>
                <w:rFonts w:cs="Arial"/>
              </w:rPr>
            </w:pPr>
          </w:p>
        </w:tc>
      </w:tr>
      <w:tr w:rsidR="00470E67" w14:paraId="41822CD9" w14:textId="77777777" w:rsidTr="0017158F">
        <w:tc>
          <w:tcPr>
            <w:tcW w:w="1555" w:type="dxa"/>
          </w:tcPr>
          <w:p w14:paraId="51933F4D" w14:textId="77777777" w:rsidR="00470E67" w:rsidRDefault="00470E67" w:rsidP="00A249A2">
            <w:pPr>
              <w:rPr>
                <w:rFonts w:cs="Arial"/>
              </w:rPr>
            </w:pPr>
          </w:p>
        </w:tc>
        <w:tc>
          <w:tcPr>
            <w:tcW w:w="2693" w:type="dxa"/>
          </w:tcPr>
          <w:p w14:paraId="18F04FF5" w14:textId="77777777" w:rsidR="00470E67" w:rsidRDefault="00470E67" w:rsidP="00A249A2">
            <w:pPr>
              <w:rPr>
                <w:rFonts w:cs="Arial"/>
              </w:rPr>
            </w:pPr>
          </w:p>
        </w:tc>
        <w:tc>
          <w:tcPr>
            <w:tcW w:w="5383" w:type="dxa"/>
          </w:tcPr>
          <w:p w14:paraId="56381B75" w14:textId="77777777" w:rsidR="00470E67" w:rsidRDefault="00470E67" w:rsidP="00A249A2">
            <w:pPr>
              <w:rPr>
                <w:rFonts w:cs="Arial"/>
              </w:rPr>
            </w:pPr>
          </w:p>
        </w:tc>
      </w:tr>
      <w:tr w:rsidR="00470E67" w14:paraId="06C68568" w14:textId="77777777" w:rsidTr="0017158F">
        <w:tc>
          <w:tcPr>
            <w:tcW w:w="1555" w:type="dxa"/>
          </w:tcPr>
          <w:p w14:paraId="39FF5667" w14:textId="77777777" w:rsidR="00470E67" w:rsidRDefault="00470E67" w:rsidP="00A249A2">
            <w:pPr>
              <w:rPr>
                <w:rFonts w:cs="Arial"/>
              </w:rPr>
            </w:pPr>
          </w:p>
        </w:tc>
        <w:tc>
          <w:tcPr>
            <w:tcW w:w="2693" w:type="dxa"/>
          </w:tcPr>
          <w:p w14:paraId="13A27188" w14:textId="77777777" w:rsidR="00470E67" w:rsidRDefault="00470E67" w:rsidP="00A249A2">
            <w:pPr>
              <w:rPr>
                <w:rFonts w:cs="Arial"/>
              </w:rPr>
            </w:pPr>
          </w:p>
        </w:tc>
        <w:tc>
          <w:tcPr>
            <w:tcW w:w="5383" w:type="dxa"/>
          </w:tcPr>
          <w:p w14:paraId="59EA2627" w14:textId="77777777" w:rsidR="00470E67" w:rsidRDefault="00470E67" w:rsidP="00A249A2">
            <w:pPr>
              <w:rPr>
                <w:rFonts w:cs="Arial"/>
              </w:rPr>
            </w:pPr>
          </w:p>
        </w:tc>
      </w:tr>
      <w:tr w:rsidR="00470E67" w14:paraId="146030E7" w14:textId="77777777" w:rsidTr="0017158F">
        <w:tc>
          <w:tcPr>
            <w:tcW w:w="1555" w:type="dxa"/>
          </w:tcPr>
          <w:p w14:paraId="08F89517" w14:textId="77777777" w:rsidR="00470E67" w:rsidRDefault="00470E67" w:rsidP="00A249A2">
            <w:pPr>
              <w:rPr>
                <w:rFonts w:cs="Arial"/>
              </w:rPr>
            </w:pPr>
          </w:p>
        </w:tc>
        <w:tc>
          <w:tcPr>
            <w:tcW w:w="2693" w:type="dxa"/>
          </w:tcPr>
          <w:p w14:paraId="437C5092" w14:textId="77777777" w:rsidR="00470E67" w:rsidRDefault="00470E67" w:rsidP="00A249A2">
            <w:pPr>
              <w:rPr>
                <w:rFonts w:cs="Arial"/>
              </w:rPr>
            </w:pPr>
          </w:p>
        </w:tc>
        <w:tc>
          <w:tcPr>
            <w:tcW w:w="5383" w:type="dxa"/>
          </w:tcPr>
          <w:p w14:paraId="132BDA3E" w14:textId="77777777" w:rsidR="00470E67" w:rsidRDefault="00470E67" w:rsidP="00A249A2">
            <w:pPr>
              <w:rPr>
                <w:rFonts w:cs="Arial"/>
              </w:rPr>
            </w:pPr>
          </w:p>
        </w:tc>
      </w:tr>
      <w:tr w:rsidR="00470E67" w14:paraId="45B59720" w14:textId="77777777" w:rsidTr="0017158F">
        <w:tc>
          <w:tcPr>
            <w:tcW w:w="1555" w:type="dxa"/>
          </w:tcPr>
          <w:p w14:paraId="4940C01F" w14:textId="77777777" w:rsidR="00470E67" w:rsidRDefault="00470E67" w:rsidP="00A249A2">
            <w:pPr>
              <w:rPr>
                <w:rFonts w:cs="Arial"/>
              </w:rPr>
            </w:pPr>
          </w:p>
        </w:tc>
        <w:tc>
          <w:tcPr>
            <w:tcW w:w="2693" w:type="dxa"/>
          </w:tcPr>
          <w:p w14:paraId="54173390" w14:textId="77777777" w:rsidR="00470E67" w:rsidRDefault="00470E67" w:rsidP="00A249A2">
            <w:pPr>
              <w:rPr>
                <w:rFonts w:cs="Arial"/>
              </w:rPr>
            </w:pPr>
          </w:p>
        </w:tc>
        <w:tc>
          <w:tcPr>
            <w:tcW w:w="5383" w:type="dxa"/>
          </w:tcPr>
          <w:p w14:paraId="1921EE09" w14:textId="77777777" w:rsidR="00470E67" w:rsidRDefault="00470E67" w:rsidP="00A249A2">
            <w:pPr>
              <w:rPr>
                <w:rFonts w:cs="Arial"/>
              </w:rPr>
            </w:pPr>
          </w:p>
        </w:tc>
      </w:tr>
      <w:tr w:rsidR="00470E67" w14:paraId="3B63BA00" w14:textId="77777777" w:rsidTr="0017158F">
        <w:tc>
          <w:tcPr>
            <w:tcW w:w="1555" w:type="dxa"/>
          </w:tcPr>
          <w:p w14:paraId="627387E1" w14:textId="77777777" w:rsidR="00470E67" w:rsidRDefault="00470E67" w:rsidP="00A249A2">
            <w:pPr>
              <w:rPr>
                <w:rFonts w:cs="Arial"/>
              </w:rPr>
            </w:pPr>
          </w:p>
        </w:tc>
        <w:tc>
          <w:tcPr>
            <w:tcW w:w="2693" w:type="dxa"/>
          </w:tcPr>
          <w:p w14:paraId="0530BA1A" w14:textId="77777777" w:rsidR="00470E67" w:rsidRDefault="00470E67" w:rsidP="00A249A2">
            <w:pPr>
              <w:rPr>
                <w:rFonts w:cs="Arial"/>
              </w:rPr>
            </w:pPr>
          </w:p>
        </w:tc>
        <w:tc>
          <w:tcPr>
            <w:tcW w:w="5383" w:type="dxa"/>
          </w:tcPr>
          <w:p w14:paraId="3960387C" w14:textId="77777777" w:rsidR="00470E67" w:rsidRDefault="00470E67" w:rsidP="00A249A2">
            <w:pPr>
              <w:rPr>
                <w:rFonts w:cs="Arial"/>
              </w:rPr>
            </w:pPr>
          </w:p>
        </w:tc>
      </w:tr>
    </w:tbl>
    <w:p w14:paraId="4AA95649" w14:textId="4C9F8D4B" w:rsidR="003428B0" w:rsidRDefault="003428B0"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t>References</w:t>
      </w:r>
    </w:p>
    <w:p w14:paraId="763843EF" w14:textId="77777777" w:rsidR="00DE1D5F" w:rsidRPr="00DE1D5F" w:rsidRDefault="00DE1D5F" w:rsidP="00DE1D5F">
      <w:pPr>
        <w:pStyle w:val="af2"/>
        <w:numPr>
          <w:ilvl w:val="0"/>
          <w:numId w:val="47"/>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DE1D5F">
      <w:pPr>
        <w:pStyle w:val="af2"/>
        <w:numPr>
          <w:ilvl w:val="0"/>
          <w:numId w:val="47"/>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DE1D5F">
      <w:pPr>
        <w:pStyle w:val="af2"/>
        <w:numPr>
          <w:ilvl w:val="0"/>
          <w:numId w:val="47"/>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DE1D5F">
      <w:pPr>
        <w:pStyle w:val="af2"/>
        <w:numPr>
          <w:ilvl w:val="0"/>
          <w:numId w:val="47"/>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DE1D5F">
      <w:pPr>
        <w:pStyle w:val="af2"/>
        <w:numPr>
          <w:ilvl w:val="0"/>
          <w:numId w:val="47"/>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DE1D5F">
      <w:pPr>
        <w:pStyle w:val="af2"/>
        <w:numPr>
          <w:ilvl w:val="0"/>
          <w:numId w:val="47"/>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DE1D5F">
      <w:pPr>
        <w:pStyle w:val="af2"/>
        <w:numPr>
          <w:ilvl w:val="0"/>
          <w:numId w:val="47"/>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DE1D5F">
      <w:pPr>
        <w:pStyle w:val="af2"/>
        <w:numPr>
          <w:ilvl w:val="0"/>
          <w:numId w:val="47"/>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DE1D5F">
      <w:pPr>
        <w:pStyle w:val="af2"/>
        <w:numPr>
          <w:ilvl w:val="0"/>
          <w:numId w:val="47"/>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DE1D5F">
      <w:pPr>
        <w:pStyle w:val="af2"/>
        <w:numPr>
          <w:ilvl w:val="0"/>
          <w:numId w:val="47"/>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DE1D5F">
      <w:pPr>
        <w:pStyle w:val="af2"/>
        <w:numPr>
          <w:ilvl w:val="0"/>
          <w:numId w:val="47"/>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DE1D5F">
      <w:pPr>
        <w:pStyle w:val="af2"/>
        <w:numPr>
          <w:ilvl w:val="0"/>
          <w:numId w:val="47"/>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DE1D5F">
      <w:pPr>
        <w:pStyle w:val="af2"/>
        <w:numPr>
          <w:ilvl w:val="0"/>
          <w:numId w:val="47"/>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DE1D5F">
      <w:pPr>
        <w:pStyle w:val="af2"/>
        <w:numPr>
          <w:ilvl w:val="0"/>
          <w:numId w:val="47"/>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DE1D5F">
      <w:pPr>
        <w:pStyle w:val="af2"/>
        <w:numPr>
          <w:ilvl w:val="0"/>
          <w:numId w:val="47"/>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DE1D5F">
      <w:pPr>
        <w:pStyle w:val="af2"/>
        <w:numPr>
          <w:ilvl w:val="0"/>
          <w:numId w:val="47"/>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DE1D5F">
      <w:pPr>
        <w:pStyle w:val="af2"/>
        <w:numPr>
          <w:ilvl w:val="0"/>
          <w:numId w:val="47"/>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DE1D5F">
      <w:pPr>
        <w:pStyle w:val="af2"/>
        <w:numPr>
          <w:ilvl w:val="0"/>
          <w:numId w:val="47"/>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DE1D5F">
      <w:pPr>
        <w:pStyle w:val="af2"/>
        <w:numPr>
          <w:ilvl w:val="0"/>
          <w:numId w:val="47"/>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DE1D5F">
      <w:pPr>
        <w:pStyle w:val="af2"/>
        <w:numPr>
          <w:ilvl w:val="0"/>
          <w:numId w:val="47"/>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DE1D5F">
      <w:pPr>
        <w:pStyle w:val="af2"/>
        <w:numPr>
          <w:ilvl w:val="0"/>
          <w:numId w:val="47"/>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DE1D5F">
      <w:pPr>
        <w:pStyle w:val="af2"/>
        <w:numPr>
          <w:ilvl w:val="0"/>
          <w:numId w:val="47"/>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DE1D5F">
      <w:pPr>
        <w:pStyle w:val="af2"/>
        <w:numPr>
          <w:ilvl w:val="0"/>
          <w:numId w:val="47"/>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DE1D5F">
      <w:pPr>
        <w:pStyle w:val="af2"/>
        <w:numPr>
          <w:ilvl w:val="0"/>
          <w:numId w:val="47"/>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DE1D5F">
      <w:pPr>
        <w:pStyle w:val="af2"/>
        <w:numPr>
          <w:ilvl w:val="0"/>
          <w:numId w:val="47"/>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DE1D5F">
      <w:pPr>
        <w:pStyle w:val="af2"/>
        <w:numPr>
          <w:ilvl w:val="0"/>
          <w:numId w:val="47"/>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DE1D5F">
      <w:pPr>
        <w:pStyle w:val="af2"/>
        <w:numPr>
          <w:ilvl w:val="0"/>
          <w:numId w:val="47"/>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DE1D5F">
      <w:pPr>
        <w:pStyle w:val="af2"/>
        <w:numPr>
          <w:ilvl w:val="0"/>
          <w:numId w:val="47"/>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DE1D5F">
      <w:pPr>
        <w:pStyle w:val="af2"/>
        <w:numPr>
          <w:ilvl w:val="0"/>
          <w:numId w:val="47"/>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DE1D5F">
      <w:pPr>
        <w:pStyle w:val="af2"/>
        <w:numPr>
          <w:ilvl w:val="0"/>
          <w:numId w:val="47"/>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DE1D5F">
      <w:pPr>
        <w:pStyle w:val="af2"/>
        <w:numPr>
          <w:ilvl w:val="0"/>
          <w:numId w:val="47"/>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DE1D5F">
      <w:pPr>
        <w:pStyle w:val="af2"/>
        <w:numPr>
          <w:ilvl w:val="0"/>
          <w:numId w:val="47"/>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DE1D5F">
      <w:pPr>
        <w:pStyle w:val="af2"/>
        <w:numPr>
          <w:ilvl w:val="0"/>
          <w:numId w:val="47"/>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DE1D5F">
      <w:pPr>
        <w:pStyle w:val="af2"/>
        <w:numPr>
          <w:ilvl w:val="0"/>
          <w:numId w:val="47"/>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DE1D5F">
      <w:pPr>
        <w:pStyle w:val="af2"/>
        <w:numPr>
          <w:ilvl w:val="0"/>
          <w:numId w:val="47"/>
        </w:numPr>
        <w:rPr>
          <w:sz w:val="18"/>
          <w:szCs w:val="18"/>
        </w:rPr>
      </w:pPr>
      <w:r w:rsidRPr="00DE1D5F">
        <w:rPr>
          <w:sz w:val="18"/>
          <w:szCs w:val="18"/>
        </w:rPr>
        <w:lastRenderedPageBreak/>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DE1D5F">
      <w:pPr>
        <w:pStyle w:val="af2"/>
        <w:numPr>
          <w:ilvl w:val="0"/>
          <w:numId w:val="47"/>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DE1D5F">
      <w:pPr>
        <w:pStyle w:val="af2"/>
        <w:numPr>
          <w:ilvl w:val="0"/>
          <w:numId w:val="47"/>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DE1D5F">
      <w:pPr>
        <w:pStyle w:val="af2"/>
        <w:numPr>
          <w:ilvl w:val="0"/>
          <w:numId w:val="47"/>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DE1D5F">
      <w:pPr>
        <w:pStyle w:val="af2"/>
        <w:numPr>
          <w:ilvl w:val="0"/>
          <w:numId w:val="47"/>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DE1D5F">
      <w:pPr>
        <w:pStyle w:val="af2"/>
        <w:numPr>
          <w:ilvl w:val="0"/>
          <w:numId w:val="47"/>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DE1D5F">
      <w:pPr>
        <w:pStyle w:val="af2"/>
        <w:numPr>
          <w:ilvl w:val="0"/>
          <w:numId w:val="47"/>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DE1D5F">
      <w:pPr>
        <w:pStyle w:val="af2"/>
        <w:numPr>
          <w:ilvl w:val="0"/>
          <w:numId w:val="47"/>
        </w:numPr>
        <w:rPr>
          <w:sz w:val="18"/>
          <w:szCs w:val="18"/>
        </w:rPr>
      </w:pPr>
      <w:r w:rsidRPr="00DE1D5F">
        <w:rPr>
          <w:sz w:val="18"/>
          <w:szCs w:val="18"/>
        </w:rPr>
        <w:t>R2-2201200</w:t>
      </w:r>
      <w:r w:rsidRPr="00DE1D5F">
        <w:rPr>
          <w:sz w:val="18"/>
          <w:szCs w:val="18"/>
        </w:rPr>
        <w:tab/>
        <w:t>Slice information provided by RRCRelease</w:t>
      </w:r>
      <w:r w:rsidRPr="00DE1D5F">
        <w:rPr>
          <w:sz w:val="18"/>
          <w:szCs w:val="18"/>
        </w:rPr>
        <w:tab/>
        <w:t>Sharp</w:t>
      </w:r>
    </w:p>
    <w:p w14:paraId="5151A573" w14:textId="77777777" w:rsidR="00DE1D5F" w:rsidRPr="00DE1D5F" w:rsidRDefault="00DE1D5F" w:rsidP="00DE1D5F">
      <w:pPr>
        <w:pStyle w:val="af2"/>
        <w:numPr>
          <w:ilvl w:val="0"/>
          <w:numId w:val="47"/>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DE1D5F">
      <w:pPr>
        <w:pStyle w:val="af2"/>
        <w:numPr>
          <w:ilvl w:val="0"/>
          <w:numId w:val="47"/>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DE1D5F">
      <w:pPr>
        <w:pStyle w:val="af2"/>
        <w:numPr>
          <w:ilvl w:val="0"/>
          <w:numId w:val="47"/>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DE1D5F">
      <w:pPr>
        <w:pStyle w:val="af2"/>
        <w:numPr>
          <w:ilvl w:val="0"/>
          <w:numId w:val="47"/>
        </w:numPr>
        <w:rPr>
          <w:sz w:val="18"/>
          <w:szCs w:val="18"/>
        </w:rPr>
      </w:pPr>
      <w:r w:rsidRPr="00DE1D5F">
        <w:rPr>
          <w:sz w:val="18"/>
          <w:szCs w:val="18"/>
        </w:rPr>
        <w:t>R2-2201406</w:t>
      </w:r>
      <w:r w:rsidRPr="00DE1D5F">
        <w:rPr>
          <w:sz w:val="18"/>
          <w:szCs w:val="18"/>
        </w:rPr>
        <w:tab/>
        <w:t>Discussion on Slice Aware UL BSR</w:t>
      </w:r>
      <w:r w:rsidRPr="00DE1D5F">
        <w:rPr>
          <w:sz w:val="18"/>
          <w:szCs w:val="18"/>
        </w:rPr>
        <w:tab/>
        <w:t>RadiSys, Reliance JIO</w:t>
      </w:r>
    </w:p>
    <w:p w14:paraId="79A3C55D" w14:textId="77777777" w:rsidR="00DE1D5F" w:rsidRPr="00DE1D5F" w:rsidRDefault="00DE1D5F" w:rsidP="00DE1D5F">
      <w:pPr>
        <w:pStyle w:val="af2"/>
        <w:numPr>
          <w:ilvl w:val="0"/>
          <w:numId w:val="47"/>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DE1D5F">
      <w:pPr>
        <w:pStyle w:val="af2"/>
        <w:numPr>
          <w:ilvl w:val="0"/>
          <w:numId w:val="47"/>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DE1D5F">
      <w:pPr>
        <w:pStyle w:val="af2"/>
        <w:numPr>
          <w:ilvl w:val="0"/>
          <w:numId w:val="47"/>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DE1D5F">
      <w:pPr>
        <w:pStyle w:val="af2"/>
        <w:numPr>
          <w:ilvl w:val="0"/>
          <w:numId w:val="47"/>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DE1D5F">
      <w:pPr>
        <w:pStyle w:val="af2"/>
        <w:numPr>
          <w:ilvl w:val="0"/>
          <w:numId w:val="47"/>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DE1D5F">
      <w:pPr>
        <w:pStyle w:val="af2"/>
        <w:numPr>
          <w:ilvl w:val="0"/>
          <w:numId w:val="47"/>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DE1D5F">
      <w:pPr>
        <w:pStyle w:val="af2"/>
        <w:numPr>
          <w:ilvl w:val="0"/>
          <w:numId w:val="47"/>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DE1D5F">
      <w:pPr>
        <w:pStyle w:val="af2"/>
        <w:numPr>
          <w:ilvl w:val="0"/>
          <w:numId w:val="47"/>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49B5" w14:textId="77777777" w:rsidR="00C85A5D" w:rsidRDefault="00C85A5D">
      <w:r>
        <w:separator/>
      </w:r>
    </w:p>
  </w:endnote>
  <w:endnote w:type="continuationSeparator" w:id="0">
    <w:p w14:paraId="36A639B8" w14:textId="77777777" w:rsidR="00C85A5D" w:rsidRDefault="00C8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9897" w14:textId="77777777" w:rsidR="00C85A5D" w:rsidRDefault="00C85A5D">
      <w:r>
        <w:separator/>
      </w:r>
    </w:p>
  </w:footnote>
  <w:footnote w:type="continuationSeparator" w:id="0">
    <w:p w14:paraId="730DF8F3" w14:textId="77777777" w:rsidR="00C85A5D" w:rsidRDefault="00C8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2202D"/>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09176568"/>
    <w:multiLevelType w:val="hybridMultilevel"/>
    <w:tmpl w:val="43F20828"/>
    <w:lvl w:ilvl="0" w:tplc="FC5C2066">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6" w15:restartNumberingAfterBreak="0">
    <w:nsid w:val="12434D8E"/>
    <w:multiLevelType w:val="hybridMultilevel"/>
    <w:tmpl w:val="DBB8E3B0"/>
    <w:lvl w:ilvl="0" w:tplc="ED56900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73B7A"/>
    <w:multiLevelType w:val="hybridMultilevel"/>
    <w:tmpl w:val="A6E05DDA"/>
    <w:lvl w:ilvl="0" w:tplc="090EAA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2E5CD0"/>
    <w:multiLevelType w:val="hybridMultilevel"/>
    <w:tmpl w:val="AA7006DA"/>
    <w:lvl w:ilvl="0" w:tplc="80FCADF6">
      <w:start w:val="2"/>
      <w:numFmt w:val="bullet"/>
      <w:lvlText w:val="-"/>
      <w:lvlJc w:val="left"/>
      <w:pPr>
        <w:ind w:left="420" w:hanging="420"/>
      </w:pPr>
      <w:rPr>
        <w:rFonts w:ascii="Arial" w:eastAsia="Times New Roman" w:hAnsi="Arial" w:cs="Arial" w:hint="default"/>
        <w:b/>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04687"/>
    <w:multiLevelType w:val="hybridMultilevel"/>
    <w:tmpl w:val="35928E66"/>
    <w:lvl w:ilvl="0" w:tplc="BA2A8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CF3FD1"/>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915BE"/>
    <w:multiLevelType w:val="hybridMultilevel"/>
    <w:tmpl w:val="B2448EF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18513AB"/>
    <w:multiLevelType w:val="multilevel"/>
    <w:tmpl w:val="518513AB"/>
    <w:lvl w:ilvl="0">
      <w:start w:val="1"/>
      <w:numFmt w:val="bullet"/>
      <w:lvlText w:val=""/>
      <w:lvlJc w:val="left"/>
      <w:pPr>
        <w:ind w:left="1193" w:hanging="360"/>
      </w:pPr>
      <w:rPr>
        <w:rFonts w:ascii="Symbol" w:hAnsi="Symbol" w:hint="default"/>
      </w:rPr>
    </w:lvl>
    <w:lvl w:ilvl="1">
      <w:start w:val="1"/>
      <w:numFmt w:val="bullet"/>
      <w:lvlText w:val="o"/>
      <w:lvlJc w:val="left"/>
      <w:pPr>
        <w:ind w:left="1913" w:hanging="360"/>
      </w:pPr>
      <w:rPr>
        <w:rFonts w:ascii="Courier New" w:hAnsi="Courier New" w:cs="Courier New" w:hint="default"/>
      </w:rPr>
    </w:lvl>
    <w:lvl w:ilvl="2">
      <w:start w:val="1"/>
      <w:numFmt w:val="bullet"/>
      <w:lvlText w:val=""/>
      <w:lvlJc w:val="left"/>
      <w:pPr>
        <w:ind w:left="2633" w:hanging="360"/>
      </w:pPr>
      <w:rPr>
        <w:rFonts w:ascii="Wingdings" w:hAnsi="Wingdings" w:hint="default"/>
      </w:rPr>
    </w:lvl>
    <w:lvl w:ilvl="3">
      <w:start w:val="1"/>
      <w:numFmt w:val="bullet"/>
      <w:lvlText w:val=""/>
      <w:lvlJc w:val="left"/>
      <w:pPr>
        <w:ind w:left="3353" w:hanging="360"/>
      </w:pPr>
      <w:rPr>
        <w:rFonts w:ascii="Symbol" w:hAnsi="Symbol" w:hint="default"/>
      </w:rPr>
    </w:lvl>
    <w:lvl w:ilvl="4">
      <w:start w:val="1"/>
      <w:numFmt w:val="bullet"/>
      <w:lvlText w:val="o"/>
      <w:lvlJc w:val="left"/>
      <w:pPr>
        <w:ind w:left="4073" w:hanging="360"/>
      </w:pPr>
      <w:rPr>
        <w:rFonts w:ascii="Courier New" w:hAnsi="Courier New" w:cs="Courier New" w:hint="default"/>
      </w:rPr>
    </w:lvl>
    <w:lvl w:ilvl="5">
      <w:start w:val="1"/>
      <w:numFmt w:val="bullet"/>
      <w:lvlText w:val=""/>
      <w:lvlJc w:val="left"/>
      <w:pPr>
        <w:ind w:left="4793" w:hanging="360"/>
      </w:pPr>
      <w:rPr>
        <w:rFonts w:ascii="Wingdings" w:hAnsi="Wingdings" w:hint="default"/>
      </w:rPr>
    </w:lvl>
    <w:lvl w:ilvl="6">
      <w:start w:val="1"/>
      <w:numFmt w:val="bullet"/>
      <w:lvlText w:val=""/>
      <w:lvlJc w:val="left"/>
      <w:pPr>
        <w:ind w:left="5513" w:hanging="360"/>
      </w:pPr>
      <w:rPr>
        <w:rFonts w:ascii="Symbol" w:hAnsi="Symbol" w:hint="default"/>
      </w:rPr>
    </w:lvl>
    <w:lvl w:ilvl="7">
      <w:start w:val="1"/>
      <w:numFmt w:val="bullet"/>
      <w:lvlText w:val="o"/>
      <w:lvlJc w:val="left"/>
      <w:pPr>
        <w:ind w:left="6233" w:hanging="360"/>
      </w:pPr>
      <w:rPr>
        <w:rFonts w:ascii="Courier New" w:hAnsi="Courier New" w:cs="Courier New" w:hint="default"/>
      </w:rPr>
    </w:lvl>
    <w:lvl w:ilvl="8">
      <w:start w:val="1"/>
      <w:numFmt w:val="bullet"/>
      <w:lvlText w:val=""/>
      <w:lvlJc w:val="left"/>
      <w:pPr>
        <w:ind w:left="6953" w:hanging="360"/>
      </w:pPr>
      <w:rPr>
        <w:rFonts w:ascii="Wingdings" w:hAnsi="Wingdings" w:hint="default"/>
      </w:rPr>
    </w:lvl>
  </w:abstractNum>
  <w:abstractNum w:abstractNumId="26" w15:restartNumberingAfterBreak="0">
    <w:nsid w:val="51AA25BA"/>
    <w:multiLevelType w:val="hybridMultilevel"/>
    <w:tmpl w:val="43BCEA22"/>
    <w:lvl w:ilvl="0" w:tplc="5E622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2723F"/>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9"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057823"/>
    <w:multiLevelType w:val="hybridMultilevel"/>
    <w:tmpl w:val="6FE2A114"/>
    <w:lvl w:ilvl="0" w:tplc="04090019">
      <w:start w:val="1"/>
      <w:numFmt w:val="lowerLetter"/>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2"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956C0F"/>
    <w:multiLevelType w:val="multilevel"/>
    <w:tmpl w:val="6C956C0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2D69CE"/>
    <w:multiLevelType w:val="hybridMultilevel"/>
    <w:tmpl w:val="5FEEBA26"/>
    <w:lvl w:ilvl="0" w:tplc="1DA258F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8"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73BE0"/>
    <w:multiLevelType w:val="hybridMultilevel"/>
    <w:tmpl w:val="5D5E4982"/>
    <w:lvl w:ilvl="0" w:tplc="09CE93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0711AB"/>
    <w:multiLevelType w:val="hybridMultilevel"/>
    <w:tmpl w:val="20A235AC"/>
    <w:lvl w:ilvl="0" w:tplc="80FCADF6">
      <w:start w:val="2"/>
      <w:numFmt w:val="bullet"/>
      <w:lvlText w:val="-"/>
      <w:lvlJc w:val="left"/>
      <w:pPr>
        <w:ind w:left="420" w:hanging="420"/>
      </w:pPr>
      <w:rPr>
        <w:rFonts w:ascii="Arial" w:eastAsia="Times New Roman" w:hAnsi="Arial" w:cs="Arial" w:hint="default"/>
        <w:b/>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1"/>
  </w:num>
  <w:num w:numId="3">
    <w:abstractNumId w:val="36"/>
  </w:num>
  <w:num w:numId="4">
    <w:abstractNumId w:val="5"/>
  </w:num>
  <w:num w:numId="5">
    <w:abstractNumId w:val="29"/>
  </w:num>
  <w:num w:numId="6">
    <w:abstractNumId w:val="9"/>
  </w:num>
  <w:num w:numId="7">
    <w:abstractNumId w:val="11"/>
  </w:num>
  <w:num w:numId="8">
    <w:abstractNumId w:val="35"/>
  </w:num>
  <w:num w:numId="9">
    <w:abstractNumId w:val="15"/>
  </w:num>
  <w:num w:numId="10">
    <w:abstractNumId w:val="30"/>
  </w:num>
  <w:num w:numId="11">
    <w:abstractNumId w:val="12"/>
  </w:num>
  <w:num w:numId="12">
    <w:abstractNumId w:val="23"/>
  </w:num>
  <w:num w:numId="13">
    <w:abstractNumId w:val="7"/>
  </w:num>
  <w:num w:numId="14">
    <w:abstractNumId w:val="14"/>
  </w:num>
  <w:num w:numId="15">
    <w:abstractNumId w:val="11"/>
  </w:num>
  <w:num w:numId="16">
    <w:abstractNumId w:val="11"/>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1"/>
  </w:num>
  <w:num w:numId="20">
    <w:abstractNumId w:val="17"/>
  </w:num>
  <w:num w:numId="21">
    <w:abstractNumId w:val="38"/>
  </w:num>
  <w:num w:numId="22">
    <w:abstractNumId w:val="32"/>
  </w:num>
  <w:num w:numId="23">
    <w:abstractNumId w:val="21"/>
  </w:num>
  <w:num w:numId="24">
    <w:abstractNumId w:val="21"/>
  </w:num>
  <w:num w:numId="25">
    <w:abstractNumId w:val="21"/>
  </w:num>
  <w:num w:numId="26">
    <w:abstractNumId w:val="21"/>
  </w:num>
  <w:num w:numId="27">
    <w:abstractNumId w:val="24"/>
  </w:num>
  <w:num w:numId="28">
    <w:abstractNumId w:val="16"/>
  </w:num>
  <w:num w:numId="29">
    <w:abstractNumId w:val="10"/>
  </w:num>
  <w:num w:numId="30">
    <w:abstractNumId w:val="1"/>
  </w:num>
  <w:num w:numId="31">
    <w:abstractNumId w:val="31"/>
  </w:num>
  <w:num w:numId="32">
    <w:abstractNumId w:val="22"/>
  </w:num>
  <w:num w:numId="33">
    <w:abstractNumId w:val="37"/>
  </w:num>
  <w:num w:numId="34">
    <w:abstractNumId w:val="28"/>
  </w:num>
  <w:num w:numId="35">
    <w:abstractNumId w:val="20"/>
  </w:num>
  <w:num w:numId="36">
    <w:abstractNumId w:val="3"/>
  </w:num>
  <w:num w:numId="37">
    <w:abstractNumId w:val="39"/>
  </w:num>
  <w:num w:numId="38">
    <w:abstractNumId w:val="8"/>
  </w:num>
  <w:num w:numId="39">
    <w:abstractNumId w:val="26"/>
  </w:num>
  <w:num w:numId="40">
    <w:abstractNumId w:val="19"/>
  </w:num>
  <w:num w:numId="41">
    <w:abstractNumId w:val="6"/>
  </w:num>
  <w:num w:numId="42">
    <w:abstractNumId w:val="33"/>
  </w:num>
  <w:num w:numId="43">
    <w:abstractNumId w:val="25"/>
  </w:num>
  <w:num w:numId="44">
    <w:abstractNumId w:val="40"/>
  </w:num>
  <w:num w:numId="45">
    <w:abstractNumId w:val="4"/>
  </w:num>
  <w:num w:numId="46">
    <w:abstractNumId w:val="27"/>
  </w:num>
  <w:num w:numId="47">
    <w:abstractNumId w:val="34"/>
  </w:num>
  <w:num w:numId="48">
    <w:abstractNumId w:val="13"/>
  </w:num>
  <w:num w:numId="4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492"/>
    <w:rsid w:val="00622C78"/>
    <w:rsid w:val="00622CAF"/>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3"/>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6"/>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7</cp:revision>
  <cp:lastPrinted>2016-01-11T02:35:00Z</cp:lastPrinted>
  <dcterms:created xsi:type="dcterms:W3CDTF">2022-01-17T09:15:00Z</dcterms:created>
  <dcterms:modified xsi:type="dcterms:W3CDTF">2022-01-17T09:21:00Z</dcterms:modified>
</cp:coreProperties>
</file>