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D025" w14:textId="30AB0B97" w:rsidR="00557278" w:rsidRDefault="00FB5477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#116</w:t>
      </w:r>
      <w:r w:rsidR="00B107EB">
        <w:rPr>
          <w:rFonts w:ascii="Times New Roman" w:hAnsi="Times New Roman"/>
          <w:sz w:val="24"/>
          <w:lang w:eastAsia="zh-CN"/>
        </w:rPr>
        <w:t>b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</w:t>
      </w:r>
      <w:r w:rsidR="00B107EB">
        <w:rPr>
          <w:rFonts w:ascii="Times New Roman" w:hAnsi="Times New Roman"/>
          <w:bCs/>
          <w:sz w:val="24"/>
        </w:rPr>
        <w:t>2</w:t>
      </w:r>
      <w:r w:rsidR="005302DC" w:rsidRPr="005302DC">
        <w:rPr>
          <w:rFonts w:ascii="Times New Roman" w:hAnsi="Times New Roman"/>
          <w:bCs/>
          <w:sz w:val="24"/>
        </w:rPr>
        <w:t>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2ADBF253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FD4472" w:rsidRPr="00FD4472">
        <w:rPr>
          <w:rFonts w:ascii="Times New Roman" w:hAnsi="Times New Roman"/>
          <w:b/>
          <w:sz w:val="24"/>
        </w:rPr>
        <w:t>January 17-25, 2022</w:t>
      </w:r>
    </w:p>
    <w:p w14:paraId="28618B2F" w14:textId="280387E8" w:rsidR="00557278" w:rsidRDefault="00FB5477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FD4472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</w:t>
      </w:r>
      <w:r w:rsidR="00FD4472">
        <w:rPr>
          <w:rFonts w:ascii="Times New Roman" w:hAnsi="Times New Roman"/>
          <w:bCs/>
          <w:sz w:val="24"/>
          <w:lang w:val="en-US"/>
        </w:rPr>
        <w:t>2.</w:t>
      </w:r>
      <w:r>
        <w:rPr>
          <w:rFonts w:ascii="Times New Roman" w:hAnsi="Times New Roman"/>
          <w:bCs/>
          <w:sz w:val="24"/>
          <w:lang w:val="en-US"/>
        </w:rPr>
        <w:t>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48D85BD8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FD4472" w:rsidRPr="00FD4472">
        <w:rPr>
          <w:rFonts w:ascii="Times New Roman" w:hAnsi="Times New Roman" w:cs="Times New Roman"/>
          <w:bCs/>
          <w:sz w:val="24"/>
        </w:rPr>
        <w:t>[AT116bis-e][105][</w:t>
      </w:r>
      <w:proofErr w:type="spellStart"/>
      <w:r w:rsidR="00FD4472" w:rsidRPr="00FD4472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FD4472" w:rsidRPr="00FD4472">
        <w:rPr>
          <w:rFonts w:ascii="Times New Roman" w:hAnsi="Times New Roman" w:cs="Times New Roman"/>
          <w:bCs/>
          <w:sz w:val="24"/>
        </w:rPr>
        <w:t>]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656543A7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4715881" w14:textId="77777777" w:rsidR="00FD4472" w:rsidRPr="00A40B6D" w:rsidRDefault="00FD4472" w:rsidP="00FD4472">
      <w:pPr>
        <w:pStyle w:val="EmailDiscussion"/>
        <w:tabs>
          <w:tab w:val="num" w:pos="1619"/>
        </w:tabs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116bis-e][105</w:t>
      </w:r>
      <w:r w:rsidRPr="00146D15">
        <w:rPr>
          <w:lang w:val="en-US"/>
        </w:rPr>
        <w:t>][</w:t>
      </w:r>
      <w:proofErr w:type="spellStart"/>
      <w:r>
        <w:rPr>
          <w:lang w:val="en-US"/>
        </w:rPr>
        <w:t>RedCap</w:t>
      </w:r>
      <w:proofErr w:type="spellEnd"/>
      <w:r w:rsidRPr="00146D15">
        <w:rPr>
          <w:lang w:val="en-US"/>
        </w:rPr>
        <w:t xml:space="preserve">] </w:t>
      </w:r>
      <w:r>
        <w:t xml:space="preserve">Capabilities </w:t>
      </w:r>
      <w:r>
        <w:rPr>
          <w:lang w:val="en-US"/>
        </w:rPr>
        <w:t>(Intel</w:t>
      </w:r>
      <w:r w:rsidRPr="00146D15">
        <w:rPr>
          <w:lang w:val="en-US"/>
        </w:rPr>
        <w:t>)</w:t>
      </w:r>
    </w:p>
    <w:p w14:paraId="3B5D5502" w14:textId="77777777" w:rsidR="00FD4472" w:rsidRDefault="00FD4472" w:rsidP="00FD447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</w:t>
      </w:r>
      <w:r>
        <w:t xml:space="preserve">on open issues for </w:t>
      </w:r>
      <w:proofErr w:type="spellStart"/>
      <w:r>
        <w:t>RedCap</w:t>
      </w:r>
      <w:proofErr w:type="spellEnd"/>
      <w:r>
        <w:t xml:space="preserve"> capabilities, based on e.g. </w:t>
      </w:r>
      <w:hyperlink r:id="rId12" w:tooltip="C:Data3GPPExtractsR2-2200286 Open issues on RedCap capabilities.docx" w:history="1">
        <w:r w:rsidRPr="00EC3D65">
          <w:rPr>
            <w:rStyle w:val="af8"/>
          </w:rPr>
          <w:t>R2-2200286</w:t>
        </w:r>
      </w:hyperlink>
      <w:r>
        <w:t xml:space="preserve"> and </w:t>
      </w:r>
      <w:hyperlink r:id="rId13" w:tooltip="C:Data3GPPExtractsR2-2200553 Definition and reduced capabilities for RedCap UE.doc" w:history="1">
        <w:r w:rsidRPr="00EC3D65">
          <w:rPr>
            <w:rStyle w:val="af8"/>
          </w:rPr>
          <w:t>R2-2200553</w:t>
        </w:r>
      </w:hyperlink>
    </w:p>
    <w:p w14:paraId="06930938" w14:textId="77777777" w:rsidR="00FD4472" w:rsidRDefault="00FD4472" w:rsidP="00FD4472">
      <w:pPr>
        <w:pStyle w:val="EmailDiscussion2"/>
        <w:ind w:left="1619" w:firstLine="0"/>
      </w:pPr>
      <w:r>
        <w:t>Initial intended outcome: Summary of the offline discussion with e.g.:</w:t>
      </w:r>
    </w:p>
    <w:p w14:paraId="51D55480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for agreement (if any)</w:t>
      </w:r>
    </w:p>
    <w:p w14:paraId="0017A452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require online discussions</w:t>
      </w:r>
    </w:p>
    <w:p w14:paraId="26078DE5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should not be pursued (if any)</w:t>
      </w:r>
    </w:p>
    <w:p w14:paraId="0ADB5533" w14:textId="77777777" w:rsidR="00FD4472" w:rsidRDefault="00FD4472" w:rsidP="00FD4472">
      <w:pPr>
        <w:pStyle w:val="EmailDiscussion2"/>
        <w:ind w:left="1619" w:firstLine="0"/>
      </w:pPr>
      <w:r>
        <w:t>Initial deadline (for companies' feedback): Wednesday 2022-01-19 13</w:t>
      </w:r>
      <w:r w:rsidRPr="00076AA5">
        <w:t>00 UTC</w:t>
      </w:r>
    </w:p>
    <w:p w14:paraId="1B603FD3" w14:textId="77777777" w:rsidR="00FD4472" w:rsidRPr="0049219C" w:rsidRDefault="00FD4472" w:rsidP="00FD447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CA0EE4">
        <w:t>R2-220173</w:t>
      </w:r>
      <w:r>
        <w:t>7</w:t>
      </w:r>
      <w:r>
        <w:rPr>
          <w:rStyle w:val="Doc-text2Char"/>
        </w:rPr>
        <w:t xml:space="preserve">): </w:t>
      </w:r>
      <w:r>
        <w:t>Wednesday 2022-01-19 15</w:t>
      </w:r>
      <w:r w:rsidRPr="00076AA5">
        <w:t>00 UTC</w:t>
      </w:r>
    </w:p>
    <w:p w14:paraId="567D4144" w14:textId="77777777" w:rsidR="00FD4472" w:rsidRDefault="00FD4472" w:rsidP="00FD447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marked "for agreement" in R2-220173</w:t>
      </w:r>
      <w:r>
        <w:rPr>
          <w:u w:val="single"/>
        </w:rPr>
        <w:t>7</w:t>
      </w:r>
      <w:r w:rsidRPr="000A1ADD">
        <w:rPr>
          <w:u w:val="single"/>
        </w:rPr>
        <w:t xml:space="preserve"> not challenged until Thursday 2022-01-20 0300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78E1406C" w14:textId="77777777" w:rsidR="00FD4472" w:rsidRDefault="00FD447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6B89D9" w14:textId="77777777" w:rsidR="00557278" w:rsidRDefault="00557278">
      <w:pPr>
        <w:pStyle w:val="EmailDiscussion2"/>
      </w:pPr>
    </w:p>
    <w:p w14:paraId="715C90D2" w14:textId="77777777" w:rsidR="00557278" w:rsidRDefault="00FB547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3DF774ED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687" w:type="dxa"/>
          </w:tcPr>
          <w:p w14:paraId="786BDA3D" w14:textId="64EA885F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Jaehyuk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JANG</w:t>
            </w:r>
          </w:p>
        </w:tc>
        <w:tc>
          <w:tcPr>
            <w:tcW w:w="4903" w:type="dxa"/>
          </w:tcPr>
          <w:p w14:paraId="5CA04654" w14:textId="6BF9D196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jack.jang@samsung.com</w:t>
            </w:r>
          </w:p>
        </w:tc>
      </w:tr>
      <w:tr w:rsidR="00FC1ECD" w14:paraId="2E9329FF" w14:textId="77777777">
        <w:tc>
          <w:tcPr>
            <w:tcW w:w="1760" w:type="dxa"/>
          </w:tcPr>
          <w:p w14:paraId="0104602B" w14:textId="481F511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1FE9F1EB" w14:textId="74763DB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 Shi</w:t>
            </w:r>
          </w:p>
        </w:tc>
        <w:tc>
          <w:tcPr>
            <w:tcW w:w="4903" w:type="dxa"/>
          </w:tcPr>
          <w:p w14:paraId="6CF282DC" w14:textId="772A59F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FC1ECD" w14:paraId="29724B98" w14:textId="77777777">
        <w:tc>
          <w:tcPr>
            <w:tcW w:w="1760" w:type="dxa"/>
          </w:tcPr>
          <w:p w14:paraId="5EBEE571" w14:textId="6C3F3D8B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74F6AB" w14:textId="26D59EF1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E27D710" w14:textId="5B60ACE4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FC1ECD" w14:paraId="154068DF" w14:textId="77777777">
        <w:tc>
          <w:tcPr>
            <w:tcW w:w="1760" w:type="dxa"/>
          </w:tcPr>
          <w:p w14:paraId="20CAC456" w14:textId="241DE840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DDAE0F9" w14:textId="2A3DE8EF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0F5801A" w14:textId="5128EDF6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FC1ECD" w14:paraId="1E29E27F" w14:textId="77777777">
        <w:tc>
          <w:tcPr>
            <w:tcW w:w="1760" w:type="dxa"/>
          </w:tcPr>
          <w:p w14:paraId="6303FD90" w14:textId="20063CBD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2B237340" w14:textId="4C1A178C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A093459" w14:textId="2A63A768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3FBEB4FA" w14:textId="77777777">
        <w:tc>
          <w:tcPr>
            <w:tcW w:w="1760" w:type="dxa"/>
          </w:tcPr>
          <w:p w14:paraId="47E2E366" w14:textId="3DF78561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3AA1E9" w14:textId="15502065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2624A06" w14:textId="2A54E133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FC1ECD" w14:paraId="263B7023" w14:textId="77777777">
        <w:tc>
          <w:tcPr>
            <w:tcW w:w="1760" w:type="dxa"/>
          </w:tcPr>
          <w:p w14:paraId="1231AAC6" w14:textId="6748BB99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711A24" w14:textId="22490B71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C049100" w14:textId="5BC4A70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02EFC6B" w14:textId="77777777">
        <w:tc>
          <w:tcPr>
            <w:tcW w:w="1760" w:type="dxa"/>
          </w:tcPr>
          <w:p w14:paraId="5149BEF6" w14:textId="0ACBE1E1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52FD1D0" w14:textId="1B8CFCD3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690E85C" w14:textId="6C51DCB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470AFCF9" w14:textId="77777777">
        <w:tc>
          <w:tcPr>
            <w:tcW w:w="1760" w:type="dxa"/>
          </w:tcPr>
          <w:p w14:paraId="05967D66" w14:textId="17CD0463" w:rsidR="00FC1ECD" w:rsidRDefault="00FC1ECD" w:rsidP="00FC1ECD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79557470" w14:textId="3C440051" w:rsidR="00FC1ECD" w:rsidRDefault="00FC1ECD" w:rsidP="00FC1ECD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60EA57" w14:textId="4AA52332" w:rsidR="00FC1ECD" w:rsidRDefault="00FC1ECD" w:rsidP="00FC1ECD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FC1ECD" w14:paraId="3B12A8A2" w14:textId="77777777">
        <w:tc>
          <w:tcPr>
            <w:tcW w:w="1760" w:type="dxa"/>
          </w:tcPr>
          <w:p w14:paraId="0B97AF7B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33BF0D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35267F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FC1ECD" w14:paraId="42111DCA" w14:textId="77777777">
        <w:tc>
          <w:tcPr>
            <w:tcW w:w="1760" w:type="dxa"/>
          </w:tcPr>
          <w:p w14:paraId="55DC282A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9FDC0E0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6DD479D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06E21735" w14:textId="77777777">
        <w:tc>
          <w:tcPr>
            <w:tcW w:w="1760" w:type="dxa"/>
          </w:tcPr>
          <w:p w14:paraId="25B09A5D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31E9C4F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85F30DB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907C8A1" w14:textId="77777777">
        <w:tc>
          <w:tcPr>
            <w:tcW w:w="1760" w:type="dxa"/>
          </w:tcPr>
          <w:p w14:paraId="2AA107F9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EBBAC60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0D0E5AD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08024AEE" w14:textId="77777777">
        <w:tc>
          <w:tcPr>
            <w:tcW w:w="1760" w:type="dxa"/>
          </w:tcPr>
          <w:p w14:paraId="6AA8BDD3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6873E30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D699EE9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CBD28B4" w14:textId="77777777">
        <w:tc>
          <w:tcPr>
            <w:tcW w:w="1760" w:type="dxa"/>
          </w:tcPr>
          <w:p w14:paraId="5B0150B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828EE4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7B097D3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FC1ECD" w14:paraId="37C334C3" w14:textId="77777777">
        <w:tc>
          <w:tcPr>
            <w:tcW w:w="1760" w:type="dxa"/>
          </w:tcPr>
          <w:p w14:paraId="2FCF844B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712F14F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CC04927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4EE07E07" w:rsidR="00557278" w:rsidRDefault="00B107E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7BAB788E" w14:textId="3E18DEED" w:rsidR="00557278" w:rsidRDefault="00070F03" w:rsidP="00070F03">
      <w:pPr>
        <w:pStyle w:val="2"/>
      </w:pPr>
      <w:r>
        <w:t xml:space="preserve">3.1 </w:t>
      </w:r>
      <w:r w:rsidR="00740A51" w:rsidRPr="00740A51">
        <w:t>Support of ANR</w:t>
      </w:r>
    </w:p>
    <w:p w14:paraId="53C39F90" w14:textId="3F69DA96" w:rsidR="00557278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discuss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2A" w14:paraId="143A0594" w14:textId="77777777" w:rsidTr="00C7412A">
        <w:tc>
          <w:tcPr>
            <w:tcW w:w="9350" w:type="dxa"/>
          </w:tcPr>
          <w:p w14:paraId="4DE5544C" w14:textId="77777777" w:rsidR="00740A51" w:rsidRDefault="00740A51" w:rsidP="00740A51">
            <w:pPr>
              <w:tabs>
                <w:tab w:val="left" w:pos="1327"/>
              </w:tabs>
              <w:spacing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ANR is mandatory with capability signalling. The discussion in email discussion 105 was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whether it should be optional instead of mandatory with capability signalling. 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22813C40" w14:textId="77777777" w:rsidTr="00740A51">
              <w:tc>
                <w:tcPr>
                  <w:tcW w:w="9576" w:type="dxa"/>
                </w:tcPr>
                <w:p w14:paraId="71DFCA3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2.1: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315D7B5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A50BC7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21 companies provided inputs to this discussion point:</w:t>
                  </w:r>
                </w:p>
                <w:p w14:paraId="365A6271" w14:textId="77777777" w:rsidR="00740A51" w:rsidRPr="006214ED" w:rsidRDefault="00740A51" w:rsidP="00740A51">
                  <w:pPr>
                    <w:pStyle w:val="afb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>
                    <w:rPr>
                      <w:bCs/>
                      <w:lang w:val="en-GB"/>
                    </w:rPr>
                    <w:t>19</w:t>
                  </w:r>
                  <w:r w:rsidRPr="006214ED">
                    <w:rPr>
                      <w:bCs/>
                      <w:lang w:val="en-GB"/>
                    </w:rPr>
                    <w:t xml:space="preserve"> companies 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ZTE, Apple, Huawei, OPPO,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Sierra Wireless,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Samsung, Lenovo, KDDI</w:t>
                  </w:r>
                  <w:r>
                    <w:rPr>
                      <w:lang w:val="en-GB" w:eastAsia="zh-CN"/>
                    </w:rPr>
                    <w:t xml:space="preserve">, vivo, Sharp, </w:t>
                  </w:r>
                  <w:proofErr w:type="spellStart"/>
                  <w:r>
                    <w:rPr>
                      <w:lang w:val="en-GB" w:eastAsia="zh-CN"/>
                    </w:rPr>
                    <w:t>Xiaomi</w:t>
                  </w:r>
                  <w:proofErr w:type="spellEnd"/>
                  <w:r>
                    <w:rPr>
                      <w:lang w:val="en-GB" w:eastAsia="zh-CN"/>
                    </w:rPr>
                    <w:t xml:space="preserve">, CATT, </w:t>
                  </w:r>
                  <w:proofErr w:type="spellStart"/>
                  <w:r>
                    <w:rPr>
                      <w:lang w:val="en-GB" w:eastAsia="zh-CN"/>
                    </w:rPr>
                    <w:t>Sequans</w:t>
                  </w:r>
                  <w:proofErr w:type="spellEnd"/>
                  <w:r>
                    <w:rPr>
                      <w:lang w:val="en-GB" w:eastAsia="zh-CN"/>
                    </w:rPr>
                    <w:t xml:space="preserve">, </w:t>
                  </w:r>
                  <w:proofErr w:type="spellStart"/>
                  <w:r>
                    <w:rPr>
                      <w:lang w:val="en-GB" w:eastAsia="zh-CN"/>
                    </w:rPr>
                    <w:t>ChinaTelecom</w:t>
                  </w:r>
                  <w:proofErr w:type="spellEnd"/>
                  <w:r>
                    <w:rPr>
                      <w:lang w:val="en-GB" w:eastAsia="zh-CN"/>
                    </w:rPr>
                    <w:t xml:space="preserve">, </w:t>
                  </w:r>
                  <w:proofErr w:type="spellStart"/>
                  <w:r>
                    <w:rPr>
                      <w:lang w:val="en-GB" w:eastAsia="zh-CN"/>
                    </w:rPr>
                    <w:t>MediaTek</w:t>
                  </w:r>
                  <w:proofErr w:type="spellEnd"/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447F5AA6" w14:textId="77777777" w:rsidR="00740A51" w:rsidRPr="006214ED" w:rsidRDefault="00740A51" w:rsidP="00740A51">
                  <w:pPr>
                    <w:pStyle w:val="afb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2 companies (</w:t>
                  </w:r>
                  <w:r>
                    <w:rPr>
                      <w:lang w:val="en-GB"/>
                    </w:rPr>
                    <w:t>Ericsson, LGE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4C564B9" w14:textId="77777777" w:rsidR="00740A51" w:rsidRPr="0032041E" w:rsidRDefault="00740A51" w:rsidP="00740A51">
                  <w:pPr>
                    <w:pStyle w:val="afb"/>
                    <w:jc w:val="both"/>
                    <w:rPr>
                      <w:bCs/>
                      <w:lang w:val="en-GB"/>
                    </w:rPr>
                  </w:pPr>
                </w:p>
                <w:p w14:paraId="03B605EC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clear majority on this 19/21. </w:t>
                  </w:r>
                </w:p>
                <w:p w14:paraId="790DD3BF" w14:textId="77777777" w:rsidR="00740A51" w:rsidRPr="00AF401A" w:rsidRDefault="00740A51" w:rsidP="00740A51">
                  <w:pPr>
                    <w:pStyle w:val="10"/>
                  </w:pPr>
                  <w:r w:rsidRPr="00DC212C">
                    <w:rPr>
                      <w:b/>
                      <w:bCs/>
                      <w:noProof/>
                    </w:rPr>
                    <w:t>Proposal 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lang w:eastAsia="zh-CN"/>
                    </w:rPr>
                    <w:tab/>
                  </w:r>
                  <w:r w:rsidRPr="00DC212C">
                    <w:rPr>
                      <w:b/>
                      <w:bCs/>
                      <w:noProof/>
                      <w:color w:val="00B050"/>
                    </w:rPr>
                    <w:t>[To agree]</w:t>
                  </w:r>
                  <w:r w:rsidRPr="00DC212C">
                    <w:rPr>
                      <w:b/>
                      <w:bCs/>
                      <w:noProof/>
                    </w:rPr>
                    <w:t xml:space="preserve"> [19/21] ANR feature is optional for RedCap UE; FFS on how to capture this in specification;</w:t>
                  </w:r>
                </w:p>
              </w:tc>
            </w:tr>
          </w:tbl>
          <w:p w14:paraId="52F13273" w14:textId="77777777" w:rsidR="00740A51" w:rsidRDefault="00740A51" w:rsidP="00740A51"/>
          <w:p w14:paraId="0A293F65" w14:textId="77777777" w:rsidR="00740A51" w:rsidRDefault="00740A51" w:rsidP="00740A51">
            <w:r>
              <w:t>In offline 109, RAN2 continued the discussion on this: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10613DD" w14:textId="77777777" w:rsidTr="00740A51">
              <w:tc>
                <w:tcPr>
                  <w:tcW w:w="9350" w:type="dxa"/>
                </w:tcPr>
                <w:p w14:paraId="6B71C275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Discussion point 2.1.3 on ANR: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063DE843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1003F93B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23 companies provided inputs to this discussion point:</w:t>
                  </w:r>
                </w:p>
                <w:p w14:paraId="037D0A54" w14:textId="77777777" w:rsidR="00740A51" w:rsidRDefault="00740A51" w:rsidP="00740A51">
                  <w:pPr>
                    <w:pStyle w:val="afb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>1</w:t>
                  </w:r>
                  <w:r>
                    <w:rPr>
                      <w:bCs/>
                      <w:color w:val="FF0000"/>
                      <w:lang w:val="en-GB"/>
                    </w:rPr>
                    <w:t>3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Sierra Wireless, Huawei,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Apple, CMCC,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 xml:space="preserve">, vivo, </w:t>
                  </w:r>
                  <w:proofErr w:type="spellStart"/>
                  <w:r>
                    <w:rPr>
                      <w:lang w:val="en-GB"/>
                    </w:rPr>
                    <w:t>Sequans</w:t>
                  </w:r>
                  <w:proofErr w:type="spellEnd"/>
                  <w:r>
                    <w:rPr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lang w:val="en-GB"/>
                    </w:rPr>
                    <w:t>MediaTek</w:t>
                  </w:r>
                  <w:proofErr w:type="spellEnd"/>
                  <w:r>
                    <w:rPr>
                      <w:lang w:val="en-GB"/>
                    </w:rPr>
                    <w:t>, LG, OPPO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F01ED56" w14:textId="77777777" w:rsidR="00740A51" w:rsidRPr="006214ED" w:rsidRDefault="00740A51" w:rsidP="00740A51">
                  <w:pPr>
                    <w:pStyle w:val="afb"/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Huawei commented that “</w:t>
                  </w:r>
                  <w:r w:rsidRPr="00B20DA0">
                    <w:rPr>
                      <w:bCs/>
                      <w:i/>
                      <w:iCs/>
                      <w:lang w:val="en-GB"/>
                    </w:rPr>
                    <w:t>There will be always non-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UE to support ANR, since there is no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only cell. ANR feature causes significant complexity for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>, which is not essential in the typical deployment.</w:t>
                  </w:r>
                  <w:r>
                    <w:rPr>
                      <w:bCs/>
                      <w:lang w:val="en-GB"/>
                    </w:rPr>
                    <w:t>”</w:t>
                  </w:r>
                </w:p>
                <w:p w14:paraId="37FAFE9E" w14:textId="77777777" w:rsidR="00740A51" w:rsidRDefault="00740A51" w:rsidP="00740A51">
                  <w:pPr>
                    <w:pStyle w:val="afb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</w:t>
                  </w:r>
                  <w:r>
                    <w:rPr>
                      <w:bCs/>
                      <w:lang w:val="en-GB"/>
                    </w:rPr>
                    <w:t xml:space="preserve"> </w:t>
                  </w:r>
                  <w:r>
                    <w:rPr>
                      <w:bCs/>
                      <w:color w:val="FF0000"/>
                      <w:lang w:val="en-GB"/>
                    </w:rPr>
                    <w:t>7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>
                    <w:rPr>
                      <w:lang w:val="en-GB"/>
                    </w:rPr>
                    <w:t xml:space="preserve">BT, Ericsson, </w:t>
                  </w:r>
                  <w:proofErr w:type="spellStart"/>
                  <w:r>
                    <w:rPr>
                      <w:lang w:val="en-GB"/>
                    </w:rPr>
                    <w:t>Turkcell</w:t>
                  </w:r>
                  <w:proofErr w:type="spellEnd"/>
                  <w:r>
                    <w:rPr>
                      <w:lang w:val="en-GB"/>
                    </w:rPr>
                    <w:t>, Telecom Italia, Nokia, Deutsche Telekom, Vodafone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3306CF56" w14:textId="77777777" w:rsidR="00740A51" w:rsidRPr="00B20DA0" w:rsidRDefault="00740A51" w:rsidP="00740A51">
                  <w:pPr>
                    <w:pStyle w:val="afb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  <w:r w:rsidRPr="00B20DA0">
                    <w:t xml:space="preserve">BT mentioned </w:t>
                  </w:r>
                  <w:r>
                    <w:rPr>
                      <w:lang w:eastAsia="ja-JP"/>
                    </w:rPr>
                    <w:t xml:space="preserve">that </w:t>
                  </w:r>
                  <w:r w:rsidRPr="00B20DA0">
                    <w:rPr>
                      <w:i/>
                      <w:iCs/>
                      <w:lang w:eastAsia="ja-JP"/>
                    </w:rPr>
                    <w:t>ANR is a key feature for operators since it is required to deploy, to maintain and to optimize the network</w:t>
                  </w:r>
                  <w:r>
                    <w:rPr>
                      <w:lang w:eastAsia="ja-JP"/>
                    </w:rPr>
                    <w:t xml:space="preserve">. Ericsson is considering the scenario that NPN based </w:t>
                  </w:r>
                  <w:proofErr w:type="spellStart"/>
                  <w:r>
                    <w:rPr>
                      <w:lang w:eastAsia="ja-JP"/>
                    </w:rPr>
                    <w:t>RedCap</w:t>
                  </w:r>
                  <w:proofErr w:type="spellEnd"/>
                  <w:r>
                    <w:rPr>
                      <w:lang w:eastAsia="ja-JP"/>
                    </w:rPr>
                    <w:t xml:space="preserve"> only cell. </w:t>
                  </w:r>
                </w:p>
                <w:p w14:paraId="274CEB36" w14:textId="77777777" w:rsidR="00740A51" w:rsidRPr="006214ED" w:rsidRDefault="00740A51" w:rsidP="00740A51">
                  <w:pPr>
                    <w:pStyle w:val="afb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/>
                      <w:bCs/>
                    </w:rPr>
                    <w:t xml:space="preserve">No strong opinion: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3 companies </w:t>
                  </w:r>
                  <w:r>
                    <w:rPr>
                      <w:b/>
                      <w:bCs/>
                    </w:rPr>
                    <w:t>(ZTE, CATT, NEC)</w:t>
                  </w:r>
                </w:p>
                <w:p w14:paraId="4CE84FB5" w14:textId="77777777" w:rsidR="00740A51" w:rsidRDefault="00740A51" w:rsidP="00740A51">
                  <w:pPr>
                    <w:pStyle w:val="afb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</w:p>
                <w:p w14:paraId="0746AB79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no clear majority on this. </w:t>
                  </w:r>
                </w:p>
                <w:p w14:paraId="3D2CF6D5" w14:textId="77777777" w:rsidR="00740A51" w:rsidRPr="003228E5" w:rsidRDefault="00740A51" w:rsidP="00740A51">
                  <w:pPr>
                    <w:pStyle w:val="Proposal"/>
                  </w:pPr>
                  <w:bookmarkStart w:id="3" w:name="_Toc80629790"/>
                  <w:bookmarkStart w:id="4" w:name="_Toc80635029"/>
                  <w:bookmarkStart w:id="5" w:name="_Toc80635063"/>
                  <w:bookmarkStart w:id="6" w:name="_Toc80635076"/>
                  <w:bookmarkStart w:id="7" w:name="_Toc80635120"/>
                  <w:bookmarkStart w:id="8" w:name="_Toc80635162"/>
                  <w:bookmarkStart w:id="9" w:name="_Toc80636758"/>
                  <w:bookmarkStart w:id="10" w:name="_Toc80655034"/>
                  <w:r>
                    <w:rPr>
                      <w:b/>
                      <w:bCs/>
                      <w:color w:val="0000CC"/>
                    </w:rPr>
                    <w:t xml:space="preserve">Proposal 4, </w:t>
                  </w:r>
                  <w:r w:rsidRPr="00C93486">
                    <w:rPr>
                      <w:b/>
                      <w:bCs/>
                      <w:color w:val="0000CC"/>
                    </w:rPr>
                    <w:t>[To discuss]</w:t>
                  </w:r>
                  <w:r w:rsidRPr="00C93486">
                    <w:rPr>
                      <w:b/>
                      <w:bCs/>
                    </w:rPr>
                    <w:t xml:space="preserve"> </w:t>
                  </w:r>
                  <w:r w:rsidRPr="00DC212C">
                    <w:rPr>
                      <w:b/>
                      <w:bCs/>
                      <w:noProof/>
                    </w:rPr>
                    <w:t>[1</w:t>
                  </w:r>
                  <w:r>
                    <w:rPr>
                      <w:b/>
                      <w:bCs/>
                      <w:noProof/>
                    </w:rPr>
                    <w:t>3</w:t>
                  </w:r>
                  <w:r w:rsidRPr="00DC212C">
                    <w:rPr>
                      <w:b/>
                      <w:bCs/>
                      <w:noProof/>
                    </w:rPr>
                    <w:t>/</w:t>
                  </w:r>
                  <w:r>
                    <w:rPr>
                      <w:b/>
                      <w:bCs/>
                      <w:noProof/>
                    </w:rPr>
                    <w:t>23</w:t>
                  </w:r>
                  <w:r w:rsidRPr="00DC212C">
                    <w:rPr>
                      <w:b/>
                      <w:bCs/>
                      <w:noProof/>
                    </w:rPr>
                    <w:t xml:space="preserve">] </w:t>
                  </w:r>
                  <w:r w:rsidRPr="004E2E72">
                    <w:rPr>
                      <w:noProof/>
                    </w:rPr>
                    <w:t>ANR feature is optional for RedCap UE; FFS on how to capture this in specification;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</w:tbl>
          <w:p w14:paraId="6134A787" w14:textId="77777777" w:rsidR="00740A51" w:rsidRDefault="00740A51" w:rsidP="00740A51"/>
          <w:p w14:paraId="3C0BC042" w14:textId="77777777" w:rsidR="00740A51" w:rsidRDefault="00740A51" w:rsidP="00740A51">
            <w:r w:rsidRPr="003228E5">
              <w:t xml:space="preserve">We do not see the need to support 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only cell. The operator can use non-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UE to get sufficient information on ANR. </w:t>
            </w:r>
          </w:p>
          <w:p w14:paraId="29DB7D98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1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</w:t>
            </w:r>
            <w:bookmarkStart w:id="11" w:name="_Hlk93400847"/>
            <w:r w:rsidRPr="00ED6F42">
              <w:rPr>
                <w:rFonts w:eastAsia="Times New Roman"/>
                <w:b/>
                <w:bCs/>
                <w:lang w:eastAsia="zh-CN"/>
              </w:rPr>
              <w:t xml:space="preserve">ANR feature is optional for </w:t>
            </w:r>
            <w:proofErr w:type="spellStart"/>
            <w:r w:rsidRPr="00ED6F42"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 w:rsidRPr="00ED6F42">
              <w:rPr>
                <w:rFonts w:eastAsia="Times New Roman"/>
                <w:b/>
                <w:bCs/>
                <w:lang w:eastAsia="zh-CN"/>
              </w:rPr>
              <w:t xml:space="preserve"> UE</w:t>
            </w:r>
            <w:bookmarkEnd w:id="11"/>
            <w:r w:rsidRPr="00ED6F42">
              <w:rPr>
                <w:rFonts w:eastAsia="Times New Roman"/>
                <w:b/>
                <w:bCs/>
                <w:lang w:eastAsia="zh-CN"/>
              </w:rPr>
              <w:t>;</w:t>
            </w:r>
          </w:p>
          <w:p w14:paraId="1E614252" w14:textId="77777777" w:rsidR="00C7412A" w:rsidRPr="00C7412A" w:rsidRDefault="00C7412A">
            <w:pPr>
              <w:rPr>
                <w:sz w:val="20"/>
                <w:szCs w:val="20"/>
              </w:rPr>
            </w:pPr>
          </w:p>
        </w:tc>
      </w:tr>
    </w:tbl>
    <w:p w14:paraId="5AF377B8" w14:textId="7CD78E91" w:rsidR="00C7412A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854EB4" w14:textId="3B556F17" w:rsidR="00740A51" w:rsidRDefault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CD3E7E" w14:textId="7E6ACCF0" w:rsidR="00557278" w:rsidRDefault="00C741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3.1-1: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5477">
        <w:rPr>
          <w:rFonts w:ascii="Times New Roman" w:hAnsi="Times New Roman" w:cs="Times New Roman"/>
          <w:b/>
          <w:bCs/>
          <w:sz w:val="20"/>
          <w:szCs w:val="20"/>
        </w:rPr>
        <w:t xml:space="preserve">ompanies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 xml:space="preserve">are invited to provide view on whether 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ANR feature </w:t>
      </w:r>
      <w:r w:rsidR="00740A51">
        <w:rPr>
          <w:rFonts w:ascii="Times New Roman" w:hAnsi="Times New Roman" w:cs="Times New Roman"/>
          <w:b/>
          <w:bCs/>
          <w:sz w:val="20"/>
          <w:szCs w:val="20"/>
        </w:rPr>
        <w:t>should be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optional for </w:t>
      </w:r>
      <w:proofErr w:type="spellStart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39"/>
        <w:gridCol w:w="1714"/>
        <w:gridCol w:w="5684"/>
      </w:tblGrid>
      <w:tr w:rsidR="00C7412A" w14:paraId="1C079F76" w14:textId="767C4AAB" w:rsidTr="00FC1ECD">
        <w:tc>
          <w:tcPr>
            <w:tcW w:w="1882" w:type="dxa"/>
            <w:shd w:val="clear" w:color="auto" w:fill="BFBFBF" w:themeFill="background1" w:themeFillShade="BF"/>
          </w:tcPr>
          <w:p w14:paraId="66E31FD1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04D5E039" w14:textId="330F51F3" w:rsidR="00C7412A" w:rsidRDefault="009C269F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Optional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/</w:t>
            </w:r>
            <w:commentRangeStart w:id="12"/>
            <w:r w:rsidR="003B2A7A">
              <w:rPr>
                <w:b/>
                <w:bCs/>
                <w:sz w:val="20"/>
                <w:szCs w:val="20"/>
                <w:lang w:eastAsia="ja-JP"/>
              </w:rPr>
              <w:t>Still mandatory</w:t>
            </w:r>
            <w:commentRangeEnd w:id="12"/>
            <w:r w:rsidR="00FC1ECD">
              <w:rPr>
                <w:rStyle w:val="af9"/>
              </w:rPr>
              <w:commentReference w:id="12"/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14:paraId="19498985" w14:textId="14442D17" w:rsidR="00C7412A" w:rsidRDefault="00C7412A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7412A" w14:paraId="21CC6DE4" w14:textId="2DA179D0" w:rsidTr="00FC1ECD">
        <w:tc>
          <w:tcPr>
            <w:tcW w:w="1882" w:type="dxa"/>
          </w:tcPr>
          <w:p w14:paraId="6B7D208C" w14:textId="61D0A24B" w:rsidR="00C7412A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5A9BB06F" w14:textId="1C781F74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Optional</w:t>
            </w:r>
          </w:p>
        </w:tc>
        <w:tc>
          <w:tcPr>
            <w:tcW w:w="5983" w:type="dxa"/>
          </w:tcPr>
          <w:p w14:paraId="26CAE87F" w14:textId="6280C98C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2A7C468" w14:textId="18B2F3B9" w:rsidTr="00FC1ECD">
        <w:tc>
          <w:tcPr>
            <w:tcW w:w="1882" w:type="dxa"/>
          </w:tcPr>
          <w:p w14:paraId="3AA075F5" w14:textId="5A86974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74FD40B1" w14:textId="7866016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ptional</w:t>
            </w:r>
          </w:p>
        </w:tc>
        <w:tc>
          <w:tcPr>
            <w:tcW w:w="5983" w:type="dxa"/>
          </w:tcPr>
          <w:p w14:paraId="7C51270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Operator can use legacy UE and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supporting ANR in the cell, while gives some complexity reduction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UE. </w:t>
            </w:r>
          </w:p>
          <w:p w14:paraId="243CC77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E8006E2" w14:textId="36E9D151" w:rsidTr="00FC1ECD">
        <w:tc>
          <w:tcPr>
            <w:tcW w:w="1882" w:type="dxa"/>
          </w:tcPr>
          <w:p w14:paraId="6926983B" w14:textId="48F982A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72" w:type="dxa"/>
          </w:tcPr>
          <w:p w14:paraId="20C98856" w14:textId="1E1A02CE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83" w:type="dxa"/>
          </w:tcPr>
          <w:p w14:paraId="430FED1D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0A116808" w14:textId="6087B467" w:rsidTr="00FC1ECD">
        <w:tc>
          <w:tcPr>
            <w:tcW w:w="1882" w:type="dxa"/>
          </w:tcPr>
          <w:p w14:paraId="4094FC6B" w14:textId="08B85806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76D5FB2A" w14:textId="2715C1CB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83" w:type="dxa"/>
          </w:tcPr>
          <w:p w14:paraId="5120AEC1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451599B8" w14:textId="593F6A5D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401641" w14:textId="77777777" w:rsidR="00156AA7" w:rsidRDefault="00156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DB7AB" w14:textId="24AB7B4E" w:rsidR="00837E71" w:rsidRDefault="00070F03" w:rsidP="00837E71">
      <w:pPr>
        <w:pStyle w:val="2"/>
      </w:pPr>
      <w:r>
        <w:t xml:space="preserve">3.2 </w:t>
      </w:r>
      <w:r w:rsidR="00740A51" w:rsidRPr="00740A51">
        <w:t>Support of CHO</w:t>
      </w:r>
    </w:p>
    <w:p w14:paraId="6A8A9A27" w14:textId="5B08021A" w:rsidR="00740A51" w:rsidRPr="0094341C" w:rsidRDefault="00740A51" w:rsidP="00F722E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2ED" w14:paraId="457FBC3C" w14:textId="77777777" w:rsidTr="00F722ED">
        <w:tc>
          <w:tcPr>
            <w:tcW w:w="9350" w:type="dxa"/>
          </w:tcPr>
          <w:p w14:paraId="116A6D31" w14:textId="77777777" w:rsidR="00740A51" w:rsidRDefault="00740A51" w:rsidP="00740A51">
            <w:r>
              <w:t>The issue was discussed in email discussion 105: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639A152" w14:textId="77777777" w:rsidTr="00740A51">
              <w:tc>
                <w:tcPr>
                  <w:tcW w:w="9350" w:type="dxa"/>
                </w:tcPr>
                <w:p w14:paraId="3AEBA46D" w14:textId="77777777" w:rsidR="00740A51" w:rsidRDefault="00740A51" w:rsidP="00740A51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2.8: whether the features introduced by Rel-16 mobility, DAPS handover and Conditional </w:t>
                  </w:r>
                  <w:proofErr w:type="spellStart"/>
                  <w:r>
                    <w:rPr>
                      <w:b/>
                      <w:bCs/>
                    </w:rPr>
                    <w:t>Pscell</w:t>
                  </w:r>
                  <w:proofErr w:type="spellEnd"/>
                  <w:r>
                    <w:rPr>
                      <w:b/>
                      <w:bCs/>
                    </w:rPr>
                    <w:t xml:space="preserve"> change are supported by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UE? </w:t>
                  </w:r>
                </w:p>
                <w:p w14:paraId="7D0FC934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1A6C76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20 companies provided inputs to this discussion point.</w:t>
                  </w:r>
                </w:p>
                <w:p w14:paraId="563C8977" w14:textId="77777777" w:rsidR="00740A51" w:rsidRPr="00F04B15" w:rsidRDefault="00740A51" w:rsidP="00740A51">
                  <w:pPr>
                    <w:pStyle w:val="afb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All companies agreed that DAPS and CAPC cannot be supported. </w:t>
                  </w:r>
                </w:p>
                <w:p w14:paraId="6B728C45" w14:textId="77777777" w:rsidR="00740A51" w:rsidRPr="003422B7" w:rsidRDefault="00740A51" w:rsidP="00740A51">
                  <w:pPr>
                    <w:pStyle w:val="afb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But 8 companies (ZTE, Huawei, </w:t>
                  </w:r>
                  <w:proofErr w:type="spellStart"/>
                  <w:r w:rsidRPr="00F04B15">
                    <w:t>Spreadtrum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Futurewei</w:t>
                  </w:r>
                  <w:proofErr w:type="spellEnd"/>
                  <w:r w:rsidRPr="00F04B15">
                    <w:t xml:space="preserve">, Lenovo, vivo, </w:t>
                  </w:r>
                  <w:proofErr w:type="spellStart"/>
                  <w:r w:rsidRPr="00F04B15">
                    <w:t>Xiaomi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MediaTek</w:t>
                  </w:r>
                  <w:proofErr w:type="spellEnd"/>
                  <w:r w:rsidRPr="003422B7">
                    <w:t xml:space="preserve">) do not see the problem to support CHO for </w:t>
                  </w:r>
                  <w:proofErr w:type="spellStart"/>
                  <w:r w:rsidRPr="003422B7">
                    <w:t>RedCap</w:t>
                  </w:r>
                  <w:proofErr w:type="spellEnd"/>
                  <w:r w:rsidRPr="003422B7">
                    <w:t xml:space="preserve"> UEs. </w:t>
                  </w:r>
                </w:p>
                <w:p w14:paraId="247C1E71" w14:textId="77777777" w:rsidR="00740A51" w:rsidRDefault="00740A51" w:rsidP="00740A51">
                  <w:pPr>
                    <w:spacing w:after="0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48A893C4" w14:textId="77777777" w:rsidR="00740A51" w:rsidRDefault="00740A51" w:rsidP="00740A51">
                  <w:pPr>
                    <w:pStyle w:val="Proposal"/>
                    <w:ind w:left="360"/>
                  </w:pPr>
                  <w:bookmarkStart w:id="13" w:name="_Toc79050374"/>
                  <w:bookmarkStart w:id="14" w:name="_Toc79050450"/>
                  <w:bookmarkStart w:id="15" w:name="_Toc79161801"/>
                  <w:r>
                    <w:rPr>
                      <w:b/>
                      <w:bCs/>
                      <w:color w:val="00B050"/>
                    </w:rPr>
                    <w:t>Proposal 15 [To agree]</w:t>
                  </w:r>
                  <w:r>
                    <w:rPr>
                      <w:b/>
                      <w:bCs/>
                    </w:rPr>
                    <w:t xml:space="preserve"> [20/20] DAPS and CAPC</w:t>
                  </w:r>
                  <w:r w:rsidRPr="00AF77DC">
                    <w:rPr>
                      <w:b/>
                      <w:bCs/>
                    </w:rPr>
                    <w:t xml:space="preserve"> related capabilities are </w:t>
                  </w:r>
                  <w:r>
                    <w:rPr>
                      <w:b/>
                      <w:bCs/>
                    </w:rPr>
                    <w:t xml:space="preserve">not </w:t>
                  </w:r>
                  <w:r w:rsidRPr="00AF77DC">
                    <w:rPr>
                      <w:b/>
                      <w:bCs/>
                    </w:rPr>
                    <w:t xml:space="preserve">applicable for </w:t>
                  </w:r>
                  <w:proofErr w:type="spellStart"/>
                  <w:r w:rsidRPr="00AF77DC">
                    <w:rPr>
                      <w:b/>
                      <w:bCs/>
                    </w:rPr>
                    <w:t>RedCap</w:t>
                  </w:r>
                  <w:proofErr w:type="spellEnd"/>
                  <w:r w:rsidRPr="00AF77DC">
                    <w:rPr>
                      <w:b/>
                      <w:bCs/>
                    </w:rPr>
                    <w:t xml:space="preserve"> UE</w:t>
                  </w:r>
                  <w:r>
                    <w:rPr>
                      <w:b/>
                      <w:bCs/>
                    </w:rPr>
                    <w:t>; [8/20] FFS on CHO. FFS on how to capture this in the specification;</w:t>
                  </w:r>
                  <w:bookmarkEnd w:id="13"/>
                  <w:bookmarkEnd w:id="14"/>
                  <w:bookmarkEnd w:id="15"/>
                </w:p>
              </w:tc>
            </w:tr>
          </w:tbl>
          <w:p w14:paraId="6BEE7578" w14:textId="77777777" w:rsidR="00740A51" w:rsidRDefault="00740A51" w:rsidP="00740A51"/>
          <w:p w14:paraId="361D5CA7" w14:textId="77777777" w:rsidR="00740A51" w:rsidRDefault="00740A51" w:rsidP="00740A51">
            <w:r>
              <w:t>During the email discussion, one company commented that “</w:t>
            </w:r>
            <w:r w:rsidRPr="008E76C7">
              <w:rPr>
                <w:i/>
                <w:iCs/>
              </w:rPr>
              <w:t xml:space="preserve">considering the motivation of CHO (i.e. robustness especially for high frequency), we do not see the actual need for </w:t>
            </w:r>
            <w:proofErr w:type="spellStart"/>
            <w:r w:rsidRPr="008E76C7">
              <w:rPr>
                <w:i/>
                <w:iCs/>
              </w:rPr>
              <w:t>RedCap</w:t>
            </w:r>
            <w:proofErr w:type="spellEnd"/>
            <w:r w:rsidRPr="008E76C7">
              <w:rPr>
                <w:i/>
                <w:iCs/>
              </w:rPr>
              <w:t xml:space="preserve"> UE</w:t>
            </w:r>
            <w:r>
              <w:t>”. To our understanding, CHO is a</w:t>
            </w:r>
            <w:r w:rsidRPr="008E76C7">
              <w:t xml:space="preserve">nyway an optional feature. If it is complex to some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UEs, then those </w:t>
            </w:r>
            <w:proofErr w:type="spellStart"/>
            <w:r w:rsidRPr="008E76C7">
              <w:lastRenderedPageBreak/>
              <w:t>RedCap</w:t>
            </w:r>
            <w:proofErr w:type="spellEnd"/>
            <w:r w:rsidRPr="008E76C7">
              <w:t xml:space="preserve"> UEs </w:t>
            </w:r>
            <w:r>
              <w:t>do</w:t>
            </w:r>
            <w:r w:rsidRPr="008E76C7">
              <w:t xml:space="preserve"> not</w:t>
            </w:r>
            <w:r>
              <w:t xml:space="preserve"> need to</w:t>
            </w:r>
            <w:r w:rsidRPr="008E76C7">
              <w:t xml:space="preserve"> support it. But </w:t>
            </w:r>
            <w:r>
              <w:t xml:space="preserve">we </w:t>
            </w:r>
            <w:r w:rsidRPr="008E76C7">
              <w:t xml:space="preserve">do not see </w:t>
            </w:r>
            <w:r>
              <w:t>any technical</w:t>
            </w:r>
            <w:r w:rsidRPr="008E76C7">
              <w:t xml:space="preserve"> reason </w:t>
            </w:r>
            <w:r>
              <w:t xml:space="preserve">on </w:t>
            </w:r>
            <w:r w:rsidRPr="008E76C7">
              <w:t xml:space="preserve">why we need to forbid the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 to support this. </w:t>
            </w:r>
          </w:p>
          <w:p w14:paraId="1F78476A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2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CHO related capabilities are applicable for </w:t>
            </w:r>
            <w:proofErr w:type="spellStart"/>
            <w:r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Times New Roman"/>
                <w:b/>
                <w:bCs/>
                <w:lang w:eastAsia="zh-CN"/>
              </w:rPr>
              <w:t xml:space="preserve"> UEs (understanding that CHO is already defined as an optional feature). “</w:t>
            </w:r>
            <w:r w:rsidRPr="008E76C7">
              <w:rPr>
                <w:rFonts w:eastAsia="Times New Roman"/>
                <w:b/>
                <w:bCs/>
                <w:lang w:eastAsia="zh-CN"/>
              </w:rPr>
              <w:t>FFS on CHO</w:t>
            </w:r>
            <w:r>
              <w:rPr>
                <w:rFonts w:eastAsia="Times New Roman"/>
                <w:b/>
                <w:bCs/>
                <w:lang w:eastAsia="zh-CN"/>
              </w:rPr>
              <w:t xml:space="preserve">” can be removed. </w:t>
            </w:r>
          </w:p>
          <w:p w14:paraId="5CC3256D" w14:textId="03BB4368" w:rsidR="00F722ED" w:rsidRDefault="00F722ED" w:rsidP="00F722ED">
            <w:pPr>
              <w:rPr>
                <w:lang w:val="en-GB" w:eastAsia="zh-CN"/>
              </w:rPr>
            </w:pPr>
          </w:p>
        </w:tc>
      </w:tr>
    </w:tbl>
    <w:p w14:paraId="6FA1A386" w14:textId="4F9D1765" w:rsidR="007D7D2B" w:rsidRDefault="007D7D2B" w:rsidP="00F722ED">
      <w:pPr>
        <w:rPr>
          <w:lang w:val="en-GB" w:eastAsia="zh-CN"/>
        </w:rPr>
      </w:pPr>
    </w:p>
    <w:p w14:paraId="5C0E9774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6D523CB" w14:textId="09408D4E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3.2-1: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CHO related capabilities are applicable for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96"/>
        <w:gridCol w:w="1261"/>
        <w:gridCol w:w="6080"/>
      </w:tblGrid>
      <w:tr w:rsidR="00740A51" w14:paraId="536B4060" w14:textId="77777777" w:rsidTr="00FC1ECD">
        <w:tc>
          <w:tcPr>
            <w:tcW w:w="1896" w:type="dxa"/>
            <w:shd w:val="clear" w:color="auto" w:fill="BFBFBF" w:themeFill="background1" w:themeFillShade="BF"/>
          </w:tcPr>
          <w:p w14:paraId="29CAF6BE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A68A24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B25592D" w14:textId="1EF9F38F" w:rsidR="00740A51" w:rsidRDefault="009819C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Applied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/No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t</w:t>
            </w:r>
            <w:r w:rsidR="00877FFB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76E32">
              <w:rPr>
                <w:b/>
                <w:bCs/>
                <w:sz w:val="20"/>
                <w:szCs w:val="20"/>
                <w:lang w:eastAsia="ja-JP"/>
              </w:rPr>
              <w:t>supported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080" w:type="dxa"/>
            <w:shd w:val="clear" w:color="auto" w:fill="BFBFBF" w:themeFill="background1" w:themeFillShade="BF"/>
          </w:tcPr>
          <w:p w14:paraId="72DAEAB6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0CF67AD0" w14:textId="77777777" w:rsidTr="00FC1ECD">
        <w:tc>
          <w:tcPr>
            <w:tcW w:w="1896" w:type="dxa"/>
          </w:tcPr>
          <w:p w14:paraId="5491913E" w14:textId="795CC83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261" w:type="dxa"/>
          </w:tcPr>
          <w:p w14:paraId="6F7DE6B7" w14:textId="06069999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4C08E999" w14:textId="463F286C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743CDB8" w14:textId="77777777" w:rsidTr="00FC1ECD">
        <w:tc>
          <w:tcPr>
            <w:tcW w:w="1896" w:type="dxa"/>
          </w:tcPr>
          <w:p w14:paraId="66D22413" w14:textId="2AC157D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261" w:type="dxa"/>
          </w:tcPr>
          <w:p w14:paraId="26BED4AE" w14:textId="56539292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01F1E0A5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4A2969F6" w14:textId="77777777" w:rsidTr="00FC1ECD">
        <w:tc>
          <w:tcPr>
            <w:tcW w:w="1896" w:type="dxa"/>
          </w:tcPr>
          <w:p w14:paraId="3F37D30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61" w:type="dxa"/>
          </w:tcPr>
          <w:p w14:paraId="5BA79373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080" w:type="dxa"/>
          </w:tcPr>
          <w:p w14:paraId="46D08FCC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3F8A4354" w14:textId="77777777" w:rsidTr="00FC1ECD">
        <w:tc>
          <w:tcPr>
            <w:tcW w:w="1896" w:type="dxa"/>
          </w:tcPr>
          <w:p w14:paraId="31D2EEF1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14:paraId="04254E99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0" w:type="dxa"/>
          </w:tcPr>
          <w:p w14:paraId="2644FC2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45BB38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6ACA1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98EAF" w14:textId="5975CAE2" w:rsidR="00740A51" w:rsidRDefault="00740A51" w:rsidP="00740A51">
      <w:pPr>
        <w:pStyle w:val="2"/>
      </w:pPr>
      <w:r>
        <w:t xml:space="preserve">3.3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9237C28" w14:textId="77777777" w:rsidR="00740A51" w:rsidRPr="0094341C" w:rsidRDefault="00740A51" w:rsidP="00740A5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254FE1A4" w14:textId="77777777" w:rsidTr="00740A51">
        <w:tc>
          <w:tcPr>
            <w:tcW w:w="9350" w:type="dxa"/>
          </w:tcPr>
          <w:p w14:paraId="5AA80196" w14:textId="77777777" w:rsidR="00740A51" w:rsidRDefault="00740A51" w:rsidP="00740A51">
            <w:r>
              <w:t xml:space="preserve">RAN1 also discussed this issue and has agreed to introduce an explicit capability bit to indicate the support of </w:t>
            </w:r>
            <w:proofErr w:type="spellStart"/>
            <w:r>
              <w:t>RedCap</w:t>
            </w:r>
            <w:proofErr w:type="spellEnd"/>
            <w:r>
              <w:t xml:space="preserve"> 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702"/>
              <w:gridCol w:w="1491"/>
              <w:gridCol w:w="5918"/>
              <w:gridCol w:w="965"/>
              <w:gridCol w:w="1708"/>
            </w:tblGrid>
            <w:tr w:rsidR="00740A51" w14:paraId="40DA3E3C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1CF13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Features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20836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Index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1C048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 group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A5AA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Components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3AF79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Need for the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</w:rPr>
                    <w:t>gNB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 to know if the feature is supported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F9EC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Mandatory/Optional</w:t>
                  </w:r>
                </w:p>
              </w:tc>
            </w:tr>
            <w:tr w:rsidR="00740A51" w14:paraId="31416854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261D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28.</w:t>
                  </w:r>
                  <w: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000A4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92BB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38" w14:textId="77777777" w:rsidR="00740A51" w:rsidRDefault="00740A51" w:rsidP="00740A51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Maximum FR1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20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7B91524E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Maximum FR2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100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110F6590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 E</w:t>
                  </w:r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arly indication of </w:t>
                  </w:r>
                  <w:proofErr w:type="spellStart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in Msg.1 for 4-step RACH</w:t>
                  </w:r>
                </w:p>
                <w:p w14:paraId="16B7F618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FFS whether to add any other basic features for </w:t>
                  </w:r>
                  <w:proofErr w:type="spellStart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>RedCap</w:t>
                  </w:r>
                  <w:proofErr w:type="spellEnd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3B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3216A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Optional with capability signaling</w:t>
                  </w:r>
                </w:p>
                <w:p w14:paraId="11E5A040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</w:t>
                  </w:r>
                  <w:r w:rsidRPr="0063792D"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UE must indicate this FG is supported</w:t>
                  </w:r>
                </w:p>
              </w:tc>
            </w:tr>
          </w:tbl>
          <w:p w14:paraId="354C3762" w14:textId="77777777" w:rsidR="00740A51" w:rsidRDefault="00740A51" w:rsidP="00740A51"/>
          <w:p w14:paraId="47F56E69" w14:textId="77777777" w:rsidR="00740A51" w:rsidRDefault="00740A51" w:rsidP="00740A51">
            <w:r>
              <w:t xml:space="preserve">Therefore RAN2 can confirm RAN1 agreements, and the capability can be captured in capability Rapporteur’s CRs. </w:t>
            </w:r>
          </w:p>
          <w:p w14:paraId="2D999ABF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5: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explicit bit to indicate the support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. The capability will be captured in Capability Rapporteur’s Mega CRs; </w:t>
            </w:r>
          </w:p>
          <w:p w14:paraId="0979EB98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49005A2" w14:textId="77777777" w:rsidR="00740A51" w:rsidRDefault="00740A51" w:rsidP="00740A51">
      <w:pPr>
        <w:rPr>
          <w:lang w:val="en-GB" w:eastAsia="zh-CN"/>
        </w:rPr>
      </w:pPr>
    </w:p>
    <w:p w14:paraId="2434BC0B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1EC193" w14:textId="5C8841F6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 point 3.3-1: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explicit bit to indicate the support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>. The capability will be captured in Capability Rapporteur’s Mega CRs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740A51" w14:paraId="184A03F1" w14:textId="77777777" w:rsidTr="00FC1ECD">
        <w:tc>
          <w:tcPr>
            <w:tcW w:w="1871" w:type="dxa"/>
            <w:shd w:val="clear" w:color="auto" w:fill="BFBFBF" w:themeFill="background1" w:themeFillShade="BF"/>
          </w:tcPr>
          <w:p w14:paraId="34F4D42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7AEAE1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9917B01" w14:textId="307FDEB8" w:rsidR="00740A51" w:rsidRDefault="00392C48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</w:t>
            </w:r>
            <w:r w:rsidR="00E60FE8">
              <w:rPr>
                <w:b/>
                <w:bCs/>
                <w:sz w:val="20"/>
                <w:szCs w:val="20"/>
                <w:lang w:eastAsia="ja-JP"/>
              </w:rPr>
              <w:t xml:space="preserve"> RAN1 agreements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7D2890DA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5F8CCF3D" w14:textId="77777777" w:rsidTr="00FC1ECD">
        <w:tc>
          <w:tcPr>
            <w:tcW w:w="1871" w:type="dxa"/>
          </w:tcPr>
          <w:p w14:paraId="6A85FB0E" w14:textId="2954F19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61" w:type="dxa"/>
          </w:tcPr>
          <w:p w14:paraId="30FD455E" w14:textId="3310C93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F5AF598" w14:textId="2C1C1185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0C2C91DB" w14:textId="77777777" w:rsidTr="00FC1ECD">
        <w:tc>
          <w:tcPr>
            <w:tcW w:w="1871" w:type="dxa"/>
          </w:tcPr>
          <w:p w14:paraId="37F73D4A" w14:textId="06763CAD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22F70977" w14:textId="5ADD6DE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32DBF0" w14:textId="52EEB5C0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explicit bit is useful in case one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does not support any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optional feature. In HO, this bit can help target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determine whether it can support this type of UE (i.e.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UE).</w:t>
            </w:r>
          </w:p>
        </w:tc>
      </w:tr>
      <w:tr w:rsidR="00FC1ECD" w14:paraId="4F60F9CB" w14:textId="77777777" w:rsidTr="00FC1ECD">
        <w:tc>
          <w:tcPr>
            <w:tcW w:w="1871" w:type="dxa"/>
          </w:tcPr>
          <w:p w14:paraId="24E4483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61" w:type="dxa"/>
          </w:tcPr>
          <w:p w14:paraId="64B32EA9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05" w:type="dxa"/>
          </w:tcPr>
          <w:p w14:paraId="4911EA94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0BB90063" w14:textId="77777777" w:rsidTr="00FC1ECD">
        <w:tc>
          <w:tcPr>
            <w:tcW w:w="1871" w:type="dxa"/>
          </w:tcPr>
          <w:p w14:paraId="565BCC44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</w:tcPr>
          <w:p w14:paraId="1AB83FA5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</w:tcPr>
          <w:p w14:paraId="296E68D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50883E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F37D5" w14:textId="77777777" w:rsidR="00740A51" w:rsidRDefault="00740A51" w:rsidP="00740A51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61512F3E" w14:textId="77777777" w:rsidTr="00740A51">
        <w:tc>
          <w:tcPr>
            <w:tcW w:w="9350" w:type="dxa"/>
          </w:tcPr>
          <w:p w14:paraId="3AC06E82" w14:textId="77777777" w:rsidR="00740A51" w:rsidRDefault="00740A51" w:rsidP="00740A51">
            <w:r w:rsidRPr="009A0D23">
              <w:t xml:space="preserve">It is </w:t>
            </w:r>
            <w:r>
              <w:t xml:space="preserve">also related to the description in TS38.306 running CR [8] </w:t>
            </w:r>
            <w:r w:rsidRPr="00263CF4">
              <w:t xml:space="preserve">where the mandatory reduced capabilities for a </w:t>
            </w:r>
            <w:proofErr w:type="spellStart"/>
            <w:r w:rsidRPr="00263CF4">
              <w:t>RedCap</w:t>
            </w:r>
            <w:proofErr w:type="spellEnd"/>
            <w:r w:rsidRPr="00263CF4">
              <w:t xml:space="preserve"> UE is defined'</w:t>
            </w:r>
            <w:r>
              <w:t xml:space="preserve">, i.e. “Early indication of </w:t>
            </w:r>
            <w:proofErr w:type="spellStart"/>
            <w:r>
              <w:t>RedCap</w:t>
            </w:r>
            <w:proofErr w:type="spellEnd"/>
            <w:r>
              <w:t xml:space="preserve"> UE in Msg.1 for 4-step RACH” should be added. 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52F63144" w14:textId="77777777" w:rsidTr="00740A51">
              <w:tc>
                <w:tcPr>
                  <w:tcW w:w="9350" w:type="dxa"/>
                </w:tcPr>
                <w:p w14:paraId="035C4453" w14:textId="77777777" w:rsidR="00740A51" w:rsidRDefault="00740A51" w:rsidP="00740A51">
                  <w:proofErr w:type="spellStart"/>
                  <w:r>
                    <w:t>RedCap</w:t>
                  </w:r>
                  <w:proofErr w:type="spellEnd"/>
                  <w:r>
                    <w:t xml:space="preserve"> UE is the UE with reduced capability:</w:t>
                  </w:r>
                </w:p>
                <w:p w14:paraId="05B5E87E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BA53D3">
                    <w:rPr>
                      <w:lang w:val="en-US"/>
                    </w:rPr>
                    <w:t xml:space="preserve">he maximum bandwidth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20 MHz</w:t>
                  </w:r>
                  <w:r>
                    <w:rPr>
                      <w:lang w:val="en-US"/>
                    </w:rPr>
                    <w:t xml:space="preserve"> for FR1</w:t>
                  </w:r>
                  <w:r w:rsidRPr="00BA53D3">
                    <w:rPr>
                      <w:lang w:val="en-US"/>
                    </w:rPr>
                    <w:t xml:space="preserve">, and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100 MHz</w:t>
                  </w:r>
                  <w:r>
                    <w:rPr>
                      <w:lang w:val="en-US"/>
                    </w:rPr>
                    <w:t xml:space="preserve"> for FR2;</w:t>
                  </w:r>
                  <w:r w:rsidRPr="002C6435">
                    <w:rPr>
                      <w:lang w:val="en-US"/>
                    </w:rPr>
                    <w:t xml:space="preserve"> </w:t>
                  </w:r>
                </w:p>
                <w:p w14:paraId="2EA4D01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maximum mandatory supported DRB number is 8;</w:t>
                  </w:r>
                </w:p>
                <w:p w14:paraId="03CEC8B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mandatory supported PDCP SN length is 12 bits while 18 bits being optional;</w:t>
                  </w:r>
                </w:p>
                <w:p w14:paraId="2EF5B75E" w14:textId="77777777" w:rsidR="00740A51" w:rsidRPr="00507537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507537">
                    <w:rPr>
                      <w:lang w:val="en-US"/>
                    </w:rPr>
                    <w:t xml:space="preserve">The mandatory supported </w:t>
                  </w:r>
                  <w:r>
                    <w:rPr>
                      <w:lang w:val="en-US"/>
                    </w:rPr>
                    <w:t>RLC AM</w:t>
                  </w:r>
                  <w:r w:rsidRPr="00507537">
                    <w:rPr>
                      <w:lang w:val="en-US"/>
                    </w:rPr>
                    <w:t xml:space="preserve"> SN </w:t>
                  </w:r>
                  <w:r>
                    <w:rPr>
                      <w:lang w:val="en-US"/>
                    </w:rPr>
                    <w:t xml:space="preserve">length </w:t>
                  </w:r>
                  <w:r w:rsidRPr="00507537">
                    <w:rPr>
                      <w:lang w:val="en-US"/>
                    </w:rPr>
                    <w:t>is 12</w:t>
                  </w:r>
                  <w:r>
                    <w:rPr>
                      <w:lang w:val="en-US"/>
                    </w:rPr>
                    <w:t xml:space="preserve"> bits while 18 bits being optional</w:t>
                  </w:r>
                  <w:r w:rsidRPr="00507537">
                    <w:rPr>
                      <w:lang w:val="en-US"/>
                    </w:rPr>
                    <w:t>;</w:t>
                  </w:r>
                </w:p>
                <w:p w14:paraId="23886A2A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BA53D3">
                    <w:rPr>
                      <w:lang w:val="en-US"/>
                    </w:rPr>
                    <w:t>1 DL MIMO layer</w:t>
                  </w:r>
                  <w:r>
                    <w:rPr>
                      <w:lang w:val="en-US"/>
                    </w:rPr>
                    <w:t xml:space="preserve"> </w:t>
                  </w:r>
                  <w:r w:rsidRPr="00BA53D3">
                    <w:rPr>
                      <w:lang w:val="en-US"/>
                    </w:rPr>
                    <w:t>if 1 Rx branch is supported, and 2 DL MIMO layers if 2 Rx branches are supported</w:t>
                  </w:r>
                  <w:r>
                    <w:rPr>
                      <w:lang w:val="en-US"/>
                    </w:rPr>
                    <w:t>;</w:t>
                  </w:r>
                </w:p>
                <w:p w14:paraId="435D9F01" w14:textId="77777777" w:rsidR="00740A51" w:rsidRPr="009A0D23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color w:val="FF0000"/>
                      <w:lang w:val="en-US"/>
                    </w:rPr>
                  </w:pPr>
                  <w:r w:rsidRPr="009A0D23">
                    <w:rPr>
                      <w:color w:val="FF0000"/>
                      <w:lang w:val="en-US"/>
                    </w:rPr>
                    <w:t xml:space="preserve">Support of early indication of </w:t>
                  </w:r>
                  <w:proofErr w:type="spellStart"/>
                  <w:r w:rsidRPr="009A0D23">
                    <w:rPr>
                      <w:color w:val="FF0000"/>
                      <w:lang w:val="en-US"/>
                    </w:rPr>
                    <w:t>RedCap</w:t>
                  </w:r>
                  <w:proofErr w:type="spellEnd"/>
                  <w:r w:rsidRPr="009A0D23">
                    <w:rPr>
                      <w:color w:val="FF0000"/>
                      <w:lang w:val="en-US"/>
                    </w:rPr>
                    <w:t xml:space="preserve"> UE in Msg.1 for 4-step RACH;</w:t>
                  </w:r>
                </w:p>
                <w:p w14:paraId="79A9C9B8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2251ED">
                    <w:rPr>
                      <w:lang w:val="en-US"/>
                    </w:rPr>
                    <w:t>CA</w:t>
                  </w:r>
                  <w:r w:rsidRPr="002C6435">
                    <w:rPr>
                      <w:lang w:val="en-US"/>
                    </w:rPr>
                    <w:t>, MR-DC, DAPS, CP</w:t>
                  </w:r>
                  <w:r>
                    <w:rPr>
                      <w:lang w:val="en-US"/>
                    </w:rPr>
                    <w:t>A</w:t>
                  </w:r>
                  <w:r w:rsidRPr="002C6435">
                    <w:rPr>
                      <w:lang w:val="en-US"/>
                    </w:rPr>
                    <w:t>C and IAB</w:t>
                  </w:r>
                  <w:r>
                    <w:rPr>
                      <w:lang w:val="en-US"/>
                    </w:rPr>
                    <w:t xml:space="preserve"> (</w:t>
                  </w:r>
                  <w:r w:rsidRPr="00507537">
                    <w:rPr>
                      <w:lang w:val="en-US"/>
                    </w:rPr>
                    <w:t xml:space="preserve"> i.e., the </w:t>
                  </w:r>
                  <w:proofErr w:type="spellStart"/>
                  <w:r w:rsidRPr="00507537">
                    <w:rPr>
                      <w:lang w:val="en-US"/>
                    </w:rPr>
                    <w:t>RedCap</w:t>
                  </w:r>
                  <w:proofErr w:type="spellEnd"/>
                  <w:r w:rsidRPr="00507537">
                    <w:rPr>
                      <w:lang w:val="en-US"/>
                    </w:rPr>
                    <w:t xml:space="preserve"> UE is not expected to act as IAB node</w:t>
                  </w:r>
                  <w:r>
                    <w:rPr>
                      <w:lang w:val="en-US"/>
                    </w:rPr>
                    <w:t>)</w:t>
                  </w:r>
                  <w:r w:rsidRPr="002C6435">
                    <w:rPr>
                      <w:lang w:val="en-US"/>
                    </w:rPr>
                    <w:t xml:space="preserve"> related UE features and corresponding capabilities are not supported by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UEs. All other feature groups or components of the feature groups as captured in TR 38.822 [24] as well as capabilities specified in this specification remain applicable for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</w:t>
                  </w:r>
                  <w:r>
                    <w:rPr>
                      <w:lang w:val="en-US"/>
                    </w:rPr>
                    <w:t xml:space="preserve"> </w:t>
                  </w:r>
                  <w:r w:rsidRPr="00FD74E8">
                    <w:rPr>
                      <w:lang w:val="en-US"/>
                    </w:rPr>
                    <w:t>same as non-</w:t>
                  </w:r>
                  <w:proofErr w:type="spellStart"/>
                  <w:r w:rsidRPr="00FD74E8">
                    <w:rPr>
                      <w:lang w:val="en-US"/>
                    </w:rPr>
                    <w:t>RedCap</w:t>
                  </w:r>
                  <w:proofErr w:type="spellEnd"/>
                  <w:r w:rsidRPr="00FD74E8">
                    <w:rPr>
                      <w:lang w:val="en-US"/>
                    </w:rPr>
                    <w:t xml:space="preserve"> UEs</w:t>
                  </w:r>
                  <w:r w:rsidRPr="002C6435">
                    <w:rPr>
                      <w:lang w:val="en-US"/>
                    </w:rPr>
                    <w:t>, unless indicated otherwise.</w:t>
                  </w:r>
                </w:p>
                <w:p w14:paraId="01AC8851" w14:textId="77777777" w:rsidR="00740A51" w:rsidRDefault="00740A51" w:rsidP="00740A51"/>
              </w:tc>
            </w:tr>
          </w:tbl>
          <w:p w14:paraId="49CCCD21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6: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“Support of early indication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UE in Msg.1 for 4-step RACH” </w:t>
            </w:r>
            <w:r w:rsidRPr="00811C7C">
              <w:rPr>
                <w:b/>
                <w:bCs/>
              </w:rPr>
              <w:t xml:space="preserve">'as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4.2.xx</w:t>
            </w:r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CR; </w:t>
            </w:r>
          </w:p>
          <w:p w14:paraId="765977AD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28E400F" w14:textId="77777777" w:rsidR="00740A51" w:rsidRDefault="00740A51" w:rsidP="00740A51">
      <w:pPr>
        <w:rPr>
          <w:lang w:val="en-GB" w:eastAsia="zh-CN"/>
        </w:rPr>
      </w:pPr>
    </w:p>
    <w:p w14:paraId="263C2D75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798723" w14:textId="77777777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Discussion point 3.3-2: Companies are invited to provide view on whether “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-Support of early indication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 in Msg.1 for 4-step RACH;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should be captured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>in 4.2.xx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 one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 i.e.</w:t>
      </w:r>
    </w:p>
    <w:p w14:paraId="5CB869C9" w14:textId="77777777" w:rsidR="00740A51" w:rsidRDefault="00740A51" w:rsidP="00740A51"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t>RedCap</w:t>
      </w:r>
      <w:proofErr w:type="spellEnd"/>
      <w:r>
        <w:t xml:space="preserve"> UE is the UE with reduced capability:</w:t>
      </w:r>
    </w:p>
    <w:p w14:paraId="29BF304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FR2;</w:t>
      </w:r>
      <w:r w:rsidRPr="002C6435">
        <w:rPr>
          <w:lang w:val="en-US"/>
        </w:rPr>
        <w:t xml:space="preserve"> </w:t>
      </w:r>
    </w:p>
    <w:p w14:paraId="26AC72C8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The maximum mandatory supported DRB number is 8;</w:t>
      </w:r>
    </w:p>
    <w:p w14:paraId="40BC2BB6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The mandatory supported PDCP SN length is 12 bits while 18 bits being optional;</w:t>
      </w:r>
    </w:p>
    <w:p w14:paraId="0DE5C2C8" w14:textId="77777777" w:rsidR="00740A51" w:rsidRPr="00507537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507537">
        <w:rPr>
          <w:lang w:val="en-US"/>
        </w:rPr>
        <w:t xml:space="preserve">The mandatory supported </w:t>
      </w:r>
      <w:r>
        <w:rPr>
          <w:lang w:val="en-US"/>
        </w:rPr>
        <w:t>RLC AM</w:t>
      </w:r>
      <w:r w:rsidRPr="00507537">
        <w:rPr>
          <w:lang w:val="en-US"/>
        </w:rPr>
        <w:t xml:space="preserve"> SN </w:t>
      </w:r>
      <w:r>
        <w:rPr>
          <w:lang w:val="en-US"/>
        </w:rPr>
        <w:t xml:space="preserve">length </w:t>
      </w:r>
      <w:r w:rsidRPr="00507537">
        <w:rPr>
          <w:lang w:val="en-US"/>
        </w:rPr>
        <w:t>is 12</w:t>
      </w:r>
      <w:r>
        <w:rPr>
          <w:lang w:val="en-US"/>
        </w:rPr>
        <w:t xml:space="preserve"> bits while 18 bits being optional</w:t>
      </w:r>
      <w:r w:rsidRPr="00507537">
        <w:rPr>
          <w:lang w:val="en-US"/>
        </w:rPr>
        <w:t>;</w:t>
      </w:r>
    </w:p>
    <w:p w14:paraId="426E2815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BA53D3">
        <w:rPr>
          <w:lang w:val="en-US"/>
        </w:rPr>
        <w:t>1 DL MIMO layer</w:t>
      </w:r>
      <w:r>
        <w:rPr>
          <w:lang w:val="en-US"/>
        </w:rPr>
        <w:t xml:space="preserve"> </w:t>
      </w:r>
      <w:r w:rsidRPr="00BA53D3">
        <w:rPr>
          <w:lang w:val="en-US"/>
        </w:rPr>
        <w:t>if 1 Rx branch is supported, and 2 DL MIMO layers if 2 Rx branches are supported</w:t>
      </w:r>
      <w:r>
        <w:rPr>
          <w:lang w:val="en-US"/>
        </w:rPr>
        <w:t>;</w:t>
      </w:r>
    </w:p>
    <w:p w14:paraId="170474AA" w14:textId="77777777" w:rsidR="00740A51" w:rsidRPr="009A0D23" w:rsidRDefault="00740A51" w:rsidP="00740A51">
      <w:pPr>
        <w:pStyle w:val="B1"/>
        <w:numPr>
          <w:ilvl w:val="0"/>
          <w:numId w:val="27"/>
        </w:numPr>
        <w:rPr>
          <w:color w:val="FF0000"/>
          <w:lang w:val="en-US"/>
        </w:rPr>
      </w:pPr>
      <w:r w:rsidRPr="009A0D23">
        <w:rPr>
          <w:color w:val="FF0000"/>
          <w:lang w:val="en-US"/>
        </w:rPr>
        <w:t xml:space="preserve">Support of early indication of </w:t>
      </w:r>
      <w:proofErr w:type="spellStart"/>
      <w:r w:rsidRPr="009A0D23">
        <w:rPr>
          <w:color w:val="FF0000"/>
          <w:lang w:val="en-US"/>
        </w:rPr>
        <w:t>RedCap</w:t>
      </w:r>
      <w:proofErr w:type="spellEnd"/>
      <w:r w:rsidRPr="009A0D23">
        <w:rPr>
          <w:color w:val="FF0000"/>
          <w:lang w:val="en-US"/>
        </w:rPr>
        <w:t xml:space="preserve"> UE in Msg.1 for 4-step RACH;</w:t>
      </w:r>
    </w:p>
    <w:p w14:paraId="20FC58B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(</w:t>
      </w:r>
      <w:r w:rsidRPr="00507537">
        <w:rPr>
          <w:lang w:val="en-US"/>
        </w:rPr>
        <w:t xml:space="preserve"> i.e.,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related UE features and corresponding capabilities 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6DA8A936" w14:textId="0BE4AF8A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928"/>
        <w:gridCol w:w="6371"/>
      </w:tblGrid>
      <w:tr w:rsidR="00740A51" w14:paraId="6DBFC6A3" w14:textId="77777777" w:rsidTr="00740A51">
        <w:tc>
          <w:tcPr>
            <w:tcW w:w="1938" w:type="dxa"/>
            <w:shd w:val="clear" w:color="auto" w:fill="BFBFBF" w:themeFill="background1" w:themeFillShade="BF"/>
          </w:tcPr>
          <w:p w14:paraId="7A7066F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29FBCD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76ADAFA0" w14:textId="11CE476D" w:rsidR="00740A51" w:rsidRDefault="009A173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0378A4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695EBE4B" w14:textId="77777777" w:rsidTr="00740A51">
        <w:tc>
          <w:tcPr>
            <w:tcW w:w="1938" w:type="dxa"/>
          </w:tcPr>
          <w:p w14:paraId="7134520D" w14:textId="34673DC6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928" w:type="dxa"/>
          </w:tcPr>
          <w:p w14:paraId="7F3CA817" w14:textId="217417E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371" w:type="dxa"/>
          </w:tcPr>
          <w:p w14:paraId="550985CC" w14:textId="2D66CA21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understand the intention, but to capture it in MAC would be sufficient.</w:t>
            </w:r>
          </w:p>
        </w:tc>
      </w:tr>
      <w:tr w:rsidR="00FC1ECD" w14:paraId="1BE45AAD" w14:textId="77777777" w:rsidTr="00740A51">
        <w:tc>
          <w:tcPr>
            <w:tcW w:w="1938" w:type="dxa"/>
          </w:tcPr>
          <w:p w14:paraId="72B7459E" w14:textId="11934FE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8" w:type="dxa"/>
          </w:tcPr>
          <w:p w14:paraId="7BF6C0B2" w14:textId="5B6D73E3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371" w:type="dxa"/>
          </w:tcPr>
          <w:p w14:paraId="1103A7E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 seems based on the R1 LS for the feature list, which is fine.</w:t>
            </w:r>
          </w:p>
          <w:p w14:paraId="544E0E7B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inor wording update:  (because Msg1 already indicates it is 4-step RA)</w:t>
            </w:r>
          </w:p>
          <w:p w14:paraId="444B6812" w14:textId="518E674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 w:rsidRPr="001136FB">
              <w:rPr>
                <w:lang w:eastAsia="zh-CN"/>
              </w:rPr>
              <w:t>-</w:t>
            </w:r>
            <w:r w:rsidRPr="001136FB">
              <w:rPr>
                <w:lang w:eastAsia="zh-CN"/>
              </w:rPr>
              <w:tab/>
            </w:r>
            <w:r>
              <w:rPr>
                <w:lang w:eastAsia="zh-CN"/>
              </w:rPr>
              <w:t>Mandatory s</w:t>
            </w:r>
            <w:r w:rsidRPr="001136FB">
              <w:rPr>
                <w:lang w:eastAsia="zh-CN"/>
              </w:rPr>
              <w:t xml:space="preserve">upport </w:t>
            </w:r>
            <w:r>
              <w:rPr>
                <w:lang w:eastAsia="zh-CN"/>
              </w:rPr>
              <w:t xml:space="preserve">Msg1 </w:t>
            </w:r>
            <w:r w:rsidRPr="001136FB">
              <w:rPr>
                <w:lang w:eastAsia="zh-CN"/>
              </w:rPr>
              <w:t>early indication;</w:t>
            </w:r>
          </w:p>
        </w:tc>
      </w:tr>
      <w:tr w:rsidR="00FC1ECD" w14:paraId="4516E3E3" w14:textId="77777777" w:rsidTr="00740A51">
        <w:tc>
          <w:tcPr>
            <w:tcW w:w="1938" w:type="dxa"/>
          </w:tcPr>
          <w:p w14:paraId="2277540D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56E028D9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708BFA86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365664B9" w14:textId="77777777" w:rsidTr="00740A51">
        <w:tc>
          <w:tcPr>
            <w:tcW w:w="1938" w:type="dxa"/>
          </w:tcPr>
          <w:p w14:paraId="1A314306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6EE50290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62A02FCB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2B62EF37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29D412" w14:textId="77777777" w:rsidR="00556D54" w:rsidRDefault="00556D54" w:rsidP="00556D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995FF" w14:textId="0629C259" w:rsidR="00556D54" w:rsidRDefault="00556D54" w:rsidP="00556D54">
      <w:pPr>
        <w:pStyle w:val="2"/>
      </w:pPr>
      <w:r>
        <w:t xml:space="preserve">3.4 </w:t>
      </w:r>
      <w:r w:rsidRPr="00556D54">
        <w:t>H</w:t>
      </w:r>
      <w:r w:rsidR="005B6C0D">
        <w:t xml:space="preserve">alf-duplex </w:t>
      </w:r>
      <w:r w:rsidRPr="00556D54">
        <w:t xml:space="preserve">FDD capability  </w:t>
      </w:r>
    </w:p>
    <w:p w14:paraId="29BC4136" w14:textId="77777777" w:rsidR="00556D54" w:rsidRPr="0094341C" w:rsidRDefault="00556D54" w:rsidP="00556D5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6D54" w14:paraId="765CC5D1" w14:textId="77777777" w:rsidTr="0022228E">
        <w:tc>
          <w:tcPr>
            <w:tcW w:w="9350" w:type="dxa"/>
          </w:tcPr>
          <w:p w14:paraId="606466E0" w14:textId="77777777" w:rsidR="00556D54" w:rsidRDefault="00556D54" w:rsidP="00556D54">
            <w:r>
              <w:t xml:space="preserve">RAN1 also discussed this issue and has agreed to introduce a capability bit to indicate the support of </w:t>
            </w:r>
            <w:r w:rsidRPr="00A675D5">
              <w:t xml:space="preserve">Half-duplex FDD operation type A </w:t>
            </w:r>
            <w:r>
              <w:t>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710"/>
              <w:gridCol w:w="1559"/>
              <w:gridCol w:w="6371"/>
              <w:gridCol w:w="858"/>
              <w:gridCol w:w="1276"/>
            </w:tblGrid>
            <w:tr w:rsidR="00556D54" w14:paraId="2805353C" w14:textId="77777777" w:rsidTr="0022228E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8BF3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lastRenderedPageBreak/>
                    <w:t xml:space="preserve">28.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A452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0BCBA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Half-duplex FDD operation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45E" w14:textId="77777777" w:rsidR="00556D54" w:rsidRDefault="00556D54" w:rsidP="00556D54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Half-duplex FDD operation (instead of full-duplex FDD operation)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B7D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EE78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Optional</w:t>
                  </w: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with capability signaling</w:t>
                  </w:r>
                </w:p>
              </w:tc>
            </w:tr>
          </w:tbl>
          <w:p w14:paraId="6AD7F6B1" w14:textId="77777777" w:rsidR="00556D54" w:rsidRDefault="00556D54" w:rsidP="00556D54"/>
          <w:p w14:paraId="7A1FD178" w14:textId="77777777" w:rsidR="00556D54" w:rsidRDefault="00556D54" w:rsidP="00556D54">
            <w:r>
              <w:t>Therefore RAN2 can confirm RAN1 agreements, and the capability can be captured in capability Rapporteur’s CRs based on RAN2 agreements:</w:t>
            </w:r>
          </w:p>
          <w:p w14:paraId="31B3DB76" w14:textId="77777777" w:rsidR="00556D54" w:rsidRPr="001F1E82" w:rsidRDefault="00556D54" w:rsidP="00556D54">
            <w:pPr>
              <w:pStyle w:val="Doc-text2"/>
              <w:rPr>
                <w:b/>
                <w:lang w:val="en-US"/>
              </w:rPr>
            </w:pPr>
            <w:r w:rsidRPr="001F1E82">
              <w:rPr>
                <w:b/>
                <w:lang w:val="en-US"/>
              </w:rPr>
              <w:t>For Rel17 NR</w:t>
            </w:r>
            <w:r>
              <w:rPr>
                <w:b/>
                <w:lang w:val="en-US"/>
              </w:rPr>
              <w:t xml:space="preserve"> UE caps</w:t>
            </w:r>
            <w:r w:rsidRPr="001F1E82">
              <w:rPr>
                <w:b/>
                <w:lang w:val="en-US"/>
              </w:rPr>
              <w:t xml:space="preserve">: </w:t>
            </w:r>
          </w:p>
          <w:p w14:paraId="5BF702E0" w14:textId="77777777" w:rsidR="00556D54" w:rsidRPr="00E54177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>
              <w:rPr>
                <w:lang w:val="en-US"/>
              </w:rPr>
              <w:t>Aim to W</w:t>
            </w:r>
            <w:r w:rsidRPr="00E54177">
              <w:rPr>
                <w:lang w:val="en-US"/>
              </w:rPr>
              <w:t>ork on mega CR</w:t>
            </w:r>
            <w:r>
              <w:rPr>
                <w:lang w:val="en-US"/>
              </w:rPr>
              <w:t>s (one mega CR for TS38.306 and one for TS38.331)</w:t>
            </w:r>
            <w:r w:rsidRPr="00E54177">
              <w:rPr>
                <w:lang w:val="en-US"/>
              </w:rPr>
              <w:t xml:space="preserve"> to incorporate all RAN1/RAN4 feature groups. ​</w:t>
            </w:r>
            <w:r>
              <w:rPr>
                <w:lang w:val="en-US"/>
              </w:rPr>
              <w:t xml:space="preserve">There could be exceptions, case by case. </w:t>
            </w:r>
          </w:p>
          <w:p w14:paraId="2E363061" w14:textId="77777777" w:rsidR="00556D54" w:rsidRPr="00F35391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 w:rsidRPr="00F35391">
              <w:rPr>
                <w:lang w:val="en-US"/>
              </w:rPr>
              <w:t>RAN2 should only implement the feature groups from the RAN1 and 4 feature list without any FFS (no highlighted yellow, [] and marked as FFS/TBD) into the CRs.</w:t>
            </w:r>
            <w:r>
              <w:rPr>
                <w:lang w:val="en-US"/>
              </w:rPr>
              <w:t xml:space="preserve"> Also Caps that are dependent on FFS Caps should not be implemented. </w:t>
            </w:r>
          </w:p>
          <w:p w14:paraId="6FEACD61" w14:textId="77777777" w:rsidR="00556D54" w:rsidRDefault="00556D54" w:rsidP="00556D54"/>
          <w:p w14:paraId="1DD601C5" w14:textId="77777777" w:rsidR="00556D54" w:rsidRPr="001D233D" w:rsidRDefault="00556D54" w:rsidP="00556D54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7: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capability bit to indicate the support of Half-duplex FDD operation type A. The capability will be captured in Capability Rapporteur’s Mega CRs; </w:t>
            </w:r>
          </w:p>
          <w:p w14:paraId="600D3951" w14:textId="77777777" w:rsidR="00556D54" w:rsidRPr="00556D54" w:rsidRDefault="00556D54" w:rsidP="0022228E">
            <w:pPr>
              <w:rPr>
                <w:lang w:eastAsia="zh-CN"/>
              </w:rPr>
            </w:pPr>
          </w:p>
        </w:tc>
      </w:tr>
    </w:tbl>
    <w:p w14:paraId="601DEA9F" w14:textId="77777777" w:rsidR="00556D54" w:rsidRDefault="00556D54" w:rsidP="00556D54">
      <w:pPr>
        <w:rPr>
          <w:lang w:val="en-GB" w:eastAsia="zh-CN"/>
        </w:rPr>
      </w:pPr>
    </w:p>
    <w:p w14:paraId="76BEADCD" w14:textId="77777777" w:rsidR="00556D54" w:rsidRDefault="00556D54" w:rsidP="00556D54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1E7BB9" w14:textId="508A6679" w:rsidR="00556D54" w:rsidRDefault="00556D54" w:rsidP="00556D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3.4-1: Companies are invited to provide view on whether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capability bit to indicate the support of Half-duplex FDD operation type A. The capability will be captured in Capability Rapporteur’s Mega CRs;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67"/>
        <w:gridCol w:w="1494"/>
        <w:gridCol w:w="5876"/>
      </w:tblGrid>
      <w:tr w:rsidR="00556D54" w14:paraId="2970F951" w14:textId="77777777" w:rsidTr="00337143">
        <w:tc>
          <w:tcPr>
            <w:tcW w:w="1867" w:type="dxa"/>
            <w:shd w:val="clear" w:color="auto" w:fill="BFBFBF" w:themeFill="background1" w:themeFillShade="BF"/>
          </w:tcPr>
          <w:p w14:paraId="087D3191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E3347C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3861445A" w14:textId="3B6A5D51" w:rsidR="00556D54" w:rsidRDefault="009A1730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 RAN1 agreements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76" w:type="dxa"/>
            <w:shd w:val="clear" w:color="auto" w:fill="BFBFBF" w:themeFill="background1" w:themeFillShade="BF"/>
          </w:tcPr>
          <w:p w14:paraId="0687F93B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56D54" w14:paraId="6EE4D251" w14:textId="77777777" w:rsidTr="00337143">
        <w:tc>
          <w:tcPr>
            <w:tcW w:w="1867" w:type="dxa"/>
          </w:tcPr>
          <w:p w14:paraId="6E196AB2" w14:textId="4254601F" w:rsidR="00556D54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94" w:type="dxa"/>
          </w:tcPr>
          <w:p w14:paraId="601F196F" w14:textId="48809E82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241FB162" w14:textId="094DCBEE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37143" w14:paraId="5BC6FC8C" w14:textId="77777777" w:rsidTr="00337143">
        <w:tc>
          <w:tcPr>
            <w:tcW w:w="1867" w:type="dxa"/>
          </w:tcPr>
          <w:p w14:paraId="5B6565D6" w14:textId="4E4EECB9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94" w:type="dxa"/>
          </w:tcPr>
          <w:p w14:paraId="5C0098AF" w14:textId="64B04D8B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1DEE5887" w14:textId="77777777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37143" w14:paraId="3C503AB6" w14:textId="77777777" w:rsidTr="00337143">
        <w:tc>
          <w:tcPr>
            <w:tcW w:w="1867" w:type="dxa"/>
          </w:tcPr>
          <w:p w14:paraId="7BD367F7" w14:textId="77777777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94" w:type="dxa"/>
          </w:tcPr>
          <w:p w14:paraId="78485827" w14:textId="77777777" w:rsidR="00337143" w:rsidRDefault="00337143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876" w:type="dxa"/>
          </w:tcPr>
          <w:p w14:paraId="0A6ABFE4" w14:textId="77777777" w:rsidR="00337143" w:rsidRDefault="00337143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37143" w14:paraId="0198D8C8" w14:textId="77777777" w:rsidTr="00337143">
        <w:tc>
          <w:tcPr>
            <w:tcW w:w="1867" w:type="dxa"/>
          </w:tcPr>
          <w:p w14:paraId="6CE92A63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</w:tcPr>
          <w:p w14:paraId="480C02BD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876" w:type="dxa"/>
          </w:tcPr>
          <w:p w14:paraId="0FD1E05C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8787CA" w14:textId="77777777" w:rsidR="00740A51" w:rsidRDefault="00740A51" w:rsidP="00740A51">
      <w:pPr>
        <w:rPr>
          <w:lang w:val="en-GB" w:eastAsia="zh-CN"/>
        </w:rPr>
      </w:pPr>
    </w:p>
    <w:p w14:paraId="7DE440F4" w14:textId="77777777" w:rsidR="00654162" w:rsidRDefault="00654162" w:rsidP="006541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CD56A" w14:textId="4B555A61" w:rsidR="00654162" w:rsidRDefault="00654162" w:rsidP="00654162">
      <w:pPr>
        <w:pStyle w:val="2"/>
      </w:pPr>
      <w:r>
        <w:t xml:space="preserve">3.5 </w:t>
      </w:r>
      <w:r w:rsidRPr="00654162">
        <w:t xml:space="preserve">Support 1 DL MIMO layer  </w:t>
      </w:r>
    </w:p>
    <w:p w14:paraId="73B41840" w14:textId="77777777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18936A1E" w14:textId="77777777" w:rsidTr="0022228E">
        <w:tc>
          <w:tcPr>
            <w:tcW w:w="9350" w:type="dxa"/>
          </w:tcPr>
          <w:p w14:paraId="67C16367" w14:textId="77777777" w:rsidR="00654162" w:rsidRDefault="00654162" w:rsidP="00654162">
            <w:r>
              <w:t xml:space="preserve">In [3], Huawei, ZTE discussed whether </w:t>
            </w:r>
            <w:r w:rsidRPr="001E70C1">
              <w:rPr>
                <w:lang w:eastAsia="zh-CN"/>
              </w:rPr>
              <w:t>“support 1 DL MIMO layer” is same as “not supporting DL MIMO”.</w:t>
            </w:r>
            <w:r>
              <w:rPr>
                <w:lang w:eastAsia="zh-CN"/>
              </w:rPr>
              <w:t xml:space="preserve"> To our understanding, the confusion came from the wording “</w:t>
            </w:r>
            <w:r w:rsidRPr="009A0D23">
              <w:rPr>
                <w:rFonts w:eastAsia="Times New Roman"/>
                <w:color w:val="EC8F45"/>
                <w:lang w:eastAsia="zh-CN"/>
              </w:rPr>
              <w:t>If absent, the UE does not support MIMO on this carrier</w:t>
            </w:r>
            <w:r>
              <w:rPr>
                <w:lang w:eastAsia="zh-CN"/>
              </w:rPr>
              <w:t>”. The UE should at least support 1 MIMO layer to receive PDSCH. Then we may clarify this in TS38.306, i.e. “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If absent, the UE </w:t>
            </w:r>
            <w:r w:rsidRPr="009A0D23">
              <w:rPr>
                <w:rFonts w:eastAsia="Times New Roman"/>
                <w:strike/>
                <w:color w:val="FF0000"/>
                <w:lang w:eastAsia="zh-CN"/>
              </w:rPr>
              <w:t>does not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support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1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MIMO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layer </w:t>
            </w:r>
            <w:r w:rsidRPr="009A0D23">
              <w:rPr>
                <w:rFonts w:eastAsia="Times New Roman"/>
                <w:color w:val="EC8F45"/>
                <w:lang w:eastAsia="zh-CN"/>
              </w:rPr>
              <w:t>on this carrier.</w:t>
            </w:r>
            <w:r>
              <w:rPr>
                <w:lang w:eastAsia="zh-CN"/>
              </w:rPr>
              <w:t>”.</w:t>
            </w:r>
          </w:p>
          <w:p w14:paraId="010F4DE6" w14:textId="77777777" w:rsidR="00654162" w:rsidRDefault="00654162" w:rsidP="00654162">
            <w:r w:rsidRPr="00E64FEE">
              <w:rPr>
                <w:b/>
                <w:bCs/>
              </w:rPr>
              <w:lastRenderedPageBreak/>
              <w:t xml:space="preserve">Proposal </w:t>
            </w:r>
            <w:r>
              <w:rPr>
                <w:b/>
                <w:bCs/>
              </w:rPr>
              <w:t>8</w:t>
            </w:r>
            <w:r w:rsidRPr="00E64FEE">
              <w:rPr>
                <w:b/>
                <w:bCs/>
              </w:rPr>
              <w:t xml:space="preserve">: Change the field description </w:t>
            </w:r>
            <w:r>
              <w:rPr>
                <w:b/>
                <w:bCs/>
              </w:rPr>
              <w:t>of “</w:t>
            </w:r>
            <w:proofErr w:type="spellStart"/>
            <w:r w:rsidRPr="002806AD">
              <w:rPr>
                <w:b/>
                <w:bCs/>
                <w:i/>
                <w:iCs/>
              </w:rPr>
              <w:t>maxNumberMIMO-LayersPDSCH</w:t>
            </w:r>
            <w:proofErr w:type="spellEnd"/>
            <w:r>
              <w:rPr>
                <w:b/>
                <w:bCs/>
              </w:rPr>
              <w:t>”</w:t>
            </w:r>
            <w:r w:rsidRPr="00E64F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E64FEE">
              <w:rPr>
                <w:b/>
                <w:bCs/>
              </w:rPr>
              <w:t xml:space="preserve">“If absent, the UE does not support MIMO on this carrier” </w:t>
            </w:r>
            <w:r>
              <w:rPr>
                <w:b/>
                <w:bCs/>
              </w:rPr>
              <w:t>t</w:t>
            </w:r>
            <w:r w:rsidRPr="00E64FEE">
              <w:rPr>
                <w:b/>
                <w:bCs/>
              </w:rPr>
              <w:t xml:space="preserve">o “If absent, the UE supports 1 MIMO layer on this carrier.” </w:t>
            </w:r>
          </w:p>
          <w:p w14:paraId="2B37D92D" w14:textId="77777777" w:rsidR="00654162" w:rsidRPr="00556D54" w:rsidRDefault="00654162" w:rsidP="0022228E">
            <w:pPr>
              <w:rPr>
                <w:lang w:eastAsia="zh-CN"/>
              </w:rPr>
            </w:pPr>
          </w:p>
        </w:tc>
      </w:tr>
    </w:tbl>
    <w:p w14:paraId="6A5AC169" w14:textId="5DD1D256" w:rsidR="00654162" w:rsidRDefault="00654162" w:rsidP="00654162">
      <w:pPr>
        <w:rPr>
          <w:lang w:val="en-GB" w:eastAsia="zh-CN"/>
        </w:rPr>
      </w:pPr>
    </w:p>
    <w:p w14:paraId="557F1863" w14:textId="75EEF5B5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[4] also discussed the issue as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492682C0" w14:textId="77777777" w:rsidTr="00654162">
        <w:tc>
          <w:tcPr>
            <w:tcW w:w="9350" w:type="dxa"/>
          </w:tcPr>
          <w:p w14:paraId="6572CE6C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One leftover from last RAN2 meeting on how to report the DL MIMO layer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is on the legacy field </w:t>
            </w:r>
            <w:proofErr w:type="spellStart"/>
            <w:r w:rsidRPr="00EC065D">
              <w:rPr>
                <w:lang w:eastAsia="zh-CN"/>
              </w:rPr>
              <w:t>maxNumberMIMO-LayersPDSCH</w:t>
            </w:r>
            <w:proofErr w:type="spellEnd"/>
            <w:r>
              <w:rPr>
                <w:lang w:eastAsia="zh-CN"/>
              </w:rPr>
              <w:t>.</w:t>
            </w: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917"/>
              <w:gridCol w:w="709"/>
              <w:gridCol w:w="567"/>
              <w:gridCol w:w="709"/>
              <w:gridCol w:w="728"/>
            </w:tblGrid>
            <w:tr w:rsidR="00654162" w:rsidRPr="00A73F8A" w14:paraId="6121010D" w14:textId="77777777" w:rsidTr="0022228E">
              <w:trPr>
                <w:cantSplit/>
                <w:tblHeader/>
              </w:trPr>
              <w:tc>
                <w:tcPr>
                  <w:tcW w:w="6917" w:type="dxa"/>
                </w:tcPr>
                <w:p w14:paraId="0065FACD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</w:pPr>
                  <w:proofErr w:type="spellStart"/>
                  <w:r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maxNumberMIMO-LayersPDSCH</w:t>
                  </w:r>
                  <w:proofErr w:type="spellEnd"/>
                </w:p>
                <w:p w14:paraId="63533DB9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 xml:space="preserve">Defines the maximum number of spatial multiplexing layer(s) supported by the UE for DL reception. For single CC standalone NR, it is mandatory with capability signaling to support at least 4 MIMO layers in the bands where 4Rx is specified as mandatory for the given UE and at least 2 MIMO layers in FR2. </w:t>
                  </w:r>
                  <w:r w:rsidRPr="00A73F8A">
                    <w:rPr>
                      <w:rFonts w:ascii="Arial" w:hAnsi="Arial"/>
                      <w:sz w:val="18"/>
                      <w:highlight w:val="yellow"/>
                      <w:lang w:eastAsia="ja-JP"/>
                    </w:rPr>
                    <w:t>If absent, the UE does not support MIMO on this carrier.</w:t>
                  </w:r>
                </w:p>
              </w:tc>
              <w:tc>
                <w:tcPr>
                  <w:tcW w:w="709" w:type="dxa"/>
                </w:tcPr>
                <w:p w14:paraId="0B73C55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FSPC</w:t>
                  </w:r>
                </w:p>
              </w:tc>
              <w:tc>
                <w:tcPr>
                  <w:tcW w:w="567" w:type="dxa"/>
                </w:tcPr>
                <w:p w14:paraId="73666861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CY</w:t>
                  </w:r>
                </w:p>
              </w:tc>
              <w:tc>
                <w:tcPr>
                  <w:tcW w:w="709" w:type="dxa"/>
                </w:tcPr>
                <w:p w14:paraId="3ABF3FE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728" w:type="dxa"/>
                </w:tcPr>
                <w:p w14:paraId="56038C0F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</w:tr>
          </w:tbl>
          <w:p w14:paraId="4A323540" w14:textId="77777777" w:rsidR="00654162" w:rsidRDefault="00654162" w:rsidP="00654162">
            <w:pPr>
              <w:rPr>
                <w:b/>
                <w:lang w:eastAsia="zh-CN"/>
              </w:rPr>
            </w:pPr>
          </w:p>
          <w:p w14:paraId="0331B6D0" w14:textId="00B7B94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>Based on the current A</w:t>
            </w:r>
            <w:r w:rsidR="00CF7F3D">
              <w:rPr>
                <w:lang w:eastAsia="zh-CN"/>
              </w:rPr>
              <w:t>SN</w:t>
            </w:r>
            <w:r>
              <w:rPr>
                <w:lang w:eastAsia="zh-CN"/>
              </w:rPr>
              <w:t>.1 design, One MIMO layer seems different with the case of not supporting MIMO, since the UL MIMO layer IE has the value of “</w:t>
            </w:r>
            <w:proofErr w:type="spellStart"/>
            <w:r>
              <w:rPr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while can be absent.</w:t>
            </w:r>
          </w:p>
          <w:p w14:paraId="253F05E2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sz w:val="16"/>
                <w:szCs w:val="16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LayersDL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eightLayers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7DD16B0B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lang w:eastAsia="en-GB"/>
              </w:rPr>
            </w:pPr>
          </w:p>
          <w:p w14:paraId="660481D3" w14:textId="77777777" w:rsidR="00654162" w:rsidRPr="00EC065D" w:rsidRDefault="00654162" w:rsidP="00654162">
            <w:pPr>
              <w:shd w:val="clear" w:color="auto" w:fill="E6E6E6"/>
              <w:tabs>
                <w:tab w:val="left" w:pos="2083"/>
              </w:tabs>
              <w:spacing w:after="0"/>
              <w:rPr>
                <w:rFonts w:ascii="Courier New" w:hAnsi="Courier New" w:cs="Courier New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LayersUL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highlight w:val="yellow"/>
                <w:lang w:eastAsia="en-GB"/>
              </w:rPr>
              <w:t>oneLayer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55F56D2B" w14:textId="77777777" w:rsidR="00654162" w:rsidRPr="00EC065D" w:rsidRDefault="00654162" w:rsidP="00654162">
            <w:pPr>
              <w:tabs>
                <w:tab w:val="left" w:pos="8220"/>
              </w:tabs>
              <w:spacing w:beforeLines="50" w:before="120"/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I</w:t>
            </w:r>
            <w:r w:rsidRPr="00EC065D">
              <w:rPr>
                <w:lang w:eastAsia="zh-CN"/>
              </w:rPr>
              <w:t xml:space="preserve">n addition, there is no RAN1 agreement to state that </w:t>
            </w:r>
            <w:r w:rsidRPr="00EC065D">
              <w:rPr>
                <w:noProof/>
                <w:lang w:eastAsia="zh-CN"/>
              </w:rPr>
              <w:t>1RX is mandatory but 2RX</w:t>
            </w:r>
            <w:r>
              <w:rPr>
                <w:noProof/>
                <w:lang w:eastAsia="zh-CN"/>
              </w:rPr>
              <w:t xml:space="preserve"> is optional. It means, in the RAN2 speciciation, there should be no implication on RedCap UE will support one layer by default.</w:t>
            </w:r>
          </w:p>
          <w:p w14:paraId="4369EB94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Observation 2: It is not clear in the current specification on whether </w:t>
            </w:r>
            <w:r w:rsidRPr="00455340">
              <w:rPr>
                <w:b/>
                <w:lang w:eastAsia="zh-CN"/>
              </w:rPr>
              <w:t>“support</w:t>
            </w:r>
            <w:r>
              <w:rPr>
                <w:b/>
                <w:lang w:eastAsia="zh-CN"/>
              </w:rPr>
              <w:t>ing</w:t>
            </w:r>
            <w:r w:rsidRPr="00455340">
              <w:rPr>
                <w:b/>
                <w:lang w:eastAsia="zh-CN"/>
              </w:rPr>
              <w:t xml:space="preserve"> one DL MIMO layer” is same as “not supporting DL MIMO”. </w:t>
            </w:r>
          </w:p>
          <w:p w14:paraId="517F6841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3: Even if the statement “</w:t>
            </w:r>
            <w:r w:rsidRPr="00EC065D">
              <w:rPr>
                <w:b/>
                <w:i/>
                <w:lang w:eastAsia="zh-CN"/>
              </w:rPr>
              <w:t>If absent, the UE does not support MIMO on this carrier</w:t>
            </w:r>
            <w:r>
              <w:rPr>
                <w:b/>
                <w:lang w:eastAsia="zh-CN"/>
              </w:rPr>
              <w:t xml:space="preserve">” causes some ambiguity on the </w:t>
            </w:r>
            <w:proofErr w:type="spellStart"/>
            <w:r w:rsidRPr="00EC065D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 supporting, it is better not to further change/clarify the R15 and R16 specification anymore.</w:t>
            </w:r>
          </w:p>
          <w:p w14:paraId="1FCF5723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4: As endorsed in running CR, by copying the WID, capture “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UE supports 1 DL MIMO layer if 1 Rx branch is supported, and 2 DL MIMO layers if 2 Rx branches are supported” in the 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specific section in TS 38.306.</w:t>
            </w:r>
          </w:p>
          <w:p w14:paraId="704EA52A" w14:textId="77777777" w:rsidR="00654162" w:rsidRDefault="00654162" w:rsidP="00654162">
            <w:pPr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T</w:t>
            </w:r>
            <w:r w:rsidRPr="00EC065D">
              <w:rPr>
                <w:lang w:eastAsia="zh-CN"/>
              </w:rPr>
              <w:t>o avoid any clarification to R15/16 speciation, we should directly add “</w:t>
            </w:r>
            <w:proofErr w:type="spellStart"/>
            <w:r w:rsidRPr="00EC065D">
              <w:rPr>
                <w:lang w:eastAsia="zh-CN"/>
              </w:rPr>
              <w:t>oneLayer</w:t>
            </w:r>
            <w:proofErr w:type="spellEnd"/>
            <w:r w:rsidRPr="00EC065D">
              <w:rPr>
                <w:lang w:eastAsia="zh-CN"/>
              </w:rPr>
              <w:t xml:space="preserve">” for </w:t>
            </w:r>
            <w:proofErr w:type="spellStart"/>
            <w:r w:rsidRPr="00EC065D">
              <w:rPr>
                <w:lang w:eastAsia="zh-CN"/>
              </w:rPr>
              <w:t>RedCap</w:t>
            </w:r>
            <w:proofErr w:type="spellEnd"/>
            <w:r w:rsidRPr="00EC065D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However, it is not backward compatible to add one value to the legacy IE</w:t>
            </w:r>
            <w:r w:rsidRPr="00EC065D">
              <w:t xml:space="preserve"> </w:t>
            </w:r>
            <w:r w:rsidRPr="00EC065D">
              <w:rPr>
                <w:lang w:eastAsia="zh-CN"/>
              </w:rPr>
              <w:t>MIMO-</w:t>
            </w:r>
            <w:proofErr w:type="spellStart"/>
            <w:r w:rsidRPr="00EC065D">
              <w:rPr>
                <w:lang w:eastAsia="zh-CN"/>
              </w:rPr>
              <w:t>LayersDL</w:t>
            </w:r>
            <w:proofErr w:type="spellEnd"/>
            <w:r>
              <w:rPr>
                <w:lang w:eastAsia="zh-CN"/>
              </w:rPr>
              <w:t xml:space="preserve">, since there is no spare value left. In that case, add one new R17 IE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will be the clean design.</w:t>
            </w:r>
          </w:p>
          <w:p w14:paraId="14233917" w14:textId="77777777" w:rsidR="00654162" w:rsidRDefault="00654162" w:rsidP="00654162">
            <w:pPr>
              <w:rPr>
                <w:b/>
                <w:lang w:eastAsia="zh-CN"/>
              </w:rPr>
            </w:pPr>
            <w:r w:rsidRPr="00A73F8A"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roposal 4: Introduce new value “</w:t>
            </w:r>
            <w:proofErr w:type="spellStart"/>
            <w:r w:rsidRPr="008E3A50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” for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DL MIMO layer reporting in R17, to avoid any clarification which may impact on R15 and R16 specification.</w:t>
            </w:r>
          </w:p>
          <w:p w14:paraId="469B26A6" w14:textId="77777777" w:rsidR="00654162" w:rsidRPr="00654162" w:rsidRDefault="00654162" w:rsidP="00654162">
            <w:pPr>
              <w:rPr>
                <w:lang w:eastAsia="zh-CN"/>
              </w:rPr>
            </w:pPr>
          </w:p>
        </w:tc>
      </w:tr>
    </w:tbl>
    <w:p w14:paraId="6B550C33" w14:textId="399A264F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Therefore we could see 3 options:</w:t>
      </w:r>
    </w:p>
    <w:p w14:paraId="69BC710D" w14:textId="4F5D6F8D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lastRenderedPageBreak/>
        <w:t>Option 1: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</w:rPr>
        <w:t>Change the field description of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</w:rPr>
        <w:t>maxNumberMIMO-LayersPDSCH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</w:rPr>
        <w:t xml:space="preserve">” from “If absent, the UE does not support MIMO on this carrier” to “If absent, the UE supports 1 MIMO layer on this carrier.” </w:t>
      </w:r>
    </w:p>
    <w:p w14:paraId="36BAC20C" w14:textId="4351D794" w:rsidR="00654162" w:rsidRPr="0094341C" w:rsidRDefault="00654162" w:rsidP="00654162">
      <w:pPr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2: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Introduce new value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  <w:lang w:eastAsia="zh-CN"/>
        </w:rPr>
        <w:t>oneLayer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” for </w:t>
      </w:r>
      <w:proofErr w:type="spell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RedCap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DL MIMO layer reporting in R17, to avoid any clarification which may impact on R15 and R16 specification.</w:t>
      </w:r>
    </w:p>
    <w:p w14:paraId="35C82886" w14:textId="73FC57AA" w:rsidR="00654162" w:rsidRPr="0094341C" w:rsidRDefault="00654162" w:rsidP="0065416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Option 3: Do nothing;</w:t>
      </w:r>
    </w:p>
    <w:p w14:paraId="35B3053A" w14:textId="3494AFC0" w:rsidR="00654162" w:rsidRDefault="00654162" w:rsidP="006541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3.5-1: Companies are invited to provide view on which option should be adopted in Rel-17 on how to indicate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oneLayer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DL MIMO? 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931"/>
        <w:gridCol w:w="1145"/>
        <w:gridCol w:w="6161"/>
      </w:tblGrid>
      <w:tr w:rsidR="00654162" w14:paraId="25B221E7" w14:textId="77777777" w:rsidTr="00654162">
        <w:tc>
          <w:tcPr>
            <w:tcW w:w="1938" w:type="dxa"/>
            <w:shd w:val="clear" w:color="auto" w:fill="BFBFBF" w:themeFill="background1" w:themeFillShade="BF"/>
          </w:tcPr>
          <w:p w14:paraId="2FDC44C2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0469348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1E8CEB9A" w14:textId="500E6B26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1, Option 2, Option 3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1F374080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54162" w14:paraId="380CCA6E" w14:textId="77777777" w:rsidTr="00654162">
        <w:tc>
          <w:tcPr>
            <w:tcW w:w="1938" w:type="dxa"/>
          </w:tcPr>
          <w:p w14:paraId="3DCB659F" w14:textId="47A4AA62" w:rsidR="00654162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89" w:type="dxa"/>
          </w:tcPr>
          <w:p w14:paraId="3F066246" w14:textId="61F1CC36" w:rsidR="00654162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210" w:type="dxa"/>
          </w:tcPr>
          <w:p w14:paraId="72F4E547" w14:textId="6FB646D1" w:rsidR="00654162" w:rsidRDefault="00CF7F3D" w:rsidP="003547D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option removes any ambiguity.</w:t>
            </w:r>
          </w:p>
        </w:tc>
      </w:tr>
      <w:tr w:rsidR="00572EED" w14:paraId="73E2CD55" w14:textId="77777777" w:rsidTr="00654162">
        <w:tc>
          <w:tcPr>
            <w:tcW w:w="1938" w:type="dxa"/>
          </w:tcPr>
          <w:p w14:paraId="5DBEBEB1" w14:textId="239187D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089" w:type="dxa"/>
          </w:tcPr>
          <w:p w14:paraId="21154F4C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Prefer Opt2, </w:t>
            </w:r>
          </w:p>
          <w:p w14:paraId="498FEAAE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fine with Opt3, </w:t>
            </w:r>
          </w:p>
          <w:p w14:paraId="79A6793E" w14:textId="312AE76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Opt1 is not acceptable</w:t>
            </w:r>
          </w:p>
        </w:tc>
        <w:tc>
          <w:tcPr>
            <w:tcW w:w="6210" w:type="dxa"/>
          </w:tcPr>
          <w:p w14:paraId="55FC6496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wording captured in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section “</w:t>
            </w:r>
            <w:r w:rsidRPr="008A4E8B">
              <w:rPr>
                <w:i/>
                <w:lang w:eastAsia="zh-CN"/>
              </w:rPr>
              <w:t>-</w:t>
            </w:r>
            <w:r w:rsidRPr="008A4E8B">
              <w:rPr>
                <w:i/>
                <w:lang w:eastAsia="zh-CN"/>
              </w:rPr>
              <w:tab/>
              <w:t>1 DL MIMO layer if 1 Rx branch is supported, and 2 DL MIMO layers if 2 Rx branches are supported;</w:t>
            </w:r>
            <w:r>
              <w:rPr>
                <w:lang w:eastAsia="zh-CN"/>
              </w:rPr>
              <w:t>” seems sufficient to clarify. We should not change the R15/16 description anymore.</w:t>
            </w:r>
          </w:p>
          <w:p w14:paraId="028643C7" w14:textId="4EABA63C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we really want to clarify something, then adding “</w:t>
            </w:r>
            <w:proofErr w:type="spellStart"/>
            <w:r w:rsidRPr="008A4E8B">
              <w:rPr>
                <w:i/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is the good way to not impact the R15/16 spec and also aligned with the “</w:t>
            </w:r>
            <w:r w:rsidRPr="0023285C">
              <w:rPr>
                <w:i/>
                <w:lang w:eastAsia="zh-CN"/>
              </w:rPr>
              <w:t>1 DL MIMO layer if 1 Rx branch is supported</w:t>
            </w:r>
            <w:r>
              <w:rPr>
                <w:lang w:eastAsia="zh-CN"/>
              </w:rPr>
              <w:t>”.</w:t>
            </w:r>
          </w:p>
        </w:tc>
      </w:tr>
      <w:tr w:rsidR="00572EED" w14:paraId="4DC7E6D7" w14:textId="77777777" w:rsidTr="00654162">
        <w:tc>
          <w:tcPr>
            <w:tcW w:w="1938" w:type="dxa"/>
          </w:tcPr>
          <w:p w14:paraId="5EEC1DE1" w14:textId="77777777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89" w:type="dxa"/>
          </w:tcPr>
          <w:p w14:paraId="23433627" w14:textId="77777777" w:rsidR="00572EED" w:rsidRDefault="00572EED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</w:tcPr>
          <w:p w14:paraId="648141D8" w14:textId="77777777" w:rsidR="00572EED" w:rsidRDefault="00572EED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72EED" w14:paraId="4FB119B0" w14:textId="77777777" w:rsidTr="00654162">
        <w:tc>
          <w:tcPr>
            <w:tcW w:w="1938" w:type="dxa"/>
          </w:tcPr>
          <w:p w14:paraId="08EFAB1D" w14:textId="77777777" w:rsidR="00572EED" w:rsidRDefault="00572EED" w:rsidP="00572EE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</w:tcPr>
          <w:p w14:paraId="6D842550" w14:textId="77777777" w:rsidR="00572EED" w:rsidRDefault="00572EED" w:rsidP="00572EE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</w:tcPr>
          <w:p w14:paraId="01986D98" w14:textId="77777777" w:rsidR="00572EED" w:rsidRDefault="00572EED" w:rsidP="00572EE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8335AFD" w14:textId="77777777" w:rsidR="00654162" w:rsidRDefault="00654162" w:rsidP="00654162">
      <w:pPr>
        <w:rPr>
          <w:lang w:val="en-GB" w:eastAsia="zh-CN"/>
        </w:rPr>
      </w:pPr>
    </w:p>
    <w:p w14:paraId="45369059" w14:textId="77777777" w:rsidR="00654162" w:rsidRDefault="00654162" w:rsidP="00654162">
      <w:pPr>
        <w:rPr>
          <w:lang w:val="en-GB" w:eastAsia="zh-CN"/>
        </w:rPr>
      </w:pPr>
    </w:p>
    <w:p w14:paraId="0330AEB7" w14:textId="126FB6F5" w:rsidR="00F427FF" w:rsidRDefault="00F427FF" w:rsidP="00F427FF">
      <w:pPr>
        <w:pStyle w:val="2"/>
      </w:pPr>
      <w:r>
        <w:t xml:space="preserve">3.6 </w:t>
      </w:r>
      <w:r w:rsidRPr="00F427FF">
        <w:t xml:space="preserve">Impact due to RAN1 LS  </w:t>
      </w:r>
    </w:p>
    <w:p w14:paraId="7DAB4E3C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3D38CAFF" w14:textId="77777777" w:rsidTr="0022228E">
        <w:tc>
          <w:tcPr>
            <w:tcW w:w="9350" w:type="dxa"/>
          </w:tcPr>
          <w:p w14:paraId="05D641DC" w14:textId="77777777" w:rsidR="00F427FF" w:rsidRDefault="00F427FF" w:rsidP="00F427FF">
            <w:r>
              <w:t xml:space="preserve">In RAN1 LS, RAN1 mentioned 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4C85BEAF" w14:textId="77777777" w:rsidTr="0022228E">
              <w:tc>
                <w:tcPr>
                  <w:tcW w:w="9350" w:type="dxa"/>
                </w:tcPr>
                <w:p w14:paraId="07A94A93" w14:textId="77777777" w:rsidR="00F427FF" w:rsidRPr="00840ADE" w:rsidRDefault="00F427FF" w:rsidP="00F427FF">
                  <w:pPr>
                    <w:spacing w:line="252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The following Rel-15/16 UE features or capabilities are not applicable for Rel-17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UEs:</w:t>
                  </w:r>
                </w:p>
                <w:p w14:paraId="049E9EFB" w14:textId="77777777" w:rsidR="00F427FF" w:rsidRDefault="00F427FF" w:rsidP="00F427FF">
                  <w:pPr>
                    <w:pStyle w:val="afb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carrier aggregation (CA)</w:t>
                  </w:r>
                </w:p>
                <w:p w14:paraId="5445B1CA" w14:textId="77777777" w:rsidR="00F427FF" w:rsidRDefault="00F427FF" w:rsidP="00F427FF">
                  <w:pPr>
                    <w:pStyle w:val="afb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dual connectivity (DC)</w:t>
                  </w:r>
                </w:p>
                <w:p w14:paraId="10C26B7A" w14:textId="77777777" w:rsidR="00F427FF" w:rsidRDefault="00F427FF" w:rsidP="00F427FF">
                  <w:pPr>
                    <w:pStyle w:val="afb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UE bandwidths wider than 20 MHz in FR1 or wider than 100 MHz in FR2</w:t>
                  </w:r>
                </w:p>
                <w:p w14:paraId="0DA1D9AD" w14:textId="77777777" w:rsidR="00F427FF" w:rsidRDefault="00F427FF" w:rsidP="00F427FF">
                  <w:pPr>
                    <w:pStyle w:val="afb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more than 2 UE Rx branches or more than 2 DL MIMO layers</w:t>
                  </w:r>
                </w:p>
                <w:p w14:paraId="152877B9" w14:textId="77777777" w:rsidR="00F427FF" w:rsidRDefault="00F427FF" w:rsidP="00F427FF">
                  <w:pPr>
                    <w:pStyle w:val="afb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</w:pPr>
                  <w:r>
                    <w:rPr>
                      <w:rFonts w:ascii="Arial" w:eastAsia="Calibri" w:hAnsi="Arial" w:cs="Arial"/>
                    </w:rPr>
                    <w:t xml:space="preserve">Capabilities related to more than 2 UE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Tx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branches or more than 2 UL MIMO layers</w:t>
                  </w:r>
                </w:p>
              </w:tc>
            </w:tr>
          </w:tbl>
          <w:p w14:paraId="41F12E8B" w14:textId="77777777" w:rsidR="00F427FF" w:rsidRDefault="00F427FF" w:rsidP="00F427FF">
            <w:r>
              <w:t>1-2 have been captured in TS38.306 running CR as</w:t>
            </w:r>
          </w:p>
          <w:p w14:paraId="5C9364B5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(</w:t>
            </w:r>
            <w:r w:rsidRPr="00507537">
              <w:rPr>
                <w:lang w:val="en-US"/>
              </w:rPr>
              <w:t xml:space="preserve"> i.e.,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related UE features and corresponding capabilities 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1D8B6845" w14:textId="77777777" w:rsidR="00F427FF" w:rsidRDefault="00F427FF" w:rsidP="00F427FF">
            <w:r>
              <w:t xml:space="preserve">However 3-5 are missing, and should be captured. </w:t>
            </w:r>
          </w:p>
          <w:p w14:paraId="082BE3DB" w14:textId="77777777" w:rsidR="00F427FF" w:rsidRDefault="00F427FF" w:rsidP="00F427FF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lastRenderedPageBreak/>
              <w:t xml:space="preserve">Proposal </w:t>
            </w:r>
            <w:r>
              <w:rPr>
                <w:b/>
                <w:bCs/>
              </w:rPr>
              <w:t>9</w:t>
            </w:r>
            <w:r w:rsidRPr="4668975D">
              <w:rPr>
                <w:b/>
                <w:bCs/>
              </w:rPr>
              <w:t xml:space="preserve">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capability limitation on BW, Rx/</w:t>
            </w:r>
            <w:proofErr w:type="spellStart"/>
            <w:r>
              <w:rPr>
                <w:b/>
                <w:bCs/>
              </w:rPr>
              <w:t>Tx</w:t>
            </w:r>
            <w:proofErr w:type="spellEnd"/>
            <w:r>
              <w:rPr>
                <w:b/>
                <w:bCs/>
              </w:rPr>
              <w:t xml:space="preserve"> branches and UL/DL MIMO layers 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4.2.xx</w:t>
            </w:r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</w:t>
            </w:r>
            <w:r>
              <w:rPr>
                <w:b/>
                <w:bCs/>
              </w:rPr>
              <w:t xml:space="preserve">, e.g. </w:t>
            </w:r>
          </w:p>
          <w:p w14:paraId="16D0F24C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contextualSpacing/>
              <w:rPr>
                <w:lang w:val="en-US"/>
              </w:rPr>
            </w:pPr>
            <w:r w:rsidRPr="009A0D23">
              <w:rPr>
                <w:color w:val="FF0000"/>
                <w:lang w:val="en-US"/>
              </w:rPr>
              <w:t>UE features and corresponding capabilities related to</w:t>
            </w:r>
            <w:r w:rsidRPr="00C3567A">
              <w:rPr>
                <w:color w:val="FF0000"/>
                <w:lang w:val="en-US"/>
              </w:rPr>
              <w:t xml:space="preserve"> UE bandwidths wider than 20 MHz in FR1 or wider than 100 MHz in FR2</w:t>
            </w:r>
            <w:r w:rsidRPr="00D002B0">
              <w:rPr>
                <w:color w:val="FF0000"/>
                <w:lang w:val="en-US"/>
              </w:rPr>
              <w:t xml:space="preserve">, </w:t>
            </w:r>
            <w:r w:rsidRPr="001C7192">
              <w:rPr>
                <w:color w:val="FF0000"/>
                <w:lang w:val="en-US"/>
              </w:rPr>
              <w:t>more than 2 UE Rx branches or more than 2 DL MIMO layers</w:t>
            </w:r>
            <w:r w:rsidRPr="00C3567A">
              <w:rPr>
                <w:color w:val="FF0000"/>
                <w:lang w:val="en-US"/>
              </w:rPr>
              <w:t xml:space="preserve">, more than 2 UE </w:t>
            </w:r>
            <w:proofErr w:type="spellStart"/>
            <w:r w:rsidRPr="00C3567A">
              <w:rPr>
                <w:color w:val="FF0000"/>
                <w:lang w:val="en-US"/>
              </w:rPr>
              <w:t>Tx</w:t>
            </w:r>
            <w:proofErr w:type="spellEnd"/>
            <w:r w:rsidRPr="00C3567A">
              <w:rPr>
                <w:color w:val="FF0000"/>
                <w:lang w:val="en-US"/>
              </w:rPr>
              <w:t xml:space="preserve"> branches or more than 2 UL MIMO layers,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(</w:t>
            </w:r>
            <w:r w:rsidRPr="00507537">
              <w:rPr>
                <w:lang w:val="en-US"/>
              </w:rPr>
              <w:t xml:space="preserve"> i.e.,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</w:t>
            </w:r>
            <w:r w:rsidRPr="009A0D23">
              <w:rPr>
                <w:strike/>
                <w:color w:val="FF0000"/>
                <w:lang w:val="en-US"/>
              </w:rPr>
              <w:t>related UE features and corresponding capabilities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C6435">
              <w:rPr>
                <w:lang w:val="en-US"/>
              </w:rPr>
              <w:t xml:space="preserve">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001EEB6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46D05B8D" w14:textId="77777777" w:rsidR="00F427FF" w:rsidRDefault="00F427FF" w:rsidP="00F427FF">
      <w:pPr>
        <w:rPr>
          <w:lang w:val="en-GB" w:eastAsia="zh-CN"/>
        </w:rPr>
      </w:pPr>
    </w:p>
    <w:p w14:paraId="4254F9F4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658730E" w14:textId="098C65BD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3.6-1: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>to add capability limitation on BW, Rx/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Tx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CR: as</w:t>
      </w:r>
    </w:p>
    <w:p w14:paraId="0A42A446" w14:textId="77777777" w:rsidR="00F427FF" w:rsidRDefault="00F427FF" w:rsidP="00F427FF">
      <w:pPr>
        <w:pStyle w:val="B1"/>
        <w:numPr>
          <w:ilvl w:val="0"/>
          <w:numId w:val="27"/>
        </w:numPr>
        <w:contextualSpacing/>
        <w:rPr>
          <w:lang w:val="en-US"/>
        </w:rPr>
      </w:pPr>
      <w:r w:rsidRPr="009A0D23">
        <w:rPr>
          <w:color w:val="FF0000"/>
          <w:lang w:val="en-US"/>
        </w:rPr>
        <w:t>UE features and corresponding capabilities related to</w:t>
      </w:r>
      <w:r w:rsidRPr="00C3567A">
        <w:rPr>
          <w:color w:val="FF0000"/>
          <w:lang w:val="en-US"/>
        </w:rPr>
        <w:t xml:space="preserve"> UE bandwidths wider than 20 MHz in FR1 or wider than 100 MHz in FR2</w:t>
      </w:r>
      <w:r w:rsidRPr="00D002B0">
        <w:rPr>
          <w:color w:val="FF0000"/>
          <w:lang w:val="en-US"/>
        </w:rPr>
        <w:t xml:space="preserve">, </w:t>
      </w:r>
      <w:r w:rsidRPr="001C7192">
        <w:rPr>
          <w:color w:val="FF0000"/>
          <w:lang w:val="en-US"/>
        </w:rPr>
        <w:t>more than 2 UE Rx branches or more than 2 DL MIMO layers</w:t>
      </w:r>
      <w:r w:rsidRPr="00C3567A">
        <w:rPr>
          <w:color w:val="FF0000"/>
          <w:lang w:val="en-US"/>
        </w:rPr>
        <w:t xml:space="preserve">, more than 2 UE </w:t>
      </w:r>
      <w:proofErr w:type="spellStart"/>
      <w:r w:rsidRPr="00C3567A">
        <w:rPr>
          <w:color w:val="FF0000"/>
          <w:lang w:val="en-US"/>
        </w:rPr>
        <w:t>Tx</w:t>
      </w:r>
      <w:proofErr w:type="spellEnd"/>
      <w:r w:rsidRPr="00C3567A">
        <w:rPr>
          <w:color w:val="FF0000"/>
          <w:lang w:val="en-US"/>
        </w:rPr>
        <w:t xml:space="preserve"> branches or more than 2 UL MIMO layers,</w:t>
      </w:r>
      <w:r w:rsidRPr="009A0D23">
        <w:rPr>
          <w:color w:val="FF0000"/>
          <w:lang w:val="en-US"/>
        </w:rPr>
        <w:t xml:space="preserve"> </w:t>
      </w: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(</w:t>
      </w:r>
      <w:r w:rsidRPr="00507537">
        <w:rPr>
          <w:lang w:val="en-US"/>
        </w:rPr>
        <w:t xml:space="preserve"> i.e.,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</w:t>
      </w:r>
      <w:r w:rsidRPr="009A0D23">
        <w:rPr>
          <w:strike/>
          <w:color w:val="FF0000"/>
          <w:lang w:val="en-US"/>
        </w:rPr>
        <w:t>related UE features and corresponding capabilities</w:t>
      </w:r>
      <w:r w:rsidRPr="009A0D23">
        <w:rPr>
          <w:color w:val="FF0000"/>
          <w:lang w:val="en-US"/>
        </w:rPr>
        <w:t xml:space="preserve"> </w:t>
      </w:r>
      <w:r w:rsidRPr="002C6435">
        <w:rPr>
          <w:lang w:val="en-US"/>
        </w:rPr>
        <w:t xml:space="preserve">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5105D54A" w14:textId="39A4D025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928"/>
        <w:gridCol w:w="6371"/>
      </w:tblGrid>
      <w:tr w:rsidR="00F427FF" w14:paraId="5A30A299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67D454F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7CB925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37B9156D" w14:textId="3A43A099" w:rsidR="00F427FF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5277D4EE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F427FF" w14:paraId="4771DB14" w14:textId="77777777" w:rsidTr="0022228E">
        <w:tc>
          <w:tcPr>
            <w:tcW w:w="1938" w:type="dxa"/>
          </w:tcPr>
          <w:p w14:paraId="16DAB641" w14:textId="76E24D00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928" w:type="dxa"/>
          </w:tcPr>
          <w:p w14:paraId="5F8E99F4" w14:textId="6E8C6953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371" w:type="dxa"/>
          </w:tcPr>
          <w:p w14:paraId="7CB50446" w14:textId="372932F0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3D53E809" w14:textId="77777777" w:rsidTr="0022228E">
        <w:tc>
          <w:tcPr>
            <w:tcW w:w="1938" w:type="dxa"/>
          </w:tcPr>
          <w:p w14:paraId="75EE6C99" w14:textId="0E5BC8B2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928" w:type="dxa"/>
          </w:tcPr>
          <w:p w14:paraId="56C91DB8" w14:textId="722F1CE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strong view</w:t>
            </w:r>
          </w:p>
        </w:tc>
        <w:tc>
          <w:tcPr>
            <w:tcW w:w="6371" w:type="dxa"/>
          </w:tcPr>
          <w:p w14:paraId="14745AEE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description in the beginning of this section is sufficient:</w:t>
            </w:r>
          </w:p>
          <w:p w14:paraId="4ED118ED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A23F43">
              <w:rPr>
                <w:lang w:val="en-US" w:eastAsia="zh-CN"/>
              </w:rPr>
              <w:t>“</w:t>
            </w: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FR2;</w:t>
            </w:r>
            <w:r w:rsidRPr="002C6435">
              <w:rPr>
                <w:lang w:val="en-US"/>
              </w:rPr>
              <w:t xml:space="preserve"> </w:t>
            </w:r>
          </w:p>
          <w:p w14:paraId="46B62C57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BA53D3">
              <w:rPr>
                <w:lang w:val="en-US"/>
              </w:rPr>
              <w:t>1 DL MIMO layer</w:t>
            </w:r>
            <w:r>
              <w:rPr>
                <w:lang w:val="en-US"/>
              </w:rPr>
              <w:t xml:space="preserve"> </w:t>
            </w:r>
            <w:r w:rsidRPr="00BA53D3">
              <w:rPr>
                <w:lang w:val="en-US"/>
              </w:rPr>
              <w:t>if 1 Rx branch is supported, and 2 DL MIMO layers if 2 Rx branches are supported</w:t>
            </w:r>
            <w:r>
              <w:rPr>
                <w:lang w:val="en-US"/>
              </w:rPr>
              <w:t>;</w:t>
            </w:r>
            <w:r w:rsidRPr="00A23F43">
              <w:rPr>
                <w:lang w:val="en-US" w:eastAsia="zh-CN"/>
              </w:rPr>
              <w:t>”</w:t>
            </w:r>
          </w:p>
          <w:p w14:paraId="7C860AA9" w14:textId="55CFE331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seems just further explanation. If majority want this, we can use another paragraph rather than mixed with the “CA/MR-DC…..</w:t>
            </w:r>
            <w:proofErr w:type="gramStart"/>
            <w:r>
              <w:rPr>
                <w:lang w:eastAsia="zh-CN"/>
              </w:rPr>
              <w:t>”.</w:t>
            </w:r>
            <w:proofErr w:type="gramEnd"/>
          </w:p>
        </w:tc>
      </w:tr>
      <w:tr w:rsidR="00F87C8B" w14:paraId="2830BA3A" w14:textId="77777777" w:rsidTr="0022228E">
        <w:tc>
          <w:tcPr>
            <w:tcW w:w="1938" w:type="dxa"/>
          </w:tcPr>
          <w:p w14:paraId="56F977D0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3B763889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163AEA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87C8B" w14:paraId="1CB8F1E8" w14:textId="77777777" w:rsidTr="0022228E">
        <w:tc>
          <w:tcPr>
            <w:tcW w:w="1938" w:type="dxa"/>
          </w:tcPr>
          <w:p w14:paraId="70651052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702FFE0A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7C31C755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03123C0" w14:textId="7835382A" w:rsidR="003668F9" w:rsidRDefault="003668F9" w:rsidP="00F722ED">
      <w:pPr>
        <w:rPr>
          <w:lang w:val="en-GB" w:eastAsia="zh-CN"/>
        </w:rPr>
      </w:pPr>
    </w:p>
    <w:p w14:paraId="5C901EA5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6E78C16C" w14:textId="77777777" w:rsidTr="0022228E">
        <w:tc>
          <w:tcPr>
            <w:tcW w:w="9350" w:type="dxa"/>
          </w:tcPr>
          <w:p w14:paraId="7B70F742" w14:textId="77777777" w:rsidR="00F427FF" w:rsidRPr="009A0D23" w:rsidRDefault="00F427FF" w:rsidP="00F427FF">
            <w:r w:rsidRPr="009A0D23">
              <w:lastRenderedPageBreak/>
              <w:t xml:space="preserve">Regarding PDSCH MIMO layer, </w:t>
            </w:r>
            <w:r>
              <w:t xml:space="preserve">RAN2 has agreed to reuse existing </w:t>
            </w:r>
            <w:proofErr w:type="spellStart"/>
            <w:r w:rsidRPr="009F7CC3">
              <w:rPr>
                <w:rFonts w:eastAsia="Batang"/>
                <w:i/>
                <w:iCs/>
              </w:rPr>
              <w:t>maxNumberMIMO-LayersPDSCH</w:t>
            </w:r>
            <w:proofErr w:type="spellEnd"/>
            <w:r>
              <w:rPr>
                <w:rFonts w:eastAsia="Batang"/>
                <w:i/>
                <w:iCs/>
              </w:rPr>
              <w:t xml:space="preserve"> </w:t>
            </w:r>
            <w:r w:rsidRPr="009A0D23">
              <w:rPr>
                <w:rFonts w:eastAsia="Batang"/>
              </w:rPr>
              <w:t xml:space="preserve">and </w:t>
            </w:r>
            <w:r>
              <w:rPr>
                <w:rFonts w:eastAsia="Batang"/>
              </w:rPr>
              <w:t xml:space="preserve">therefore nothing to be changed, i.e. still per FSPC. 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351E0DAB" w14:textId="77777777" w:rsidTr="0022228E">
              <w:tc>
                <w:tcPr>
                  <w:tcW w:w="9350" w:type="dxa"/>
                </w:tcPr>
                <w:p w14:paraId="37CA8627" w14:textId="77777777" w:rsidR="00F427FF" w:rsidRPr="00373490" w:rsidRDefault="00F427FF" w:rsidP="00F427FF">
                  <w:pPr>
                    <w:spacing w:after="0"/>
                    <w:rPr>
                      <w:rFonts w:eastAsia="Yu Gothic"/>
                    </w:rPr>
                  </w:pPr>
                  <w:r w:rsidRPr="00740E8A">
                    <w:rPr>
                      <w:rFonts w:eastAsia="Batang"/>
                      <w:highlight w:val="green"/>
                    </w:rPr>
                    <w:t>Agreement:</w:t>
                  </w:r>
                </w:p>
                <w:p w14:paraId="6F8964A6" w14:textId="77777777" w:rsidR="00F427FF" w:rsidRDefault="00F427FF" w:rsidP="00F427FF">
                  <w:pPr>
                    <w:pStyle w:val="afb"/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eastAsia="Batang"/>
                    </w:rPr>
                  </w:pPr>
                  <w:r w:rsidRPr="009F7CC3">
                    <w:rPr>
                      <w:rFonts w:eastAsia="Batang"/>
                    </w:rPr>
                    <w:t xml:space="preserve">Inform RAN2 that “From RAN1 perspective, it would be enough to indicate the maximum number of PDSCH MIMO layers per band for </w:t>
                  </w:r>
                  <w:proofErr w:type="spellStart"/>
                  <w:r w:rsidRPr="009F7CC3">
                    <w:rPr>
                      <w:rFonts w:eastAsia="Batang"/>
                    </w:rPr>
                    <w:t>RedCap</w:t>
                  </w:r>
                  <w:proofErr w:type="spellEnd"/>
                  <w:r w:rsidRPr="009F7CC3">
                    <w:rPr>
                      <w:rFonts w:eastAsia="Batang"/>
                    </w:rPr>
                    <w:t xml:space="preserve"> UEs, but RAN1 notes that the type of FG2-3 (</w:t>
                  </w:r>
                  <w:proofErr w:type="spellStart"/>
                  <w:r w:rsidRPr="009F7CC3">
                    <w:rPr>
                      <w:rFonts w:eastAsia="Batang"/>
                      <w:i/>
                      <w:iCs/>
                    </w:rPr>
                    <w:t>maxNumberMIMO-LayersPDSCH</w:t>
                  </w:r>
                  <w:proofErr w:type="spellEnd"/>
                  <w:r w:rsidRPr="009F7CC3">
                    <w:rPr>
                      <w:rFonts w:eastAsia="Batang"/>
                    </w:rPr>
                    <w:t>) is currently per FSPC and that it is up to RAN2 whether to signal per band or per FSPC”</w:t>
                  </w:r>
                </w:p>
                <w:p w14:paraId="04E73662" w14:textId="77777777" w:rsidR="00F427FF" w:rsidRPr="009F7CC3" w:rsidRDefault="00F427FF" w:rsidP="00F427FF">
                  <w:pPr>
                    <w:spacing w:after="0"/>
                    <w:rPr>
                      <w:rFonts w:eastAsia="Batang"/>
                    </w:rPr>
                  </w:pPr>
                </w:p>
              </w:tc>
            </w:tr>
          </w:tbl>
          <w:p w14:paraId="5CFF1836" w14:textId="77777777" w:rsidR="00F427FF" w:rsidRDefault="00F427FF" w:rsidP="00F427FF"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10</w:t>
            </w:r>
            <w:r w:rsidRPr="4668975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Existing field “</w:t>
            </w:r>
            <w:proofErr w:type="spellStart"/>
            <w:r w:rsidRPr="00F16151">
              <w:rPr>
                <w:b/>
                <w:bCs/>
              </w:rPr>
              <w:t>maxNumberMIMO-LayersPDSCH</w:t>
            </w:r>
            <w:proofErr w:type="spellEnd"/>
            <w:r w:rsidRPr="00F16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” is reused, i.e. it is still per FSPC 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UE;</w:t>
            </w:r>
          </w:p>
          <w:p w14:paraId="4150A735" w14:textId="77777777" w:rsidR="00F427FF" w:rsidRPr="009A0D23" w:rsidRDefault="00F427FF" w:rsidP="00F427FF"/>
          <w:p w14:paraId="5426C5A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29A149D1" w14:textId="77777777" w:rsidR="00F427FF" w:rsidRDefault="00F427FF" w:rsidP="00F427FF">
      <w:pPr>
        <w:rPr>
          <w:lang w:val="en-GB" w:eastAsia="zh-CN"/>
        </w:rPr>
      </w:pPr>
    </w:p>
    <w:p w14:paraId="2B999AE3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D7C6A3" w14:textId="4547485C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3.6-2: Companies are invited to provide view on whether 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existing field “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maxNumberMIMO-LayersPDSCH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” is reused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UEs, i.e. it is still per FSPC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UE;</w:t>
      </w:r>
    </w:p>
    <w:p w14:paraId="60C75438" w14:textId="77777777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956C36" w14:paraId="6D0912AB" w14:textId="77777777" w:rsidTr="00F87C8B">
        <w:tc>
          <w:tcPr>
            <w:tcW w:w="1882" w:type="dxa"/>
            <w:shd w:val="clear" w:color="auto" w:fill="BFBFBF" w:themeFill="background1" w:themeFillShade="BF"/>
          </w:tcPr>
          <w:p w14:paraId="59F6D2F7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D0839C6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6F9D5E48" w14:textId="523273AA" w:rsidR="00F427FF" w:rsidRDefault="00956C36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 xml:space="preserve">No change, i.e. 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FSPC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E913A4">
              <w:rPr>
                <w:b/>
                <w:bCs/>
                <w:sz w:val="20"/>
                <w:szCs w:val="20"/>
                <w:lang w:eastAsia="ja-JP"/>
              </w:rPr>
              <w:t>change it as per</w:t>
            </w:r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band for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RedCap</w:t>
            </w:r>
            <w:proofErr w:type="spellEnd"/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UE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s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14:paraId="0336EC04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956C36" w14:paraId="36711F72" w14:textId="77777777" w:rsidTr="00F87C8B">
        <w:tc>
          <w:tcPr>
            <w:tcW w:w="1882" w:type="dxa"/>
          </w:tcPr>
          <w:p w14:paraId="101E1353" w14:textId="6D92A719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6CD8229A" w14:textId="14DDA561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FSPC</w:t>
            </w:r>
          </w:p>
        </w:tc>
        <w:tc>
          <w:tcPr>
            <w:tcW w:w="5983" w:type="dxa"/>
          </w:tcPr>
          <w:p w14:paraId="3AB46AC7" w14:textId="144FFB9A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legacy fields can be reused even if it is sufficient to indicate per band.</w:t>
            </w:r>
          </w:p>
        </w:tc>
      </w:tr>
      <w:tr w:rsidR="00F87C8B" w14:paraId="0E65C223" w14:textId="77777777" w:rsidTr="00F87C8B">
        <w:tc>
          <w:tcPr>
            <w:tcW w:w="1882" w:type="dxa"/>
          </w:tcPr>
          <w:p w14:paraId="2CD0395F" w14:textId="234942FF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B35CD00" w14:textId="4C9BFE4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 w:rsidRPr="004B7780">
              <w:rPr>
                <w:lang w:eastAsia="zh-CN"/>
              </w:rPr>
              <w:t>No change, i.e. FSPC</w:t>
            </w:r>
          </w:p>
        </w:tc>
        <w:tc>
          <w:tcPr>
            <w:tcW w:w="5983" w:type="dxa"/>
          </w:tcPr>
          <w:p w14:paraId="6A064A85" w14:textId="1776481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Per FSPC seems more flexible.</w:t>
            </w:r>
          </w:p>
        </w:tc>
      </w:tr>
      <w:tr w:rsidR="00F87C8B" w14:paraId="2ADA674E" w14:textId="77777777" w:rsidTr="00F87C8B">
        <w:tc>
          <w:tcPr>
            <w:tcW w:w="1882" w:type="dxa"/>
          </w:tcPr>
          <w:p w14:paraId="70D568D1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72" w:type="dxa"/>
          </w:tcPr>
          <w:p w14:paraId="46230B4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83" w:type="dxa"/>
          </w:tcPr>
          <w:p w14:paraId="49750F57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87C8B" w14:paraId="7FFA09CA" w14:textId="77777777" w:rsidTr="00F87C8B">
        <w:tc>
          <w:tcPr>
            <w:tcW w:w="1882" w:type="dxa"/>
          </w:tcPr>
          <w:p w14:paraId="17B9E7FE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5205A7C8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83" w:type="dxa"/>
          </w:tcPr>
          <w:p w14:paraId="3E027973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56827E" w14:textId="77777777" w:rsidR="00F427FF" w:rsidRDefault="00F427FF" w:rsidP="00F427FF">
      <w:pPr>
        <w:rPr>
          <w:lang w:val="en-GB" w:eastAsia="zh-CN"/>
        </w:rPr>
      </w:pPr>
    </w:p>
    <w:p w14:paraId="74F736CB" w14:textId="241287B0" w:rsidR="00511072" w:rsidRDefault="00511072" w:rsidP="00511072">
      <w:pPr>
        <w:pStyle w:val="2"/>
      </w:pPr>
      <w:r>
        <w:t xml:space="preserve">3.7 </w:t>
      </w:r>
      <w:proofErr w:type="spellStart"/>
      <w:r w:rsidRPr="00511072">
        <w:t>shortSN</w:t>
      </w:r>
      <w:proofErr w:type="spellEnd"/>
      <w:r w:rsidRPr="00511072">
        <w:t xml:space="preserve"> and am-</w:t>
      </w:r>
      <w:proofErr w:type="spellStart"/>
      <w:r w:rsidRPr="00511072">
        <w:t>WithShortSN</w:t>
      </w:r>
      <w:proofErr w:type="spellEnd"/>
      <w:r w:rsidRPr="00511072">
        <w:t xml:space="preserve"> </w:t>
      </w:r>
      <w:r>
        <w:t xml:space="preserve">for </w:t>
      </w:r>
      <w:proofErr w:type="spellStart"/>
      <w:r>
        <w:t>RedCap</w:t>
      </w:r>
      <w:proofErr w:type="spellEnd"/>
      <w:r>
        <w:t xml:space="preserve"> UEs</w:t>
      </w:r>
    </w:p>
    <w:p w14:paraId="4AFDFF62" w14:textId="010F3AE3" w:rsidR="00511072" w:rsidRPr="0094341C" w:rsidRDefault="00511072" w:rsidP="0051107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[4]: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172AF5F6" w14:textId="77777777" w:rsidTr="0022228E">
        <w:tc>
          <w:tcPr>
            <w:tcW w:w="9350" w:type="dxa"/>
          </w:tcPr>
          <w:p w14:paraId="0F5D0F40" w14:textId="77777777" w:rsidR="00511072" w:rsidRPr="00E14B07" w:rsidRDefault="00511072" w:rsidP="00511072">
            <w:r>
              <w:rPr>
                <w:lang w:eastAsia="zh-CN"/>
              </w:rPr>
              <w:t xml:space="preserve">In RAN2#115-e meeting, it is already agreed that </w:t>
            </w:r>
            <w:r>
              <w:t xml:space="preserve">PDCP/RLC AM 12 bits SN is mandatory for </w:t>
            </w:r>
            <w:proofErr w:type="spellStart"/>
            <w:r>
              <w:t>RedCap</w:t>
            </w:r>
            <w:proofErr w:type="spellEnd"/>
            <w:r>
              <w:t xml:space="preserve"> UE, to further clarify, we propose to add some </w:t>
            </w:r>
            <w:r w:rsidRPr="00E14B07">
              <w:t>supplementary description</w:t>
            </w:r>
            <w:r>
              <w:t xml:space="preserve">s under the field </w:t>
            </w:r>
            <w:proofErr w:type="spellStart"/>
            <w:r>
              <w:rPr>
                <w:i/>
                <w:iCs/>
                <w:sz w:val="21"/>
                <w:szCs w:val="21"/>
              </w:rPr>
              <w:t>shortSN</w:t>
            </w:r>
            <w:proofErr w:type="spellEnd"/>
            <w:r>
              <w:rPr>
                <w:sz w:val="21"/>
                <w:szCs w:val="21"/>
              </w:rPr>
              <w:t xml:space="preserve"> and am-</w:t>
            </w:r>
            <w:proofErr w:type="spellStart"/>
            <w:r>
              <w:rPr>
                <w:i/>
                <w:iCs/>
                <w:sz w:val="21"/>
                <w:szCs w:val="21"/>
              </w:rPr>
              <w:t>WithShortSN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in the </w:t>
            </w:r>
            <w:r w:rsidRPr="00815A62">
              <w:rPr>
                <w:lang w:eastAsia="zh-CN"/>
              </w:rPr>
              <w:t>38.306 Running CR</w:t>
            </w:r>
            <w:r>
              <w:rPr>
                <w:lang w:eastAsia="zh-CN"/>
              </w:rPr>
              <w:t xml:space="preserve"> as follows:</w:t>
            </w:r>
          </w:p>
          <w:p w14:paraId="001EC885" w14:textId="77777777" w:rsidR="00511072" w:rsidRPr="00D3032E" w:rsidRDefault="00511072" w:rsidP="0051107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n the email discussion </w:t>
            </w:r>
            <w:r w:rsidRPr="00815A62">
              <w:rPr>
                <w:lang w:eastAsia="zh-CN"/>
              </w:rPr>
              <w:t>[Post115-e][108][</w:t>
            </w:r>
            <w:proofErr w:type="spellStart"/>
            <w:r w:rsidRPr="00815A62">
              <w:rPr>
                <w:lang w:eastAsia="zh-CN"/>
              </w:rPr>
              <w:t>RedCap</w:t>
            </w:r>
            <w:proofErr w:type="spellEnd"/>
            <w:r w:rsidRPr="00815A62">
              <w:rPr>
                <w:lang w:eastAsia="zh-CN"/>
              </w:rPr>
              <w:t>] 38.306 Running CR (Intel)</w:t>
            </w:r>
            <w:r>
              <w:rPr>
                <w:lang w:eastAsia="zh-CN"/>
              </w:rPr>
              <w:t>, the running CR was endorsed with some leftover details. We propose to do further updates on the running CR as below proposals.</w:t>
            </w:r>
          </w:p>
          <w:p w14:paraId="37FF479F" w14:textId="77777777" w:rsidR="00511072" w:rsidRDefault="00511072" w:rsidP="0051107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Proposal 5: </w:t>
            </w:r>
            <w:r w:rsidRPr="00E14B07">
              <w:rPr>
                <w:b/>
                <w:lang w:eastAsia="zh-CN"/>
              </w:rPr>
              <w:t xml:space="preserve">To clarify in the field description of </w:t>
            </w:r>
            <w:proofErr w:type="spellStart"/>
            <w:r w:rsidRPr="00E14B07">
              <w:rPr>
                <w:b/>
                <w:i/>
                <w:lang w:eastAsia="zh-CN"/>
              </w:rPr>
              <w:t>shortSN</w:t>
            </w:r>
            <w:proofErr w:type="spellEnd"/>
            <w:r w:rsidRPr="00E14B07">
              <w:rPr>
                <w:b/>
                <w:lang w:eastAsia="zh-CN"/>
              </w:rPr>
              <w:t xml:space="preserve"> and </w:t>
            </w:r>
            <w:r w:rsidRPr="00E14B07">
              <w:rPr>
                <w:b/>
                <w:i/>
                <w:lang w:eastAsia="zh-CN"/>
              </w:rPr>
              <w:t>am-</w:t>
            </w:r>
            <w:proofErr w:type="spellStart"/>
            <w:r w:rsidRPr="00E14B07">
              <w:rPr>
                <w:b/>
                <w:i/>
                <w:lang w:eastAsia="zh-CN"/>
              </w:rPr>
              <w:t>WithShortSN</w:t>
            </w:r>
            <w:proofErr w:type="spellEnd"/>
            <w:r w:rsidRPr="00E14B07">
              <w:rPr>
                <w:b/>
                <w:lang w:eastAsia="zh-CN"/>
              </w:rPr>
              <w:t xml:space="preserve"> that, </w:t>
            </w:r>
            <w:proofErr w:type="spellStart"/>
            <w:r w:rsidRPr="00E14B07">
              <w:rPr>
                <w:b/>
                <w:lang w:eastAsia="zh-CN"/>
              </w:rPr>
              <w:t>Red</w:t>
            </w:r>
            <w:r>
              <w:rPr>
                <w:b/>
                <w:lang w:eastAsia="zh-CN"/>
              </w:rPr>
              <w:t>Cap</w:t>
            </w:r>
            <w:proofErr w:type="spellEnd"/>
            <w:r>
              <w:rPr>
                <w:b/>
                <w:lang w:eastAsia="zh-CN"/>
              </w:rPr>
              <w:t xml:space="preserve"> UE should always report ”1”</w:t>
            </w:r>
            <w:r w:rsidRPr="00E14B0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in TS 38.306 section 4.2.4 and 4.2.5.</w:t>
            </w:r>
          </w:p>
          <w:p w14:paraId="3067BF84" w14:textId="77777777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62A8B06" w14:textId="77777777" w:rsidR="00511072" w:rsidRDefault="00511072" w:rsidP="00511072">
      <w:pPr>
        <w:rPr>
          <w:lang w:val="en-GB" w:eastAsia="zh-CN"/>
        </w:rPr>
      </w:pPr>
    </w:p>
    <w:p w14:paraId="092448EA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6A6C66" w14:textId="77777777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3.7-1: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clarify in the field description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and am-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WithShortSN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4.2.5.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60"/>
        <w:gridCol w:w="1550"/>
        <w:gridCol w:w="5827"/>
      </w:tblGrid>
      <w:tr w:rsidR="00511072" w14:paraId="3332EFAA" w14:textId="77777777" w:rsidTr="00F87C8B">
        <w:tc>
          <w:tcPr>
            <w:tcW w:w="1860" w:type="dxa"/>
            <w:shd w:val="clear" w:color="auto" w:fill="BFBFBF" w:themeFill="background1" w:themeFillShade="BF"/>
          </w:tcPr>
          <w:p w14:paraId="7255D17C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152784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DD5446" w14:textId="4063548B" w:rsidR="00511072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clarification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956C36">
              <w:rPr>
                <w:b/>
                <w:bCs/>
                <w:sz w:val="20"/>
                <w:szCs w:val="20"/>
                <w:lang w:eastAsia="ja-JP"/>
              </w:rPr>
              <w:t>Do not agree the change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27" w:type="dxa"/>
            <w:shd w:val="clear" w:color="auto" w:fill="BFBFBF" w:themeFill="background1" w:themeFillShade="BF"/>
          </w:tcPr>
          <w:p w14:paraId="4CF6CD6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22EB4632" w14:textId="77777777" w:rsidTr="00F87C8B">
        <w:tc>
          <w:tcPr>
            <w:tcW w:w="1860" w:type="dxa"/>
          </w:tcPr>
          <w:p w14:paraId="44212147" w14:textId="11398BC4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50" w:type="dxa"/>
          </w:tcPr>
          <w:p w14:paraId="46067670" w14:textId="2E79BEE6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00FA71C5" w14:textId="0F9D55E7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46F28791" w14:textId="77777777" w:rsidTr="00F87C8B">
        <w:tc>
          <w:tcPr>
            <w:tcW w:w="1860" w:type="dxa"/>
          </w:tcPr>
          <w:p w14:paraId="36F0A569" w14:textId="2C7BFB2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50" w:type="dxa"/>
          </w:tcPr>
          <w:p w14:paraId="490689CB" w14:textId="2B5EF39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5827" w:type="dxa"/>
          </w:tcPr>
          <w:p w14:paraId="1AE10E69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87C8B" w14:paraId="37CC3E1A" w14:textId="77777777" w:rsidTr="00F87C8B">
        <w:tc>
          <w:tcPr>
            <w:tcW w:w="1860" w:type="dxa"/>
          </w:tcPr>
          <w:p w14:paraId="6147B312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50" w:type="dxa"/>
          </w:tcPr>
          <w:p w14:paraId="16AD9AE0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827" w:type="dxa"/>
          </w:tcPr>
          <w:p w14:paraId="1D1B34F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87C8B" w14:paraId="5C054C2A" w14:textId="77777777" w:rsidTr="00F87C8B">
        <w:tc>
          <w:tcPr>
            <w:tcW w:w="1860" w:type="dxa"/>
          </w:tcPr>
          <w:p w14:paraId="317738C6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</w:tcPr>
          <w:p w14:paraId="45C9C8CA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827" w:type="dxa"/>
          </w:tcPr>
          <w:p w14:paraId="6928C473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247BFAC" w14:textId="77777777" w:rsidR="00511072" w:rsidRDefault="00511072" w:rsidP="00511072">
      <w:pPr>
        <w:rPr>
          <w:lang w:val="en-GB" w:eastAsia="zh-CN"/>
        </w:rPr>
      </w:pPr>
    </w:p>
    <w:p w14:paraId="5A3A014F" w14:textId="57C0AF88" w:rsidR="00511072" w:rsidRDefault="00511072" w:rsidP="00511072">
      <w:pPr>
        <w:pStyle w:val="2"/>
      </w:pPr>
      <w:r>
        <w:t xml:space="preserve">3.8 </w:t>
      </w:r>
      <w:r w:rsidRPr="00511072">
        <w:t>Inter-RAT mobility management</w:t>
      </w:r>
    </w:p>
    <w:p w14:paraId="7E510D63" w14:textId="77777777" w:rsidR="00511072" w:rsidRDefault="00511072" w:rsidP="00511072">
      <w:pPr>
        <w:rPr>
          <w:lang w:val="en-GB" w:eastAsia="zh-CN"/>
        </w:rPr>
      </w:pPr>
      <w:r>
        <w:rPr>
          <w:lang w:val="en-GB" w:eastAsia="zh-CN"/>
        </w:rPr>
        <w:t>As discussed in [4]: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01564FF4" w14:textId="77777777" w:rsidTr="0022228E">
        <w:tc>
          <w:tcPr>
            <w:tcW w:w="9350" w:type="dxa"/>
          </w:tcPr>
          <w:p w14:paraId="0BF3DF1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 xml:space="preserve">5: The LTE coverage is an important </w:t>
            </w:r>
            <w:r w:rsidRPr="00DA5A61">
              <w:rPr>
                <w:b/>
                <w:lang w:eastAsia="zh-CN"/>
              </w:rPr>
              <w:t xml:space="preserve">backup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considering the limitation of NR Redcap service coverage and NR coverage during the early deployment stage.</w:t>
            </w:r>
          </w:p>
          <w:p w14:paraId="05F726E1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6</w:t>
            </w:r>
            <w:r w:rsidRPr="00DA5A61">
              <w:rPr>
                <w:b/>
                <w:lang w:eastAsia="zh-CN"/>
              </w:rPr>
              <w:t xml:space="preserve">: For the inter-RAT mobility from NR to LTE, the current cell reselection and handover mechanisms can be reused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paired with LTE module.</w:t>
            </w:r>
          </w:p>
          <w:p w14:paraId="6B55315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7</w:t>
            </w:r>
            <w:r w:rsidRPr="00DA5A61">
              <w:rPr>
                <w:b/>
                <w:lang w:eastAsia="zh-CN"/>
              </w:rPr>
              <w:t xml:space="preserve">: For the inter-RAT mobility from LTE to NR, the </w:t>
            </w:r>
            <w:r>
              <w:rPr>
                <w:b/>
                <w:lang w:eastAsia="zh-CN"/>
              </w:rPr>
              <w:t>source LTE cell</w:t>
            </w:r>
            <w:r w:rsidRPr="00222E0C">
              <w:rPr>
                <w:lang w:eastAsia="zh-CN"/>
              </w:rPr>
              <w:t xml:space="preserve"> </w:t>
            </w:r>
            <w:r w:rsidRPr="00222E0C">
              <w:rPr>
                <w:b/>
                <w:lang w:eastAsia="zh-CN"/>
              </w:rPr>
              <w:t xml:space="preserve">cannot identify whether a UE is 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 type and does not have information on </w:t>
            </w:r>
            <w:r>
              <w:rPr>
                <w:b/>
                <w:lang w:eastAsia="zh-CN"/>
              </w:rPr>
              <w:t xml:space="preserve">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-supporting </w:t>
            </w:r>
            <w:r>
              <w:rPr>
                <w:b/>
                <w:lang w:eastAsia="zh-CN"/>
              </w:rPr>
              <w:t xml:space="preserve">of target </w:t>
            </w:r>
            <w:r w:rsidRPr="00222E0C">
              <w:rPr>
                <w:b/>
                <w:lang w:eastAsia="zh-CN"/>
              </w:rPr>
              <w:t>NR cells</w:t>
            </w:r>
            <w:r>
              <w:rPr>
                <w:b/>
                <w:lang w:eastAsia="zh-CN"/>
              </w:rPr>
              <w:t>.</w:t>
            </w:r>
          </w:p>
          <w:p w14:paraId="5EB6862A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1</w:t>
            </w:r>
          </w:p>
          <w:p w14:paraId="1B45DC3E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If some information on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can be provided to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before it starts to access the target cell, the incorrect handover procedure can be terminated as early as possible. Afterwards,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perform e.g. RRC re-establishment </w:t>
            </w:r>
            <w:r>
              <w:rPr>
                <w:lang w:eastAsia="zh-CN"/>
              </w:rPr>
              <w:t>in</w:t>
            </w:r>
            <w:r w:rsidRPr="00DA5A61">
              <w:rPr>
                <w:lang w:eastAsia="zh-CN"/>
              </w:rPr>
              <w:t xml:space="preserve"> a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>-supporting NR cell or a LTE cell.</w:t>
            </w:r>
          </w:p>
          <w:p w14:paraId="621EE7F9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A specific solution is that the target NR cell which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adds a new indication in the RRC reconfiguration message sent to the UE during the handover procedure. Then after receiving the configuration generated by the target NR cell,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new indication is included:</w:t>
            </w:r>
          </w:p>
          <w:p w14:paraId="56B6372A" w14:textId="77777777" w:rsidR="00511072" w:rsidRPr="00624774" w:rsidRDefault="00511072" w:rsidP="00511072">
            <w:pPr>
              <w:pStyle w:val="afb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hAnsi="Times"/>
                <w:szCs w:val="24"/>
                <w:lang w:eastAsia="zh-CN"/>
              </w:rPr>
            </w:pPr>
            <w:r w:rsidRPr="00624774">
              <w:rPr>
                <w:rFonts w:ascii="Times" w:hAnsi="Times"/>
                <w:szCs w:val="24"/>
                <w:lang w:eastAsia="zh-CN"/>
              </w:rPr>
              <w:t xml:space="preserve">If the new indication is included, the target NR cell supports </w:t>
            </w:r>
            <w:proofErr w:type="spellStart"/>
            <w:r w:rsidRPr="00624774">
              <w:rPr>
                <w:rFonts w:ascii="Times" w:hAnsi="Times"/>
                <w:szCs w:val="24"/>
                <w:lang w:eastAsia="zh-CN"/>
              </w:rPr>
              <w:t>RedCap</w:t>
            </w:r>
            <w:proofErr w:type="spellEnd"/>
            <w:r w:rsidRPr="00624774">
              <w:rPr>
                <w:rFonts w:ascii="Times" w:hAnsi="Times"/>
                <w:szCs w:val="24"/>
                <w:lang w:eastAsia="zh-CN"/>
              </w:rPr>
              <w:t xml:space="preserve"> and the UE can continue the handover procedure as legacy;</w:t>
            </w:r>
          </w:p>
          <w:p w14:paraId="276F1BD4" w14:textId="77777777" w:rsidR="00511072" w:rsidRPr="00DA5A61" w:rsidRDefault="00511072" w:rsidP="00511072">
            <w:pPr>
              <w:pStyle w:val="afb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等线" w:hAnsi="Times"/>
                <w:szCs w:val="24"/>
                <w:lang w:eastAsia="zh-CN"/>
              </w:rPr>
              <w:lastRenderedPageBreak/>
              <w:t xml:space="preserve">Else, the </w:t>
            </w:r>
            <w:r w:rsidRPr="00624774">
              <w:rPr>
                <w:rFonts w:ascii="Times" w:hAnsi="Times"/>
                <w:szCs w:val="24"/>
                <w:lang w:eastAsia="zh-CN"/>
              </w:rPr>
              <w:t>target</w:t>
            </w:r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 NR cell is actually a legacy cell which does not support </w:t>
            </w:r>
            <w:proofErr w:type="spellStart"/>
            <w:r w:rsidRPr="00DA5A61"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, thus the UE does not need to access the target cell and instead performs RRC re-establishment </w:t>
            </w:r>
            <w:r>
              <w:rPr>
                <w:rFonts w:ascii="Times" w:eastAsia="Batang" w:hAnsi="Times"/>
                <w:szCs w:val="24"/>
                <w:lang w:eastAsia="x-none"/>
              </w:rPr>
              <w:t>in</w:t>
            </w:r>
            <w:r w:rsidRPr="00DA5A61">
              <w:rPr>
                <w:rFonts w:ascii="Times" w:eastAsia="Batang" w:hAnsi="Times"/>
                <w:szCs w:val="24"/>
                <w:lang w:eastAsia="x-none"/>
              </w:rPr>
              <w:t xml:space="preserve"> a </w:t>
            </w:r>
            <w:proofErr w:type="spellStart"/>
            <w:r w:rsidRPr="00DA5A61">
              <w:rPr>
                <w:rFonts w:ascii="Times" w:eastAsia="Batang" w:hAnsi="Times"/>
                <w:szCs w:val="24"/>
                <w:lang w:eastAsia="x-none"/>
              </w:rPr>
              <w:t>RedCap</w:t>
            </w:r>
            <w:proofErr w:type="spellEnd"/>
            <w:r w:rsidRPr="00DA5A61">
              <w:rPr>
                <w:rFonts w:ascii="Times" w:eastAsia="Batang" w:hAnsi="Times"/>
                <w:szCs w:val="24"/>
                <w:lang w:eastAsia="x-none"/>
              </w:rPr>
              <w:t>-supporting NR cell or a LTE cell</w:t>
            </w:r>
            <w:r w:rsidRPr="00DA5A61">
              <w:rPr>
                <w:rFonts w:ascii="Times" w:eastAsia="等线" w:hAnsi="Times"/>
                <w:szCs w:val="24"/>
                <w:lang w:eastAsia="zh-CN"/>
              </w:rPr>
              <w:t>.</w:t>
            </w:r>
          </w:p>
          <w:p w14:paraId="6C8B5820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2</w:t>
            </w:r>
          </w:p>
          <w:p w14:paraId="38C0A1BC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first performs handover as legacy without knowledge on the type of the target NR cell. Then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after synchronizing with the target cell and receiving the SIB1 of the target cell. A possible way is:</w:t>
            </w:r>
          </w:p>
          <w:p w14:paraId="51098888" w14:textId="77777777" w:rsidR="00511072" w:rsidRPr="00DA5A61" w:rsidRDefault="00511072" w:rsidP="00511072">
            <w:pPr>
              <w:pStyle w:val="afb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If the SIB1 broadcast by the target cell contains </w:t>
            </w:r>
            <w:proofErr w:type="spellStart"/>
            <w:r w:rsidRPr="00DA5A61"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 specific IFRI, the target NR cell supports </w:t>
            </w:r>
            <w:proofErr w:type="spellStart"/>
            <w:r w:rsidRPr="00DA5A61"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 and the UE can work in this cell later;</w:t>
            </w:r>
          </w:p>
          <w:p w14:paraId="75C79E12" w14:textId="77777777" w:rsidR="00511072" w:rsidRPr="00DA5A61" w:rsidRDefault="00511072" w:rsidP="00511072">
            <w:pPr>
              <w:pStyle w:val="afb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等线" w:hAnsi="Times"/>
                <w:szCs w:val="24"/>
                <w:lang w:eastAsia="zh-CN"/>
              </w:rPr>
            </w:pPr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Else, the target NR cell is actually a legacy cell which does not support </w:t>
            </w:r>
            <w:proofErr w:type="spellStart"/>
            <w:r w:rsidRPr="00DA5A61"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, thus the UE can perform RRC re-establishment </w:t>
            </w:r>
            <w:r>
              <w:rPr>
                <w:rFonts w:ascii="Times" w:eastAsia="等线" w:hAnsi="Times"/>
                <w:szCs w:val="24"/>
                <w:lang w:eastAsia="zh-CN"/>
              </w:rPr>
              <w:t>in</w:t>
            </w:r>
            <w:r w:rsidRPr="00DA5A61">
              <w:rPr>
                <w:rFonts w:ascii="Times" w:eastAsia="等线" w:hAnsi="Times"/>
                <w:szCs w:val="24"/>
                <w:lang w:eastAsia="zh-CN"/>
              </w:rPr>
              <w:t xml:space="preserve"> a </w:t>
            </w:r>
            <w:proofErr w:type="spellStart"/>
            <w:r w:rsidRPr="00DA5A61"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等线" w:hAnsi="Times"/>
                <w:szCs w:val="24"/>
                <w:lang w:eastAsia="zh-CN"/>
              </w:rPr>
              <w:t>-supporting NR cell or a LTE cell.</w:t>
            </w:r>
          </w:p>
          <w:p w14:paraId="0608227C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Comparing the two options, Option 1 can prevent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from performing incorrect handover access to legacy NR cells but has certain spec impact; Option 2 has less spec impact but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only determine whether the handover target is appropriate after synchronizing with the target NR cell.</w:t>
            </w:r>
          </w:p>
          <w:p w14:paraId="011FB1F6" w14:textId="77777777" w:rsidR="00511072" w:rsidRPr="008B1C1F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Proposal 7: For the LTE to NR handover, if the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 finds the target NR cell is a legacy cell, the UE should trigger RRC re-establishment procedure. </w:t>
            </w:r>
            <w:r>
              <w:rPr>
                <w:b/>
                <w:lang w:eastAsia="zh-CN"/>
              </w:rPr>
              <w:t>FFS on the</w:t>
            </w:r>
            <w:r w:rsidRPr="00DA5A61">
              <w:rPr>
                <w:b/>
                <w:lang w:eastAsia="zh-CN"/>
              </w:rPr>
              <w:t xml:space="preserve"> spec impact.</w:t>
            </w:r>
          </w:p>
          <w:p w14:paraId="35F133A0" w14:textId="221B0443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745FA69" w14:textId="1619C422" w:rsidR="00511072" w:rsidRDefault="00511072" w:rsidP="00511072">
      <w:pPr>
        <w:rPr>
          <w:lang w:val="en-GB" w:eastAsia="zh-CN"/>
        </w:rPr>
      </w:pPr>
    </w:p>
    <w:p w14:paraId="73F75A6E" w14:textId="32601F33" w:rsidR="00273D3B" w:rsidRDefault="00511072" w:rsidP="00511072">
      <w:pPr>
        <w:rPr>
          <w:lang w:val="en-GB" w:eastAsia="zh-CN"/>
        </w:rPr>
      </w:pPr>
      <w:r w:rsidRPr="00511072">
        <w:rPr>
          <w:b/>
          <w:bCs/>
          <w:lang w:val="en-GB" w:eastAsia="zh-CN"/>
        </w:rPr>
        <w:t>Rapporteur comments</w:t>
      </w:r>
      <w:r>
        <w:rPr>
          <w:lang w:val="en-GB" w:eastAsia="zh-CN"/>
        </w:rPr>
        <w:t xml:space="preserve">: For handover scenario, the target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should check the UE capability before provides the configuration (accept handover ). </w:t>
      </w:r>
      <w:r w:rsidR="00273D3B">
        <w:rPr>
          <w:lang w:val="en-GB" w:eastAsia="zh-CN"/>
        </w:rPr>
        <w:t xml:space="preserve">However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cannot identify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UE, and therefore cannot  reject the handover. But the configuration configured by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will very likely exceed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capability, and cannot be supported by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UE. Therefore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will trigger the reestablishment procedure as specified in TS36.331:</w:t>
      </w:r>
    </w:p>
    <w:p w14:paraId="4C866785" w14:textId="77777777" w:rsidR="00273D3B" w:rsidRPr="00273D3B" w:rsidRDefault="00273D3B" w:rsidP="00273D3B">
      <w:pPr>
        <w:pStyle w:val="4"/>
        <w:rPr>
          <w:lang w:val="en-US"/>
        </w:rPr>
      </w:pPr>
      <w:bookmarkStart w:id="16" w:name="_Toc20486902"/>
      <w:bookmarkStart w:id="17" w:name="_Toc29342194"/>
      <w:bookmarkStart w:id="18" w:name="_Toc29343333"/>
      <w:bookmarkStart w:id="19" w:name="_Toc36566585"/>
      <w:bookmarkStart w:id="20" w:name="_Toc36809999"/>
      <w:bookmarkStart w:id="21" w:name="_Toc36846363"/>
      <w:bookmarkStart w:id="22" w:name="_Toc36939016"/>
      <w:bookmarkStart w:id="23" w:name="_Toc37081996"/>
      <w:bookmarkStart w:id="24" w:name="_Toc46480623"/>
      <w:bookmarkStart w:id="25" w:name="_Toc46481857"/>
      <w:bookmarkStart w:id="26" w:name="_Toc46483091"/>
      <w:bookmarkStart w:id="27" w:name="_Toc90678888"/>
      <w:r w:rsidRPr="00273D3B">
        <w:rPr>
          <w:lang w:val="en-US"/>
        </w:rPr>
        <w:t>5.4.3.5</w:t>
      </w:r>
      <w:r w:rsidRPr="00273D3B">
        <w:rPr>
          <w:lang w:val="en-US"/>
        </w:rPr>
        <w:tab/>
        <w:t>Mobility from E-UTRA failure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B3E2511" w14:textId="77777777" w:rsidR="00273D3B" w:rsidRPr="004A4877" w:rsidRDefault="00273D3B" w:rsidP="00273D3B">
      <w:r w:rsidRPr="004A4877">
        <w:t>The UE shall:</w:t>
      </w:r>
    </w:p>
    <w:p w14:paraId="7A20EF83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T304 configured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 expires</w:t>
      </w:r>
      <w:r w:rsidRPr="00273D3B" w:rsidDel="009172D0">
        <w:rPr>
          <w:lang w:val="en-US"/>
        </w:rPr>
        <w:t xml:space="preserve"> </w:t>
      </w:r>
      <w:r w:rsidRPr="00273D3B">
        <w:rPr>
          <w:lang w:val="en-US"/>
        </w:rPr>
        <w:t>(mobility from E-UTRA failure); or</w:t>
      </w:r>
    </w:p>
    <w:p w14:paraId="5C917BD6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>if the UE does not succeed in establishing the connection to the target radio access technology; or</w:t>
      </w:r>
    </w:p>
    <w:p w14:paraId="54489556" w14:textId="77777777" w:rsidR="00273D3B" w:rsidRPr="00273D3B" w:rsidRDefault="00273D3B" w:rsidP="00273D3B">
      <w:pPr>
        <w:pStyle w:val="B1"/>
        <w:rPr>
          <w:color w:val="FF0000"/>
          <w:lang w:val="en-US"/>
        </w:rPr>
      </w:pPr>
      <w:r w:rsidRPr="00273D3B">
        <w:rPr>
          <w:color w:val="FF0000"/>
          <w:lang w:val="en-US"/>
        </w:rPr>
        <w:t>1&gt;</w:t>
      </w:r>
      <w:r w:rsidRPr="00273D3B">
        <w:rPr>
          <w:color w:val="FF0000"/>
          <w:lang w:val="en-US"/>
        </w:rPr>
        <w:tab/>
        <w:t xml:space="preserve">if the UE is unable to comply with (part of) the configuration included in the </w:t>
      </w:r>
      <w:proofErr w:type="spellStart"/>
      <w:r w:rsidRPr="00273D3B">
        <w:rPr>
          <w:i/>
          <w:color w:val="FF0000"/>
          <w:lang w:val="en-US"/>
        </w:rPr>
        <w:t>MobilityFromEUTRACommand</w:t>
      </w:r>
      <w:proofErr w:type="spellEnd"/>
      <w:r w:rsidRPr="00273D3B">
        <w:rPr>
          <w:color w:val="FF0000"/>
          <w:lang w:val="en-US"/>
        </w:rPr>
        <w:t xml:space="preserve"> message; or</w:t>
      </w:r>
    </w:p>
    <w:p w14:paraId="7F95E0DA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there is a protocol error in the inter RAT information included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message, causing the UE to fail the procedure according to the specifications applicable for the target RAT (i.e. according to </w:t>
      </w:r>
      <w:proofErr w:type="spellStart"/>
      <w:r w:rsidRPr="00273D3B">
        <w:rPr>
          <w:lang w:val="en-US"/>
        </w:rPr>
        <w:t>subclause</w:t>
      </w:r>
      <w:proofErr w:type="spellEnd"/>
      <w:r w:rsidRPr="00273D3B">
        <w:rPr>
          <w:lang w:val="en-US"/>
        </w:rPr>
        <w:t xml:space="preserve"> 5.3.5.6 if the </w:t>
      </w:r>
      <w:proofErr w:type="spellStart"/>
      <w:r w:rsidRPr="00273D3B">
        <w:rPr>
          <w:i/>
          <w:lang w:val="en-US"/>
        </w:rPr>
        <w:t>targetRAT</w:t>
      </w:r>
      <w:proofErr w:type="spellEnd"/>
      <w:r w:rsidRPr="00273D3B">
        <w:rPr>
          <w:i/>
          <w:lang w:val="en-US"/>
        </w:rPr>
        <w:t>-Type</w:t>
      </w:r>
      <w:r w:rsidRPr="00273D3B">
        <w:rPr>
          <w:lang w:val="en-US"/>
        </w:rPr>
        <w:t xml:space="preserve"> in the received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is set to </w:t>
      </w:r>
      <w:proofErr w:type="spellStart"/>
      <w:r w:rsidRPr="00273D3B">
        <w:rPr>
          <w:i/>
          <w:lang w:val="en-US"/>
        </w:rPr>
        <w:t>eutra</w:t>
      </w:r>
      <w:proofErr w:type="spellEnd"/>
      <w:r w:rsidRPr="00273D3B">
        <w:rPr>
          <w:lang w:val="en-US"/>
        </w:rPr>
        <w:t>):</w:t>
      </w:r>
    </w:p>
    <w:p w14:paraId="33DFF884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>stop T304, if running;</w:t>
      </w:r>
    </w:p>
    <w:p w14:paraId="324DBA65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the </w:t>
      </w:r>
      <w:proofErr w:type="spellStart"/>
      <w:r w:rsidRPr="004A4877">
        <w:rPr>
          <w:i/>
        </w:rPr>
        <w:t>cs-FallbackIndicator</w:t>
      </w:r>
      <w:proofErr w:type="spellEnd"/>
      <w:r w:rsidRPr="004A4877">
        <w:t xml:space="preserve"> in the </w:t>
      </w:r>
      <w:r w:rsidRPr="004A4877">
        <w:rPr>
          <w:i/>
          <w:noProof/>
        </w:rPr>
        <w:t>MobilityFromEUTRACommand</w:t>
      </w:r>
      <w:r w:rsidRPr="004A4877">
        <w:t xml:space="preserve"> message was set to </w:t>
      </w:r>
      <w:r w:rsidRPr="004A4877">
        <w:rPr>
          <w:i/>
        </w:rPr>
        <w:t>TRUE</w:t>
      </w:r>
      <w:r w:rsidRPr="004A4877">
        <w:t xml:space="preserve"> or </w:t>
      </w:r>
      <w:r w:rsidRPr="004A4877">
        <w:rPr>
          <w:i/>
        </w:rPr>
        <w:t>e-CSFB</w:t>
      </w:r>
      <w:r w:rsidRPr="004A4877">
        <w:t xml:space="preserve"> was present:</w:t>
      </w:r>
    </w:p>
    <w:p w14:paraId="6AF47162" w14:textId="77777777" w:rsidR="00273D3B" w:rsidRPr="004A4877" w:rsidRDefault="00273D3B" w:rsidP="00273D3B">
      <w:pPr>
        <w:pStyle w:val="B3"/>
      </w:pPr>
      <w:r w:rsidRPr="004A4877">
        <w:rPr>
          <w:i/>
        </w:rPr>
        <w:lastRenderedPageBreak/>
        <w:t>3&gt;</w:t>
      </w:r>
      <w:r w:rsidRPr="004A4877">
        <w:rPr>
          <w:i/>
        </w:rPr>
        <w:tab/>
      </w:r>
      <w:r w:rsidRPr="004A4877">
        <w:t xml:space="preserve">indicate to </w:t>
      </w:r>
      <w:r w:rsidRPr="004A4877">
        <w:rPr>
          <w:noProof/>
        </w:rPr>
        <w:t>upper layers</w:t>
      </w:r>
      <w:r w:rsidRPr="004A4877">
        <w:t xml:space="preserve"> that the CS </w:t>
      </w:r>
      <w:proofErr w:type="spellStart"/>
      <w:r w:rsidRPr="004A4877">
        <w:t>fallback</w:t>
      </w:r>
      <w:proofErr w:type="spellEnd"/>
      <w:r w:rsidRPr="004A4877">
        <w:t xml:space="preserve"> procedure has failed;</w:t>
      </w:r>
    </w:p>
    <w:p w14:paraId="3EAE9B6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revert back to the configuration used in the source </w:t>
      </w:r>
      <w:proofErr w:type="spellStart"/>
      <w:r w:rsidRPr="004A4877">
        <w:t>PCell</w:t>
      </w:r>
      <w:proofErr w:type="spellEnd"/>
      <w:r w:rsidRPr="004A4877">
        <w:t xml:space="preserve">, excluding the configuration configured by the </w:t>
      </w:r>
      <w:proofErr w:type="spellStart"/>
      <w:r w:rsidRPr="004A4877">
        <w:rPr>
          <w:i/>
        </w:rPr>
        <w:t>physicalConfigDedicated</w:t>
      </w:r>
      <w:proofErr w:type="spellEnd"/>
      <w:r w:rsidRPr="004A4877">
        <w:t>,</w:t>
      </w:r>
      <w:r w:rsidRPr="004A4877">
        <w:rPr>
          <w:i/>
        </w:rPr>
        <w:t xml:space="preserve"> mac-</w:t>
      </w:r>
      <w:proofErr w:type="spellStart"/>
      <w:r w:rsidRPr="004A4877">
        <w:rPr>
          <w:i/>
        </w:rPr>
        <w:t>MainConfig</w:t>
      </w:r>
      <w:proofErr w:type="spellEnd"/>
      <w:r w:rsidRPr="004A4877">
        <w:t xml:space="preserve"> and </w:t>
      </w:r>
      <w:proofErr w:type="spellStart"/>
      <w:r w:rsidRPr="004A4877">
        <w:rPr>
          <w:i/>
        </w:rPr>
        <w:t>sps-Config</w:t>
      </w:r>
      <w:proofErr w:type="spellEnd"/>
      <w:r w:rsidRPr="004A4877">
        <w:t>;</w:t>
      </w:r>
    </w:p>
    <w:p w14:paraId="4B8BF64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</w:t>
      </w:r>
      <w:proofErr w:type="spellStart"/>
      <w:r w:rsidRPr="004A4877">
        <w:rPr>
          <w:i/>
        </w:rPr>
        <w:t>MobilityFromEUTRACommand</w:t>
      </w:r>
      <w:proofErr w:type="spellEnd"/>
      <w:r w:rsidRPr="004A4877">
        <w:t xml:space="preserve"> concerned a failed inter-RAT handover from E-UTRA to NR and if the UE supports Radio Link Failure Report for Inter-RAT MRO NR:</w:t>
      </w:r>
    </w:p>
    <w:p w14:paraId="53734540" w14:textId="77777777" w:rsidR="00273D3B" w:rsidRPr="004A4877" w:rsidRDefault="00273D3B" w:rsidP="00273D3B">
      <w:pPr>
        <w:pStyle w:val="B3"/>
      </w:pPr>
      <w:r w:rsidRPr="004A4877">
        <w:t>3&gt;</w:t>
      </w:r>
      <w:r w:rsidRPr="004A4877">
        <w:tab/>
        <w:t xml:space="preserve">store handover failure information in </w:t>
      </w:r>
      <w:proofErr w:type="spellStart"/>
      <w:r w:rsidRPr="004A4877">
        <w:rPr>
          <w:i/>
        </w:rPr>
        <w:t>VarRLF</w:t>
      </w:r>
      <w:proofErr w:type="spellEnd"/>
      <w:r w:rsidRPr="004A4877">
        <w:rPr>
          <w:i/>
        </w:rPr>
        <w:t>-Report</w:t>
      </w:r>
      <w:r w:rsidRPr="004A4877">
        <w:t xml:space="preserve"> according to 5.3.5.6;</w:t>
      </w:r>
    </w:p>
    <w:p w14:paraId="08348B16" w14:textId="77777777" w:rsidR="00273D3B" w:rsidRPr="00273D3B" w:rsidRDefault="00273D3B" w:rsidP="00273D3B">
      <w:pPr>
        <w:pStyle w:val="B2"/>
        <w:rPr>
          <w:color w:val="FF0000"/>
        </w:rPr>
      </w:pPr>
      <w:r w:rsidRPr="00273D3B">
        <w:rPr>
          <w:color w:val="FF0000"/>
        </w:rPr>
        <w:t>2&gt;</w:t>
      </w:r>
      <w:r w:rsidRPr="00273D3B">
        <w:rPr>
          <w:color w:val="FF0000"/>
        </w:rPr>
        <w:tab/>
        <w:t>initiate the connection re-establishment procedure as specified in 5.3.7;</w:t>
      </w:r>
    </w:p>
    <w:p w14:paraId="75861986" w14:textId="4729B348" w:rsidR="00511072" w:rsidRDefault="00273D3B" w:rsidP="00511072">
      <w:pPr>
        <w:rPr>
          <w:lang w:val="en-GB" w:eastAsia="zh-CN"/>
        </w:rPr>
      </w:pPr>
      <w:r>
        <w:rPr>
          <w:lang w:val="en-GB" w:eastAsia="zh-CN"/>
        </w:rPr>
        <w:t>So question is, whether the issue can be addressed by existing approach? If not, how to handle this case?</w:t>
      </w:r>
    </w:p>
    <w:p w14:paraId="02A485E3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B0F814" w14:textId="05F9D59B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</w:t>
      </w:r>
      <w:r w:rsidR="00273D3B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whether 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handover from LTE to a legacy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gNB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 for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could be addressed by existing solution? If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new solution is needed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please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elaborate how it works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tbl>
      <w:tblPr>
        <w:tblStyle w:val="af3"/>
        <w:tblW w:w="9237" w:type="dxa"/>
        <w:tblInd w:w="118" w:type="dxa"/>
        <w:tblLook w:val="04A0" w:firstRow="1" w:lastRow="0" w:firstColumn="1" w:lastColumn="0" w:noHBand="0" w:noVBand="1"/>
      </w:tblPr>
      <w:tblGrid>
        <w:gridCol w:w="1857"/>
        <w:gridCol w:w="1528"/>
        <w:gridCol w:w="5852"/>
      </w:tblGrid>
      <w:tr w:rsidR="00511072" w14:paraId="6743986A" w14:textId="77777777" w:rsidTr="00F87C8B">
        <w:tc>
          <w:tcPr>
            <w:tcW w:w="1857" w:type="dxa"/>
            <w:shd w:val="clear" w:color="auto" w:fill="BFBFBF" w:themeFill="background1" w:themeFillShade="BF"/>
          </w:tcPr>
          <w:p w14:paraId="2C2A145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55A84B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5CA1AAFB" w14:textId="5C44F5E1" w:rsidR="00511072" w:rsidRDefault="00AC0F1C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New solution is needed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172FF9">
              <w:rPr>
                <w:b/>
                <w:bCs/>
                <w:sz w:val="20"/>
                <w:szCs w:val="20"/>
                <w:lang w:eastAsia="ja-JP"/>
              </w:rPr>
              <w:t>existing way is sufficient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52" w:type="dxa"/>
            <w:shd w:val="clear" w:color="auto" w:fill="BFBFBF" w:themeFill="background1" w:themeFillShade="BF"/>
          </w:tcPr>
          <w:p w14:paraId="412944DD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6D9772C6" w14:textId="77777777" w:rsidTr="00F87C8B">
        <w:tc>
          <w:tcPr>
            <w:tcW w:w="1857" w:type="dxa"/>
          </w:tcPr>
          <w:p w14:paraId="273B1B50" w14:textId="4BF970A6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28" w:type="dxa"/>
          </w:tcPr>
          <w:p w14:paraId="219388C2" w14:textId="05E109DD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3547D1"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33F232E6" w14:textId="10C61CF6" w:rsidR="00511072" w:rsidRDefault="001937EB" w:rsidP="001937E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 new indication does not have to be introduced s</w:t>
            </w:r>
            <w:r w:rsidRPr="001937EB">
              <w:rPr>
                <w:lang w:eastAsia="zh-CN"/>
              </w:rPr>
              <w:t>ince both options result RRC reestablishment anyway</w:t>
            </w:r>
            <w:r>
              <w:rPr>
                <w:lang w:eastAsia="zh-CN"/>
              </w:rPr>
              <w:t xml:space="preserve">. </w:t>
            </w:r>
          </w:p>
        </w:tc>
      </w:tr>
      <w:tr w:rsidR="00F87C8B" w14:paraId="16CB599D" w14:textId="77777777" w:rsidTr="00F87C8B">
        <w:tc>
          <w:tcPr>
            <w:tcW w:w="1857" w:type="dxa"/>
          </w:tcPr>
          <w:p w14:paraId="661B123C" w14:textId="769A1A89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bookmarkStart w:id="28" w:name="_GoBack" w:colFirst="0" w:colLast="0"/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28" w:type="dxa"/>
          </w:tcPr>
          <w:p w14:paraId="37976ED3" w14:textId="10F8FED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ew solution is needed</w:t>
            </w:r>
          </w:p>
        </w:tc>
        <w:tc>
          <w:tcPr>
            <w:tcW w:w="5852" w:type="dxa"/>
          </w:tcPr>
          <w:p w14:paraId="3B556EB9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 sure about statement on “</w:t>
            </w:r>
            <w:r w:rsidRPr="00A23F43">
              <w:rPr>
                <w:i/>
                <w:lang w:val="en-GB" w:eastAsia="zh-CN"/>
              </w:rPr>
              <w:t xml:space="preserve">But the configuration configured by the legacy </w:t>
            </w:r>
            <w:proofErr w:type="spellStart"/>
            <w:r w:rsidRPr="00A23F43">
              <w:rPr>
                <w:i/>
                <w:lang w:val="en-GB" w:eastAsia="zh-CN"/>
              </w:rPr>
              <w:t>gNB</w:t>
            </w:r>
            <w:proofErr w:type="spellEnd"/>
            <w:r w:rsidRPr="00A23F43">
              <w:rPr>
                <w:i/>
                <w:lang w:val="en-GB" w:eastAsia="zh-CN"/>
              </w:rPr>
              <w:t xml:space="preserve"> will very likely exceed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 capability, and cannot be supported by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UE.</w:t>
            </w:r>
            <w:r>
              <w:rPr>
                <w:lang w:eastAsia="zh-CN"/>
              </w:rPr>
              <w:t>”</w:t>
            </w:r>
          </w:p>
          <w:p w14:paraId="5785894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seems that rapporteur assumes “</w:t>
            </w:r>
            <w:r w:rsidRPr="00DA5A61">
              <w:rPr>
                <w:b/>
                <w:lang w:eastAsia="zh-CN"/>
              </w:rPr>
              <w:t>target NR cell is a legacy cell</w:t>
            </w:r>
            <w:r>
              <w:rPr>
                <w:lang w:eastAsia="zh-CN"/>
              </w:rPr>
              <w:t>” is equal to “</w:t>
            </w:r>
            <w:r w:rsidRPr="001A311C">
              <w:t xml:space="preserve">the UE is </w:t>
            </w:r>
            <w:r w:rsidRPr="001A311C">
              <w:rPr>
                <w:b/>
              </w:rPr>
              <w:t>unable to comply with (part of) the configuration</w:t>
            </w:r>
            <w:r>
              <w:rPr>
                <w:lang w:eastAsia="zh-CN"/>
              </w:rPr>
              <w:t xml:space="preserve"> from</w:t>
            </w:r>
            <w:r>
              <w:rPr>
                <w:lang w:val="en-GB" w:eastAsia="zh-CN"/>
              </w:rPr>
              <w:t xml:space="preserve"> the target NR legacy cell</w:t>
            </w:r>
            <w:r>
              <w:rPr>
                <w:lang w:eastAsia="zh-CN"/>
              </w:rPr>
              <w:t>”.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If RAN2 can confirm this assumption, we are fine.</w:t>
            </w:r>
          </w:p>
          <w:p w14:paraId="38F002A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our understanding, UE implementation can check the SIB1 to find whether the target cell support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not, which is more accurate.</w:t>
            </w:r>
          </w:p>
          <w:p w14:paraId="47836520" w14:textId="6AA240F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BTW, we believe anyway the updated proposal can be acceptable: “</w:t>
            </w:r>
            <w:r w:rsidRPr="00DA5A61">
              <w:rPr>
                <w:b/>
                <w:lang w:eastAsia="zh-CN"/>
              </w:rPr>
              <w:t>Proposal 7</w:t>
            </w:r>
            <w:r>
              <w:rPr>
                <w:b/>
                <w:lang w:eastAsia="zh-CN"/>
              </w:rPr>
              <w:t>’</w:t>
            </w:r>
            <w:r w:rsidRPr="00DA5A61">
              <w:rPr>
                <w:b/>
                <w:lang w:eastAsia="zh-CN"/>
              </w:rPr>
              <w:t>: For</w:t>
            </w:r>
            <w:r>
              <w:rPr>
                <w:b/>
                <w:lang w:eastAsia="zh-CN"/>
              </w:rPr>
              <w:t xml:space="preserve"> the LTE to NR handover, </w:t>
            </w:r>
            <w:r>
              <w:rPr>
                <w:b/>
                <w:highlight w:val="yellow"/>
                <w:lang w:eastAsia="zh-CN"/>
              </w:rPr>
              <w:t>in case</w:t>
            </w:r>
            <w:r w:rsidRPr="00FA24D8">
              <w:rPr>
                <w:b/>
                <w:highlight w:val="yellow"/>
                <w:lang w:eastAsia="zh-CN"/>
              </w:rPr>
              <w:t xml:space="preserve"> the target NR cell is a legacy cell</w:t>
            </w:r>
            <w:r w:rsidRPr="00DA5A61">
              <w:rPr>
                <w:b/>
                <w:lang w:eastAsia="zh-CN"/>
              </w:rPr>
              <w:t xml:space="preserve">, the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r w:rsidRPr="00DA5A61">
              <w:rPr>
                <w:b/>
                <w:lang w:eastAsia="zh-CN"/>
              </w:rPr>
              <w:t>UE should trigger RRC re-establishment procedure.</w:t>
            </w:r>
            <w:r>
              <w:rPr>
                <w:lang w:eastAsia="zh-CN"/>
              </w:rPr>
              <w:t>”</w:t>
            </w:r>
          </w:p>
        </w:tc>
      </w:tr>
      <w:bookmarkEnd w:id="28"/>
      <w:tr w:rsidR="00F87C8B" w14:paraId="54E31C59" w14:textId="77777777" w:rsidTr="00F87C8B">
        <w:tc>
          <w:tcPr>
            <w:tcW w:w="1857" w:type="dxa"/>
          </w:tcPr>
          <w:p w14:paraId="12399F79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14:paraId="47A7AAB7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852" w:type="dxa"/>
          </w:tcPr>
          <w:p w14:paraId="064D0C72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87C8B" w14:paraId="4C7D40C6" w14:textId="77777777" w:rsidTr="00F87C8B">
        <w:tc>
          <w:tcPr>
            <w:tcW w:w="1857" w:type="dxa"/>
          </w:tcPr>
          <w:p w14:paraId="27C35F3F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</w:tcPr>
          <w:p w14:paraId="0D29B05B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852" w:type="dxa"/>
          </w:tcPr>
          <w:p w14:paraId="135F5CF1" w14:textId="77777777" w:rsidR="00F87C8B" w:rsidRDefault="00F87C8B" w:rsidP="00F87C8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AA98028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A65E84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81949AA" w14:textId="0D2BD993" w:rsidR="00350664" w:rsidRDefault="00350664" w:rsidP="00350664">
      <w:pPr>
        <w:rPr>
          <w:lang w:val="en-GB" w:eastAsia="zh-CN"/>
        </w:rPr>
      </w:pPr>
    </w:p>
    <w:p w14:paraId="71365822" w14:textId="77777777" w:rsidR="00350664" w:rsidRPr="00350664" w:rsidRDefault="00350664" w:rsidP="00350664">
      <w:pPr>
        <w:rPr>
          <w:lang w:val="en-GB" w:eastAsia="zh-CN"/>
        </w:rPr>
      </w:pPr>
    </w:p>
    <w:p w14:paraId="2FD33874" w14:textId="7044E009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29" w:name="_Ref434066290"/>
      <w:r>
        <w:rPr>
          <w:rFonts w:ascii="Times New Roman" w:hAnsi="Times New Roman"/>
        </w:rPr>
        <w:t>Reference</w:t>
      </w:r>
      <w:bookmarkEnd w:id="29"/>
    </w:p>
    <w:bookmarkEnd w:id="2"/>
    <w:p w14:paraId="32CF725D" w14:textId="77777777" w:rsidR="00674E60" w:rsidRPr="00B107EB" w:rsidRDefault="00674E60" w:rsidP="00674E60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B107EB">
        <w:rPr>
          <w:rFonts w:ascii="Times New Roman" w:hAnsi="Times New Roman" w:cs="Times New Roman"/>
          <w:sz w:val="20"/>
        </w:rPr>
        <w:t>R2-2111259</w:t>
      </w:r>
      <w:r w:rsidRPr="00B107EB">
        <w:rPr>
          <w:rFonts w:ascii="Times New Roman" w:hAnsi="Times New Roman" w:cs="Times New Roman"/>
          <w:sz w:val="20"/>
        </w:rPr>
        <w:tab/>
        <w:t>Preparation for Rel-17 UE capability</w:t>
      </w:r>
      <w:r w:rsidRPr="00B107EB">
        <w:rPr>
          <w:rFonts w:ascii="Times New Roman" w:hAnsi="Times New Roman" w:cs="Times New Roman"/>
          <w:sz w:val="20"/>
        </w:rPr>
        <w:tab/>
        <w:t>Intel Corporation</w:t>
      </w:r>
    </w:p>
    <w:p w14:paraId="786D7586" w14:textId="002C3C30" w:rsidR="00B107EB" w:rsidRPr="00B107EB" w:rsidRDefault="00B107EB" w:rsidP="00B107E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B107EB">
        <w:rPr>
          <w:rFonts w:ascii="Times New Roman" w:hAnsi="Times New Roman" w:cs="Times New Roman"/>
          <w:sz w:val="20"/>
        </w:rPr>
        <w:t>R1-2112902</w:t>
      </w:r>
      <w:r w:rsidR="00161F1B">
        <w:rPr>
          <w:rFonts w:ascii="Times New Roman" w:hAnsi="Times New Roman" w:cs="Times New Roman"/>
          <w:sz w:val="20"/>
        </w:rPr>
        <w:tab/>
      </w:r>
      <w:r w:rsidRPr="00B107EB">
        <w:rPr>
          <w:rFonts w:ascii="Times New Roman" w:hAnsi="Times New Roman" w:cs="Times New Roman"/>
          <w:sz w:val="20"/>
        </w:rPr>
        <w:t xml:space="preserve">Rel17 RAN1 UE feature List </w:t>
      </w:r>
    </w:p>
    <w:p w14:paraId="0F29ADB0" w14:textId="7B5BAE92" w:rsidR="00161F1B" w:rsidRPr="00161F1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R2-2200286</w:t>
      </w:r>
      <w:r w:rsidRPr="00161F1B">
        <w:rPr>
          <w:rFonts w:ascii="Times New Roman" w:hAnsi="Times New Roman" w:cs="Times New Roman"/>
          <w:sz w:val="20"/>
        </w:rPr>
        <w:tab/>
        <w:t xml:space="preserve">Open issues on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capabilities</w:t>
      </w:r>
      <w:r w:rsidRPr="00161F1B">
        <w:rPr>
          <w:rFonts w:ascii="Times New Roman" w:hAnsi="Times New Roman" w:cs="Times New Roman"/>
          <w:sz w:val="20"/>
        </w:rPr>
        <w:tab/>
        <w:t>Intel Corporation</w:t>
      </w:r>
    </w:p>
    <w:p w14:paraId="00BE7B2F" w14:textId="4CF8FA0D" w:rsidR="0068010B" w:rsidRPr="0068010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R2-2200553</w:t>
      </w:r>
      <w:r w:rsidRPr="00161F1B">
        <w:rPr>
          <w:rFonts w:ascii="Times New Roman" w:hAnsi="Times New Roman" w:cs="Times New Roman"/>
          <w:sz w:val="20"/>
        </w:rPr>
        <w:tab/>
        <w:t xml:space="preserve">Definition and reduced capabilities for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UE</w:t>
      </w:r>
      <w:r w:rsidRPr="00161F1B"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 w:rsidRPr="00161F1B">
        <w:rPr>
          <w:rFonts w:ascii="Times New Roman" w:hAnsi="Times New Roman" w:cs="Times New Roman"/>
          <w:sz w:val="20"/>
        </w:rPr>
        <w:t>HiSilicon</w:t>
      </w:r>
      <w:proofErr w:type="spellEnd"/>
    </w:p>
    <w:sectPr w:rsidR="0068010B" w:rsidRPr="0068010B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Huawei-Yulong" w:date="2022-01-18T23:15:00Z" w:initials="HW">
    <w:p w14:paraId="68084B18" w14:textId="28339B38" w:rsidR="00FC1ECD" w:rsidRDefault="00FC1ECD">
      <w:pPr>
        <w:pStyle w:val="a9"/>
      </w:pPr>
      <w:r>
        <w:rPr>
          <w:rStyle w:val="af9"/>
        </w:rPr>
        <w:annotationRef/>
      </w:r>
      <w:r>
        <w:rPr>
          <w:lang w:eastAsia="zh-CN"/>
        </w:rPr>
        <w:t xml:space="preserve">We want to clarify it is mandatory </w:t>
      </w:r>
      <w:r w:rsidRPr="00AF61F7">
        <w:rPr>
          <w:highlight w:val="yellow"/>
          <w:lang w:eastAsia="zh-CN"/>
        </w:rPr>
        <w:t>with capability signaling</w:t>
      </w:r>
      <w:r>
        <w:rPr>
          <w:lang w:eastAsia="zh-CN"/>
        </w:rPr>
        <w:t xml:space="preserve"> in legacy.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84B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DCD41" w14:textId="77777777" w:rsidR="00EA0D89" w:rsidRDefault="00EA0D89" w:rsidP="008A375A">
      <w:pPr>
        <w:spacing w:after="0" w:line="240" w:lineRule="auto"/>
      </w:pPr>
      <w:r>
        <w:separator/>
      </w:r>
    </w:p>
  </w:endnote>
  <w:endnote w:type="continuationSeparator" w:id="0">
    <w:p w14:paraId="5C07B935" w14:textId="77777777" w:rsidR="00EA0D89" w:rsidRDefault="00EA0D89" w:rsidP="008A375A">
      <w:pPr>
        <w:spacing w:after="0" w:line="240" w:lineRule="auto"/>
      </w:pPr>
      <w:r>
        <w:continuationSeparator/>
      </w:r>
    </w:p>
  </w:endnote>
  <w:endnote w:type="continuationNotice" w:id="1">
    <w:p w14:paraId="056DDE7F" w14:textId="77777777" w:rsidR="00EA0D89" w:rsidRDefault="00EA0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276D" w14:textId="77777777" w:rsidR="00EA0D89" w:rsidRDefault="00EA0D89" w:rsidP="008A375A">
      <w:pPr>
        <w:spacing w:after="0" w:line="240" w:lineRule="auto"/>
      </w:pPr>
      <w:r>
        <w:separator/>
      </w:r>
    </w:p>
  </w:footnote>
  <w:footnote w:type="continuationSeparator" w:id="0">
    <w:p w14:paraId="5451632D" w14:textId="77777777" w:rsidR="00EA0D89" w:rsidRDefault="00EA0D89" w:rsidP="008A375A">
      <w:pPr>
        <w:spacing w:after="0" w:line="240" w:lineRule="auto"/>
      </w:pPr>
      <w:r>
        <w:continuationSeparator/>
      </w:r>
    </w:p>
  </w:footnote>
  <w:footnote w:type="continuationNotice" w:id="1">
    <w:p w14:paraId="02D69E0F" w14:textId="77777777" w:rsidR="00EA0D89" w:rsidRDefault="00EA0D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55EC0"/>
    <w:multiLevelType w:val="hybridMultilevel"/>
    <w:tmpl w:val="64BE37F8"/>
    <w:lvl w:ilvl="0" w:tplc="D7BA7446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3E6"/>
    <w:multiLevelType w:val="hybridMultilevel"/>
    <w:tmpl w:val="8B106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2D3C"/>
    <w:multiLevelType w:val="hybridMultilevel"/>
    <w:tmpl w:val="E1E00E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1755"/>
    <w:multiLevelType w:val="hybridMultilevel"/>
    <w:tmpl w:val="BE6A94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6747C"/>
    <w:multiLevelType w:val="hybridMultilevel"/>
    <w:tmpl w:val="FDDEEACC"/>
    <w:lvl w:ilvl="0" w:tplc="748CB63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0"/>
  </w:num>
  <w:num w:numId="5">
    <w:abstractNumId w:val="29"/>
  </w:num>
  <w:num w:numId="6">
    <w:abstractNumId w:val="17"/>
  </w:num>
  <w:num w:numId="7">
    <w:abstractNumId w:val="18"/>
  </w:num>
  <w:num w:numId="8">
    <w:abstractNumId w:val="25"/>
  </w:num>
  <w:num w:numId="9">
    <w:abstractNumId w:val="6"/>
  </w:num>
  <w:num w:numId="10">
    <w:abstractNumId w:val="1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28"/>
  </w:num>
  <w:num w:numId="15">
    <w:abstractNumId w:val="5"/>
  </w:num>
  <w:num w:numId="16">
    <w:abstractNumId w:val="27"/>
  </w:num>
  <w:num w:numId="17">
    <w:abstractNumId w:val="26"/>
  </w:num>
  <w:num w:numId="18">
    <w:abstractNumId w:val="16"/>
  </w:num>
  <w:num w:numId="19">
    <w:abstractNumId w:val="9"/>
  </w:num>
  <w:num w:numId="20">
    <w:abstractNumId w:val="1"/>
  </w:num>
  <w:num w:numId="21">
    <w:abstractNumId w:val="24"/>
  </w:num>
  <w:num w:numId="22">
    <w:abstractNumId w:val="23"/>
  </w:num>
  <w:num w:numId="23">
    <w:abstractNumId w:val="3"/>
  </w:num>
  <w:num w:numId="24">
    <w:abstractNumId w:val="12"/>
  </w:num>
  <w:num w:numId="25">
    <w:abstractNumId w:val="4"/>
  </w:num>
  <w:num w:numId="26">
    <w:abstractNumId w:val="21"/>
  </w:num>
  <w:num w:numId="27">
    <w:abstractNumId w:val="7"/>
  </w:num>
  <w:num w:numId="28">
    <w:abstractNumId w:val="22"/>
  </w:num>
  <w:num w:numId="29">
    <w:abstractNumId w:val="8"/>
  </w:num>
  <w:num w:numId="30">
    <w:abstractNumId w:val="14"/>
  </w:num>
  <w:num w:numId="3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F7"/>
    <w:rsid w:val="00061C6F"/>
    <w:rsid w:val="00061D39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26C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48D8"/>
    <w:rsid w:val="00164A1B"/>
    <w:rsid w:val="001674BA"/>
    <w:rsid w:val="00167C10"/>
    <w:rsid w:val="001701BB"/>
    <w:rsid w:val="00170ADD"/>
    <w:rsid w:val="00170DF1"/>
    <w:rsid w:val="00170E65"/>
    <w:rsid w:val="0017124A"/>
    <w:rsid w:val="00171466"/>
    <w:rsid w:val="00172555"/>
    <w:rsid w:val="00172C32"/>
    <w:rsid w:val="00172FF9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4F41"/>
    <w:rsid w:val="00186B04"/>
    <w:rsid w:val="00190361"/>
    <w:rsid w:val="00190B27"/>
    <w:rsid w:val="00191EFA"/>
    <w:rsid w:val="001937EB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BEA"/>
    <w:rsid w:val="001E10EB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4216"/>
    <w:rsid w:val="00215142"/>
    <w:rsid w:val="00216375"/>
    <w:rsid w:val="00216E55"/>
    <w:rsid w:val="00216F7C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371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A9A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1BF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37143"/>
    <w:rsid w:val="00341032"/>
    <w:rsid w:val="003422B7"/>
    <w:rsid w:val="003432AC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43CC"/>
    <w:rsid w:val="003543E7"/>
    <w:rsid w:val="003547D1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2A7A"/>
    <w:rsid w:val="003B33C3"/>
    <w:rsid w:val="003B39AA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AC2"/>
    <w:rsid w:val="003E1084"/>
    <w:rsid w:val="003E392A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035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1072"/>
    <w:rsid w:val="00513730"/>
    <w:rsid w:val="005140C4"/>
    <w:rsid w:val="0051495F"/>
    <w:rsid w:val="0051658D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2EED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6C0D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62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5069"/>
    <w:rsid w:val="00796034"/>
    <w:rsid w:val="00796ED1"/>
    <w:rsid w:val="00797560"/>
    <w:rsid w:val="007976FF"/>
    <w:rsid w:val="00797A12"/>
    <w:rsid w:val="00797E1C"/>
    <w:rsid w:val="007A03D4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78C"/>
    <w:rsid w:val="007C09AD"/>
    <w:rsid w:val="007C2487"/>
    <w:rsid w:val="007C25E1"/>
    <w:rsid w:val="007C2EBA"/>
    <w:rsid w:val="007C4239"/>
    <w:rsid w:val="007C4349"/>
    <w:rsid w:val="007C48CC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162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41C"/>
    <w:rsid w:val="009436FF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56C36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6E32"/>
    <w:rsid w:val="009771EE"/>
    <w:rsid w:val="00977ADD"/>
    <w:rsid w:val="00980BA2"/>
    <w:rsid w:val="009819C0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730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172B"/>
    <w:rsid w:val="009C17DA"/>
    <w:rsid w:val="009C1EC2"/>
    <w:rsid w:val="009C269F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3AF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A45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4BA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47F4"/>
    <w:rsid w:val="00AA5FBE"/>
    <w:rsid w:val="00AB05F9"/>
    <w:rsid w:val="00AB0C77"/>
    <w:rsid w:val="00AB15FD"/>
    <w:rsid w:val="00AB1CE3"/>
    <w:rsid w:val="00AB22EE"/>
    <w:rsid w:val="00AB24BE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0F1C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2B95"/>
    <w:rsid w:val="00AF4501"/>
    <w:rsid w:val="00AF4BB1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6A74"/>
    <w:rsid w:val="00B17086"/>
    <w:rsid w:val="00B17B3C"/>
    <w:rsid w:val="00B203A8"/>
    <w:rsid w:val="00B20818"/>
    <w:rsid w:val="00B2208B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7C1A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CDA"/>
    <w:rsid w:val="00B67E91"/>
    <w:rsid w:val="00B70534"/>
    <w:rsid w:val="00B7086A"/>
    <w:rsid w:val="00B73150"/>
    <w:rsid w:val="00B7482B"/>
    <w:rsid w:val="00B7560B"/>
    <w:rsid w:val="00B75647"/>
    <w:rsid w:val="00B7788F"/>
    <w:rsid w:val="00B8040B"/>
    <w:rsid w:val="00B8070B"/>
    <w:rsid w:val="00B80A9F"/>
    <w:rsid w:val="00B80EFF"/>
    <w:rsid w:val="00B82929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C68"/>
    <w:rsid w:val="00BE46DD"/>
    <w:rsid w:val="00BE484E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7F3D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E9E"/>
    <w:rsid w:val="00D3594F"/>
    <w:rsid w:val="00D3744E"/>
    <w:rsid w:val="00D37B51"/>
    <w:rsid w:val="00D40AFC"/>
    <w:rsid w:val="00D410ED"/>
    <w:rsid w:val="00D416AB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29D4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E84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FE8"/>
    <w:rsid w:val="00E622FA"/>
    <w:rsid w:val="00E63699"/>
    <w:rsid w:val="00E63911"/>
    <w:rsid w:val="00E64669"/>
    <w:rsid w:val="00E67B59"/>
    <w:rsid w:val="00E704AD"/>
    <w:rsid w:val="00E705EA"/>
    <w:rsid w:val="00E71787"/>
    <w:rsid w:val="00E7224D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0D89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3862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3FE6"/>
    <w:rsid w:val="00F844D2"/>
    <w:rsid w:val="00F85B71"/>
    <w:rsid w:val="00F86650"/>
    <w:rsid w:val="00F86925"/>
    <w:rsid w:val="00F8697B"/>
    <w:rsid w:val="00F86FE8"/>
    <w:rsid w:val="00F87C8B"/>
    <w:rsid w:val="00F910E3"/>
    <w:rsid w:val="00F910F9"/>
    <w:rsid w:val="00F91A41"/>
    <w:rsid w:val="00F91D05"/>
    <w:rsid w:val="00F9245F"/>
    <w:rsid w:val="00F92959"/>
    <w:rsid w:val="00F935F3"/>
    <w:rsid w:val="00F93EFD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1ECD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43429"/>
  <w15:docId w15:val="{1C11E903-BB66-4FF1-AB4C-F37F8DD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0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0"/>
    <w:next w:val="a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5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7">
    <w:name w:val="caption"/>
    <w:basedOn w:val="a"/>
    <w:next w:val="a"/>
    <w:link w:val="Char0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9">
    <w:name w:val="annotation text"/>
    <w:basedOn w:val="a"/>
    <w:link w:val="Char2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b">
    <w:name w:val="Plain Text"/>
    <w:basedOn w:val="a"/>
    <w:link w:val="Char4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c">
    <w:name w:val="Balloon Text"/>
    <w:basedOn w:val="a"/>
    <w:link w:val="Char5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Char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pPr>
      <w:ind w:left="284"/>
    </w:pPr>
  </w:style>
  <w:style w:type="paragraph" w:styleId="af1">
    <w:name w:val="Title"/>
    <w:basedOn w:val="2"/>
    <w:link w:val="Char8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2">
    <w:name w:val="annotation subject"/>
    <w:basedOn w:val="a9"/>
    <w:next w:val="a9"/>
    <w:link w:val="Char9"/>
    <w:semiHidden/>
    <w:unhideWhenUsed/>
    <w:qFormat/>
    <w:rPr>
      <w:b/>
      <w:bCs/>
    </w:rPr>
  </w:style>
  <w:style w:type="table" w:styleId="af3">
    <w:name w:val="Table Grid"/>
    <w:basedOn w:val="a2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character" w:styleId="afa">
    <w:name w:val="footnote reference"/>
    <w:basedOn w:val="a1"/>
    <w:qFormat/>
    <w:rPr>
      <w:b/>
      <w:position w:val="6"/>
      <w:sz w:val="16"/>
    </w:rPr>
  </w:style>
  <w:style w:type="character" w:customStyle="1" w:styleId="1Char">
    <w:name w:val="标题 1 Char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Char">
    <w:name w:val="标题 2 Char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Char">
    <w:name w:val="标题 3 Char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Char">
    <w:name w:val="标题 4 Char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Char">
    <w:name w:val="标题 5 Char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Char">
    <w:name w:val="标题 6 Char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Char">
    <w:name w:val="标题 8 Char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Char">
    <w:name w:val="页眉 Char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Char3">
    <w:name w:val="正文文本 Char"/>
    <w:basedOn w:val="a1"/>
    <w:link w:val="aa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basedOn w:val="a1"/>
    <w:link w:val="ac"/>
    <w:qFormat/>
    <w:rPr>
      <w:rFonts w:ascii="Segoe UI" w:eastAsia="宋体" w:hAnsi="Segoe UI" w:cs="Segoe UI"/>
      <w:sz w:val="18"/>
      <w:szCs w:val="18"/>
    </w:rPr>
  </w:style>
  <w:style w:type="paragraph" w:styleId="afb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批注文字 Char"/>
    <w:basedOn w:val="a1"/>
    <w:link w:val="a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批注主题 Char"/>
    <w:basedOn w:val="Char2"/>
    <w:link w:val="af2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6">
    <w:name w:val="页脚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1"/>
    <w:link w:val="afb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Char8">
    <w:name w:val="标题 Char"/>
    <w:basedOn w:val="a1"/>
    <w:link w:val="af1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7">
    <w:name w:val="脚注文本 Char"/>
    <w:basedOn w:val="a1"/>
    <w:link w:val="ae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8"/>
    <w:link w:val="DocumentMapChar"/>
    <w:qFormat/>
    <w:pPr>
      <w:shd w:val="clear" w:color="auto" w:fill="000080"/>
      <w:spacing w:after="180"/>
    </w:pPr>
    <w:rPr>
      <w:rFonts w:ascii="Tahoma" w:eastAsia="游明朝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游明朝" w:hAnsi="Tahoma" w:cs="Tahoma"/>
      <w:shd w:val="clear" w:color="auto" w:fill="000080"/>
      <w:lang w:eastAsia="en-US"/>
    </w:rPr>
  </w:style>
  <w:style w:type="character" w:customStyle="1" w:styleId="Char1">
    <w:name w:val="文档结构图 Char"/>
    <w:basedOn w:val="a1"/>
    <w:link w:val="a8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纯文本 Char"/>
    <w:basedOn w:val="a1"/>
    <w:link w:val="ab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">
    <w:name w:val="Unresolved Mention"/>
    <w:basedOn w:val="a1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">
    <w:name w:val="Mention"/>
    <w:basedOn w:val="a1"/>
    <w:uiPriority w:val="99"/>
    <w:unhideWhenUsed/>
    <w:rsid w:val="00797E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200553%20Definition%20and%20reduced%20capabilities%20for%20RedCap%20UE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200286%20Open%20issues%20on%20RedCap%20capabilities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F60811-8F1C-48A0-BA0A-59DD380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Marta-r4</dc:creator>
  <cp:keywords/>
  <cp:lastModifiedBy>Huawei-Yulong</cp:lastModifiedBy>
  <cp:revision>6</cp:revision>
  <dcterms:created xsi:type="dcterms:W3CDTF">2022-01-18T15:14:00Z</dcterms:created>
  <dcterms:modified xsi:type="dcterms:W3CDTF">2022-01-18T15:17:00Z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