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w:t>
      </w:r>
      <w:proofErr w:type="gramStart"/>
      <w:r w:rsidR="00857D1B" w:rsidRPr="00857D1B">
        <w:rPr>
          <w:sz w:val="22"/>
          <w:szCs w:val="22"/>
        </w:rPr>
        <w:t>051][</w:t>
      </w:r>
      <w:proofErr w:type="spellStart"/>
      <w:proofErr w:type="gramEnd"/>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w:t>
      </w:r>
      <w:proofErr w:type="gramStart"/>
      <w:r>
        <w:t>051][</w:t>
      </w:r>
      <w:proofErr w:type="spellStart"/>
      <w:proofErr w:type="gramEnd"/>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32626" w14:paraId="004228B3" w14:textId="77777777" w:rsidTr="00E32626">
        <w:tc>
          <w:tcPr>
            <w:tcW w:w="3714" w:type="dxa"/>
          </w:tcPr>
          <w:p w14:paraId="672C0276" w14:textId="77777777" w:rsidR="00E32626" w:rsidRDefault="00E32626" w:rsidP="000451C5">
            <w:pPr>
              <w:pStyle w:val="TAC"/>
              <w:rPr>
                <w:lang w:eastAsia="ko-KR"/>
              </w:rPr>
            </w:pPr>
          </w:p>
        </w:tc>
        <w:tc>
          <w:tcPr>
            <w:tcW w:w="5636" w:type="dxa"/>
          </w:tcPr>
          <w:p w14:paraId="1E67695F" w14:textId="77777777" w:rsidR="00E32626" w:rsidRDefault="00E32626" w:rsidP="000451C5">
            <w:pPr>
              <w:pStyle w:val="TAC"/>
              <w:rPr>
                <w:lang w:eastAsia="ko-KR"/>
              </w:rPr>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w:t>
      </w:r>
      <w:proofErr w:type="gramStart"/>
      <w:r w:rsidR="00946BD8" w:rsidRPr="006C10B5">
        <w:rPr>
          <w:rFonts w:ascii="Times New Roman" w:hAnsi="Times New Roman" w:cs="Times New Roman"/>
          <w:sz w:val="20"/>
          <w:szCs w:val="20"/>
          <w:lang w:val="en-GB" w:eastAsia="zh-CN"/>
        </w:rPr>
        <w:t>017][</w:t>
      </w:r>
      <w:proofErr w:type="gramEnd"/>
      <w:r w:rsidR="00946BD8" w:rsidRPr="006C10B5">
        <w:rPr>
          <w:rFonts w:ascii="Times New Roman" w:hAnsi="Times New Roman" w:cs="Times New Roman"/>
          <w:sz w:val="20"/>
          <w:szCs w:val="20"/>
          <w:lang w:val="en-GB" w:eastAsia="zh-CN"/>
        </w:rPr>
        <w:t>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w:t>
      </w:r>
      <w:proofErr w:type="gramStart"/>
      <w:r w:rsidRPr="001A3DA5">
        <w:rPr>
          <w:rFonts w:ascii="Times New Roman" w:hAnsi="Times New Roman" w:cs="Times New Roman"/>
          <w:b/>
          <w:bCs/>
          <w:sz w:val="20"/>
          <w:szCs w:val="20"/>
          <w:lang w:val="en-GB" w:eastAsia="zh-CN"/>
        </w:rPr>
        <w:t>017][</w:t>
      </w:r>
      <w:proofErr w:type="gramEnd"/>
      <w:r w:rsidRPr="001A3DA5">
        <w:rPr>
          <w:rFonts w:ascii="Times New Roman" w:hAnsi="Times New Roman" w:cs="Times New Roman"/>
          <w:b/>
          <w:bCs/>
          <w:sz w:val="20"/>
          <w:szCs w:val="20"/>
          <w:lang w:val="en-GB" w:eastAsia="zh-CN"/>
        </w:rPr>
        <w:t>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Hyperlink"/>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sidRPr="009B45C3">
              <w:rPr>
                <w:rStyle w:val="Hyperlink"/>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Hyperlink"/>
                <w:rFonts w:eastAsiaTheme="minorEastAsia"/>
                <w:i w:val="0"/>
                <w:iCs/>
                <w:color w:val="000000" w:themeColor="text1"/>
                <w:u w:val="none"/>
                <w:lang w:eastAsia="zh-CN"/>
              </w:rPr>
            </w:pPr>
            <w:r w:rsidRPr="00766FB8">
              <w:rPr>
                <w:rStyle w:val="Hyperlink"/>
                <w:i w:val="0"/>
                <w:iCs/>
                <w:color w:val="000000" w:themeColor="text1"/>
                <w:u w:val="none"/>
              </w:rPr>
              <w:t xml:space="preserve">We share the understanding there is no suitable feature group defined in </w:t>
            </w:r>
            <w:r w:rsidRPr="009B45C3">
              <w:rPr>
                <w:rStyle w:val="Hyperlink"/>
                <w:b/>
                <w:bCs/>
                <w:i w:val="0"/>
                <w:iCs/>
                <w:color w:val="000000" w:themeColor="text1"/>
                <w:u w:val="none"/>
              </w:rPr>
              <w:t>Rel-16 IAB</w:t>
            </w:r>
          </w:p>
        </w:tc>
      </w:tr>
      <w:tr w:rsidR="00D52297" w:rsidRPr="000A10C8" w14:paraId="3DDBE418" w14:textId="77777777" w:rsidTr="009B45C3">
        <w:tc>
          <w:tcPr>
            <w:tcW w:w="1795" w:type="dxa"/>
          </w:tcPr>
          <w:p w14:paraId="2FD336A9" w14:textId="77777777" w:rsidR="00D52297" w:rsidRDefault="00D52297" w:rsidP="00AB7BDD">
            <w:pPr>
              <w:pStyle w:val="Comments"/>
              <w:rPr>
                <w:rStyle w:val="Hyperlink"/>
                <w:rFonts w:eastAsiaTheme="minorEastAsia"/>
                <w:i w:val="0"/>
                <w:iCs/>
                <w:color w:val="000000" w:themeColor="text1"/>
                <w:u w:val="none"/>
                <w:lang w:eastAsia="zh-CN"/>
              </w:rPr>
            </w:pPr>
          </w:p>
        </w:tc>
        <w:tc>
          <w:tcPr>
            <w:tcW w:w="1620" w:type="dxa"/>
          </w:tcPr>
          <w:p w14:paraId="54E4AF0F" w14:textId="77777777" w:rsidR="00D52297" w:rsidRDefault="00D52297" w:rsidP="00AB7BDD">
            <w:pPr>
              <w:pStyle w:val="Comments"/>
              <w:rPr>
                <w:rStyle w:val="Hyperlink"/>
                <w:rFonts w:eastAsiaTheme="minorEastAsia"/>
                <w:i w:val="0"/>
                <w:iCs/>
                <w:color w:val="000000" w:themeColor="text1"/>
                <w:u w:val="none"/>
                <w:lang w:eastAsia="zh-CN"/>
              </w:rPr>
            </w:pPr>
          </w:p>
        </w:tc>
        <w:tc>
          <w:tcPr>
            <w:tcW w:w="5935" w:type="dxa"/>
          </w:tcPr>
          <w:p w14:paraId="641CBF18" w14:textId="77777777" w:rsidR="00D52297" w:rsidRPr="00766FB8" w:rsidRDefault="00D52297" w:rsidP="006E6A59">
            <w:pPr>
              <w:pStyle w:val="Comments"/>
              <w:rPr>
                <w:rStyle w:val="Hyperlink"/>
                <w:i w:val="0"/>
                <w:iCs/>
                <w:color w:val="000000" w:themeColor="text1"/>
                <w:u w:val="none"/>
              </w:rPr>
            </w:pPr>
          </w:p>
        </w:tc>
      </w:tr>
    </w:tbl>
    <w:p w14:paraId="5E2EAE04" w14:textId="651DBB8B" w:rsidR="00315756" w:rsidRDefault="00315756" w:rsidP="00315756">
      <w:pPr>
        <w:pStyle w:val="Heading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 xml:space="preserve">for </w:t>
      </w:r>
      <w:proofErr w:type="gramStart"/>
      <w:r w:rsidR="00FC149B">
        <w:rPr>
          <w:rFonts w:ascii="Times New Roman" w:hAnsi="Times New Roman" w:cs="Times New Roman"/>
          <w:sz w:val="20"/>
          <w:szCs w:val="20"/>
          <w:lang w:val="en-GB" w:eastAsia="zh-CN"/>
        </w:rPr>
        <w:t>both RLF</w:t>
      </w:r>
      <w:proofErr w:type="gramEnd"/>
      <w:r w:rsid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lastRenderedPageBreak/>
        <w:t>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Hyperlink"/>
                <w:i w:val="0"/>
                <w:iCs/>
                <w:color w:val="000000" w:themeColor="text1"/>
                <w:u w:val="none"/>
              </w:rPr>
            </w:pPr>
            <w:r w:rsidRPr="00766FB8">
              <w:rPr>
                <w:rStyle w:val="Hyperlink"/>
                <w:i w:val="0"/>
                <w:iCs/>
                <w:color w:val="000000" w:themeColor="text1"/>
                <w:u w:val="none"/>
              </w:rPr>
              <w:t>It might be too premature to decide, as</w:t>
            </w:r>
            <w:r>
              <w:rPr>
                <w:rStyle w:val="Hyperlink"/>
                <w:i w:val="0"/>
                <w:iCs/>
                <w:color w:val="000000" w:themeColor="text1"/>
                <w:u w:val="none"/>
              </w:rPr>
              <w:t xml:space="preserve"> </w:t>
            </w:r>
            <w:r w:rsidRPr="00766FB8">
              <w:rPr>
                <w:rStyle w:val="Hyperlink"/>
                <w:i w:val="0"/>
                <w:iCs/>
                <w:color w:val="000000" w:themeColor="text1"/>
                <w:u w:val="none"/>
              </w:rPr>
              <w:t>RLF Type-2 and Type-3</w:t>
            </w:r>
            <w:r>
              <w:rPr>
                <w:rStyle w:val="Hyperlink"/>
                <w:i w:val="0"/>
                <w:iCs/>
                <w:color w:val="000000" w:themeColor="text1"/>
                <w:u w:val="none"/>
              </w:rPr>
              <w:t xml:space="preserve"> principles are not finalized yet. </w:t>
            </w:r>
          </w:p>
          <w:p w14:paraId="1FC2DA0F" w14:textId="55FACC34" w:rsidR="009B45C3" w:rsidRDefault="009B45C3" w:rsidP="009B45C3">
            <w:pPr>
              <w:pStyle w:val="Comments"/>
              <w:rPr>
                <w:rStyle w:val="Hyperlink"/>
                <w:rFonts w:eastAsiaTheme="minorEastAsia"/>
                <w:i w:val="0"/>
                <w:iCs/>
                <w:color w:val="000000" w:themeColor="text1"/>
                <w:u w:val="none"/>
                <w:lang w:eastAsia="zh-CN"/>
              </w:rPr>
            </w:pPr>
            <w:r>
              <w:rPr>
                <w:rStyle w:val="Hyperlink"/>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Hyperlink"/>
                <w:i w:val="0"/>
                <w:iCs/>
                <w:color w:val="000000" w:themeColor="text1"/>
                <w:u w:val="none"/>
              </w:rPr>
              <w:t xml:space="preserve"> </w:t>
            </w:r>
            <w:r>
              <w:rPr>
                <w:rStyle w:val="Hyperlink"/>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Hyperlink"/>
                <w:i w:val="0"/>
                <w:iCs/>
                <w:color w:val="000000" w:themeColor="text1"/>
                <w:u w:val="none"/>
              </w:rPr>
            </w:pPr>
            <w:r>
              <w:rPr>
                <w:rStyle w:val="Hyperlink"/>
                <w:i w:val="0"/>
                <w:iCs/>
                <w:color w:val="000000" w:themeColor="text1"/>
                <w:u w:val="none"/>
              </w:rPr>
              <w:t>Same as LGE</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 xml:space="preserve">[1][3] propose to define a new feature group for new RLF indication introduced in R17, </w:t>
      </w:r>
      <w:proofErr w:type="gramStart"/>
      <w:r w:rsidR="00FE30E5" w:rsidRPr="003A699F">
        <w:rPr>
          <w:rFonts w:ascii="Times New Roman" w:hAnsi="Times New Roman" w:cs="Times New Roman"/>
          <w:sz w:val="20"/>
          <w:szCs w:val="20"/>
          <w:lang w:val="en-GB" w:eastAsia="zh-CN"/>
        </w:rPr>
        <w:t>i.e.</w:t>
      </w:r>
      <w:proofErr w:type="gramEnd"/>
      <w:r w:rsidR="00FE30E5" w:rsidRPr="003A699F">
        <w:rPr>
          <w:rFonts w:ascii="Times New Roman" w:hAnsi="Times New Roman" w:cs="Times New Roman"/>
          <w:sz w:val="20"/>
          <w:szCs w:val="20"/>
          <w:lang w:val="en-GB" w:eastAsia="zh-CN"/>
        </w:rPr>
        <w:t xml:space="preserv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w:t>
      </w:r>
      <w:proofErr w:type="gramStart"/>
      <w:r w:rsidR="00C8479D">
        <w:rPr>
          <w:rFonts w:ascii="Times New Roman" w:hAnsi="Times New Roman" w:cs="Times New Roman"/>
          <w:sz w:val="20"/>
          <w:szCs w:val="20"/>
          <w:lang w:eastAsia="zh-CN"/>
        </w:rPr>
        <w:t>e.g.</w:t>
      </w:r>
      <w:proofErr w:type="gramEnd"/>
      <w:r w:rsidR="00C8479D">
        <w:rPr>
          <w:rFonts w:ascii="Times New Roman" w:hAnsi="Times New Roman" w:cs="Times New Roman"/>
          <w:sz w:val="20"/>
          <w:szCs w:val="20"/>
          <w:lang w:eastAsia="zh-CN"/>
        </w:rPr>
        <w:t xml:space="preserve">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here are two proposed options for </w:t>
      </w:r>
      <w:proofErr w:type="gramStart"/>
      <w:r>
        <w:rPr>
          <w:rFonts w:ascii="Times New Roman" w:hAnsi="Times New Roman" w:cs="Times New Roman"/>
          <w:sz w:val="20"/>
          <w:szCs w:val="20"/>
          <w:lang w:val="en-GB" w:eastAsia="zh-CN"/>
        </w:rPr>
        <w:t>type-2</w:t>
      </w:r>
      <w:proofErr w:type="gramEnd"/>
      <w:r>
        <w:rPr>
          <w:rFonts w:ascii="Times New Roman" w:hAnsi="Times New Roman" w:cs="Times New Roman"/>
          <w:sz w:val="20"/>
          <w:szCs w:val="20"/>
          <w:lang w:val="en-GB" w:eastAsia="zh-CN"/>
        </w:rPr>
        <w:t>/3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Hyperlink"/>
                <w:rFonts w:eastAsiaTheme="minorEastAsia"/>
                <w:i w:val="0"/>
                <w:iCs/>
                <w:color w:val="000000" w:themeColor="text1"/>
                <w:u w:val="none"/>
                <w:lang w:eastAsia="zh-CN"/>
              </w:rPr>
            </w:pPr>
            <w:r w:rsidRPr="00F952A0">
              <w:rPr>
                <w:rStyle w:val="Hyperlink"/>
                <w:i w:val="0"/>
                <w:iCs/>
                <w:color w:val="000000" w:themeColor="text1"/>
                <w:u w:val="none"/>
              </w:rPr>
              <w:t>This maybe matter of specification modelling. Currently, TS38.822 list Rel-16 features as separate sections. In case, the Option 2 is used, we wonder if the sect</w:t>
            </w:r>
            <w:r>
              <w:rPr>
                <w:rStyle w:val="Hyperlink"/>
                <w:i w:val="0"/>
                <w:iCs/>
                <w:color w:val="000000" w:themeColor="text1"/>
                <w:u w:val="none"/>
              </w:rPr>
              <w:t>ion is going to be</w:t>
            </w:r>
            <w:r w:rsidRPr="00F952A0">
              <w:rPr>
                <w:rStyle w:val="Hyperlink"/>
                <w:i w:val="0"/>
                <w:iCs/>
                <w:color w:val="000000" w:themeColor="text1"/>
                <w:u w:val="none"/>
              </w:rPr>
              <w:t xml:space="preserve"> Rel-1</w:t>
            </w:r>
            <w:r>
              <w:rPr>
                <w:rStyle w:val="Hyperlink"/>
                <w:i w:val="0"/>
                <w:iCs/>
                <w:color w:val="000000" w:themeColor="text1"/>
                <w:u w:val="none"/>
              </w:rPr>
              <w:t>7 specific</w:t>
            </w:r>
            <w:r w:rsidRPr="00F952A0">
              <w:rPr>
                <w:rStyle w:val="Hyperlink"/>
                <w:i w:val="0"/>
                <w:iCs/>
                <w:color w:val="000000" w:themeColor="text1"/>
                <w:u w:val="none"/>
              </w:rPr>
              <w:t>?</w:t>
            </w:r>
            <w:r>
              <w:rPr>
                <w:rStyle w:val="Hyperlink"/>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bl>
    <w:p w14:paraId="102E474C" w14:textId="090D1A15" w:rsidR="00E55312" w:rsidRDefault="00E55312" w:rsidP="00E55312">
      <w:pPr>
        <w:pStyle w:val="Heading3"/>
        <w:rPr>
          <w:lang w:eastAsia="zh-CN"/>
        </w:rPr>
      </w:pPr>
      <w:r>
        <w:rPr>
          <w:lang w:eastAsia="zh-CN"/>
        </w:rPr>
        <w:t>F1-C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Hyperlink"/>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“OverNR-RRC”. Otherwise, it looks like a typo.</w:t>
            </w:r>
          </w:p>
        </w:tc>
      </w:tr>
    </w:tbl>
    <w:p w14:paraId="7C39F1C9" w14:textId="042358F9"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Hyperlink"/>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Hyperlink"/>
                <w:i w:val="0"/>
                <w:iCs/>
                <w:color w:val="000000" w:themeColor="text1"/>
                <w:u w:val="none"/>
              </w:rPr>
            </w:pPr>
            <w:r w:rsidRPr="009B45C3">
              <w:rPr>
                <w:rStyle w:val="Hyperlink"/>
                <w:i w:val="0"/>
                <w:iCs/>
                <w:color w:val="000000" w:themeColor="text1"/>
                <w:u w:val="none"/>
              </w:rPr>
              <w:t>As th</w:t>
            </w:r>
            <w:r>
              <w:rPr>
                <w:rStyle w:val="Hyperlink"/>
                <w:i w:val="0"/>
                <w:iCs/>
                <w:color w:val="000000" w:themeColor="text1"/>
                <w:u w:val="none"/>
              </w:rPr>
              <w:t>e CP/UP is considered</w:t>
            </w:r>
            <w:r w:rsidRPr="009B45C3">
              <w:rPr>
                <w:rStyle w:val="Hyperlink"/>
                <w:i w:val="0"/>
                <w:iCs/>
                <w:color w:val="000000" w:themeColor="text1"/>
                <w:u w:val="none"/>
              </w:rPr>
              <w:t xml:space="preserve"> </w:t>
            </w:r>
            <w:r>
              <w:rPr>
                <w:rStyle w:val="Hyperlink"/>
                <w:i w:val="0"/>
                <w:iCs/>
                <w:color w:val="000000" w:themeColor="text1"/>
                <w:u w:val="none"/>
              </w:rPr>
              <w:t xml:space="preserve">for </w:t>
            </w:r>
            <w:r w:rsidRPr="009B45C3">
              <w:rPr>
                <w:rStyle w:val="Hyperlink"/>
                <w:i w:val="0"/>
                <w:iCs/>
                <w:color w:val="000000" w:themeColor="text1"/>
                <w:u w:val="none"/>
              </w:rPr>
              <w:t>NR-DC</w:t>
            </w:r>
            <w:r>
              <w:rPr>
                <w:rStyle w:val="Hyperlink"/>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Hyperlink"/>
                <w:i w:val="0"/>
                <w:iCs/>
                <w:color w:val="000000" w:themeColor="text1"/>
                <w:u w:val="none"/>
              </w:rPr>
            </w:pPr>
          </w:p>
        </w:tc>
      </w:tr>
    </w:tbl>
    <w:p w14:paraId="4BBD5C05" w14:textId="77777777" w:rsidR="008F3F4F" w:rsidRDefault="008F3F4F" w:rsidP="008F3F4F">
      <w:pPr>
        <w:pStyle w:val="Heading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w:t>
      </w:r>
      <w:proofErr w:type="gramStart"/>
      <w:r w:rsidR="003A2665">
        <w:rPr>
          <w:rFonts w:ascii="Times New Roman" w:hAnsi="Times New Roman" w:cs="Times New Roman"/>
          <w:sz w:val="20"/>
          <w:szCs w:val="20"/>
          <w:lang w:val="en-GB" w:eastAsia="zh-CN"/>
        </w:rPr>
        <w:t>e.g.</w:t>
      </w:r>
      <w:proofErr w:type="gramEnd"/>
      <w:r w:rsidR="003A2665">
        <w:rPr>
          <w:rFonts w:ascii="Times New Roman" w:hAnsi="Times New Roman" w:cs="Times New Roman"/>
          <w:sz w:val="20"/>
          <w:szCs w:val="20"/>
          <w:lang w:val="en-GB" w:eastAsia="zh-CN"/>
        </w:rPr>
        <w:t xml:space="preserve">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Hyperlink"/>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1E1FEC06" w14:textId="4150D5D5"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Hyperlink"/>
                <w:color w:val="000000" w:themeColor="text1"/>
                <w:lang w:val="en-US"/>
              </w:rPr>
            </w:pPr>
            <w:r w:rsidRPr="00D55950">
              <w:rPr>
                <w:rStyle w:val="Hyperlink"/>
                <w:color w:val="000000" w:themeColor="text1"/>
                <w:lang w:val="en-US"/>
              </w:rPr>
              <w:t>In Rel-16, we have</w:t>
            </w:r>
            <w:r>
              <w:rPr>
                <w:rStyle w:val="Hyperlink"/>
                <w:color w:val="000000" w:themeColor="text1"/>
                <w:lang w:val="en-US"/>
              </w:rPr>
              <w:t xml:space="preserve"> </w:t>
            </w:r>
            <w:r>
              <w:rPr>
                <w:rStyle w:val="Hyperlink"/>
                <w:color w:val="000000" w:themeColor="text1"/>
              </w:rPr>
              <w:t>in 38.306</w:t>
            </w:r>
            <w:r w:rsidRPr="00D55950">
              <w:rPr>
                <w:rStyle w:val="Hyperlink"/>
                <w:color w:val="000000" w:themeColor="text1"/>
                <w:lang w:val="en-US"/>
              </w:rPr>
              <w:t>:</w:t>
            </w:r>
          </w:p>
          <w:p w14:paraId="7DE7DFB0" w14:textId="77777777" w:rsidR="000A094C" w:rsidRPr="00D55950" w:rsidRDefault="000A094C" w:rsidP="000A094C">
            <w:pPr>
              <w:pStyle w:val="TAL"/>
              <w:rPr>
                <w:rStyle w:val="Hyperlink"/>
                <w:i/>
                <w:iCs/>
                <w:color w:val="000000" w:themeColor="text1"/>
                <w:lang w:val="en-US"/>
              </w:rPr>
            </w:pPr>
            <w:r w:rsidRPr="00D55950">
              <w:rPr>
                <w:i/>
                <w:iCs/>
              </w:rPr>
              <w:t>Layer-2 and Layer-3 mandatory features for IAB-MT</w:t>
            </w:r>
          </w:p>
          <w:p w14:paraId="437D623E" w14:textId="77777777" w:rsidR="000A094C" w:rsidRPr="00D55950" w:rsidRDefault="000A094C" w:rsidP="000A094C">
            <w:pPr>
              <w:pStyle w:val="TAL"/>
              <w:rPr>
                <w:i/>
                <w:iCs/>
              </w:rPr>
            </w:pPr>
            <w:r w:rsidRPr="00D55950">
              <w:rPr>
                <w:i/>
                <w:iCs/>
              </w:rPr>
              <w:t>1) 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Hyperlink"/>
                <w:i w:val="0"/>
                <w:iCs/>
                <w:color w:val="000000" w:themeColor="text1"/>
                <w:u w:val="none"/>
                <w:lang w:val="en-US"/>
              </w:rPr>
            </w:pP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w:t>
      </w:r>
      <w:r>
        <w:rPr>
          <w:rFonts w:ascii="Times New Roman" w:hAnsi="Times New Roman" w:cs="Times New Roman"/>
          <w:sz w:val="20"/>
          <w:szCs w:val="20"/>
          <w:lang w:val="en-GB" w:eastAsia="zh-CN"/>
        </w:rPr>
        <w:lastRenderedPageBreak/>
        <w:t>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 xml:space="preserve">If </w:t>
      </w:r>
      <w:proofErr w:type="gramStart"/>
      <w:r w:rsidRPr="00D96BBD">
        <w:rPr>
          <w:rFonts w:ascii="Times New Roman" w:hAnsi="Times New Roman" w:cs="Times New Roman"/>
          <w:b/>
          <w:bCs/>
          <w:sz w:val="20"/>
          <w:szCs w:val="20"/>
          <w:highlight w:val="yellow"/>
          <w:lang w:val="en-GB" w:eastAsia="zh-CN"/>
        </w:rPr>
        <w:t>Yes</w:t>
      </w:r>
      <w:proofErr w:type="gramEnd"/>
      <w:r w:rsidRPr="00D96BBD">
        <w:rPr>
          <w:rFonts w:ascii="Times New Roman" w:hAnsi="Times New Roman" w:cs="Times New Roman"/>
          <w:b/>
          <w:bCs/>
          <w:sz w:val="20"/>
          <w:szCs w:val="20"/>
          <w:highlight w:val="yellow"/>
          <w:lang w:val="en-GB" w:eastAsia="zh-CN"/>
        </w:rPr>
        <w:t xml:space="preserve">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 xml:space="preserve">If </w:t>
      </w:r>
      <w:proofErr w:type="gramStart"/>
      <w:r w:rsidRPr="00523B6F">
        <w:rPr>
          <w:rFonts w:ascii="Times New Roman" w:hAnsi="Times New Roman" w:cs="Times New Roman"/>
          <w:b/>
          <w:bCs/>
          <w:sz w:val="20"/>
          <w:szCs w:val="20"/>
          <w:highlight w:val="yellow"/>
          <w:lang w:val="en-GB" w:eastAsia="zh-CN"/>
        </w:rPr>
        <w:t>No</w:t>
      </w:r>
      <w:proofErr w:type="gramEnd"/>
      <w:r w:rsidRPr="00523B6F">
        <w:rPr>
          <w:rFonts w:ascii="Times New Roman" w:hAnsi="Times New Roman" w:cs="Times New Roman"/>
          <w:b/>
          <w:bCs/>
          <w:sz w:val="20"/>
          <w:szCs w:val="20"/>
          <w:highlight w:val="yellow"/>
          <w:lang w:val="en-GB" w:eastAsia="zh-CN"/>
        </w:rPr>
        <w:t xml:space="preserve">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Nokia</w:t>
            </w:r>
          </w:p>
        </w:tc>
        <w:tc>
          <w:tcPr>
            <w:tcW w:w="2160" w:type="dxa"/>
          </w:tcPr>
          <w:p w14:paraId="49431B8A" w14:textId="4F7AE7B2"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Hyperlink"/>
                <w:rFonts w:eastAsiaTheme="minorEastAsia"/>
                <w:i w:val="0"/>
                <w:iCs/>
                <w:color w:val="000000" w:themeColor="text1"/>
                <w:u w:val="none"/>
                <w:lang w:eastAsia="zh-CN"/>
              </w:rPr>
            </w:pPr>
            <w:r w:rsidRPr="001A4837">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Hyperlink"/>
                <w:i w:val="0"/>
                <w:iCs/>
                <w:color w:val="000000" w:themeColor="text1"/>
                <w:u w:val="none"/>
              </w:rPr>
            </w:pPr>
            <w:r>
              <w:rPr>
                <w:rStyle w:val="Hyperlink"/>
                <w:i w:val="0"/>
                <w:iCs/>
                <w:color w:val="000000" w:themeColor="text1"/>
                <w:u w:val="none"/>
              </w:rPr>
              <w:t>See reply to Q8</w:t>
            </w: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xml:space="preserve">, </w:t>
      </w:r>
      <w:proofErr w:type="gramStart"/>
      <w:r w:rsidRPr="00AA757F">
        <w:rPr>
          <w:rFonts w:ascii="Times New Roman" w:hAnsi="Times New Roman" w:cs="Times New Roman"/>
          <w:sz w:val="20"/>
          <w:szCs w:val="20"/>
          <w:lang w:val="en-GB" w:eastAsia="zh-CN"/>
        </w:rPr>
        <w:t>e.g.</w:t>
      </w:r>
      <w:proofErr w:type="gramEnd"/>
      <w:r w:rsidRPr="00AA757F">
        <w:rPr>
          <w:rFonts w:ascii="Times New Roman" w:hAnsi="Times New Roman" w:cs="Times New Roman"/>
          <w:sz w:val="20"/>
          <w:szCs w:val="20"/>
          <w:lang w:val="en-GB" w:eastAsia="zh-CN"/>
        </w:rPr>
        <w:t xml:space="preserve">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w:t>
      </w:r>
      <w:proofErr w:type="gramStart"/>
      <w:r w:rsidR="006C64E9">
        <w:rPr>
          <w:rStyle w:val="Hyperlink"/>
          <w:rFonts w:ascii="Times New Roman" w:eastAsia="MS Mincho" w:hAnsi="Times New Roman" w:cs="Times New Roman"/>
          <w:b/>
          <w:bCs/>
          <w:color w:val="000000" w:themeColor="text1"/>
          <w:sz w:val="20"/>
          <w:szCs w:val="22"/>
          <w:u w:val="none"/>
          <w:lang w:val="en-US" w:eastAsia="en-GB"/>
        </w:rPr>
        <w:t>i.e.</w:t>
      </w:r>
      <w:proofErr w:type="gramEnd"/>
      <w:r w:rsidR="006C64E9">
        <w:rPr>
          <w:rStyle w:val="Hyperlink"/>
          <w:rFonts w:ascii="Times New Roman" w:eastAsia="MS Mincho" w:hAnsi="Times New Roman" w:cs="Times New Roman"/>
          <w:b/>
          <w:bCs/>
          <w:color w:val="000000" w:themeColor="text1"/>
          <w:sz w:val="20"/>
          <w:szCs w:val="22"/>
          <w:u w:val="none"/>
          <w:lang w:val="en-US" w:eastAsia="en-GB"/>
        </w:rPr>
        <w:t xml:space="preserv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Hyperlink"/>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E20CDF">
        <w:tc>
          <w:tcPr>
            <w:tcW w:w="2425" w:type="dxa"/>
          </w:tcPr>
          <w:p w14:paraId="129B2489" w14:textId="77777777" w:rsidR="00E20CDF" w:rsidRPr="00B4222A" w:rsidRDefault="00E20CDF" w:rsidP="000451C5">
            <w:pPr>
              <w:pStyle w:val="Comments"/>
              <w:rPr>
                <w:rStyle w:val="Hyperlink"/>
                <w:i w:val="0"/>
                <w:iCs/>
                <w:color w:val="000000" w:themeColor="text1"/>
              </w:rPr>
            </w:pPr>
          </w:p>
        </w:tc>
        <w:tc>
          <w:tcPr>
            <w:tcW w:w="6930" w:type="dxa"/>
          </w:tcPr>
          <w:p w14:paraId="6830DFD4" w14:textId="77777777" w:rsidR="00E20CDF" w:rsidRPr="000A10C8" w:rsidRDefault="00E20CDF"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lastRenderedPageBreak/>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281D" w14:textId="77777777" w:rsidR="00BE0C37" w:rsidRDefault="00BE0C37" w:rsidP="00EA107A">
      <w:pPr>
        <w:spacing w:after="0" w:line="240" w:lineRule="auto"/>
      </w:pPr>
      <w:r>
        <w:separator/>
      </w:r>
    </w:p>
  </w:endnote>
  <w:endnote w:type="continuationSeparator" w:id="0">
    <w:p w14:paraId="697FA341" w14:textId="77777777" w:rsidR="00BE0C37" w:rsidRDefault="00BE0C37" w:rsidP="00EA107A">
      <w:pPr>
        <w:spacing w:after="0" w:line="240" w:lineRule="auto"/>
      </w:pPr>
      <w:r>
        <w:continuationSeparator/>
      </w:r>
    </w:p>
  </w:endnote>
  <w:endnote w:type="continuationNotice" w:id="1">
    <w:p w14:paraId="7F195275" w14:textId="77777777" w:rsidR="00BE0C37" w:rsidRDefault="00BE0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CA70" w14:textId="77777777" w:rsidR="00BE0C37" w:rsidRDefault="00BE0C37" w:rsidP="00EA107A">
      <w:pPr>
        <w:spacing w:after="0" w:line="240" w:lineRule="auto"/>
      </w:pPr>
      <w:r>
        <w:separator/>
      </w:r>
    </w:p>
  </w:footnote>
  <w:footnote w:type="continuationSeparator" w:id="0">
    <w:p w14:paraId="55A34EFF" w14:textId="77777777" w:rsidR="00BE0C37" w:rsidRDefault="00BE0C37" w:rsidP="00EA107A">
      <w:pPr>
        <w:spacing w:after="0" w:line="240" w:lineRule="auto"/>
      </w:pPr>
      <w:r>
        <w:continuationSeparator/>
      </w:r>
    </w:p>
  </w:footnote>
  <w:footnote w:type="continuationNotice" w:id="1">
    <w:p w14:paraId="126C95E4" w14:textId="77777777" w:rsidR="00BE0C37" w:rsidRDefault="00BE0C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62D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A008D"/>
    <w:rsid w:val="003A2665"/>
    <w:rsid w:val="003A2EEA"/>
    <w:rsid w:val="003A49DB"/>
    <w:rsid w:val="003A5B1E"/>
    <w:rsid w:val="003A699F"/>
    <w:rsid w:val="003B2DFA"/>
    <w:rsid w:val="003B3899"/>
    <w:rsid w:val="003B5809"/>
    <w:rsid w:val="003B5ECF"/>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3F7D"/>
    <w:rsid w:val="00464EB0"/>
    <w:rsid w:val="004662AB"/>
    <w:rsid w:val="00467891"/>
    <w:rsid w:val="004742D2"/>
    <w:rsid w:val="004761E5"/>
    <w:rsid w:val="00483AA2"/>
    <w:rsid w:val="004843E6"/>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6DC8"/>
    <w:rsid w:val="004D7736"/>
    <w:rsid w:val="004F4029"/>
    <w:rsid w:val="0050656A"/>
    <w:rsid w:val="00511266"/>
    <w:rsid w:val="005144D5"/>
    <w:rsid w:val="00514CF6"/>
    <w:rsid w:val="00516535"/>
    <w:rsid w:val="0052176A"/>
    <w:rsid w:val="00522E58"/>
    <w:rsid w:val="00523B6F"/>
    <w:rsid w:val="00531403"/>
    <w:rsid w:val="00531792"/>
    <w:rsid w:val="005355F9"/>
    <w:rsid w:val="00541101"/>
    <w:rsid w:val="005431CD"/>
    <w:rsid w:val="00546CCD"/>
    <w:rsid w:val="00547320"/>
    <w:rsid w:val="00550044"/>
    <w:rsid w:val="0055007F"/>
    <w:rsid w:val="00550758"/>
    <w:rsid w:val="00554090"/>
    <w:rsid w:val="00554FCC"/>
    <w:rsid w:val="0056367B"/>
    <w:rsid w:val="00564547"/>
    <w:rsid w:val="00573BD4"/>
    <w:rsid w:val="00581AA0"/>
    <w:rsid w:val="0058478B"/>
    <w:rsid w:val="00584F01"/>
    <w:rsid w:val="00585044"/>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21E10"/>
    <w:rsid w:val="0063055B"/>
    <w:rsid w:val="00633FB4"/>
    <w:rsid w:val="0064232F"/>
    <w:rsid w:val="00651829"/>
    <w:rsid w:val="00652284"/>
    <w:rsid w:val="00653347"/>
    <w:rsid w:val="006542A8"/>
    <w:rsid w:val="00660834"/>
    <w:rsid w:val="00665D6C"/>
    <w:rsid w:val="00666959"/>
    <w:rsid w:val="0067155D"/>
    <w:rsid w:val="00671DA5"/>
    <w:rsid w:val="00674829"/>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73BA"/>
    <w:rsid w:val="0091173F"/>
    <w:rsid w:val="00922916"/>
    <w:rsid w:val="009318E5"/>
    <w:rsid w:val="00935202"/>
    <w:rsid w:val="009362BB"/>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45C3"/>
    <w:rsid w:val="009B5EA2"/>
    <w:rsid w:val="009B62E2"/>
    <w:rsid w:val="009C723A"/>
    <w:rsid w:val="009D0178"/>
    <w:rsid w:val="009E50B1"/>
    <w:rsid w:val="009E55D9"/>
    <w:rsid w:val="00A02C8E"/>
    <w:rsid w:val="00A06411"/>
    <w:rsid w:val="00A074F3"/>
    <w:rsid w:val="00A13143"/>
    <w:rsid w:val="00A22EBD"/>
    <w:rsid w:val="00A2528D"/>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207FA"/>
    <w:rsid w:val="00C20D8B"/>
    <w:rsid w:val="00C25191"/>
    <w:rsid w:val="00C25499"/>
    <w:rsid w:val="00C31F42"/>
    <w:rsid w:val="00C3222D"/>
    <w:rsid w:val="00C32B89"/>
    <w:rsid w:val="00C34C4A"/>
    <w:rsid w:val="00C360EF"/>
    <w:rsid w:val="00C412BC"/>
    <w:rsid w:val="00C41F21"/>
    <w:rsid w:val="00C4428F"/>
    <w:rsid w:val="00C4542A"/>
    <w:rsid w:val="00C46D17"/>
    <w:rsid w:val="00C471DB"/>
    <w:rsid w:val="00C47306"/>
    <w:rsid w:val="00C521B3"/>
    <w:rsid w:val="00C54EF4"/>
    <w:rsid w:val="00C62119"/>
    <w:rsid w:val="00C74CDE"/>
    <w:rsid w:val="00C75487"/>
    <w:rsid w:val="00C8206B"/>
    <w:rsid w:val="00C82699"/>
    <w:rsid w:val="00C8479D"/>
    <w:rsid w:val="00C91EF0"/>
    <w:rsid w:val="00C95B7E"/>
    <w:rsid w:val="00CA0292"/>
    <w:rsid w:val="00CA0D04"/>
    <w:rsid w:val="00CA23AB"/>
    <w:rsid w:val="00CB11F3"/>
    <w:rsid w:val="00CB1463"/>
    <w:rsid w:val="00CB51A8"/>
    <w:rsid w:val="00CC78D3"/>
    <w:rsid w:val="00CD0302"/>
    <w:rsid w:val="00CD4BB2"/>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2477"/>
    <w:rsid w:val="00D96555"/>
    <w:rsid w:val="00D96BBD"/>
    <w:rsid w:val="00DA1174"/>
    <w:rsid w:val="00DA6F29"/>
    <w:rsid w:val="00DB17DC"/>
    <w:rsid w:val="00DC1F87"/>
    <w:rsid w:val="00DD3DD6"/>
    <w:rsid w:val="00DD4881"/>
    <w:rsid w:val="00DE029B"/>
    <w:rsid w:val="00DE12A3"/>
    <w:rsid w:val="00DE15DD"/>
    <w:rsid w:val="00DE58D1"/>
    <w:rsid w:val="00DE6D93"/>
    <w:rsid w:val="00E023F0"/>
    <w:rsid w:val="00E034F1"/>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75CC"/>
    <w:rsid w:val="00E767C5"/>
    <w:rsid w:val="00E845A2"/>
    <w:rsid w:val="00E9260E"/>
    <w:rsid w:val="00E935A0"/>
    <w:rsid w:val="00EA0FA2"/>
    <w:rsid w:val="00EA107A"/>
    <w:rsid w:val="00EB09C7"/>
    <w:rsid w:val="00EB2E57"/>
    <w:rsid w:val="00EB5D9B"/>
    <w:rsid w:val="00EB723C"/>
    <w:rsid w:val="00EC02FA"/>
    <w:rsid w:val="00EC3ADE"/>
    <w:rsid w:val="00EC5BFC"/>
    <w:rsid w:val="00EC63F4"/>
    <w:rsid w:val="00EC68EC"/>
    <w:rsid w:val="00EE0131"/>
    <w:rsid w:val="00EE115D"/>
    <w:rsid w:val="00EF57EC"/>
    <w:rsid w:val="00F01F67"/>
    <w:rsid w:val="00F0324F"/>
    <w:rsid w:val="00F05F03"/>
    <w:rsid w:val="00F11C5C"/>
    <w:rsid w:val="00F13B8E"/>
    <w:rsid w:val="00F149DC"/>
    <w:rsid w:val="00F1624D"/>
    <w:rsid w:val="00F307B6"/>
    <w:rsid w:val="00F33247"/>
    <w:rsid w:val="00F340C9"/>
    <w:rsid w:val="00F35E0F"/>
    <w:rsid w:val="00F50C9C"/>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Normal"/>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2655</Words>
  <Characters>15139</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QCOM1</cp:lastModifiedBy>
  <cp:revision>5</cp:revision>
  <dcterms:created xsi:type="dcterms:W3CDTF">2022-01-20T22:25:00Z</dcterms:created>
  <dcterms:modified xsi:type="dcterms:W3CDTF">2022-01-20T23:23:00Z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