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ED" w:rsidRDefault="004D5E0A">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FD5DED" w:rsidRDefault="004D5E0A">
      <w:pPr>
        <w:pStyle w:val="Header"/>
        <w:tabs>
          <w:tab w:val="right" w:pos="9639"/>
        </w:tabs>
        <w:rPr>
          <w:rFonts w:eastAsia="宋体"/>
          <w:bCs/>
          <w:sz w:val="24"/>
          <w:szCs w:val="24"/>
          <w:lang w:eastAsia="zh-CN"/>
        </w:rPr>
      </w:pPr>
      <w:r>
        <w:rPr>
          <w:rFonts w:eastAsia="宋体"/>
          <w:bCs/>
          <w:sz w:val="24"/>
          <w:szCs w:val="24"/>
          <w:lang w:eastAsia="zh-CN"/>
        </w:rPr>
        <w:t>Online, 17 – 25 January 2022</w:t>
      </w:r>
    </w:p>
    <w:p w:rsidR="00FD5DED" w:rsidRDefault="00FD5DED">
      <w:pPr>
        <w:pStyle w:val="Header"/>
        <w:rPr>
          <w:bCs/>
          <w:sz w:val="24"/>
        </w:rPr>
      </w:pPr>
    </w:p>
    <w:p w:rsidR="00FD5DED" w:rsidRDefault="00FD5DED">
      <w:pPr>
        <w:pStyle w:val="Header"/>
        <w:rPr>
          <w:bCs/>
          <w:sz w:val="24"/>
        </w:rPr>
      </w:pPr>
    </w:p>
    <w:p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D5DED" w:rsidRDefault="004D5E0A">
      <w:pPr>
        <w:pStyle w:val="Heading1"/>
      </w:pPr>
      <w:r>
        <w:t>1</w:t>
      </w:r>
      <w:r>
        <w:tab/>
        <w:t>Introduction</w:t>
      </w:r>
    </w:p>
    <w:p w:rsidR="00FD5DED" w:rsidRDefault="004D5E0A">
      <w:r>
        <w:t>This document is the report of the following email discussion:</w:t>
      </w:r>
    </w:p>
    <w:p w:rsidR="00FD5DED" w:rsidRDefault="004D5E0A">
      <w:pPr>
        <w:pStyle w:val="EmailDiscussion"/>
      </w:pPr>
      <w:r>
        <w:t>[AT116bis-e][037][NR17] FR2 CA BW class (Nokia)</w:t>
      </w:r>
    </w:p>
    <w:p w:rsidR="00FD5DED" w:rsidRDefault="004D5E0A">
      <w:pPr>
        <w:pStyle w:val="EmailDiscussion2"/>
      </w:pPr>
      <w:r>
        <w:tab/>
        <w:t>Scope: Treat R2-2200118, R2-2200839, R2-2200840, R2-2200841, R2-2200843, R2-2201385. Progress the topic, Determine agreeable part</w:t>
      </w:r>
      <w:r>
        <w:t xml:space="preserve">s, for agreeable parts, agree CRs, approve reply LS out if agreeable. </w:t>
      </w:r>
    </w:p>
    <w:p w:rsidR="00FD5DED" w:rsidRDefault="004D5E0A">
      <w:pPr>
        <w:pStyle w:val="EmailDiscussion2"/>
      </w:pPr>
      <w:r>
        <w:tab/>
        <w:t xml:space="preserve">Intended outcome: Report, agreed in principle CRs, Approved LS out if applicable.  </w:t>
      </w:r>
    </w:p>
    <w:p w:rsidR="00FD5DED" w:rsidRDefault="004D5E0A">
      <w:pPr>
        <w:pStyle w:val="EmailDiscussion2"/>
      </w:pPr>
      <w:r>
        <w:tab/>
        <w:t xml:space="preserve">Deadline: EOM (or earlier if online CB is needed, can CB W2). </w:t>
      </w:r>
    </w:p>
    <w:p w:rsidR="00FD5DED" w:rsidRDefault="004D5E0A">
      <w:pPr>
        <w:pStyle w:val="Heading1"/>
      </w:pPr>
      <w:r>
        <w:t>2</w:t>
      </w:r>
      <w:r>
        <w:tab/>
        <w:t>Contact Points</w:t>
      </w:r>
    </w:p>
    <w:p w:rsidR="00FD5DED" w:rsidRDefault="004D5E0A">
      <w:r>
        <w:t xml:space="preserve">Respondents to the </w:t>
      </w:r>
      <w:r>
        <w:t>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amaanat.ali@nokia.com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T</w:t>
            </w:r>
            <w:r>
              <w:rPr>
                <w:rFonts w:eastAsia="宋体"/>
                <w:lang w:eastAsia="zh-CN"/>
              </w:rPr>
              <w:t xml:space="preserve">ong </w:t>
            </w:r>
            <w:proofErr w:type="spellStart"/>
            <w:r>
              <w:rPr>
                <w:rFonts w:eastAsia="宋体"/>
                <w:lang w:eastAsia="zh-CN"/>
              </w:rPr>
              <w:t>Sha</w:t>
            </w:r>
            <w:proofErr w:type="spellEnd"/>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lang w:eastAsia="zh-CN"/>
              </w:rPr>
              <w:t>s</w:t>
            </w:r>
            <w:r>
              <w:rPr>
                <w:rFonts w:eastAsia="宋体" w:hint="eastAsia"/>
                <w:lang w:eastAsia="zh-CN"/>
              </w:rPr>
              <w:t>ha</w:t>
            </w:r>
            <w:r>
              <w:rPr>
                <w:rFonts w:eastAsia="宋体"/>
                <w:lang w:eastAsia="zh-CN"/>
              </w:rPr>
              <w:t>tong3@hisilicon.com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naveen.palle@apple.com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D5DED" w:rsidRDefault="00AB0B0C">
            <w:pPr>
              <w:pStyle w:val="TAC"/>
              <w:spacing w:before="20" w:after="20"/>
              <w:ind w:left="57" w:right="57"/>
              <w:jc w:val="left"/>
              <w:rPr>
                <w:lang w:eastAsia="zh-CN"/>
              </w:rPr>
            </w:pPr>
            <w:r>
              <w:rPr>
                <w:lang w:eastAsia="zh-CN"/>
              </w:rPr>
              <w:t>wuyumin@xiaomi.com</w:t>
            </w: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pPr>
        <w:pStyle w:val="Heading1"/>
      </w:pPr>
      <w:r>
        <w:t>3</w:t>
      </w:r>
      <w:r>
        <w:tab/>
        <w:t>Discussion</w:t>
      </w:r>
    </w:p>
    <w:p w:rsidR="00FD5DED" w:rsidRDefault="004D5E0A">
      <w:r>
        <w:t>There are the following input documents:</w:t>
      </w:r>
    </w:p>
    <w:p w:rsidR="00FD5DED" w:rsidRDefault="004D5E0A">
      <w:pPr>
        <w:pStyle w:val="Doc-title"/>
      </w:pPr>
      <w:r>
        <w:rPr>
          <w:rStyle w:val="Hyperlink"/>
        </w:rPr>
        <w:lastRenderedPageBreak/>
        <w:t>[1] R2-2200118</w:t>
      </w:r>
      <w:r>
        <w:tab/>
        <w:t xml:space="preserve">LS on release independence aspects of newly </w:t>
      </w:r>
      <w:r>
        <w:t>introduced FR2 CA BW Classes and CBM/IBM UE capability “both” (R4-2119966; contact: Nokia)</w:t>
      </w:r>
      <w:r>
        <w:tab/>
        <w:t>RAN4</w:t>
      </w:r>
      <w:r>
        <w:tab/>
        <w:t>LS in</w:t>
      </w:r>
      <w:r>
        <w:tab/>
        <w:t>Rel-17</w:t>
      </w:r>
      <w:r>
        <w:tab/>
        <w:t>NR_RF_FR2_req_enh2-Core</w:t>
      </w:r>
      <w:r>
        <w:tab/>
        <w:t>To</w:t>
      </w:r>
      <w:proofErr w:type="gramStart"/>
      <w:r>
        <w:t>:RAN2</w:t>
      </w:r>
      <w:proofErr w:type="gramEnd"/>
    </w:p>
    <w:p w:rsidR="00FD5DED" w:rsidRDefault="004D5E0A">
      <w:pPr>
        <w:pStyle w:val="Doc-title"/>
      </w:pPr>
      <w:r>
        <w:rPr>
          <w:rStyle w:val="Hyperlink"/>
        </w:rPr>
        <w:t>[2] R2-2200839</w:t>
      </w:r>
      <w:r>
        <w:tab/>
        <w:t>Introduction of FR2 FBG2 CA BW classes</w:t>
      </w:r>
      <w:r>
        <w:tab/>
        <w:t>Nokia Italy</w:t>
      </w:r>
      <w:r>
        <w:tab/>
        <w:t>CR</w:t>
      </w:r>
      <w:r>
        <w:tab/>
        <w:t>Rel-17</w:t>
      </w:r>
      <w:r>
        <w:tab/>
        <w:t>38.331</w:t>
      </w:r>
      <w:r>
        <w:tab/>
        <w:t>16.7.0</w:t>
      </w:r>
      <w:r>
        <w:tab/>
        <w:t>2867</w:t>
      </w:r>
      <w:r>
        <w:tab/>
        <w:t>-</w:t>
      </w:r>
      <w:r>
        <w:tab/>
        <w:t>B</w:t>
      </w:r>
      <w:r>
        <w:tab/>
        <w:t>NR_RF_FR2_req_en</w:t>
      </w:r>
      <w:r>
        <w:t>h2-Core</w:t>
      </w:r>
    </w:p>
    <w:p w:rsidR="00FD5DED" w:rsidRDefault="004D5E0A">
      <w:pPr>
        <w:pStyle w:val="Doc-title"/>
      </w:pPr>
      <w:r>
        <w:rPr>
          <w:rStyle w:val="Hyperlink"/>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rsidR="00FD5DED" w:rsidRDefault="004D5E0A">
      <w:pPr>
        <w:pStyle w:val="Doc-title"/>
      </w:pPr>
      <w:r>
        <w:rPr>
          <w:rStyle w:val="Hyperlink"/>
        </w:rPr>
        <w:t>[4] R2-2200841</w:t>
      </w:r>
      <w:r>
        <w:tab/>
        <w:t>Introduction of CBM/IBM UE capability “both”</w:t>
      </w:r>
      <w:r>
        <w:tab/>
        <w:t>Nokia Italy</w:t>
      </w:r>
      <w:r>
        <w:tab/>
        <w:t>CR</w:t>
      </w:r>
      <w:r>
        <w:tab/>
        <w:t>Rel-17</w:t>
      </w:r>
      <w:r>
        <w:tab/>
        <w:t>38.306</w:t>
      </w:r>
      <w:r>
        <w:tab/>
        <w:t>16.7.0</w:t>
      </w:r>
      <w:r>
        <w:tab/>
        <w:t>0668</w:t>
      </w:r>
      <w:r>
        <w:tab/>
        <w:t>-</w:t>
      </w:r>
      <w:r>
        <w:tab/>
        <w:t>B</w:t>
      </w:r>
      <w:r>
        <w:tab/>
        <w:t>NR_RF_FR2_req_</w:t>
      </w:r>
      <w:r>
        <w:t>enh2-Core</w:t>
      </w:r>
    </w:p>
    <w:p w:rsidR="00FD5DED" w:rsidRDefault="004D5E0A">
      <w:pPr>
        <w:pStyle w:val="Doc-title"/>
      </w:pPr>
      <w:r>
        <w:rPr>
          <w:rStyle w:val="Hyperlink"/>
        </w:rPr>
        <w:t>[5] R2-2200843</w:t>
      </w:r>
      <w:r>
        <w:tab/>
        <w:t>Reply LS on release independence aspects of newly introduced FR2 CA BW Classes and CBM/IBM UE capability</w:t>
      </w:r>
      <w:r>
        <w:tab/>
        <w:t>Nokia Italy</w:t>
      </w:r>
      <w:r>
        <w:tab/>
        <w:t>LS out</w:t>
      </w:r>
      <w:r>
        <w:tab/>
        <w:t>Rel-17</w:t>
      </w:r>
      <w:r>
        <w:tab/>
        <w:t>NR_RF_FR2_req_enh2-Core</w:t>
      </w:r>
      <w:r>
        <w:tab/>
        <w:t>To</w:t>
      </w:r>
      <w:proofErr w:type="gramStart"/>
      <w:r>
        <w:t>:RAN4</w:t>
      </w:r>
      <w:proofErr w:type="gramEnd"/>
    </w:p>
    <w:p w:rsidR="00FD5DED" w:rsidRDefault="004D5E0A">
      <w:pPr>
        <w:pStyle w:val="Doc-title"/>
      </w:pPr>
      <w:r>
        <w:rPr>
          <w:rStyle w:val="Hyperlink"/>
        </w:rPr>
        <w:t>[6] R2-2201385</w:t>
      </w:r>
      <w:r>
        <w:tab/>
        <w:t>Introduction of new FR2 CA bandwidth classes</w:t>
      </w:r>
      <w:r>
        <w:tab/>
        <w:t>Xiaomi C</w:t>
      </w:r>
      <w:r>
        <w:t>ommunications</w:t>
      </w:r>
      <w:r>
        <w:tab/>
        <w:t>discussion</w:t>
      </w:r>
      <w:r>
        <w:tab/>
        <w:t>Rel-17</w:t>
      </w:r>
      <w:r>
        <w:tab/>
        <w:t>NR_RF_FR2_req_enh2-Core</w:t>
      </w:r>
    </w:p>
    <w:p w:rsidR="00FD5DED" w:rsidRDefault="00FD5DED"/>
    <w:p w:rsidR="00FD5DED" w:rsidRDefault="004D5E0A">
      <w:r>
        <w:t>The short background is that the LS in R2-2200118 contains two separate topics.</w:t>
      </w:r>
    </w:p>
    <w:p w:rsidR="00FD5DED" w:rsidRDefault="004D5E0A">
      <w:pPr>
        <w:rPr>
          <w:b/>
          <w:bCs/>
          <w:sz w:val="24"/>
          <w:szCs w:val="24"/>
          <w:u w:val="single"/>
        </w:rPr>
      </w:pPr>
      <w:r>
        <w:rPr>
          <w:b/>
          <w:bCs/>
          <w:sz w:val="24"/>
          <w:szCs w:val="24"/>
          <w:u w:val="single"/>
        </w:rPr>
        <w:t>Topic 1: Introduction of FR2 FBG2 CA BW classes</w:t>
      </w:r>
    </w:p>
    <w:p w:rsidR="00FD5DED" w:rsidRDefault="004D5E0A">
      <w:r>
        <w:t>With regards to the input documents in [2] and [6] respectively, before</w:t>
      </w:r>
      <w:r>
        <w:t xml:space="preserve"> discussion on the CRs it is better to discuss the proposals in [6] first as they are quite good to have the alignment between companies.</w:t>
      </w:r>
    </w:p>
    <w:p w:rsidR="00FD5DED" w:rsidRDefault="004D5E0A">
      <w:pPr>
        <w:jc w:val="center"/>
      </w:pPr>
      <w:r>
        <w:rPr>
          <w:noProof/>
          <w:lang w:val="en-US" w:eastAsia="zh-CN"/>
        </w:rPr>
        <w:drawing>
          <wp:inline distT="0" distB="0" distL="0" distR="0">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rsidR="00FD5DED" w:rsidRDefault="004D5E0A">
      <w:pPr>
        <w:rPr>
          <w:rFonts w:eastAsia="Malgun Gothic"/>
          <w:b/>
          <w:lang w:eastAsia="ko-KR"/>
        </w:rPr>
      </w:pPr>
      <w:r>
        <w:rPr>
          <w:rFonts w:cs="Arial"/>
          <w:b/>
          <w:bCs/>
        </w:rPr>
        <w:t>Proposal 1: When the UE indicates a new bandwidth class (i.e., R, S, T, U), the UE shall also indicate bandwidth cla</w:t>
      </w:r>
      <w:r>
        <w:rPr>
          <w:rFonts w:cs="Arial"/>
          <w:b/>
          <w:bCs/>
        </w:rPr>
        <w:t>ss F.</w:t>
      </w:r>
    </w:p>
    <w:p w:rsidR="00FD5DED" w:rsidRDefault="004D5E0A">
      <w:pPr>
        <w:rPr>
          <w:b/>
          <w:lang w:eastAsia="ko-KR"/>
        </w:rPr>
      </w:pPr>
      <w:r>
        <w:rPr>
          <w:b/>
          <w:lang w:eastAsia="ko-KR"/>
        </w:rPr>
        <w:t>Proposal 2: The indication of</w:t>
      </w:r>
      <w:r>
        <w:rPr>
          <w:rFonts w:cs="Arial"/>
          <w:b/>
          <w:bCs/>
        </w:rPr>
        <w:t xml:space="preserve"> the new bandwidth classes (i.e., R, S, T, </w:t>
      </w:r>
      <w:proofErr w:type="gramStart"/>
      <w:r>
        <w:rPr>
          <w:rFonts w:cs="Arial"/>
          <w:b/>
          <w:bCs/>
        </w:rPr>
        <w:t>U</w:t>
      </w:r>
      <w:proofErr w:type="gramEnd"/>
      <w:r>
        <w:rPr>
          <w:rFonts w:cs="Arial"/>
          <w:b/>
          <w:bCs/>
        </w:rPr>
        <w:t xml:space="preserve">)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rsidR="00FD5DED" w:rsidRDefault="004D5E0A">
      <w:pPr>
        <w:rPr>
          <w:b/>
          <w:bCs/>
        </w:rPr>
      </w:pPr>
      <w:r>
        <w:rPr>
          <w:rFonts w:cs="Arial"/>
          <w:b/>
          <w:bCs/>
        </w:rPr>
        <w:t xml:space="preserve">Proposal 3: The indication of the new bandwidth classes (i.e., R, S, T, </w:t>
      </w:r>
      <w:proofErr w:type="gramStart"/>
      <w:r>
        <w:rPr>
          <w:rFonts w:cs="Arial"/>
          <w:b/>
          <w:bCs/>
        </w:rPr>
        <w:t>U</w:t>
      </w:r>
      <w:proofErr w:type="gramEnd"/>
      <w:r>
        <w:rPr>
          <w:rFonts w:cs="Arial"/>
          <w:b/>
          <w:bCs/>
        </w:rPr>
        <w:t>) is a</w:t>
      </w:r>
      <w:r>
        <w:rPr>
          <w:rFonts w:cs="Arial"/>
          <w:b/>
          <w:bCs/>
        </w:rPr>
        <w:t>llowed for early implementation from Rel-15.</w:t>
      </w:r>
    </w:p>
    <w:p w:rsidR="00FD5DED" w:rsidRDefault="004D5E0A">
      <w:pPr>
        <w:rPr>
          <w:b/>
          <w:bCs/>
        </w:rPr>
      </w:pPr>
      <w:r>
        <w:rPr>
          <w:b/>
          <w:bCs/>
        </w:rPr>
        <w:t xml:space="preserve">Question 1: Do companies agree with P1 and P2 i.e., when the UE indicates a new bandwidth class among one of the new ones (i.e., R, S, T, U), the UE shall also indicate bandwidth class F (noting that if yes to </w:t>
      </w:r>
      <w:r>
        <w:rPr>
          <w:b/>
          <w:bCs/>
        </w:rPr>
        <w:t xml:space="preserve">P1 then automatically something like P2 is required at </w:t>
      </w:r>
      <w:proofErr w:type="spellStart"/>
      <w:r>
        <w:rPr>
          <w:b/>
          <w:bCs/>
        </w:rPr>
        <w:t>BandParameter</w:t>
      </w:r>
      <w:proofErr w:type="spellEnd"/>
      <w:r>
        <w:rPr>
          <w:b/>
          <w:bCs/>
        </w:rPr>
        <w:t xml:space="preserve">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w:t>
            </w:r>
            <w:r>
              <w:rPr>
                <w:lang w:eastAsia="zh-CN"/>
              </w:rPr>
              <w:t xml:space="preserve"> {</w:t>
            </w:r>
            <w:r>
              <w:rPr>
                <w:rFonts w:cs="Arial"/>
              </w:rPr>
              <w:t xml:space="preserve">R, S, T, </w:t>
            </w:r>
            <w:proofErr w:type="gramStart"/>
            <w:r>
              <w:rPr>
                <w:rFonts w:cs="Arial"/>
              </w:rPr>
              <w:t>U</w:t>
            </w:r>
            <w:r>
              <w:rPr>
                <w:lang w:eastAsia="zh-CN"/>
              </w:rPr>
              <w:t xml:space="preserve"> }</w:t>
            </w:r>
            <w:proofErr w:type="gramEnd"/>
            <w:r>
              <w:rPr>
                <w:lang w:eastAsia="zh-CN"/>
              </w:rPr>
              <w:t xml:space="preserve"> will end up dropping a band combination. To interoperate with legacy networks, a UE is required to do this.</w:t>
            </w:r>
          </w:p>
          <w:p w:rsidR="00FD5DED" w:rsidRDefault="004D5E0A">
            <w:pPr>
              <w:pStyle w:val="TAC"/>
              <w:spacing w:before="20" w:after="20"/>
              <w:ind w:left="57" w:right="57"/>
              <w:jc w:val="left"/>
              <w:rPr>
                <w:lang w:eastAsia="zh-CN"/>
              </w:rPr>
            </w:pPr>
            <w:r>
              <w:rPr>
                <w:lang w:eastAsia="zh-CN"/>
              </w:rPr>
              <w:t xml:space="preserve">[Nokia v2] We update our view based on the comments from Qualcomm and </w:t>
            </w:r>
            <w:proofErr w:type="spellStart"/>
            <w:r>
              <w:rPr>
                <w:lang w:eastAsia="zh-CN"/>
              </w:rPr>
              <w:t>Oppo</w:t>
            </w:r>
            <w:proofErr w:type="spellEnd"/>
            <w:r>
              <w:rPr>
                <w:lang w:eastAsia="zh-CN"/>
              </w:rPr>
              <w:t xml:space="preserve"> we also agree that the CA bandwidth class reported by the </w:t>
            </w:r>
            <w:r>
              <w:rPr>
                <w:lang w:eastAsia="zh-CN"/>
              </w:rPr>
              <w:t>UE will be conditional to the filter setting. Hence we can simply use the extension as allowed in the BW class NR field. We already have a CR in [2] already built on this understanding.</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W</w:t>
            </w:r>
            <w:r>
              <w:rPr>
                <w:lang w:eastAsia="ja-JP"/>
              </w:rPr>
              <w:t xml:space="preserve">e would avoid this unless it is absolutely </w:t>
            </w:r>
            <w:r>
              <w:rPr>
                <w:lang w:eastAsia="ja-JP"/>
              </w:rPr>
              <w:t>necessary. But we are ready to listen to the network vendors.</w:t>
            </w:r>
          </w:p>
          <w:p w:rsidR="00FD5DED" w:rsidRDefault="004D5E0A">
            <w:pPr>
              <w:pStyle w:val="TAC"/>
              <w:spacing w:before="20" w:after="20"/>
              <w:ind w:left="57" w:right="57"/>
              <w:jc w:val="left"/>
              <w:rPr>
                <w:lang w:eastAsia="ja-JP"/>
              </w:rPr>
            </w:pPr>
            <w:r>
              <w:rPr>
                <w:lang w:eastAsia="ja-JP"/>
              </w:rPr>
              <w:t>We suppose UE capability request filter, where the network can request bands and aggregated BW for each NR band, is sufficient. Then the UE declares CA band combinations and associated BW classe</w:t>
            </w:r>
            <w:r>
              <w:rPr>
                <w:lang w:eastAsia="ja-JP"/>
              </w:rPr>
              <w:t xml:space="preserve">s appropriately.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lang w:eastAsia="zh-CN"/>
              </w:rPr>
              <w:t xml:space="preserve">Same view as QC, the </w:t>
            </w:r>
            <w:proofErr w:type="spellStart"/>
            <w:r>
              <w:rPr>
                <w:rFonts w:eastAsia="宋体"/>
                <w:lang w:eastAsia="zh-CN"/>
              </w:rPr>
              <w:t>fallback</w:t>
            </w:r>
            <w:proofErr w:type="spellEnd"/>
            <w:r>
              <w:rPr>
                <w:rFonts w:eastAsia="宋体"/>
                <w:lang w:eastAsia="zh-CN"/>
              </w:rPr>
              <w:t xml:space="preserve"> concept would be good to be kept here for BWC as well.</w:t>
            </w:r>
          </w:p>
          <w:p w:rsidR="007518BD" w:rsidRDefault="007518BD" w:rsidP="004D5E0A">
            <w:pPr>
              <w:pStyle w:val="TAC"/>
              <w:spacing w:before="20" w:after="20"/>
              <w:ind w:left="57" w:right="57"/>
              <w:jc w:val="left"/>
              <w:rPr>
                <w:rFonts w:eastAsia="宋体"/>
                <w:lang w:eastAsia="zh-CN"/>
              </w:rPr>
            </w:pPr>
            <w:r>
              <w:rPr>
                <w:rFonts w:eastAsia="宋体"/>
                <w:lang w:eastAsia="zh-CN"/>
              </w:rPr>
              <w:t xml:space="preserve">[Xiaomi] The </w:t>
            </w:r>
            <w:proofErr w:type="spellStart"/>
            <w:r>
              <w:rPr>
                <w:rFonts w:eastAsia="宋体"/>
                <w:lang w:eastAsia="zh-CN"/>
              </w:rPr>
              <w:t>fallback</w:t>
            </w:r>
            <w:proofErr w:type="spellEnd"/>
            <w:r>
              <w:rPr>
                <w:rFonts w:eastAsia="宋体"/>
                <w:lang w:eastAsia="zh-CN"/>
              </w:rPr>
              <w:t xml:space="preserve"> co</w:t>
            </w:r>
            <w:r w:rsidR="004D5E0A">
              <w:rPr>
                <w:rFonts w:eastAsia="宋体"/>
                <w:lang w:eastAsia="zh-CN"/>
              </w:rPr>
              <w:t xml:space="preserve">ncept in RAN4 remains no change. </w:t>
            </w:r>
            <w:r>
              <w:rPr>
                <w:rFonts w:eastAsia="宋体"/>
                <w:lang w:eastAsia="zh-CN"/>
              </w:rPr>
              <w:t xml:space="preserve">P1 and P2 is actually used to keep the </w:t>
            </w:r>
            <w:proofErr w:type="spellStart"/>
            <w:r>
              <w:rPr>
                <w:rFonts w:eastAsia="宋体"/>
                <w:lang w:eastAsia="zh-CN"/>
              </w:rPr>
              <w:t>fallback</w:t>
            </w:r>
            <w:proofErr w:type="spellEnd"/>
            <w:r>
              <w:rPr>
                <w:rFonts w:eastAsia="宋体"/>
                <w:lang w:eastAsia="zh-CN"/>
              </w:rPr>
              <w:t xml:space="preserve"> bandwidth class F when the UE indicates the bandwidth class R.</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w:t>
            </w:r>
            <w:r>
              <w:rPr>
                <w:lang w:eastAsia="zh-CN"/>
              </w:rPr>
              <w:t xml:space="preserve">bandwidth class is reported for a BC band, then the legacy bandwidth class within the same </w:t>
            </w:r>
            <w:proofErr w:type="spellStart"/>
            <w:r>
              <w:rPr>
                <w:lang w:eastAsia="zh-CN"/>
              </w:rPr>
              <w:t>fallback</w:t>
            </w:r>
            <w:proofErr w:type="spellEnd"/>
            <w:r>
              <w:rPr>
                <w:lang w:eastAsia="zh-CN"/>
              </w:rPr>
              <w:t xml:space="preserve"> group (e.g. BWC-F) should be reported at the same time for the band. For example, UE can indicate BWC-R and BWC-F for a BC band with 5 FSPCs, then the legac</w:t>
            </w:r>
            <w:r>
              <w:rPr>
                <w:lang w:eastAsia="zh-CN"/>
              </w:rPr>
              <w:t xml:space="preserve">y </w:t>
            </w:r>
            <w:proofErr w:type="spellStart"/>
            <w:r>
              <w:rPr>
                <w:lang w:eastAsia="zh-CN"/>
              </w:rPr>
              <w:t>gNB</w:t>
            </w:r>
            <w:proofErr w:type="spellEnd"/>
            <w:r>
              <w:rPr>
                <w:lang w:eastAsia="zh-CN"/>
              </w:rPr>
              <w:t xml:space="preserve"> supporting most 4 CCs can interpret the BC band as BWC-F and use any 4 of the 5 FSPCs within the band.  </w:t>
            </w:r>
          </w:p>
          <w:p w:rsidR="00FD5DED" w:rsidRDefault="00FD5DED">
            <w:pPr>
              <w:pStyle w:val="TAC"/>
              <w:spacing w:before="20" w:after="20"/>
              <w:ind w:left="57" w:right="57"/>
              <w:jc w:val="left"/>
              <w:rPr>
                <w:rFonts w:eastAsia="宋体"/>
                <w:lang w:eastAsia="zh-CN"/>
              </w:rPr>
            </w:pPr>
          </w:p>
          <w:p w:rsidR="00FD5DED" w:rsidRDefault="004D5E0A">
            <w:pPr>
              <w:pStyle w:val="TAC"/>
              <w:spacing w:before="20" w:after="20"/>
              <w:ind w:left="57" w:right="57"/>
              <w:jc w:val="left"/>
              <w:rPr>
                <w:lang w:eastAsia="zh-CN"/>
              </w:rPr>
            </w:pPr>
            <w:r>
              <w:rPr>
                <w:rFonts w:eastAsia="宋体" w:hint="eastAsia"/>
                <w:lang w:eastAsia="zh-CN"/>
              </w:rPr>
              <w:t>F</w:t>
            </w:r>
            <w:r>
              <w:rPr>
                <w:rFonts w:eastAsia="宋体"/>
                <w:lang w:eastAsia="zh-CN"/>
              </w:rPr>
              <w:t xml:space="preserve">or the UE capability request filter method, we think there is a problem when there is handover from a new </w:t>
            </w:r>
            <w:proofErr w:type="spellStart"/>
            <w:r>
              <w:rPr>
                <w:rFonts w:eastAsia="宋体"/>
                <w:lang w:eastAsia="zh-CN"/>
              </w:rPr>
              <w:t>gNB</w:t>
            </w:r>
            <w:proofErr w:type="spellEnd"/>
            <w:r>
              <w:rPr>
                <w:rFonts w:eastAsia="宋体"/>
                <w:lang w:eastAsia="zh-CN"/>
              </w:rPr>
              <w:t xml:space="preserve"> to a legacy </w:t>
            </w:r>
            <w:proofErr w:type="spellStart"/>
            <w:r>
              <w:rPr>
                <w:rFonts w:eastAsia="宋体"/>
                <w:lang w:eastAsia="zh-CN"/>
              </w:rPr>
              <w:t>gNB</w:t>
            </w:r>
            <w:proofErr w:type="spellEnd"/>
            <w:r>
              <w:rPr>
                <w:rFonts w:eastAsia="宋体"/>
                <w:lang w:eastAsia="zh-CN"/>
              </w:rPr>
              <w:t xml:space="preserve">. If the filters </w:t>
            </w:r>
            <w:r>
              <w:rPr>
                <w:rFonts w:eastAsia="宋体"/>
                <w:lang w:eastAsia="zh-CN"/>
              </w:rPr>
              <w:t xml:space="preserve">used by the new </w:t>
            </w:r>
            <w:proofErr w:type="spellStart"/>
            <w:r>
              <w:rPr>
                <w:rFonts w:eastAsia="宋体"/>
                <w:lang w:eastAsia="zh-CN"/>
              </w:rPr>
              <w:t>gNB</w:t>
            </w:r>
            <w:proofErr w:type="spellEnd"/>
            <w:r>
              <w:rPr>
                <w:rFonts w:eastAsia="宋体"/>
                <w:lang w:eastAsia="zh-CN"/>
              </w:rPr>
              <w:t xml:space="preserve"> corresponding to the new BWC can be understood by the legacy </w:t>
            </w:r>
            <w:proofErr w:type="spellStart"/>
            <w:r>
              <w:rPr>
                <w:rFonts w:eastAsia="宋体"/>
                <w:lang w:eastAsia="zh-CN"/>
              </w:rPr>
              <w:t>gNB</w:t>
            </w:r>
            <w:proofErr w:type="spellEnd"/>
            <w:r>
              <w:rPr>
                <w:rFonts w:eastAsia="宋体"/>
                <w:lang w:eastAsia="zh-CN"/>
              </w:rPr>
              <w:t xml:space="preserve">, the legacy </w:t>
            </w:r>
            <w:proofErr w:type="spellStart"/>
            <w:r>
              <w:rPr>
                <w:rFonts w:eastAsia="宋体"/>
                <w:lang w:eastAsia="zh-CN"/>
              </w:rPr>
              <w:t>gNB</w:t>
            </w:r>
            <w:proofErr w:type="spellEnd"/>
            <w:r>
              <w:rPr>
                <w:rFonts w:eastAsia="宋体"/>
                <w:lang w:eastAsia="zh-CN"/>
              </w:rPr>
              <w:t xml:space="preserve"> may not inquire UE capability again. Thus the BCs with new BWC and the </w:t>
            </w:r>
            <w:proofErr w:type="spellStart"/>
            <w:r>
              <w:rPr>
                <w:rFonts w:eastAsia="宋体"/>
                <w:lang w:eastAsia="zh-CN"/>
              </w:rPr>
              <w:t>fallback</w:t>
            </w:r>
            <w:proofErr w:type="spellEnd"/>
            <w:r>
              <w:rPr>
                <w:rFonts w:eastAsia="宋体"/>
                <w:lang w:eastAsia="zh-CN"/>
              </w:rPr>
              <w:t xml:space="preserve"> BCs will be discarded by the legacy </w:t>
            </w:r>
            <w:proofErr w:type="spellStart"/>
            <w:r>
              <w:rPr>
                <w:rFonts w:eastAsia="宋体"/>
                <w:lang w:eastAsia="zh-CN"/>
              </w:rPr>
              <w:t>gNB</w:t>
            </w:r>
            <w:proofErr w:type="spellEnd"/>
            <w:r>
              <w:rPr>
                <w:rFonts w:eastAsia="宋体"/>
                <w:lang w:eastAsia="zh-CN"/>
              </w:rPr>
              <w:t>. In this case, the inter-operabilit</w:t>
            </w:r>
            <w:r>
              <w:rPr>
                <w:rFonts w:eastAsia="宋体"/>
                <w:lang w:eastAsia="zh-CN"/>
              </w:rPr>
              <w:t>y issue is not solved.</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We also think we should avoid this unless absolutely necessary. RAN4 is very likely to start adding more BW classes with a </w:t>
            </w:r>
            <w:proofErr w:type="spellStart"/>
            <w:r>
              <w:rPr>
                <w:lang w:eastAsia="zh-CN"/>
              </w:rPr>
              <w:t>fallback</w:t>
            </w:r>
            <w:proofErr w:type="spellEnd"/>
            <w:r>
              <w:rPr>
                <w:lang w:eastAsia="zh-CN"/>
              </w:rPr>
              <w:t xml:space="preserve"> and the UE cannot simply go on providing older BW classes (which is a bit similar to </w:t>
            </w:r>
            <w:r>
              <w:rPr>
                <w:lang w:eastAsia="zh-CN"/>
              </w:rPr>
              <w:t xml:space="preserve">LTE UE categories, and this created unclean design). We assume that </w:t>
            </w:r>
            <w:proofErr w:type="spellStart"/>
            <w:r>
              <w:rPr>
                <w:lang w:eastAsia="zh-CN"/>
              </w:rPr>
              <w:t>gNB</w:t>
            </w:r>
            <w:proofErr w:type="spellEnd"/>
            <w:r>
              <w:rPr>
                <w:lang w:eastAsia="zh-CN"/>
              </w:rPr>
              <w:t xml:space="preserve"> vendors shall update their </w:t>
            </w:r>
            <w:proofErr w:type="gramStart"/>
            <w:r>
              <w:rPr>
                <w:lang w:eastAsia="zh-CN"/>
              </w:rPr>
              <w:t>SW(</w:t>
            </w:r>
            <w:proofErr w:type="gramEnd"/>
            <w:r>
              <w:rPr>
                <w:lang w:eastAsia="zh-CN"/>
              </w:rPr>
              <w:t xml:space="preserve">?) to be able to handle improvements especially when these </w:t>
            </w:r>
            <w:proofErr w:type="spellStart"/>
            <w:r>
              <w:rPr>
                <w:lang w:eastAsia="zh-CN"/>
              </w:rPr>
              <w:t>gNBs</w:t>
            </w:r>
            <w:proofErr w:type="spellEnd"/>
            <w:r>
              <w:rPr>
                <w:lang w:eastAsia="zh-CN"/>
              </w:rPr>
              <w:t xml:space="preserve"> inter-operate with latest </w:t>
            </w:r>
            <w:proofErr w:type="spellStart"/>
            <w:r>
              <w:rPr>
                <w:lang w:eastAsia="zh-CN"/>
              </w:rPr>
              <w:t>gNBs</w:t>
            </w:r>
            <w:proofErr w:type="spellEnd"/>
            <w:r>
              <w:rPr>
                <w:lang w:eastAsia="zh-CN"/>
              </w:rPr>
              <w:t>… If there was no UE capability filter, then the argument fo</w:t>
            </w:r>
            <w:r>
              <w:rPr>
                <w:lang w:eastAsia="zh-CN"/>
              </w:rPr>
              <w:t xml:space="preserve">r the UE to provide backup classes would have been valid, but with ‘interactive’ </w:t>
            </w:r>
            <w:proofErr w:type="spellStart"/>
            <w:r>
              <w:rPr>
                <w:lang w:eastAsia="zh-CN"/>
              </w:rPr>
              <w:t>signaling</w:t>
            </w:r>
            <w:proofErr w:type="spellEnd"/>
            <w:r>
              <w:rPr>
                <w:lang w:eastAsia="zh-CN"/>
              </w:rPr>
              <w:t>, I think we should try to be better in NR.</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w:t>
            </w:r>
            <w:r>
              <w:rPr>
                <w:rFonts w:hint="eastAsia"/>
                <w:lang w:val="en-US" w:eastAsia="zh-CN"/>
              </w:rPr>
              <w:t>r.</w:t>
            </w:r>
          </w:p>
          <w:p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proofErr w:type="spellStart"/>
            <w:r>
              <w:t>AggregatedBandwidth</w:t>
            </w:r>
            <w:proofErr w:type="spellEnd"/>
            <w:r>
              <w:rPr>
                <w:rFonts w:eastAsia="宋体" w:hint="eastAsia"/>
                <w:lang w:val="en-US" w:eastAsia="zh-CN"/>
              </w:rPr>
              <w:t xml:space="preserve"> (</w:t>
            </w:r>
            <w:proofErr w:type="spellStart"/>
            <w:r>
              <w:t>maxBandwidthRequestedDL</w:t>
            </w:r>
            <w:proofErr w:type="spellEnd"/>
            <w:r>
              <w:t xml:space="preserve">         </w:t>
            </w:r>
            <w:r>
              <w:rPr>
                <w:rFonts w:eastAsia="宋体" w:hint="eastAsia"/>
                <w:lang w:val="en-US" w:eastAsia="zh-CN"/>
              </w:rPr>
              <w:t>/UL)</w:t>
            </w:r>
            <w:r>
              <w:t xml:space="preserve"> </w:t>
            </w:r>
            <w:r>
              <w:rPr>
                <w:rFonts w:eastAsia="宋体" w:hint="eastAsia"/>
                <w:lang w:val="en-US" w:eastAsia="zh-CN"/>
              </w:rPr>
              <w:t xml:space="preserve">is 800M, and the absence of </w:t>
            </w:r>
            <w:proofErr w:type="spellStart"/>
            <w:proofErr w:type="gramStart"/>
            <w:r>
              <w:t>AggregatedBandwidth</w:t>
            </w:r>
            <w:proofErr w:type="spellEnd"/>
            <w:r>
              <w:t xml:space="preserve"> </w:t>
            </w:r>
            <w:r>
              <w:rPr>
                <w:rFonts w:eastAsia="宋体" w:hint="eastAsia"/>
                <w:lang w:val="en-US" w:eastAsia="zh-CN"/>
              </w:rPr>
              <w:t xml:space="preserve"> (</w:t>
            </w:r>
            <w:proofErr w:type="spellStart"/>
            <w:proofErr w:type="gramEnd"/>
            <w:r>
              <w:t>maxBandwidthRequestedDL</w:t>
            </w:r>
            <w:proofErr w:type="spellEnd"/>
            <w:r>
              <w:rPr>
                <w:rFonts w:eastAsia="宋体" w:hint="eastAsia"/>
                <w:lang w:val="en-US" w:eastAsia="zh-CN"/>
              </w:rPr>
              <w:t xml:space="preserve">/UL) in the  R15/16 means 1200M. </w:t>
            </w:r>
          </w:p>
          <w:p w:rsidR="00FD5DED" w:rsidRDefault="00FD5DED">
            <w:pPr>
              <w:pStyle w:val="TAC"/>
              <w:spacing w:before="20" w:after="20"/>
              <w:ind w:right="57"/>
              <w:jc w:val="left"/>
              <w:rPr>
                <w:lang w:val="en-US" w:eastAsia="zh-CN"/>
              </w:rPr>
            </w:pPr>
          </w:p>
          <w:p w:rsidR="00FD5DED" w:rsidRDefault="004D5E0A">
            <w:pPr>
              <w:pStyle w:val="PL"/>
            </w:pPr>
            <w:proofErr w:type="spellStart"/>
            <w:r>
              <w:t>FreqBandInformationNR</w:t>
            </w:r>
            <w:proofErr w:type="spellEnd"/>
            <w:r>
              <w:t xml:space="preserve"> ::=       SEQUENCE {</w:t>
            </w:r>
          </w:p>
          <w:p w:rsidR="00FD5DED" w:rsidRDefault="004D5E0A">
            <w:pPr>
              <w:pStyle w:val="PL"/>
            </w:pPr>
            <w:r>
              <w:t xml:space="preserve">    </w:t>
            </w:r>
            <w:proofErr w:type="spellStart"/>
            <w:r>
              <w:t>bandNR</w:t>
            </w:r>
            <w:proofErr w:type="spellEnd"/>
            <w:r>
              <w:t xml:space="preserve">                          </w:t>
            </w:r>
            <w:proofErr w:type="spellStart"/>
            <w:r>
              <w:t>FreqBandIndicatorNR</w:t>
            </w:r>
            <w:proofErr w:type="spellEnd"/>
            <w:r>
              <w:t>,</w:t>
            </w:r>
          </w:p>
          <w:p w:rsidR="00FD5DED" w:rsidRDefault="004D5E0A">
            <w:pPr>
              <w:pStyle w:val="PL"/>
            </w:pPr>
            <w:r>
              <w:t xml:space="preserve">    </w:t>
            </w:r>
            <w:proofErr w:type="spellStart"/>
            <w:r>
              <w:t>maxBandwidthRequestedDL</w:t>
            </w:r>
            <w:proofErr w:type="spellEnd"/>
            <w:r>
              <w:t xml:space="preserve">         </w:t>
            </w:r>
            <w:proofErr w:type="spellStart"/>
            <w:r>
              <w:t>AggregatedBandwidth</w:t>
            </w:r>
            <w:proofErr w:type="spellEnd"/>
            <w:r>
              <w:t xml:space="preserve">                     OPTIONAL,   -- Need N</w:t>
            </w:r>
          </w:p>
          <w:p w:rsidR="00FD5DED" w:rsidRDefault="004D5E0A">
            <w:pPr>
              <w:pStyle w:val="PL"/>
            </w:pPr>
            <w:r>
              <w:t xml:space="preserve">    </w:t>
            </w:r>
            <w:proofErr w:type="spellStart"/>
            <w:r>
              <w:t>maxBandwidthRequestedUL</w:t>
            </w:r>
            <w:proofErr w:type="spellEnd"/>
            <w:r>
              <w:t xml:space="preserve">         </w:t>
            </w:r>
            <w:proofErr w:type="spellStart"/>
            <w:r>
              <w:t>AggregatedBandwidth</w:t>
            </w:r>
            <w:proofErr w:type="spellEnd"/>
            <w:r>
              <w:t xml:space="preserve">                     OPTIONAL,   -- Need N</w:t>
            </w:r>
          </w:p>
          <w:p w:rsidR="00FD5DED" w:rsidRDefault="004D5E0A">
            <w:pPr>
              <w:pStyle w:val="PL"/>
            </w:pPr>
            <w:r>
              <w:t xml:space="preserve">   </w:t>
            </w:r>
            <w:r>
              <w:t xml:space="preserve"> </w:t>
            </w:r>
            <w:proofErr w:type="spellStart"/>
            <w:r>
              <w:t>maxCarriersRequestedDL</w:t>
            </w:r>
            <w:proofErr w:type="spellEnd"/>
            <w:r>
              <w:t xml:space="preserve">          INTEGER (1..maxNrofServingCells)        OPTIONAL,   -- Need N</w:t>
            </w:r>
          </w:p>
          <w:p w:rsidR="00FD5DED" w:rsidRDefault="004D5E0A">
            <w:pPr>
              <w:pStyle w:val="PL"/>
            </w:pPr>
            <w:r>
              <w:t xml:space="preserve">    </w:t>
            </w:r>
            <w:proofErr w:type="spellStart"/>
            <w:r>
              <w:t>maxCarriersRequestedUL</w:t>
            </w:r>
            <w:proofErr w:type="spellEnd"/>
            <w:r>
              <w:t xml:space="preserve">          INTEGER (1..maxNrofServingCells)        OPTIONAL    -- Need N</w:t>
            </w:r>
          </w:p>
          <w:p w:rsidR="00FD5DED" w:rsidRDefault="004D5E0A">
            <w:pPr>
              <w:pStyle w:val="PL"/>
            </w:pPr>
            <w:r>
              <w:t>}</w:t>
            </w:r>
          </w:p>
          <w:p w:rsidR="00FD5DED" w:rsidRDefault="00FD5DED">
            <w:pPr>
              <w:pStyle w:val="PL"/>
            </w:pPr>
          </w:p>
          <w:p w:rsidR="00FD5DED" w:rsidRDefault="004D5E0A">
            <w:pPr>
              <w:pStyle w:val="PL"/>
            </w:pPr>
            <w:proofErr w:type="spellStart"/>
            <w:r>
              <w:t>AggregatedBandwidth</w:t>
            </w:r>
            <w:proofErr w:type="spellEnd"/>
            <w:r>
              <w:t xml:space="preserve"> ::=         ENUMERATED {mhz50, mhz100, m</w:t>
            </w:r>
            <w:r>
              <w:t>hz150, mhz200, mhz250, mhz300, mhz350,  mhz400, mhz450, mhz500, mhz550, mhz600, mhz650, mhz700, mhz750, mhz800}</w:t>
            </w:r>
          </w:p>
          <w:p w:rsidR="00FD5DED" w:rsidRDefault="00FD5DED">
            <w:pPr>
              <w:pStyle w:val="PL"/>
            </w:pPr>
          </w:p>
          <w:p w:rsidR="00FD5DED" w:rsidRDefault="004D5E0A">
            <w:pPr>
              <w:pStyle w:val="TAC"/>
              <w:spacing w:before="20" w:after="20"/>
              <w:ind w:right="57"/>
              <w:jc w:val="left"/>
              <w:rPr>
                <w:rFonts w:eastAsia="宋体"/>
                <w:lang w:val="en-US" w:eastAsia="zh-CN"/>
              </w:rPr>
            </w:pPr>
            <w:r>
              <w:rPr>
                <w:rFonts w:hint="eastAsia"/>
                <w:lang w:val="en-US" w:eastAsia="zh-CN"/>
              </w:rPr>
              <w:t xml:space="preserve">However with the new Bandwidth classes, the </w:t>
            </w:r>
            <w:proofErr w:type="spellStart"/>
            <w:r>
              <w:t>AggregatedBandwidth</w:t>
            </w:r>
            <w:proofErr w:type="spellEnd"/>
            <w:r>
              <w:t xml:space="preserve"> </w:t>
            </w:r>
            <w:r>
              <w:rPr>
                <w:rFonts w:eastAsia="宋体" w:hint="eastAsia"/>
                <w:lang w:val="en-US" w:eastAsia="zh-CN"/>
              </w:rPr>
              <w:t>can be 1000/1200/1400/1600mhz.</w:t>
            </w:r>
          </w:p>
          <w:p w:rsidR="00FD5DED" w:rsidRDefault="00FD5DED">
            <w:pPr>
              <w:pStyle w:val="TAC"/>
              <w:spacing w:before="20" w:after="20"/>
              <w:ind w:right="57"/>
              <w:jc w:val="left"/>
              <w:rPr>
                <w:rFonts w:eastAsia="宋体"/>
                <w:lang w:val="en-US" w:eastAsia="zh-CN"/>
              </w:rPr>
            </w:pPr>
          </w:p>
          <w:p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UE capability filter (e.g. add a new filter</w:t>
            </w:r>
            <w:r>
              <w:rPr>
                <w:rFonts w:eastAsia="宋体" w:hint="eastAsia"/>
                <w:lang w:val="en-US" w:eastAsia="zh-CN"/>
              </w:rPr>
              <w:t>) would be extended, then the P1/P2 seems not necessary, for that the UE can decide to report the new bandwidth class based on the new filter information, e.g.</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When the UE received the new filter (and can understand this new filter), the UE report  the new</w:t>
            </w:r>
            <w:r>
              <w:rPr>
                <w:rFonts w:eastAsia="宋体" w:hint="eastAsia"/>
                <w:lang w:val="en-US" w:eastAsia="zh-CN"/>
              </w:rPr>
              <w:t xml:space="preserve"> bandwidth class</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Otherwise the UE (include the legacy UE or the new UE but no new filter in the request message)  report the old bandwidth class; </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For </w:t>
            </w:r>
            <w:proofErr w:type="gramStart"/>
            <w:r>
              <w:rPr>
                <w:rFonts w:eastAsia="宋体" w:hint="eastAsia"/>
                <w:lang w:val="en-US" w:eastAsia="zh-CN"/>
              </w:rPr>
              <w:t>handover ,</w:t>
            </w:r>
            <w:proofErr w:type="gramEnd"/>
            <w:r>
              <w:rPr>
                <w:rFonts w:eastAsia="宋体" w:hint="eastAsia"/>
                <w:lang w:val="en-US" w:eastAsia="zh-CN"/>
              </w:rPr>
              <w:t xml:space="preserve"> when  a UE which has reported the new bandwidth class handover to an old </w:t>
            </w:r>
            <w:proofErr w:type="spellStart"/>
            <w:r>
              <w:rPr>
                <w:rFonts w:eastAsia="宋体" w:hint="eastAsia"/>
                <w:lang w:val="en-US" w:eastAsia="zh-CN"/>
              </w:rPr>
              <w:t>gNB</w:t>
            </w:r>
            <w:proofErr w:type="spellEnd"/>
            <w:r>
              <w:rPr>
                <w:rFonts w:eastAsia="宋体" w:hint="eastAsia"/>
                <w:lang w:val="en-US" w:eastAsia="zh-CN"/>
              </w:rPr>
              <w:t xml:space="preserve">, the old </w:t>
            </w:r>
            <w:proofErr w:type="spellStart"/>
            <w:r>
              <w:rPr>
                <w:rFonts w:eastAsia="宋体" w:hint="eastAsia"/>
                <w:lang w:val="en-US" w:eastAsia="zh-CN"/>
              </w:rPr>
              <w:t>gNB</w:t>
            </w:r>
            <w:proofErr w:type="spellEnd"/>
            <w:r>
              <w:rPr>
                <w:rFonts w:eastAsia="宋体" w:hint="eastAsia"/>
                <w:lang w:val="en-US" w:eastAsia="zh-CN"/>
              </w:rPr>
              <w:t xml:space="preserve"> can </w:t>
            </w:r>
            <w:r>
              <w:rPr>
                <w:rFonts w:eastAsia="宋体" w:hint="eastAsia"/>
                <w:lang w:val="en-US" w:eastAsia="zh-CN"/>
              </w:rPr>
              <w:t xml:space="preserve">set it preferred filter and require UE capability again if the old </w:t>
            </w:r>
            <w:proofErr w:type="spellStart"/>
            <w:r>
              <w:rPr>
                <w:rFonts w:eastAsia="宋体" w:hint="eastAsia"/>
                <w:lang w:val="en-US" w:eastAsia="zh-CN"/>
              </w:rPr>
              <w:t>gNB</w:t>
            </w:r>
            <w:proofErr w:type="spellEnd"/>
            <w:r>
              <w:rPr>
                <w:rFonts w:eastAsia="宋体" w:hint="eastAsia"/>
                <w:lang w:val="en-US" w:eastAsia="zh-CN"/>
              </w:rPr>
              <w:t xml:space="preserve"> can</w:t>
            </w:r>
            <w:r>
              <w:rPr>
                <w:rFonts w:eastAsia="宋体"/>
                <w:lang w:val="en-US" w:eastAsia="zh-CN"/>
              </w:rPr>
              <w:t>’</w:t>
            </w:r>
            <w:r>
              <w:rPr>
                <w:rFonts w:eastAsia="宋体" w:hint="eastAsia"/>
                <w:lang w:val="en-US" w:eastAsia="zh-CN"/>
              </w:rPr>
              <w:t>t read the new filter info.</w:t>
            </w:r>
          </w:p>
          <w:p w:rsidR="00FD5DED" w:rsidRDefault="00FD5DED">
            <w:pPr>
              <w:pStyle w:val="TAC"/>
              <w:spacing w:before="20" w:after="20"/>
              <w:ind w:right="57"/>
              <w:jc w:val="left"/>
              <w:rPr>
                <w:rFonts w:eastAsia="宋体"/>
                <w:lang w:val="en-US" w:eastAsia="zh-CN"/>
              </w:rPr>
            </w:pPr>
          </w:p>
          <w:p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we don</w:t>
            </w:r>
            <w:r>
              <w:rPr>
                <w:rFonts w:eastAsia="宋体"/>
                <w:lang w:val="en-US" w:eastAsia="zh-CN"/>
              </w:rPr>
              <w:t>’</w:t>
            </w:r>
            <w:r>
              <w:rPr>
                <w:rFonts w:eastAsia="宋体" w:hint="eastAsia"/>
                <w:lang w:val="en-US" w:eastAsia="zh-CN"/>
              </w:rPr>
              <w:t>t want to extend the UE capability filter (e.g. add a new filter), to require the BC the new bandwidth class, it seems that the UE can only se</w:t>
            </w:r>
            <w:r>
              <w:rPr>
                <w:rFonts w:eastAsia="宋体" w:hint="eastAsia"/>
                <w:lang w:val="en-US" w:eastAsia="zh-CN"/>
              </w:rPr>
              <w:t xml:space="preserve">t the </w:t>
            </w:r>
            <w:proofErr w:type="spellStart"/>
            <w:r>
              <w:t>maxBandwidthRequestedDL</w:t>
            </w:r>
            <w:proofErr w:type="spellEnd"/>
            <w:r>
              <w:rPr>
                <w:rFonts w:eastAsia="宋体" w:hint="eastAsia"/>
                <w:lang w:val="en-US" w:eastAsia="zh-CN"/>
              </w:rPr>
              <w:t>/UL to be absent, then without the P1/P2:</w:t>
            </w:r>
          </w:p>
          <w:p w:rsidR="00FD5DED" w:rsidRDefault="004D5E0A">
            <w:pPr>
              <w:pStyle w:val="TAC"/>
              <w:spacing w:before="20" w:after="20"/>
              <w:ind w:right="57"/>
              <w:jc w:val="left"/>
              <w:rPr>
                <w:rFonts w:eastAsia="宋体"/>
                <w:lang w:val="en-US" w:eastAsia="zh-CN"/>
              </w:rPr>
            </w:pPr>
            <w:r>
              <w:t xml:space="preserve">         </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The New UE will report BCs with new bandwidth class, but the old </w:t>
            </w:r>
            <w:proofErr w:type="spellStart"/>
            <w:r>
              <w:rPr>
                <w:rFonts w:eastAsia="宋体" w:hint="eastAsia"/>
                <w:lang w:val="en-US" w:eastAsia="zh-CN"/>
              </w:rPr>
              <w:t>gNB</w:t>
            </w:r>
            <w:proofErr w:type="spellEnd"/>
            <w:r>
              <w:rPr>
                <w:rFonts w:eastAsia="宋体" w:hint="eastAsia"/>
                <w:lang w:val="en-US" w:eastAsia="zh-CN"/>
              </w:rPr>
              <w:t xml:space="preserve"> may discard these BCs  for that it can</w:t>
            </w:r>
            <w:r>
              <w:rPr>
                <w:rFonts w:eastAsia="宋体"/>
                <w:lang w:val="en-US" w:eastAsia="zh-CN"/>
              </w:rPr>
              <w:t>’</w:t>
            </w:r>
            <w:r>
              <w:rPr>
                <w:rFonts w:eastAsia="宋体" w:hint="eastAsia"/>
                <w:lang w:val="en-US" w:eastAsia="zh-CN"/>
              </w:rPr>
              <w:t>t understanding the new reported bandwidth class</w:t>
            </w:r>
          </w:p>
          <w:p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For the handover </w:t>
            </w:r>
            <w:r>
              <w:rPr>
                <w:rFonts w:eastAsia="宋体" w:hint="eastAsia"/>
                <w:lang w:val="en-US" w:eastAsia="zh-CN"/>
              </w:rPr>
              <w:t>case, there would also be some problems as Huawei commented.</w:t>
            </w:r>
          </w:p>
          <w:p w:rsidR="00FD5DED" w:rsidRDefault="00FD5DED">
            <w:pPr>
              <w:pStyle w:val="TAC"/>
              <w:spacing w:before="20" w:after="20"/>
              <w:ind w:right="57"/>
              <w:jc w:val="left"/>
              <w:rPr>
                <w:lang w:val="en-US"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 xml:space="preserve">When the UE indicates the bandwidth class R, the legacy </w:t>
            </w:r>
            <w:proofErr w:type="spellStart"/>
            <w:r w:rsidR="005520AF">
              <w:rPr>
                <w:rFonts w:cs="Arial"/>
                <w:bCs/>
              </w:rPr>
              <w:t>gNB</w:t>
            </w:r>
            <w:proofErr w:type="spellEnd"/>
            <w:r w:rsidR="005520AF">
              <w:rPr>
                <w:rFonts w:cs="Arial"/>
                <w:bCs/>
              </w:rPr>
              <w:t xml:space="preserve"> without updating the ASN.1 is not able to understand the indication of the bandwidth class R and the </w:t>
            </w:r>
            <w:proofErr w:type="spellStart"/>
            <w:r w:rsidR="005520AF">
              <w:rPr>
                <w:rFonts w:cs="Arial"/>
                <w:bCs/>
              </w:rPr>
              <w:t>fallback</w:t>
            </w:r>
            <w:proofErr w:type="spellEnd"/>
            <w:r w:rsidR="005520AF">
              <w:rPr>
                <w:rFonts w:cs="Arial"/>
                <w:bCs/>
              </w:rPr>
              <w:t xml:space="preserve"> bandwidth</w:t>
            </w:r>
            <w:r w:rsidR="005520AF">
              <w:rPr>
                <w:rFonts w:cs="Arial"/>
                <w:bCs/>
              </w:rPr>
              <w:t xml:space="preserve"> F</w:t>
            </w:r>
            <w:r w:rsidR="005520AF">
              <w:rPr>
                <w:rFonts w:cs="Arial"/>
                <w:bCs/>
              </w:rPr>
              <w:t xml:space="preserve"> of the bandwidth class R in FBG2.</w:t>
            </w:r>
            <w:r w:rsidR="007518BD">
              <w:rPr>
                <w:rFonts w:cs="Arial"/>
                <w:bCs/>
              </w:rPr>
              <w:t xml:space="preserve"> Then indicating the </w:t>
            </w:r>
            <w:proofErr w:type="spellStart"/>
            <w:r w:rsidR="007518BD">
              <w:rPr>
                <w:rFonts w:cs="Arial"/>
                <w:bCs/>
              </w:rPr>
              <w:t>fallback</w:t>
            </w:r>
            <w:proofErr w:type="spellEnd"/>
            <w:r w:rsidR="007518BD">
              <w:rPr>
                <w:rFonts w:cs="Arial"/>
                <w:bCs/>
              </w:rPr>
              <w:t xml:space="preserve"> bandwidth F</w:t>
            </w:r>
            <w:r w:rsidR="007518BD">
              <w:rPr>
                <w:rFonts w:cs="Arial"/>
                <w:bCs/>
              </w:rPr>
              <w:t xml:space="preserve"> seems anyway needed for the legacy </w:t>
            </w:r>
            <w:proofErr w:type="spellStart"/>
            <w:r w:rsidR="007518BD">
              <w:rPr>
                <w:rFonts w:cs="Arial"/>
                <w:bCs/>
              </w:rPr>
              <w:t>gNB</w:t>
            </w:r>
            <w:proofErr w:type="spellEnd"/>
            <w:r w:rsidR="007518BD">
              <w:rPr>
                <w:rFonts w:cs="Arial"/>
                <w:bCs/>
              </w:rPr>
              <w:t>.</w:t>
            </w:r>
            <w:r w:rsidR="004D5E0A">
              <w:rPr>
                <w:rFonts w:cs="Arial"/>
                <w:bCs/>
              </w:rPr>
              <w:t xml:space="preserve"> Maybe we can hear more views from the network vendor and the operators regarding the updating schedule/strategy on the </w:t>
            </w:r>
            <w:proofErr w:type="spellStart"/>
            <w:r w:rsidR="004D5E0A">
              <w:rPr>
                <w:rFonts w:cs="Arial"/>
                <w:bCs/>
              </w:rPr>
              <w:t>gNB</w:t>
            </w:r>
            <w:proofErr w:type="spellEnd"/>
            <w:r w:rsidR="004D5E0A">
              <w:rPr>
                <w:rFonts w:cs="Arial"/>
                <w:bCs/>
              </w:rPr>
              <w:t>.</w:t>
            </w:r>
          </w:p>
          <w:p w:rsidR="007518BD" w:rsidRDefault="007518BD" w:rsidP="000D644D">
            <w:pPr>
              <w:pStyle w:val="TAC"/>
              <w:spacing w:before="20" w:after="20"/>
              <w:ind w:left="57" w:right="57"/>
              <w:jc w:val="left"/>
              <w:rPr>
                <w:lang w:eastAsia="zh-CN"/>
              </w:rPr>
            </w:pPr>
          </w:p>
          <w:p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宋体"/>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lang w:eastAsia="zh-CN"/>
              </w:rPr>
              <w:t>“</w:t>
            </w:r>
            <w:r w:rsidR="00526E56">
              <w:rPr>
                <w:rFonts w:eastAsia="宋体"/>
                <w:lang w:eastAsia="zh-CN"/>
              </w:rPr>
              <w:t>the UE capability request filter method</w:t>
            </w:r>
            <w:r w:rsidR="00526E56">
              <w:rPr>
                <w:lang w:eastAsia="zh-CN"/>
              </w:rPr>
              <w:t>”</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xml:space="preserve">, for both the UE and the </w:t>
            </w:r>
            <w:proofErr w:type="spellStart"/>
            <w:r w:rsidR="004D5E0A">
              <w:rPr>
                <w:lang w:eastAsia="zh-CN"/>
              </w:rPr>
              <w:t>gNB</w:t>
            </w:r>
            <w:proofErr w:type="spellEnd"/>
            <w:r w:rsidR="00526E56">
              <w:rPr>
                <w:lang w:eastAsia="zh-CN"/>
              </w:rPr>
              <w:t>.</w:t>
            </w:r>
            <w:r w:rsidR="007518BD">
              <w:rPr>
                <w:lang w:eastAsia="zh-CN"/>
              </w:rPr>
              <w:t xml:space="preserve"> </w:t>
            </w:r>
          </w:p>
          <w:p w:rsidR="004D5E0A" w:rsidRDefault="007518BD"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also indicate </w:t>
            </w:r>
            <w:r>
              <w:rPr>
                <w:lang w:eastAsia="zh-CN"/>
              </w:rPr>
              <w:t>the request of a new bandwidth class R</w:t>
            </w:r>
            <w:r>
              <w:rPr>
                <w:lang w:eastAsia="zh-CN"/>
              </w:rPr>
              <w:t xml:space="preserve"> to a legacy UE?</w:t>
            </w:r>
          </w:p>
          <w:p w:rsidR="007518BD" w:rsidRDefault="004D5E0A"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be forced to support the UE capability filter in order to support bandwidth class R?</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r>
        <w:rPr>
          <w:b/>
          <w:bCs/>
        </w:rPr>
        <w:t>Summary 1</w:t>
      </w:r>
      <w:r>
        <w:t>: TBD.</w:t>
      </w:r>
    </w:p>
    <w:p w:rsidR="00FD5DED" w:rsidRDefault="004D5E0A">
      <w:r>
        <w:rPr>
          <w:b/>
          <w:bCs/>
        </w:rPr>
        <w:t>Proposal 1</w:t>
      </w:r>
      <w:r>
        <w:t>: TBD.</w:t>
      </w:r>
    </w:p>
    <w:p w:rsidR="00FD5DED" w:rsidRDefault="004D5E0A">
      <w:pPr>
        <w:rPr>
          <w:b/>
          <w:bCs/>
        </w:rPr>
      </w:pPr>
      <w:r>
        <w:rPr>
          <w:b/>
          <w:bCs/>
        </w:rPr>
        <w:t xml:space="preserve">Question 2: Do companies agree with P3 i.e., </w:t>
      </w:r>
      <w:r>
        <w:rPr>
          <w:rFonts w:cs="Arial"/>
          <w:b/>
          <w:bCs/>
        </w:rPr>
        <w:t xml:space="preserve">the indication of the new bandwidth classes (i.e., R, S, T, </w:t>
      </w:r>
      <w:proofErr w:type="gramStart"/>
      <w:r>
        <w:rPr>
          <w:rFonts w:cs="Arial"/>
          <w:b/>
          <w:bCs/>
        </w:rPr>
        <w:t>U</w:t>
      </w:r>
      <w:proofErr w:type="gramEnd"/>
      <w:r>
        <w:rPr>
          <w:rFonts w:cs="Arial"/>
          <w:b/>
          <w:bCs/>
        </w:rPr>
        <w:t xml:space="preserve">) is allowed for early </w:t>
      </w:r>
      <w:r>
        <w:rPr>
          <w:rFonts w:cs="Arial"/>
          <w:b/>
          <w:bCs/>
        </w:rPr>
        <w:t>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Answers to Question 2</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bookmarkStart w:id="0" w:name="_GoBack"/>
            <w:bookmarkEnd w:id="0"/>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r>
        <w:rPr>
          <w:b/>
          <w:bCs/>
        </w:rPr>
        <w:t>Summary 2</w:t>
      </w:r>
      <w:r>
        <w:t>: TBD.</w:t>
      </w:r>
    </w:p>
    <w:p w:rsidR="00FD5DED" w:rsidRDefault="004D5E0A">
      <w:r>
        <w:rPr>
          <w:b/>
          <w:bCs/>
        </w:rPr>
        <w:t>Proposal 2</w:t>
      </w:r>
      <w:r>
        <w:t>: TBD.</w:t>
      </w:r>
    </w:p>
    <w:p w:rsidR="00FD5DED" w:rsidRDefault="004D5E0A">
      <w:pPr>
        <w:rPr>
          <w:b/>
          <w:bCs/>
          <w:sz w:val="28"/>
          <w:szCs w:val="28"/>
        </w:rPr>
      </w:pPr>
      <w:r>
        <w:rPr>
          <w:b/>
          <w:bCs/>
          <w:sz w:val="28"/>
          <w:szCs w:val="28"/>
        </w:rPr>
        <w:t>Topic 2: Introduction of capability for UE capable of both IBM and CBM</w:t>
      </w:r>
    </w:p>
    <w:p w:rsidR="00FD5DED" w:rsidRDefault="004D5E0A">
      <w:r>
        <w:t>The CRs in [3] and [4] introduce the capability required by the RAN4 incoming LS in [1].</w:t>
      </w:r>
    </w:p>
    <w:p w:rsidR="00FD5DED" w:rsidRDefault="004D5E0A">
      <w:pPr>
        <w:rPr>
          <w:b/>
          <w:bCs/>
        </w:rPr>
      </w:pPr>
      <w:r>
        <w:rPr>
          <w:b/>
          <w:bCs/>
        </w:rPr>
        <w:t xml:space="preserve">Question 3: Do companies </w:t>
      </w:r>
      <w:r>
        <w:rPr>
          <w:b/>
          <w:bCs/>
        </w:rPr>
        <w:t>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This aligns to the intent</w:t>
            </w:r>
            <w:r>
              <w:rPr>
                <w:lang w:eastAsia="zh-CN"/>
              </w:rPr>
              <w:t xml:space="preserve"> of the RAN4 LS.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n current 38.306, it is required that UE shall only indicate IBM for Rel-16. To</w:t>
            </w:r>
            <w:r>
              <w:rPr>
                <w:lang w:eastAsia="zh-CN"/>
              </w:rPr>
              <w:t xml:space="preserve"> avoid inter-operability issue with the legacy </w:t>
            </w:r>
            <w:proofErr w:type="spellStart"/>
            <w:r>
              <w:rPr>
                <w:lang w:eastAsia="zh-CN"/>
              </w:rPr>
              <w:t>gNB</w:t>
            </w:r>
            <w:proofErr w:type="spellEnd"/>
            <w:r>
              <w:rPr>
                <w:lang w:eastAsia="zh-CN"/>
              </w:rPr>
              <w:t>, we think this should not be changed. If the new capability is defined as support of both IBM and CBM, the CBM only case cannot be reported by UE in Rel-16. Thus, we support to introduce a separate capabil</w:t>
            </w:r>
            <w:r>
              <w:rPr>
                <w:lang w:eastAsia="zh-CN"/>
              </w:rPr>
              <w:t xml:space="preserve">ity to indicate support of CBM. If both IBM and CBM are supported, UE can include IBM in the legacy field and indicate support of the new field at the same time.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w:t>
            </w:r>
            <w:r>
              <w:rPr>
                <w:rFonts w:ascii="Arial" w:hAnsi="Arial" w:hint="eastAsia"/>
                <w:sz w:val="18"/>
                <w:lang w:val="en-US" w:eastAsia="zh-CN"/>
              </w:rPr>
              <w:t>, but we still have some questions as below:</w:t>
            </w:r>
          </w:p>
          <w:p w:rsidR="00FD5DED" w:rsidRDefault="004D5E0A">
            <w:pPr>
              <w:pStyle w:val="Doc-text2"/>
              <w:ind w:left="0" w:firstLine="0"/>
              <w:rPr>
                <w:rFonts w:eastAsia="宋体"/>
                <w:lang w:val="en-US" w:eastAsia="zh-CN"/>
              </w:rPr>
            </w:pPr>
            <w:r>
              <w:rPr>
                <w:rFonts w:eastAsia="宋体" w:hint="eastAsia"/>
                <w:lang w:val="en-US" w:eastAsia="zh-CN"/>
              </w:rPr>
              <w:t>(1)Whether we need to delete the limi</w:t>
            </w:r>
            <w:r>
              <w:rPr>
                <w:rFonts w:eastAsia="宋体" w:hint="eastAsia"/>
                <w:lang w:val="en-US" w:eastAsia="zh-CN"/>
              </w:rPr>
              <w:t xml:space="preserve">tation </w:t>
            </w:r>
            <w:r>
              <w:rPr>
                <w:rFonts w:eastAsia="宋体"/>
                <w:lang w:val="en-US" w:eastAsia="zh-CN"/>
              </w:rPr>
              <w:t>“</w:t>
            </w:r>
            <w:r>
              <w:rPr>
                <w:rFonts w:ascii="Arial" w:hAnsi="Arial"/>
                <w:sz w:val="18"/>
                <w:lang w:eastAsia="ja-JP"/>
              </w:rPr>
              <w:t>In this release of the specification, the UE shall only report value of '</w:t>
            </w:r>
            <w:proofErr w:type="spellStart"/>
            <w:r>
              <w:rPr>
                <w:rFonts w:ascii="Arial" w:hAnsi="Arial"/>
                <w:i/>
                <w:iCs/>
                <w:sz w:val="18"/>
                <w:lang w:eastAsia="ja-JP"/>
              </w:rPr>
              <w:t>ibm</w:t>
            </w:r>
            <w:proofErr w:type="spellEnd"/>
            <w:r>
              <w:rPr>
                <w:rFonts w:ascii="Arial" w:hAnsi="Arial"/>
                <w:sz w:val="18"/>
                <w:lang w:eastAsia="ja-JP"/>
              </w:rPr>
              <w:t>'.</w:t>
            </w:r>
            <w:r>
              <w:rPr>
                <w:rFonts w:eastAsia="宋体"/>
                <w:lang w:val="en-US" w:eastAsia="zh-CN"/>
              </w:rPr>
              <w:t>”</w:t>
            </w:r>
            <w:r>
              <w:rPr>
                <w:rFonts w:eastAsia="宋体" w:hint="eastAsia"/>
                <w:lang w:val="en-US" w:eastAsia="zh-CN"/>
              </w:rPr>
              <w:t xml:space="preserve"> in the </w:t>
            </w:r>
            <w:proofErr w:type="spellStart"/>
            <w:r>
              <w:rPr>
                <w:rFonts w:eastAsia="宋体" w:hint="eastAsia"/>
                <w:lang w:val="en-US" w:eastAsia="zh-CN"/>
              </w:rPr>
              <w:t>Rel</w:t>
            </w:r>
            <w:proofErr w:type="spellEnd"/>
            <w:r>
              <w:rPr>
                <w:rFonts w:eastAsia="宋体" w:hint="eastAsia"/>
                <w:lang w:val="en-US" w:eastAsia="zh-CN"/>
              </w:rPr>
              <w:t xml:space="preserve"> 17 CR for that in R17, the UE can support both IBM and CBM, and  we also want to confirm whether the R17 UE can only support CBM (without supporting IBM)</w:t>
            </w:r>
          </w:p>
          <w:p w:rsidR="00FD5DED" w:rsidRDefault="00FD5DED">
            <w:pPr>
              <w:pStyle w:val="Doc-text2"/>
              <w:ind w:left="0" w:firstLine="0"/>
              <w:rPr>
                <w:rFonts w:eastAsia="宋体"/>
                <w:lang w:val="en-US" w:eastAsia="zh-CN"/>
              </w:rPr>
            </w:pPr>
          </w:p>
          <w:p w:rsidR="00FD5DED" w:rsidRDefault="004D5E0A">
            <w:pPr>
              <w:keepNext/>
              <w:keepLines/>
              <w:overflowPunct w:val="0"/>
              <w:autoSpaceDE w:val="0"/>
              <w:autoSpaceDN w:val="0"/>
              <w:adjustRightInd w:val="0"/>
              <w:spacing w:after="0"/>
              <w:textAlignment w:val="baseline"/>
              <w:rPr>
                <w:ins w:id="1" w:author="[Amaanat]" w:date="2022-01-04T15:33:00Z"/>
                <w:rFonts w:ascii="Arial" w:hAnsi="Arial"/>
                <w:b/>
                <w:i/>
                <w:sz w:val="18"/>
                <w:lang w:eastAsia="ja-JP"/>
              </w:rPr>
            </w:pPr>
            <w:r>
              <w:rPr>
                <w:rFonts w:eastAsia="宋体" w:hint="eastAsia"/>
                <w:lang w:val="en-US" w:eastAsia="zh-CN"/>
              </w:rPr>
              <w:t xml:space="preserve">(2) </w:t>
            </w:r>
            <w:r>
              <w:rPr>
                <w:rFonts w:ascii="Arial" w:hAnsi="Arial"/>
                <w:b/>
                <w:i/>
                <w:sz w:val="18"/>
                <w:lang w:eastAsia="ja-JP"/>
              </w:rPr>
              <w:t>beamManagementType-IBM-and-CBM-r17</w:t>
            </w:r>
          </w:p>
          <w:p w:rsidR="00FD5DED" w:rsidRDefault="004D5E0A">
            <w:pPr>
              <w:pStyle w:val="Doc-text2"/>
              <w:ind w:left="0" w:firstLine="0"/>
              <w:rPr>
                <w:rFonts w:eastAsia="宋体"/>
                <w:lang w:val="en-US" w:eastAsia="zh-CN"/>
              </w:rPr>
            </w:pPr>
            <w:r>
              <w:rPr>
                <w:rFonts w:eastAsia="宋体" w:hint="eastAsia"/>
                <w:lang w:val="en-US" w:eastAsia="zh-CN"/>
              </w:rPr>
              <w:t xml:space="preserve"> </w:t>
            </w:r>
            <w:r>
              <w:rPr>
                <w:rFonts w:eastAsia="宋体"/>
                <w:lang w:val="en-US" w:eastAsia="zh-CN"/>
              </w:rPr>
              <w:t>“</w:t>
            </w:r>
            <w:r>
              <w:rPr>
                <w:rFonts w:eastAsia="宋体" w:hint="eastAsia"/>
                <w:lang w:val="en-US" w:eastAsia="zh-CN"/>
              </w:rPr>
              <w:t>...</w:t>
            </w:r>
            <w:r>
              <w:rPr>
                <w:rFonts w:ascii="Arial" w:hAnsi="Arial"/>
                <w:bCs/>
                <w:iCs/>
                <w:sz w:val="18"/>
                <w:lang w:eastAsia="ja-JP"/>
              </w:rPr>
              <w:t xml:space="preserve">The UE that indicates support for this feature shall support </w:t>
            </w:r>
            <w:proofErr w:type="gramStart"/>
            <w:r>
              <w:rPr>
                <w:rFonts w:ascii="Arial" w:hAnsi="Arial"/>
                <w:bCs/>
                <w:iCs/>
                <w:sz w:val="18"/>
                <w:lang w:eastAsia="ja-JP"/>
              </w:rPr>
              <w:t xml:space="preserve">both independent beam management (IBM) </w:t>
            </w:r>
            <w:r>
              <w:rPr>
                <w:rFonts w:ascii="Arial" w:hAnsi="Arial"/>
                <w:bCs/>
                <w:iCs/>
                <w:color w:val="FF0000"/>
                <w:sz w:val="18"/>
                <w:lang w:eastAsia="ja-JP"/>
              </w:rPr>
              <w:t>or</w:t>
            </w:r>
            <w:proofErr w:type="gramEnd"/>
            <w:r>
              <w:rPr>
                <w:rFonts w:ascii="Arial" w:hAnsi="Arial"/>
                <w:bCs/>
                <w:iCs/>
                <w:color w:val="FF0000"/>
                <w:sz w:val="18"/>
                <w:lang w:eastAsia="ja-JP"/>
              </w:rPr>
              <w:t xml:space="preserve"> </w:t>
            </w:r>
            <w:r>
              <w:rPr>
                <w:rFonts w:ascii="Arial" w:hAnsi="Arial"/>
                <w:bCs/>
                <w:iCs/>
                <w:sz w:val="18"/>
                <w:lang w:eastAsia="ja-JP"/>
              </w:rPr>
              <w:t>common beam management (CBM).</w:t>
            </w:r>
            <w:r>
              <w:rPr>
                <w:rFonts w:ascii="Arial" w:eastAsia="宋体" w:hAnsi="Arial"/>
                <w:bCs/>
                <w:iCs/>
                <w:sz w:val="18"/>
                <w:lang w:val="en-US" w:eastAsia="zh-CN"/>
              </w:rPr>
              <w:t>”</w:t>
            </w:r>
          </w:p>
          <w:p w:rsidR="00FD5DED" w:rsidRDefault="004D5E0A">
            <w:pPr>
              <w:pStyle w:val="Doc-text2"/>
              <w:ind w:left="0" w:firstLine="0"/>
              <w:rPr>
                <w:rFonts w:eastAsia="宋体"/>
                <w:lang w:val="en-US" w:eastAsia="zh-CN"/>
              </w:rPr>
            </w:pPr>
            <w:r>
              <w:rPr>
                <w:rFonts w:eastAsia="宋体" w:hint="eastAsia"/>
                <w:lang w:val="en-US" w:eastAsia="zh-CN"/>
              </w:rPr>
              <w:t xml:space="preserve"> It seems that </w:t>
            </w:r>
            <w:r>
              <w:rPr>
                <w:rFonts w:eastAsia="宋体"/>
                <w:lang w:val="en-US" w:eastAsia="zh-CN"/>
              </w:rPr>
              <w:t>“</w:t>
            </w:r>
            <w:r>
              <w:rPr>
                <w:rFonts w:eastAsia="宋体" w:hint="eastAsia"/>
                <w:lang w:val="en-US" w:eastAsia="zh-CN"/>
              </w:rPr>
              <w:t>or</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and</w:t>
            </w:r>
            <w:r>
              <w:rPr>
                <w:rFonts w:eastAsia="宋体"/>
                <w:lang w:val="en-US" w:eastAsia="zh-CN"/>
              </w:rPr>
              <w:t>”</w:t>
            </w:r>
          </w:p>
          <w:p w:rsidR="00FD5DED" w:rsidRDefault="00FD5DED">
            <w:pPr>
              <w:pStyle w:val="Doc-text2"/>
              <w:ind w:left="0" w:firstLine="0"/>
              <w:rPr>
                <w:rFonts w:eastAsia="宋体"/>
                <w:lang w:val="en-US" w:eastAsia="zh-CN"/>
              </w:rPr>
            </w:pPr>
          </w:p>
          <w:p w:rsidR="00FD5DED" w:rsidRDefault="004D5E0A">
            <w:pPr>
              <w:pStyle w:val="Doc-text2"/>
              <w:numPr>
                <w:ilvl w:val="0"/>
                <w:numId w:val="4"/>
              </w:numPr>
              <w:ind w:left="0" w:firstLine="0"/>
              <w:rPr>
                <w:rFonts w:eastAsia="宋体"/>
                <w:lang w:val="en-US" w:eastAsia="zh-CN"/>
              </w:rPr>
            </w:pPr>
            <w:r>
              <w:rPr>
                <w:rFonts w:eastAsia="宋体" w:hint="eastAsia"/>
                <w:lang w:val="en-US" w:eastAsia="zh-CN"/>
              </w:rPr>
              <w:t xml:space="preserve">Until now, only DL was </w:t>
            </w:r>
            <w:r>
              <w:rPr>
                <w:rFonts w:eastAsia="宋体" w:hint="eastAsia"/>
                <w:lang w:val="en-US" w:eastAsia="zh-CN"/>
              </w:rPr>
              <w:t>mentioned in the definition of IBM as below</w:t>
            </w:r>
          </w:p>
          <w:p w:rsidR="00FD5DED" w:rsidRDefault="004D5E0A">
            <w:pPr>
              <w:pStyle w:val="Doc-text2"/>
              <w:numPr>
                <w:ilvl w:val="0"/>
                <w:numId w:val="5"/>
              </w:numPr>
              <w:rPr>
                <w:rFonts w:eastAsia="宋体"/>
                <w:lang w:val="en-US" w:eastAsia="zh-CN"/>
              </w:rPr>
            </w:pPr>
            <w:r>
              <w:rPr>
                <w:rFonts w:eastAsia="宋体"/>
                <w:lang w:val="en-US" w:eastAsia="zh-CN"/>
              </w:rPr>
              <w:t>IBM(Independent Beam Management): A UE that supports inter-band CA with IBM selects its DL Rx beam(s) for all CCs in each configured band based on DL reference signals measurements made in that band.</w:t>
            </w:r>
          </w:p>
          <w:p w:rsidR="00FD5DED" w:rsidRDefault="004D5E0A">
            <w:pPr>
              <w:pStyle w:val="Doc-text2"/>
              <w:ind w:left="0" w:firstLine="0"/>
              <w:rPr>
                <w:rFonts w:eastAsia="宋体"/>
                <w:lang w:val="en-US" w:eastAsia="zh-CN"/>
              </w:rPr>
            </w:pPr>
            <w:r>
              <w:rPr>
                <w:rFonts w:eastAsia="宋体" w:hint="eastAsia"/>
                <w:lang w:val="en-US" w:eastAsia="zh-CN"/>
              </w:rPr>
              <w:t>In the rel-1</w:t>
            </w:r>
            <w:r>
              <w:rPr>
                <w:rFonts w:eastAsia="宋体" w:hint="eastAsia"/>
                <w:lang w:val="en-US" w:eastAsia="zh-CN"/>
              </w:rPr>
              <w:t>6, the inter-band UL CA was not supported, so we understand the legacy signal is only for the DL, then what about the UL? In Rel17</w:t>
            </w:r>
            <w:proofErr w:type="gramStart"/>
            <w:r>
              <w:rPr>
                <w:rFonts w:eastAsia="宋体" w:hint="eastAsia"/>
                <w:lang w:val="en-US" w:eastAsia="zh-CN"/>
              </w:rPr>
              <w:t>,  it</w:t>
            </w:r>
            <w:proofErr w:type="gramEnd"/>
            <w:r>
              <w:rPr>
                <w:rFonts w:eastAsia="宋体" w:hint="eastAsia"/>
                <w:lang w:val="en-US" w:eastAsia="zh-CN"/>
              </w:rPr>
              <w:t xml:space="preserve"> seems that only IBM was discussed for the UL by RAN4, so does the newly added capability is only for the DL? </w:t>
            </w:r>
            <w:proofErr w:type="gramStart"/>
            <w:r>
              <w:rPr>
                <w:rFonts w:eastAsia="宋体" w:hint="eastAsia"/>
                <w:lang w:val="en-US" w:eastAsia="zh-CN"/>
              </w:rPr>
              <w:t>If  it</w:t>
            </w:r>
            <w:proofErr w:type="gramEnd"/>
            <w:r>
              <w:rPr>
                <w:rFonts w:eastAsia="宋体" w:hint="eastAsia"/>
                <w:lang w:val="en-US" w:eastAsia="zh-CN"/>
              </w:rPr>
              <w:t xml:space="preserve"> was,</w:t>
            </w:r>
            <w:r>
              <w:rPr>
                <w:rFonts w:eastAsia="宋体" w:hint="eastAsia"/>
                <w:lang w:val="en-US" w:eastAsia="zh-CN"/>
              </w:rPr>
              <w:t xml:space="preserve"> what about the UL?</w:t>
            </w:r>
          </w:p>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rsidR="00FD5DED" w:rsidRDefault="00CE1940">
            <w:pPr>
              <w:pStyle w:val="TAC"/>
              <w:spacing w:before="20" w:after="20"/>
              <w:ind w:left="57" w:right="57"/>
              <w:jc w:val="left"/>
              <w:rPr>
                <w:lang w:eastAsia="zh-CN"/>
              </w:rPr>
            </w:pPr>
            <w:r>
              <w:rPr>
                <w:lang w:eastAsia="zh-CN"/>
              </w:rPr>
              <w:t xml:space="preserve">We agree with the </w:t>
            </w:r>
            <w:r>
              <w:rPr>
                <w:lang w:eastAsia="zh-CN"/>
              </w:rPr>
              <w:t>inter-operability issue</w:t>
            </w:r>
            <w:r>
              <w:rPr>
                <w:lang w:eastAsia="zh-CN"/>
              </w:rPr>
              <w:t xml:space="preserve"> indicated by Huawei.</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 w:rsidR="00FD5DED" w:rsidRDefault="004D5E0A">
      <w:r>
        <w:rPr>
          <w:b/>
          <w:bCs/>
        </w:rPr>
        <w:lastRenderedPageBreak/>
        <w:t>Summary 3</w:t>
      </w:r>
      <w:r>
        <w:t>: TBD.</w:t>
      </w:r>
    </w:p>
    <w:p w:rsidR="00FD5DED" w:rsidRDefault="004D5E0A">
      <w:r>
        <w:rPr>
          <w:b/>
          <w:bCs/>
        </w:rPr>
        <w:t>Proposal 3</w:t>
      </w:r>
      <w:r>
        <w:t>: TBD.</w:t>
      </w:r>
    </w:p>
    <w:p w:rsidR="00FD5DED" w:rsidRDefault="004D5E0A">
      <w:pPr>
        <w:spacing w:after="0"/>
        <w:rPr>
          <w:b/>
          <w:bCs/>
        </w:rPr>
      </w:pPr>
      <w:r>
        <w:rPr>
          <w:b/>
          <w:bCs/>
        </w:rPr>
        <w:br w:type="page"/>
      </w:r>
    </w:p>
    <w:p w:rsidR="00FD5DED" w:rsidRDefault="004D5E0A">
      <w:pPr>
        <w:rPr>
          <w:b/>
          <w:bCs/>
        </w:rPr>
      </w:pPr>
      <w:r>
        <w:rPr>
          <w:b/>
          <w:bCs/>
        </w:rPr>
        <w:lastRenderedPageBreak/>
        <w:t xml:space="preserve">Question 4: Do companies agree to </w:t>
      </w:r>
      <w:proofErr w:type="gramStart"/>
      <w:r>
        <w:rPr>
          <w:b/>
          <w:bCs/>
        </w:rPr>
        <w:t>introducing</w:t>
      </w:r>
      <w:proofErr w:type="gramEnd"/>
      <w:r>
        <w:rPr>
          <w:b/>
          <w:bCs/>
        </w:rPr>
        <w:t xml:space="preserve">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D5DED" w:rsidRDefault="004D5E0A">
            <w:pPr>
              <w:pStyle w:val="TAH"/>
              <w:spacing w:before="20" w:after="20"/>
              <w:ind w:left="57" w:right="57"/>
              <w:jc w:val="left"/>
            </w:pPr>
            <w:r>
              <w:t>Technical Arguments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r w:rsidR="00FD5DE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D5DED" w:rsidRDefault="00FD5DED">
            <w:pPr>
              <w:pStyle w:val="TAC"/>
              <w:spacing w:before="20" w:after="20"/>
              <w:ind w:left="57" w:right="57"/>
              <w:jc w:val="left"/>
              <w:rPr>
                <w:lang w:eastAsia="zh-CN"/>
              </w:rPr>
            </w:pPr>
          </w:p>
        </w:tc>
      </w:tr>
    </w:tbl>
    <w:p w:rsidR="00FD5DED" w:rsidRDefault="00FD5DED">
      <w:pPr>
        <w:rPr>
          <w:b/>
          <w:bCs/>
        </w:rPr>
      </w:pPr>
    </w:p>
    <w:p w:rsidR="00FD5DED" w:rsidRDefault="004D5E0A">
      <w:r>
        <w:rPr>
          <w:b/>
          <w:bCs/>
        </w:rPr>
        <w:t>Summary 4</w:t>
      </w:r>
      <w:r>
        <w:t>: TBD.</w:t>
      </w:r>
    </w:p>
    <w:p w:rsidR="00FD5DED" w:rsidRDefault="004D5E0A">
      <w:r>
        <w:rPr>
          <w:b/>
          <w:bCs/>
        </w:rPr>
        <w:t xml:space="preserve">Proposal </w:t>
      </w:r>
      <w:r>
        <w:rPr>
          <w:b/>
          <w:bCs/>
        </w:rPr>
        <w:t>4</w:t>
      </w:r>
      <w:r>
        <w:t>: TBD.</w:t>
      </w:r>
    </w:p>
    <w:p w:rsidR="00FD5DED" w:rsidRDefault="004D5E0A">
      <w:pPr>
        <w:pStyle w:val="Heading1"/>
      </w:pPr>
      <w:r>
        <w:t>4</w:t>
      </w:r>
      <w:r>
        <w:tab/>
        <w:t>Conclusion</w:t>
      </w:r>
    </w:p>
    <w:p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auto"/>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0FF0"/>
    <w:rsid w:val="00016557"/>
    <w:rsid w:val="00023C40"/>
    <w:rsid w:val="000321CA"/>
    <w:rsid w:val="00033397"/>
    <w:rsid w:val="000340D4"/>
    <w:rsid w:val="00040095"/>
    <w:rsid w:val="000723DC"/>
    <w:rsid w:val="00073C9C"/>
    <w:rsid w:val="00080512"/>
    <w:rsid w:val="00090468"/>
    <w:rsid w:val="00094568"/>
    <w:rsid w:val="000B7BCF"/>
    <w:rsid w:val="000C522B"/>
    <w:rsid w:val="000D58AB"/>
    <w:rsid w:val="000D644D"/>
    <w:rsid w:val="000E0285"/>
    <w:rsid w:val="00112F1A"/>
    <w:rsid w:val="00145075"/>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6023E"/>
    <w:rsid w:val="00465587"/>
    <w:rsid w:val="00477455"/>
    <w:rsid w:val="004A1F7B"/>
    <w:rsid w:val="004A5A1D"/>
    <w:rsid w:val="004B7EA6"/>
    <w:rsid w:val="004C44D2"/>
    <w:rsid w:val="004D3578"/>
    <w:rsid w:val="004D380D"/>
    <w:rsid w:val="004D5E0A"/>
    <w:rsid w:val="004E0633"/>
    <w:rsid w:val="004E213A"/>
    <w:rsid w:val="004F5216"/>
    <w:rsid w:val="00503171"/>
    <w:rsid w:val="00505AF0"/>
    <w:rsid w:val="00506C28"/>
    <w:rsid w:val="00526E56"/>
    <w:rsid w:val="00534DA0"/>
    <w:rsid w:val="00543E6C"/>
    <w:rsid w:val="005520AF"/>
    <w:rsid w:val="00555147"/>
    <w:rsid w:val="00565087"/>
    <w:rsid w:val="005650B1"/>
    <w:rsid w:val="0056573F"/>
    <w:rsid w:val="00571279"/>
    <w:rsid w:val="005A49C6"/>
    <w:rsid w:val="00611566"/>
    <w:rsid w:val="00646D99"/>
    <w:rsid w:val="00656910"/>
    <w:rsid w:val="006574C0"/>
    <w:rsid w:val="006657F3"/>
    <w:rsid w:val="00675A4D"/>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44E76"/>
    <w:rsid w:val="007518BD"/>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9671C"/>
    <w:rsid w:val="00AA1553"/>
    <w:rsid w:val="00AB0B0C"/>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C6B"/>
    <w:rsid w:val="00F941DF"/>
    <w:rsid w:val="00FA1266"/>
    <w:rsid w:val="00FB0475"/>
    <w:rsid w:val="00FB36FA"/>
    <w:rsid w:val="00FB5C4B"/>
    <w:rsid w:val="00FC1192"/>
    <w:rsid w:val="00FD5DED"/>
    <w:rsid w:val="00FE106D"/>
    <w:rsid w:val="00FE251B"/>
    <w:rsid w:val="00FE5EC9"/>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465AF"/>
  <w15:docId w15:val="{E3B37325-44B0-40CD-B117-3E392AFC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1915</Words>
  <Characters>10922</Characters>
  <Application>Microsoft Office Word</Application>
  <DocSecurity>0</DocSecurity>
  <Lines>91</Lines>
  <Paragraphs>25</Paragraphs>
  <ScaleCrop>false</ScaleCrop>
  <Company>Nokia</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17</cp:revision>
  <dcterms:created xsi:type="dcterms:W3CDTF">2022-01-18T08:43:00Z</dcterms:created>
  <dcterms:modified xsi:type="dcterms:W3CDTF">2022-01-19T14:27:00Z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y fmtid="{D5CDD505-2E9C-101B-9397-08002B2CF9AE}" pid="8" name="KSOProductBuildVer">
    <vt:lpwstr>2052-11.8.2.9022</vt:lpwstr>
  </property>
  <property fmtid="{D5CDD505-2E9C-101B-9397-08002B2CF9AE}" pid="9" name="CWMe508e4b721c842b5bfaa34252e7d64ea">
    <vt:lpwstr>CWMgNTCWITvTu6nVtAAGtdfP47jefwfuLa+lTlnAt7/lvPWp1DV1fBBzlKSqVfSYiWsdug1lcVKCU2HuJbBQ6KLjw==</vt:lpwstr>
  </property>
</Properties>
</file>