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E49" w:rsidRPr="00775D6F" w:rsidRDefault="00E90E49" w:rsidP="00E35559">
      <w:pPr>
        <w:pStyle w:val="3GPPHeader"/>
        <w:spacing w:after="60"/>
        <w:rPr>
          <w:sz w:val="32"/>
          <w:szCs w:val="32"/>
          <w:highlight w:val="yellow"/>
        </w:rPr>
      </w:pPr>
      <w:r w:rsidRPr="00775D6F">
        <w:t>3GPP TSG-RAN WG</w:t>
      </w:r>
      <w:r w:rsidR="008F1C4E" w:rsidRPr="00775D6F">
        <w:t>1</w:t>
      </w:r>
      <w:r w:rsidRPr="00775D6F">
        <w:t xml:space="preserve"> </w:t>
      </w:r>
      <w:r w:rsidR="008F1C4E" w:rsidRPr="00775D6F">
        <w:t xml:space="preserve">Meeting </w:t>
      </w:r>
      <w:r w:rsidRPr="00775D6F">
        <w:t>#116</w:t>
      </w:r>
      <w:r w:rsidR="009A0773" w:rsidRPr="00775D6F">
        <w:t>bis-</w:t>
      </w:r>
      <w:r w:rsidRPr="00775D6F">
        <w:t>e</w:t>
      </w:r>
      <w:r w:rsidRPr="00775D6F">
        <w:tab/>
      </w:r>
      <w:proofErr w:type="spellStart"/>
      <w:r w:rsidRPr="00775D6F">
        <w:rPr>
          <w:sz w:val="32"/>
          <w:szCs w:val="32"/>
        </w:rPr>
        <w:t>Tdoc</w:t>
      </w:r>
      <w:proofErr w:type="spellEnd"/>
      <w:r w:rsidRPr="00775D6F">
        <w:rPr>
          <w:sz w:val="32"/>
          <w:szCs w:val="32"/>
        </w:rPr>
        <w:t xml:space="preserve"> </w:t>
      </w:r>
      <w:r w:rsidR="00091557" w:rsidRPr="00775D6F">
        <w:rPr>
          <w:sz w:val="32"/>
          <w:szCs w:val="32"/>
        </w:rPr>
        <w:t>R</w:t>
      </w:r>
      <w:r w:rsidR="00C51FC0" w:rsidRPr="00775D6F">
        <w:rPr>
          <w:sz w:val="32"/>
          <w:szCs w:val="32"/>
        </w:rPr>
        <w:t>2</w:t>
      </w:r>
      <w:r w:rsidR="00091557" w:rsidRPr="00775D6F">
        <w:rPr>
          <w:sz w:val="32"/>
          <w:szCs w:val="32"/>
        </w:rPr>
        <w:t>-</w:t>
      </w:r>
      <w:r w:rsidR="006248C5" w:rsidRPr="00775D6F">
        <w:rPr>
          <w:sz w:val="32"/>
          <w:szCs w:val="32"/>
        </w:rPr>
        <w:t>22</w:t>
      </w:r>
      <w:r w:rsidR="00311702" w:rsidRPr="00775D6F">
        <w:rPr>
          <w:sz w:val="32"/>
          <w:szCs w:val="32"/>
          <w:highlight w:val="yellow"/>
        </w:rPr>
        <w:t>x</w:t>
      </w:r>
      <w:r w:rsidR="00C744FE" w:rsidRPr="00775D6F">
        <w:rPr>
          <w:sz w:val="32"/>
          <w:szCs w:val="32"/>
          <w:highlight w:val="yellow"/>
        </w:rPr>
        <w:t>x</w:t>
      </w:r>
      <w:r w:rsidR="00311702" w:rsidRPr="00775D6F">
        <w:rPr>
          <w:sz w:val="32"/>
          <w:szCs w:val="32"/>
          <w:highlight w:val="yellow"/>
        </w:rPr>
        <w:t>xxx</w:t>
      </w:r>
    </w:p>
    <w:p w:rsidR="00E90E49" w:rsidRPr="00775D6F" w:rsidRDefault="009A0773" w:rsidP="00311702">
      <w:pPr>
        <w:pStyle w:val="3GPPHeader"/>
      </w:pPr>
      <w:r w:rsidRPr="00775D6F">
        <w:t>January</w:t>
      </w:r>
      <w:r w:rsidR="00C51FC0" w:rsidRPr="00775D6F">
        <w:t xml:space="preserve"> 1</w:t>
      </w:r>
      <w:r w:rsidR="00F835D4" w:rsidRPr="00775D6F">
        <w:t xml:space="preserve">7th - </w:t>
      </w:r>
      <w:r w:rsidR="00C51FC0" w:rsidRPr="00775D6F">
        <w:t>2</w:t>
      </w:r>
      <w:r w:rsidR="00F835D4" w:rsidRPr="00775D6F">
        <w:t>5</w:t>
      </w:r>
      <w:r w:rsidR="00311702" w:rsidRPr="00775D6F">
        <w:t>th 202</w:t>
      </w:r>
      <w:r w:rsidR="00F835D4" w:rsidRPr="00775D6F">
        <w:t>2</w:t>
      </w:r>
    </w:p>
    <w:p w:rsidR="00E90E49" w:rsidRPr="00775D6F" w:rsidRDefault="00E90E49" w:rsidP="00357380">
      <w:pPr>
        <w:pStyle w:val="3GPPHeader"/>
      </w:pPr>
    </w:p>
    <w:p w:rsidR="00E90E49" w:rsidRPr="00775D6F" w:rsidRDefault="004B02B4" w:rsidP="00311702">
      <w:pPr>
        <w:pStyle w:val="3GPPHeader"/>
        <w:rPr>
          <w:sz w:val="22"/>
          <w:szCs w:val="22"/>
        </w:rPr>
      </w:pPr>
      <w:r w:rsidRPr="00775D6F">
        <w:t>Agenda:</w:t>
      </w:r>
      <w:r w:rsidRPr="00775D6F">
        <w:tab/>
        <w:t>8.14.3</w:t>
      </w:r>
    </w:p>
    <w:p w:rsidR="00E90E49" w:rsidRPr="00775D6F" w:rsidRDefault="003D3C45" w:rsidP="00F64C2B">
      <w:pPr>
        <w:pStyle w:val="3GPPHeader"/>
        <w:rPr>
          <w:sz w:val="22"/>
          <w:szCs w:val="22"/>
        </w:rPr>
      </w:pPr>
      <w:r w:rsidRPr="00775D6F">
        <w:rPr>
          <w:sz w:val="22"/>
          <w:szCs w:val="22"/>
        </w:rPr>
        <w:t>Source:</w:t>
      </w:r>
      <w:r w:rsidR="00E90E49" w:rsidRPr="00775D6F">
        <w:rPr>
          <w:sz w:val="22"/>
          <w:szCs w:val="22"/>
        </w:rPr>
        <w:tab/>
      </w:r>
      <w:r w:rsidR="00F64C2B" w:rsidRPr="00775D6F">
        <w:rPr>
          <w:sz w:val="22"/>
          <w:szCs w:val="22"/>
        </w:rPr>
        <w:t>Ericsson</w:t>
      </w:r>
    </w:p>
    <w:p w:rsidR="00E90E49" w:rsidRPr="00775D6F" w:rsidRDefault="003D3C45" w:rsidP="00311702">
      <w:pPr>
        <w:pStyle w:val="3GPPHeader"/>
        <w:rPr>
          <w:sz w:val="22"/>
          <w:szCs w:val="22"/>
        </w:rPr>
      </w:pPr>
      <w:r w:rsidRPr="00775D6F">
        <w:t>Tit</w:t>
      </w:r>
      <w:r w:rsidR="004B02B4" w:rsidRPr="00775D6F">
        <w:t>le:</w:t>
      </w:r>
      <w:r w:rsidR="004B02B4" w:rsidRPr="00775D6F">
        <w:tab/>
        <w:t>Feature summary for 8.14.3</w:t>
      </w:r>
    </w:p>
    <w:p w:rsidR="00E90E49" w:rsidRPr="00775D6F" w:rsidRDefault="00E90E49" w:rsidP="00D546FF">
      <w:pPr>
        <w:pStyle w:val="3GPPHeader"/>
        <w:rPr>
          <w:sz w:val="22"/>
          <w:szCs w:val="22"/>
        </w:rPr>
      </w:pPr>
      <w:r w:rsidRPr="00775D6F">
        <w:rPr>
          <w:sz w:val="22"/>
          <w:szCs w:val="22"/>
        </w:rPr>
        <w:t>Document for:</w:t>
      </w:r>
      <w:r w:rsidRPr="00775D6F">
        <w:rPr>
          <w:sz w:val="22"/>
          <w:szCs w:val="22"/>
        </w:rPr>
        <w:tab/>
        <w:t>Discussion, Decision</w:t>
      </w:r>
    </w:p>
    <w:p w:rsidR="00E90E49" w:rsidRPr="00775D6F" w:rsidRDefault="00E90E49" w:rsidP="00E90E49"/>
    <w:p w:rsidR="00E90E49" w:rsidRPr="00775D6F" w:rsidRDefault="00230D18" w:rsidP="00CE0424">
      <w:pPr>
        <w:pStyle w:val="Heading1"/>
      </w:pPr>
      <w:r w:rsidRPr="00775D6F">
        <w:t>1</w:t>
      </w:r>
      <w:r w:rsidRPr="00775D6F">
        <w:tab/>
      </w:r>
      <w:r w:rsidR="00E90E49" w:rsidRPr="00775D6F">
        <w:t>Introduction</w:t>
      </w:r>
    </w:p>
    <w:p w:rsidR="006A2F7D" w:rsidRPr="00775D6F" w:rsidRDefault="006A2F7D" w:rsidP="00CE0424">
      <w:pPr>
        <w:pStyle w:val="BodyText"/>
      </w:pPr>
      <w:r w:rsidRPr="00775D6F">
        <w:t>In this document the following offline is discussed:</w:t>
      </w:r>
    </w:p>
    <w:p w:rsidR="006248C5" w:rsidRPr="00775D6F" w:rsidRDefault="006248C5" w:rsidP="006248C5">
      <w:pPr>
        <w:pStyle w:val="EmailDiscussion"/>
        <w:overflowPunct/>
        <w:autoSpaceDE/>
        <w:autoSpaceDN/>
        <w:adjustRightInd/>
        <w:textAlignment w:val="auto"/>
      </w:pPr>
      <w:r w:rsidRPr="00775D6F">
        <w:t>[AT116bis-e][030][</w:t>
      </w:r>
      <w:proofErr w:type="spellStart"/>
      <w:r w:rsidRPr="00775D6F">
        <w:t>QoE</w:t>
      </w:r>
      <w:proofErr w:type="spellEnd"/>
      <w:r w:rsidRPr="00775D6F">
        <w:t>] Other open issues (Ericsson)</w:t>
      </w:r>
    </w:p>
    <w:p w:rsidR="006248C5" w:rsidRPr="00775D6F" w:rsidRDefault="006248C5" w:rsidP="006248C5">
      <w:pPr>
        <w:pStyle w:val="EmailDiscussion2"/>
        <w:rPr>
          <w:lang w:val="en-GB"/>
        </w:rPr>
      </w:pPr>
      <w:r w:rsidRPr="00775D6F">
        <w:rPr>
          <w:lang w:val="en-GB"/>
        </w:rPr>
        <w:tab/>
        <w:t xml:space="preserve">Scope: List the remaining other open issues not related to Mobility, Pause Resume, RV </w:t>
      </w:r>
      <w:proofErr w:type="spellStart"/>
      <w:r w:rsidRPr="00775D6F">
        <w:rPr>
          <w:lang w:val="en-GB"/>
        </w:rPr>
        <w:t>QoE</w:t>
      </w:r>
      <w:proofErr w:type="spellEnd"/>
      <w:r w:rsidRPr="00775D6F">
        <w:rPr>
          <w:lang w:val="en-GB"/>
        </w:rPr>
        <w:t xml:space="preserve"> or UE cap. Determine agreements (agreed offline), and points for online CB, if any. </w:t>
      </w:r>
    </w:p>
    <w:p w:rsidR="006248C5" w:rsidRPr="00775D6F" w:rsidRDefault="006248C5" w:rsidP="006248C5">
      <w:pPr>
        <w:pStyle w:val="EmailDiscussion2"/>
        <w:rPr>
          <w:lang w:val="en-GB"/>
        </w:rPr>
      </w:pPr>
      <w:r w:rsidRPr="00775D6F">
        <w:rPr>
          <w:lang w:val="en-GB"/>
        </w:rPr>
        <w:tab/>
        <w:t>Intended outcome: Report</w:t>
      </w:r>
    </w:p>
    <w:p w:rsidR="006248C5" w:rsidRPr="00775D6F" w:rsidRDefault="006248C5" w:rsidP="006248C5">
      <w:pPr>
        <w:pStyle w:val="EmailDiscussion2"/>
        <w:rPr>
          <w:lang w:val="en-GB"/>
        </w:rPr>
      </w:pPr>
      <w:r w:rsidRPr="00775D6F">
        <w:rPr>
          <w:lang w:val="en-GB"/>
        </w:rPr>
        <w:tab/>
        <w:t xml:space="preserve">Deadline: Friday W1 (can CB Mon W2 if needed). </w:t>
      </w:r>
    </w:p>
    <w:p w:rsidR="006A2F7D" w:rsidRPr="00775D6F" w:rsidRDefault="006A2F7D" w:rsidP="00CE0424">
      <w:pPr>
        <w:pStyle w:val="BodyText"/>
      </w:pPr>
    </w:p>
    <w:p w:rsidR="007C603C" w:rsidRPr="00775D6F" w:rsidRDefault="0085453E" w:rsidP="00CE0424">
      <w:pPr>
        <w:pStyle w:val="BodyText"/>
      </w:pPr>
      <w:r w:rsidRPr="00775D6F">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6095"/>
      </w:tblGrid>
      <w:tr w:rsidR="0085453E" w:rsidRPr="00775D6F" w:rsidTr="00A14044">
        <w:tc>
          <w:tcPr>
            <w:tcW w:w="1838" w:type="dxa"/>
            <w:shd w:val="clear" w:color="auto" w:fill="D9D9D9"/>
          </w:tcPr>
          <w:p w:rsidR="0085453E" w:rsidRPr="00775D6F" w:rsidRDefault="0085453E" w:rsidP="00A14044">
            <w:pPr>
              <w:spacing w:after="120"/>
              <w:jc w:val="both"/>
              <w:rPr>
                <w:b/>
                <w:bCs/>
              </w:rPr>
            </w:pPr>
            <w:r w:rsidRPr="00775D6F">
              <w:rPr>
                <w:b/>
                <w:bCs/>
              </w:rPr>
              <w:t>Company</w:t>
            </w:r>
          </w:p>
        </w:tc>
        <w:tc>
          <w:tcPr>
            <w:tcW w:w="6095" w:type="dxa"/>
            <w:shd w:val="clear" w:color="auto" w:fill="D9D9D9"/>
          </w:tcPr>
          <w:p w:rsidR="0085453E" w:rsidRPr="00775D6F" w:rsidRDefault="0085453E" w:rsidP="00A14044">
            <w:pPr>
              <w:spacing w:after="120"/>
              <w:jc w:val="center"/>
              <w:rPr>
                <w:b/>
                <w:bCs/>
              </w:rPr>
            </w:pPr>
            <w:r w:rsidRPr="00775D6F">
              <w:rPr>
                <w:b/>
                <w:bCs/>
              </w:rPr>
              <w:t>Contact Name, Email</w:t>
            </w:r>
          </w:p>
        </w:tc>
      </w:tr>
      <w:tr w:rsidR="0085453E" w:rsidRPr="00775D6F" w:rsidTr="00A14044">
        <w:tc>
          <w:tcPr>
            <w:tcW w:w="1838" w:type="dxa"/>
          </w:tcPr>
          <w:p w:rsidR="0085453E" w:rsidRPr="00775D6F" w:rsidRDefault="00A90CAF" w:rsidP="00A14044">
            <w:pPr>
              <w:spacing w:after="120"/>
              <w:jc w:val="both"/>
              <w:rPr>
                <w:lang w:eastAsia="zh-CN"/>
              </w:rPr>
            </w:pPr>
            <w:r w:rsidRPr="00775D6F">
              <w:rPr>
                <w:lang w:eastAsia="zh-CN"/>
              </w:rPr>
              <w:t>Huawei, HiSilicon</w:t>
            </w:r>
          </w:p>
        </w:tc>
        <w:tc>
          <w:tcPr>
            <w:tcW w:w="6095" w:type="dxa"/>
          </w:tcPr>
          <w:p w:rsidR="0085453E" w:rsidRPr="00775D6F" w:rsidRDefault="00A90CAF" w:rsidP="00A14044">
            <w:pPr>
              <w:spacing w:after="120"/>
              <w:jc w:val="center"/>
            </w:pPr>
            <w:r w:rsidRPr="00775D6F">
              <w:t>dawid.koziol@huawei.com</w:t>
            </w:r>
          </w:p>
        </w:tc>
      </w:tr>
      <w:tr w:rsidR="0085453E" w:rsidRPr="00775D6F" w:rsidTr="00A14044">
        <w:tc>
          <w:tcPr>
            <w:tcW w:w="1838" w:type="dxa"/>
          </w:tcPr>
          <w:p w:rsidR="0085453E" w:rsidRPr="00775D6F" w:rsidRDefault="0085453E" w:rsidP="00A14044">
            <w:pPr>
              <w:spacing w:after="120"/>
              <w:jc w:val="both"/>
              <w:rPr>
                <w:rFonts w:eastAsia="Malgun Gothic"/>
                <w:lang w:eastAsia="ko-KR"/>
              </w:rPr>
            </w:pPr>
          </w:p>
        </w:tc>
        <w:tc>
          <w:tcPr>
            <w:tcW w:w="6095" w:type="dxa"/>
          </w:tcPr>
          <w:p w:rsidR="0085453E" w:rsidRPr="00775D6F" w:rsidRDefault="0085453E" w:rsidP="00A14044">
            <w:pPr>
              <w:spacing w:after="120"/>
              <w:jc w:val="center"/>
              <w:rPr>
                <w:rFonts w:eastAsia="Malgun Gothic"/>
                <w:lang w:eastAsia="ko-KR"/>
              </w:rPr>
            </w:pPr>
          </w:p>
        </w:tc>
      </w:tr>
      <w:tr w:rsidR="0085453E" w:rsidRPr="00775D6F" w:rsidTr="00A14044">
        <w:tc>
          <w:tcPr>
            <w:tcW w:w="1838" w:type="dxa"/>
          </w:tcPr>
          <w:p w:rsidR="0085453E" w:rsidRPr="00775D6F" w:rsidRDefault="0085453E" w:rsidP="00A14044">
            <w:pPr>
              <w:spacing w:after="120"/>
              <w:jc w:val="both"/>
              <w:rPr>
                <w:lang w:eastAsia="zh-CN"/>
              </w:rPr>
            </w:pPr>
          </w:p>
        </w:tc>
        <w:tc>
          <w:tcPr>
            <w:tcW w:w="6095" w:type="dxa"/>
          </w:tcPr>
          <w:p w:rsidR="0085453E" w:rsidRPr="00775D6F" w:rsidRDefault="0085453E" w:rsidP="00A14044">
            <w:pPr>
              <w:spacing w:after="120"/>
              <w:jc w:val="center"/>
              <w:rPr>
                <w:lang w:eastAsia="zh-CN"/>
              </w:rPr>
            </w:pPr>
          </w:p>
        </w:tc>
      </w:tr>
      <w:tr w:rsidR="0085453E" w:rsidRPr="00775D6F" w:rsidTr="00A14044">
        <w:tc>
          <w:tcPr>
            <w:tcW w:w="1838" w:type="dxa"/>
          </w:tcPr>
          <w:p w:rsidR="0085453E" w:rsidRPr="00775D6F" w:rsidRDefault="0085453E" w:rsidP="00A14044">
            <w:pPr>
              <w:spacing w:after="120"/>
              <w:jc w:val="both"/>
            </w:pPr>
          </w:p>
        </w:tc>
        <w:tc>
          <w:tcPr>
            <w:tcW w:w="6095" w:type="dxa"/>
          </w:tcPr>
          <w:p w:rsidR="0085453E" w:rsidRPr="00775D6F" w:rsidRDefault="0085453E" w:rsidP="00A14044">
            <w:pPr>
              <w:spacing w:after="120"/>
              <w:jc w:val="center"/>
            </w:pPr>
          </w:p>
        </w:tc>
      </w:tr>
      <w:tr w:rsidR="0085453E" w:rsidRPr="00775D6F" w:rsidTr="00A14044">
        <w:tc>
          <w:tcPr>
            <w:tcW w:w="1838" w:type="dxa"/>
          </w:tcPr>
          <w:p w:rsidR="0085453E" w:rsidRPr="00775D6F" w:rsidRDefault="0085453E" w:rsidP="00A14044">
            <w:pPr>
              <w:spacing w:after="120"/>
              <w:jc w:val="both"/>
              <w:rPr>
                <w:lang w:eastAsia="zh-CN"/>
              </w:rPr>
            </w:pPr>
          </w:p>
        </w:tc>
        <w:tc>
          <w:tcPr>
            <w:tcW w:w="6095" w:type="dxa"/>
          </w:tcPr>
          <w:p w:rsidR="0085453E" w:rsidRPr="00775D6F" w:rsidRDefault="0085453E" w:rsidP="00A14044">
            <w:pPr>
              <w:spacing w:after="120"/>
              <w:jc w:val="center"/>
              <w:rPr>
                <w:lang w:eastAsia="zh-CN"/>
              </w:rPr>
            </w:pPr>
          </w:p>
        </w:tc>
      </w:tr>
      <w:tr w:rsidR="0085453E" w:rsidRPr="00775D6F" w:rsidTr="00A14044">
        <w:tc>
          <w:tcPr>
            <w:tcW w:w="1838" w:type="dxa"/>
          </w:tcPr>
          <w:p w:rsidR="0085453E" w:rsidRPr="00775D6F" w:rsidRDefault="0085453E" w:rsidP="00A14044">
            <w:pPr>
              <w:spacing w:after="120"/>
              <w:jc w:val="both"/>
              <w:rPr>
                <w:rFonts w:eastAsia="Malgun Gothic"/>
                <w:lang w:eastAsia="ko-KR"/>
              </w:rPr>
            </w:pPr>
          </w:p>
        </w:tc>
        <w:tc>
          <w:tcPr>
            <w:tcW w:w="6095" w:type="dxa"/>
          </w:tcPr>
          <w:p w:rsidR="0085453E" w:rsidRPr="00775D6F" w:rsidRDefault="0085453E" w:rsidP="00A14044">
            <w:pPr>
              <w:spacing w:after="120"/>
              <w:jc w:val="center"/>
              <w:rPr>
                <w:rFonts w:eastAsia="Malgun Gothic"/>
                <w:lang w:eastAsia="ko-KR"/>
              </w:rPr>
            </w:pPr>
          </w:p>
        </w:tc>
      </w:tr>
      <w:tr w:rsidR="0085453E" w:rsidRPr="00775D6F" w:rsidTr="00A14044">
        <w:tc>
          <w:tcPr>
            <w:tcW w:w="1838" w:type="dxa"/>
          </w:tcPr>
          <w:p w:rsidR="0085453E" w:rsidRPr="00775D6F" w:rsidRDefault="0085453E" w:rsidP="00A14044">
            <w:pPr>
              <w:spacing w:after="120"/>
              <w:jc w:val="both"/>
            </w:pPr>
          </w:p>
        </w:tc>
        <w:tc>
          <w:tcPr>
            <w:tcW w:w="6095" w:type="dxa"/>
          </w:tcPr>
          <w:p w:rsidR="0085453E" w:rsidRPr="00775D6F" w:rsidRDefault="0085453E" w:rsidP="00A14044">
            <w:pPr>
              <w:spacing w:after="120"/>
              <w:jc w:val="center"/>
            </w:pPr>
          </w:p>
        </w:tc>
      </w:tr>
      <w:tr w:rsidR="0085453E" w:rsidRPr="00775D6F" w:rsidTr="00A14044">
        <w:tc>
          <w:tcPr>
            <w:tcW w:w="1838" w:type="dxa"/>
          </w:tcPr>
          <w:p w:rsidR="0085453E" w:rsidRPr="00775D6F" w:rsidRDefault="0085453E" w:rsidP="00A14044">
            <w:pPr>
              <w:spacing w:after="120"/>
              <w:jc w:val="both"/>
            </w:pPr>
          </w:p>
        </w:tc>
        <w:tc>
          <w:tcPr>
            <w:tcW w:w="6095" w:type="dxa"/>
          </w:tcPr>
          <w:p w:rsidR="0085453E" w:rsidRPr="00775D6F" w:rsidRDefault="0085453E" w:rsidP="00A14044">
            <w:pPr>
              <w:spacing w:after="120"/>
              <w:jc w:val="center"/>
            </w:pPr>
          </w:p>
        </w:tc>
      </w:tr>
      <w:tr w:rsidR="0085453E" w:rsidRPr="00775D6F" w:rsidTr="00A14044">
        <w:tc>
          <w:tcPr>
            <w:tcW w:w="1838" w:type="dxa"/>
          </w:tcPr>
          <w:p w:rsidR="0085453E" w:rsidRPr="00775D6F" w:rsidRDefault="0085453E" w:rsidP="00A14044">
            <w:pPr>
              <w:spacing w:after="120"/>
              <w:jc w:val="both"/>
            </w:pPr>
          </w:p>
        </w:tc>
        <w:tc>
          <w:tcPr>
            <w:tcW w:w="6095" w:type="dxa"/>
          </w:tcPr>
          <w:p w:rsidR="0085453E" w:rsidRPr="00775D6F" w:rsidRDefault="0085453E" w:rsidP="00A14044">
            <w:pPr>
              <w:spacing w:after="120"/>
              <w:jc w:val="center"/>
            </w:pPr>
          </w:p>
        </w:tc>
      </w:tr>
      <w:tr w:rsidR="0085453E" w:rsidRPr="00775D6F" w:rsidTr="00A14044">
        <w:tc>
          <w:tcPr>
            <w:tcW w:w="1838" w:type="dxa"/>
          </w:tcPr>
          <w:p w:rsidR="0085453E" w:rsidRPr="00775D6F" w:rsidRDefault="0085453E" w:rsidP="00A14044">
            <w:pPr>
              <w:spacing w:after="120"/>
              <w:jc w:val="both"/>
              <w:rPr>
                <w:lang w:eastAsia="zh-CN"/>
              </w:rPr>
            </w:pPr>
          </w:p>
        </w:tc>
        <w:tc>
          <w:tcPr>
            <w:tcW w:w="6095" w:type="dxa"/>
          </w:tcPr>
          <w:p w:rsidR="0085453E" w:rsidRPr="00775D6F" w:rsidRDefault="0085453E" w:rsidP="00A14044">
            <w:pPr>
              <w:spacing w:after="120"/>
              <w:jc w:val="center"/>
              <w:rPr>
                <w:lang w:eastAsia="zh-CN"/>
              </w:rPr>
            </w:pPr>
          </w:p>
        </w:tc>
      </w:tr>
      <w:tr w:rsidR="0085453E" w:rsidRPr="00775D6F" w:rsidTr="00A14044">
        <w:tc>
          <w:tcPr>
            <w:tcW w:w="1838" w:type="dxa"/>
          </w:tcPr>
          <w:p w:rsidR="0085453E" w:rsidRPr="00775D6F" w:rsidRDefault="0085453E" w:rsidP="00A14044">
            <w:pPr>
              <w:spacing w:after="120"/>
              <w:jc w:val="both"/>
              <w:rPr>
                <w:lang w:eastAsia="zh-CN"/>
              </w:rPr>
            </w:pPr>
          </w:p>
        </w:tc>
        <w:tc>
          <w:tcPr>
            <w:tcW w:w="6095" w:type="dxa"/>
          </w:tcPr>
          <w:p w:rsidR="0085453E" w:rsidRPr="00775D6F" w:rsidRDefault="0085453E" w:rsidP="00A14044">
            <w:pPr>
              <w:spacing w:after="120"/>
              <w:jc w:val="center"/>
              <w:rPr>
                <w:lang w:eastAsia="zh-CN"/>
              </w:rPr>
            </w:pPr>
          </w:p>
        </w:tc>
      </w:tr>
      <w:tr w:rsidR="0085453E" w:rsidRPr="00775D6F" w:rsidTr="00A14044">
        <w:tc>
          <w:tcPr>
            <w:tcW w:w="1838" w:type="dxa"/>
          </w:tcPr>
          <w:p w:rsidR="0085453E" w:rsidRPr="00775D6F" w:rsidRDefault="0085453E" w:rsidP="00A14044">
            <w:pPr>
              <w:spacing w:after="120"/>
              <w:jc w:val="both"/>
              <w:rPr>
                <w:lang w:eastAsia="zh-CN"/>
              </w:rPr>
            </w:pPr>
          </w:p>
        </w:tc>
        <w:tc>
          <w:tcPr>
            <w:tcW w:w="6095" w:type="dxa"/>
          </w:tcPr>
          <w:p w:rsidR="0085453E" w:rsidRPr="00775D6F" w:rsidRDefault="0085453E" w:rsidP="00A14044">
            <w:pPr>
              <w:spacing w:after="120"/>
              <w:jc w:val="center"/>
              <w:rPr>
                <w:lang w:eastAsia="zh-CN"/>
              </w:rPr>
            </w:pPr>
          </w:p>
        </w:tc>
      </w:tr>
      <w:tr w:rsidR="0085453E" w:rsidRPr="00775D6F" w:rsidTr="00A14044">
        <w:tc>
          <w:tcPr>
            <w:tcW w:w="1838" w:type="dxa"/>
          </w:tcPr>
          <w:p w:rsidR="0085453E" w:rsidRPr="00775D6F" w:rsidRDefault="0085453E" w:rsidP="00A14044">
            <w:pPr>
              <w:spacing w:after="120"/>
              <w:jc w:val="both"/>
              <w:rPr>
                <w:lang w:eastAsia="zh-CN"/>
              </w:rPr>
            </w:pPr>
          </w:p>
        </w:tc>
        <w:tc>
          <w:tcPr>
            <w:tcW w:w="6095" w:type="dxa"/>
          </w:tcPr>
          <w:p w:rsidR="0085453E" w:rsidRPr="00775D6F" w:rsidRDefault="0085453E" w:rsidP="00A14044">
            <w:pPr>
              <w:spacing w:after="120"/>
              <w:jc w:val="center"/>
              <w:rPr>
                <w:lang w:eastAsia="zh-CN"/>
              </w:rPr>
            </w:pPr>
          </w:p>
        </w:tc>
      </w:tr>
    </w:tbl>
    <w:p w:rsidR="0085453E" w:rsidRPr="00775D6F" w:rsidRDefault="0085453E" w:rsidP="00CE0424">
      <w:pPr>
        <w:pStyle w:val="BodyText"/>
      </w:pPr>
    </w:p>
    <w:p w:rsidR="00A2668F" w:rsidRPr="00775D6F" w:rsidRDefault="00230D18" w:rsidP="00A2668F">
      <w:pPr>
        <w:pStyle w:val="Heading1"/>
      </w:pPr>
      <w:bookmarkStart w:id="0" w:name="_Ref178064866"/>
      <w:r w:rsidRPr="00775D6F">
        <w:lastRenderedPageBreak/>
        <w:t>2</w:t>
      </w:r>
      <w:r w:rsidRPr="00775D6F">
        <w:tab/>
      </w:r>
      <w:bookmarkEnd w:id="0"/>
      <w:r w:rsidR="005579F2" w:rsidRPr="00775D6F">
        <w:t>D</w:t>
      </w:r>
      <w:r w:rsidR="00A2668F" w:rsidRPr="00775D6F">
        <w:t>iscussion</w:t>
      </w:r>
    </w:p>
    <w:p w:rsidR="004000E8" w:rsidRPr="00775D6F" w:rsidRDefault="00A2668F" w:rsidP="00A2668F">
      <w:pPr>
        <w:pStyle w:val="Heading2"/>
      </w:pPr>
      <w:r w:rsidRPr="00775D6F">
        <w:t>2.1</w:t>
      </w:r>
      <w:r w:rsidRPr="00775D6F">
        <w:tab/>
      </w:r>
      <w:r w:rsidR="00CA1468" w:rsidRPr="00775D6F">
        <w:t xml:space="preserve">Multiple </w:t>
      </w:r>
      <w:proofErr w:type="spellStart"/>
      <w:r w:rsidR="00CA1468" w:rsidRPr="00775D6F">
        <w:t>QoE</w:t>
      </w:r>
      <w:proofErr w:type="spellEnd"/>
      <w:r w:rsidR="00CA1468" w:rsidRPr="00775D6F">
        <w:t xml:space="preserve"> reports in one message</w:t>
      </w:r>
    </w:p>
    <w:p w:rsidR="00A2668F" w:rsidRPr="00775D6F" w:rsidRDefault="006A2F7D" w:rsidP="00A2668F">
      <w:pPr>
        <w:rPr>
          <w:rFonts w:ascii="Arial" w:hAnsi="Arial" w:cs="Arial"/>
        </w:rPr>
      </w:pPr>
      <w:r w:rsidRPr="00775D6F">
        <w:rPr>
          <w:rFonts w:ascii="Arial" w:hAnsi="Arial" w:cs="Arial"/>
        </w:rPr>
        <w:t xml:space="preserve">The following proposals are related to </w:t>
      </w:r>
      <w:r w:rsidR="009B42C8" w:rsidRPr="00775D6F">
        <w:rPr>
          <w:rFonts w:ascii="Arial" w:hAnsi="Arial" w:cs="Arial"/>
        </w:rPr>
        <w:t xml:space="preserve">the possibility to include multiple </w:t>
      </w:r>
      <w:proofErr w:type="spellStart"/>
      <w:r w:rsidR="009B42C8" w:rsidRPr="00775D6F">
        <w:rPr>
          <w:rFonts w:ascii="Arial" w:hAnsi="Arial" w:cs="Arial"/>
        </w:rPr>
        <w:t>QoE</w:t>
      </w:r>
      <w:proofErr w:type="spellEnd"/>
      <w:r w:rsidR="009B42C8" w:rsidRPr="00775D6F">
        <w:rPr>
          <w:rFonts w:ascii="Arial" w:hAnsi="Arial" w:cs="Arial"/>
        </w:rPr>
        <w:t xml:space="preserve"> reports in one </w:t>
      </w:r>
      <w:proofErr w:type="spellStart"/>
      <w:r w:rsidR="009B42C8" w:rsidRPr="00775D6F">
        <w:rPr>
          <w:rFonts w:ascii="Arial" w:hAnsi="Arial" w:cs="Arial"/>
          <w:i/>
        </w:rPr>
        <w:t>MeasurementReportAppLayer</w:t>
      </w:r>
      <w:proofErr w:type="spellEnd"/>
      <w:r w:rsidR="009B42C8" w:rsidRPr="00775D6F">
        <w:rPr>
          <w:rFonts w:ascii="Arial" w:hAnsi="Arial" w:cs="Arial"/>
        </w:rPr>
        <w:t xml:space="preserve"> message. </w:t>
      </w:r>
    </w:p>
    <w:p w:rsidR="009B42C8" w:rsidRPr="00775D6F" w:rsidRDefault="00A14044" w:rsidP="002F48ED">
      <w:pPr>
        <w:pStyle w:val="ListBullet"/>
      </w:pPr>
      <w:r w:rsidRPr="00775D6F">
        <w:t xml:space="preserve">It is not allowed to add multiple </w:t>
      </w:r>
      <w:proofErr w:type="spellStart"/>
      <w:r w:rsidRPr="00775D6F">
        <w:t>QoE</w:t>
      </w:r>
      <w:proofErr w:type="spellEnd"/>
      <w:r w:rsidRPr="00775D6F">
        <w:t xml:space="preserve"> reports in one RRC message.</w:t>
      </w:r>
    </w:p>
    <w:p w:rsidR="009B42C8" w:rsidRPr="00775D6F" w:rsidRDefault="00A14044" w:rsidP="00235409">
      <w:pPr>
        <w:pStyle w:val="ListBullet"/>
      </w:pPr>
      <w:r w:rsidRPr="00775D6F">
        <w:t>Select one option among</w:t>
      </w:r>
      <w:proofErr w:type="gramStart"/>
      <w:r w:rsidRPr="00775D6F">
        <w:t>:</w:t>
      </w:r>
      <w:proofErr w:type="gramEnd"/>
      <w:r w:rsidRPr="00775D6F">
        <w:br/>
        <w:t xml:space="preserve">- Option 1.  </w:t>
      </w:r>
      <w:proofErr w:type="spellStart"/>
      <w:r w:rsidRPr="00775D6F">
        <w:t>MeasurementReportAppLayer</w:t>
      </w:r>
      <w:proofErr w:type="spellEnd"/>
      <w:r w:rsidRPr="00775D6F">
        <w:t xml:space="preserve"> message includes a single </w:t>
      </w:r>
      <w:proofErr w:type="spellStart"/>
      <w:r w:rsidRPr="00775D6F">
        <w:t>QoE</w:t>
      </w:r>
      <w:proofErr w:type="spellEnd"/>
      <w:r w:rsidRPr="00775D6F">
        <w:t xml:space="preserve"> report with a </w:t>
      </w:r>
      <w:proofErr w:type="spellStart"/>
      <w:r w:rsidRPr="00775D6F">
        <w:t>MeasConfigAppLayerID</w:t>
      </w:r>
      <w:proofErr w:type="spellEnd"/>
      <w:r w:rsidRPr="00775D6F">
        <w:t>.</w:t>
      </w:r>
      <w:r w:rsidRPr="00775D6F">
        <w:br/>
        <w:t xml:space="preserve">- Option 2. </w:t>
      </w:r>
      <w:proofErr w:type="spellStart"/>
      <w:r w:rsidRPr="00775D6F">
        <w:t>MeasurementReportAppLayer</w:t>
      </w:r>
      <w:proofErr w:type="spellEnd"/>
      <w:r w:rsidRPr="00775D6F">
        <w:t xml:space="preserve"> message includes multiple </w:t>
      </w:r>
      <w:proofErr w:type="spellStart"/>
      <w:r w:rsidRPr="00775D6F">
        <w:t>QoE</w:t>
      </w:r>
      <w:proofErr w:type="spellEnd"/>
      <w:r w:rsidRPr="00775D6F">
        <w:t xml:space="preserve"> reports with the same </w:t>
      </w:r>
      <w:proofErr w:type="spellStart"/>
      <w:r w:rsidRPr="00775D6F">
        <w:t>MeasConfigAppLayerID</w:t>
      </w:r>
      <w:proofErr w:type="spellEnd"/>
      <w:r w:rsidRPr="00775D6F">
        <w:t>.</w:t>
      </w:r>
      <w:r w:rsidRPr="00775D6F">
        <w:br/>
        <w:t xml:space="preserve">- Option 3. </w:t>
      </w:r>
      <w:proofErr w:type="spellStart"/>
      <w:r w:rsidRPr="00775D6F">
        <w:t>MeasurementReportAppLayer</w:t>
      </w:r>
      <w:proofErr w:type="spellEnd"/>
      <w:r w:rsidRPr="00775D6F">
        <w:t xml:space="preserve"> message includes multiple </w:t>
      </w:r>
      <w:proofErr w:type="spellStart"/>
      <w:r w:rsidRPr="00775D6F">
        <w:t>QoE</w:t>
      </w:r>
      <w:proofErr w:type="spellEnd"/>
      <w:r w:rsidRPr="00775D6F">
        <w:t xml:space="preserve"> reports with different </w:t>
      </w:r>
      <w:proofErr w:type="spellStart"/>
      <w:r w:rsidRPr="00775D6F">
        <w:t>MeasConfigAppLayerID</w:t>
      </w:r>
      <w:proofErr w:type="spellEnd"/>
      <w:r w:rsidRPr="00775D6F">
        <w:t>.</w:t>
      </w:r>
    </w:p>
    <w:p w:rsidR="00AE41CC" w:rsidRPr="00775D6F" w:rsidRDefault="00AE41CC" w:rsidP="00AE41CC">
      <w:pPr>
        <w:pStyle w:val="ListBullet"/>
      </w:pPr>
      <w:r w:rsidRPr="00775D6F">
        <w:t xml:space="preserve">RAN2 to agree that it is up to UE implementation whether or not transmit multiple </w:t>
      </w:r>
      <w:proofErr w:type="spellStart"/>
      <w:r w:rsidRPr="00775D6F">
        <w:t>QoE</w:t>
      </w:r>
      <w:proofErr w:type="spellEnd"/>
      <w:r w:rsidRPr="00775D6F">
        <w:t xml:space="preserve"> reports in one RRC </w:t>
      </w:r>
      <w:proofErr w:type="spellStart"/>
      <w:r w:rsidRPr="00775D6F">
        <w:t>msg</w:t>
      </w:r>
      <w:proofErr w:type="spellEnd"/>
      <w:r w:rsidRPr="00775D6F">
        <w:t xml:space="preserve">, and ASN.1 should support including more than one </w:t>
      </w:r>
      <w:proofErr w:type="spellStart"/>
      <w:r w:rsidRPr="00775D6F">
        <w:t>QoE</w:t>
      </w:r>
      <w:proofErr w:type="spellEnd"/>
      <w:r w:rsidRPr="00775D6F">
        <w:t xml:space="preserve"> report and </w:t>
      </w:r>
      <w:proofErr w:type="spellStart"/>
      <w:r w:rsidRPr="00775D6F">
        <w:t>measConfigAppLayerId</w:t>
      </w:r>
      <w:proofErr w:type="spellEnd"/>
      <w:r w:rsidRPr="00775D6F">
        <w:t xml:space="preserve"> in the one RRC msg.</w:t>
      </w:r>
    </w:p>
    <w:p w:rsidR="00AE41CC" w:rsidRPr="00775D6F" w:rsidRDefault="00AE41CC" w:rsidP="00AE41CC">
      <w:pPr>
        <w:pStyle w:val="ListBullet"/>
      </w:pPr>
      <w:bookmarkStart w:id="1" w:name="_Ref77676470"/>
      <w:bookmarkStart w:id="2" w:name="_Ref77676465"/>
      <w:bookmarkStart w:id="3" w:name="_Ref77676458"/>
      <w:r w:rsidRPr="00775D6F">
        <w:rPr>
          <w:rFonts w:cs="Arial"/>
          <w:lang w:eastAsia="zh-CN"/>
        </w:rPr>
        <w:t xml:space="preserve">Multiple </w:t>
      </w:r>
      <w:proofErr w:type="spellStart"/>
      <w:r w:rsidRPr="00775D6F">
        <w:rPr>
          <w:rFonts w:cs="Arial"/>
          <w:lang w:eastAsia="zh-CN"/>
        </w:rPr>
        <w:t>QoE</w:t>
      </w:r>
      <w:proofErr w:type="spellEnd"/>
      <w:r w:rsidRPr="00775D6F">
        <w:rPr>
          <w:rFonts w:cs="Arial"/>
          <w:lang w:eastAsia="zh-CN"/>
        </w:rPr>
        <w:t xml:space="preserve"> report containers can be included in one </w:t>
      </w:r>
      <w:proofErr w:type="spellStart"/>
      <w:r w:rsidRPr="00775D6F">
        <w:rPr>
          <w:rFonts w:cs="Arial"/>
          <w:i/>
          <w:iCs/>
          <w:lang w:eastAsia="zh-CN"/>
        </w:rPr>
        <w:t>MeasReportAppLayer</w:t>
      </w:r>
      <w:proofErr w:type="spellEnd"/>
      <w:r w:rsidRPr="00775D6F">
        <w:rPr>
          <w:rFonts w:cs="Arial"/>
          <w:lang w:eastAsia="zh-CN"/>
        </w:rPr>
        <w:t xml:space="preserve"> message</w:t>
      </w:r>
      <w:bookmarkEnd w:id="1"/>
      <w:bookmarkEnd w:id="2"/>
      <w:bookmarkEnd w:id="3"/>
      <w:r w:rsidRPr="00775D6F">
        <w:rPr>
          <w:rFonts w:cs="Arial"/>
          <w:lang w:eastAsia="zh-CN"/>
        </w:rPr>
        <w:t xml:space="preserve">, and it is up to UE implementation on whether to include multiple </w:t>
      </w:r>
      <w:proofErr w:type="spellStart"/>
      <w:r w:rsidRPr="00775D6F">
        <w:rPr>
          <w:rFonts w:cs="Arial"/>
          <w:lang w:eastAsia="zh-CN"/>
        </w:rPr>
        <w:t>QoE</w:t>
      </w:r>
      <w:proofErr w:type="spellEnd"/>
      <w:r w:rsidRPr="00775D6F">
        <w:rPr>
          <w:rFonts w:cs="Arial"/>
          <w:lang w:eastAsia="zh-CN"/>
        </w:rPr>
        <w:t xml:space="preserve"> report container in one message.</w:t>
      </w:r>
    </w:p>
    <w:p w:rsidR="00AE41CC" w:rsidRPr="00775D6F" w:rsidRDefault="00AE41CC" w:rsidP="00AE41CC">
      <w:pPr>
        <w:pStyle w:val="ListBullet"/>
      </w:pPr>
      <w:r w:rsidRPr="00775D6F">
        <w:t xml:space="preserve">Multiple </w:t>
      </w:r>
      <w:proofErr w:type="spellStart"/>
      <w:r w:rsidRPr="00775D6F">
        <w:t>QoE</w:t>
      </w:r>
      <w:proofErr w:type="spellEnd"/>
      <w:r w:rsidRPr="00775D6F">
        <w:t xml:space="preserve"> reports can be included in a single </w:t>
      </w:r>
      <w:proofErr w:type="spellStart"/>
      <w:r w:rsidRPr="00775D6F">
        <w:t>QoE</w:t>
      </w:r>
      <w:proofErr w:type="spellEnd"/>
      <w:r w:rsidRPr="00775D6F">
        <w:t xml:space="preserve"> report message.</w:t>
      </w:r>
    </w:p>
    <w:p w:rsidR="00AE41CC" w:rsidRPr="00775D6F" w:rsidRDefault="00AE41CC" w:rsidP="00AE41CC">
      <w:pPr>
        <w:pStyle w:val="ListBullet"/>
      </w:pPr>
      <w:proofErr w:type="gramStart"/>
      <w:r w:rsidRPr="00775D6F">
        <w:t>allow</w:t>
      </w:r>
      <w:proofErr w:type="gramEnd"/>
      <w:r w:rsidRPr="00775D6F">
        <w:t xml:space="preserve"> multiple </w:t>
      </w:r>
      <w:proofErr w:type="spellStart"/>
      <w:r w:rsidRPr="00775D6F">
        <w:t>QoE</w:t>
      </w:r>
      <w:proofErr w:type="spellEnd"/>
      <w:r w:rsidRPr="00775D6F">
        <w:t xml:space="preserve"> reports in the same RRC message, and discuss in what </w:t>
      </w:r>
      <w:proofErr w:type="spellStart"/>
      <w:r w:rsidRPr="00775D6F">
        <w:t>scenrios</w:t>
      </w:r>
      <w:proofErr w:type="spellEnd"/>
      <w:r w:rsidRPr="00775D6F">
        <w:t xml:space="preserve"> </w:t>
      </w:r>
      <w:proofErr w:type="spellStart"/>
      <w:r w:rsidRPr="00775D6F">
        <w:t>QoE</w:t>
      </w:r>
      <w:proofErr w:type="spellEnd"/>
      <w:r w:rsidRPr="00775D6F">
        <w:t xml:space="preserve"> report </w:t>
      </w:r>
      <w:proofErr w:type="spellStart"/>
      <w:r w:rsidRPr="00775D6F">
        <w:t>aggeration</w:t>
      </w:r>
      <w:proofErr w:type="spellEnd"/>
      <w:r w:rsidRPr="00775D6F">
        <w:t xml:space="preserve"> should be performed.</w:t>
      </w:r>
    </w:p>
    <w:p w:rsidR="00AE41CC" w:rsidRPr="00775D6F" w:rsidRDefault="00AE41CC" w:rsidP="00AE41CC">
      <w:pPr>
        <w:pStyle w:val="ListBullet"/>
      </w:pPr>
      <w:r w:rsidRPr="00775D6F">
        <w:t xml:space="preserve">Allow multiple </w:t>
      </w:r>
      <w:proofErr w:type="spellStart"/>
      <w:r w:rsidRPr="00775D6F">
        <w:t>QoE</w:t>
      </w:r>
      <w:proofErr w:type="spellEnd"/>
      <w:r w:rsidRPr="00775D6F">
        <w:t xml:space="preserve"> reports in the same </w:t>
      </w:r>
      <w:proofErr w:type="spellStart"/>
      <w:r w:rsidRPr="00775D6F">
        <w:t>MeasurementReportAppLayer</w:t>
      </w:r>
      <w:proofErr w:type="spellEnd"/>
      <w:r w:rsidRPr="00775D6F">
        <w:t xml:space="preserve"> message.</w:t>
      </w:r>
    </w:p>
    <w:p w:rsidR="007A61E4" w:rsidRPr="00775D6F" w:rsidRDefault="00AE41CC" w:rsidP="00AE41CC">
      <w:pPr>
        <w:pStyle w:val="ListBullet"/>
      </w:pPr>
      <w:r w:rsidRPr="00775D6F">
        <w:t xml:space="preserve">Add the report of </w:t>
      </w:r>
      <w:proofErr w:type="spellStart"/>
      <w:r w:rsidRPr="00775D6F">
        <w:t>QoE</w:t>
      </w:r>
      <w:proofErr w:type="spellEnd"/>
      <w:r w:rsidRPr="00775D6F">
        <w:t xml:space="preserve"> measurements by means of list to enable report of multiple simultaneous measurements.</w:t>
      </w:r>
    </w:p>
    <w:p w:rsidR="00235409" w:rsidRPr="00775D6F" w:rsidRDefault="00235409" w:rsidP="001D72CE">
      <w:pPr>
        <w:pStyle w:val="ListBullet"/>
        <w:numPr>
          <w:ilvl w:val="0"/>
          <w:numId w:val="0"/>
        </w:numPr>
      </w:pPr>
    </w:p>
    <w:p w:rsidR="0003599A" w:rsidRPr="00775D6F" w:rsidRDefault="0003599A" w:rsidP="001D72CE">
      <w:pPr>
        <w:pStyle w:val="ListBullet"/>
        <w:numPr>
          <w:ilvl w:val="0"/>
          <w:numId w:val="0"/>
        </w:numPr>
      </w:pPr>
      <w:r w:rsidRPr="00775D6F">
        <w:t>Based on the proposals abo</w:t>
      </w:r>
      <w:r w:rsidR="00AE41CC" w:rsidRPr="00775D6F">
        <w:t>ve, the following questions are asked</w:t>
      </w:r>
      <w:r w:rsidRPr="00775D6F">
        <w:t>:</w:t>
      </w:r>
    </w:p>
    <w:p w:rsidR="001D72CE" w:rsidRPr="00775D6F" w:rsidRDefault="00A2479C" w:rsidP="001D72CE">
      <w:pPr>
        <w:pStyle w:val="ListBullet"/>
        <w:numPr>
          <w:ilvl w:val="0"/>
          <w:numId w:val="0"/>
        </w:numPr>
      </w:pPr>
      <w:r w:rsidRPr="00775D6F">
        <w:t>Question 1</w:t>
      </w:r>
      <w:r w:rsidR="0003599A" w:rsidRPr="00775D6F">
        <w:t xml:space="preserve">: Do you </w:t>
      </w:r>
      <w:r w:rsidR="00AE41CC" w:rsidRPr="00775D6F">
        <w:t xml:space="preserve">think ASN.1 should support including multiple </w:t>
      </w:r>
      <w:proofErr w:type="spellStart"/>
      <w:r w:rsidR="00AE41CC" w:rsidRPr="00775D6F">
        <w:t>QoE</w:t>
      </w:r>
      <w:proofErr w:type="spellEnd"/>
      <w:r w:rsidR="00AE41CC" w:rsidRPr="00775D6F">
        <w:t xml:space="preserve"> reports in one </w:t>
      </w:r>
      <w:proofErr w:type="spellStart"/>
      <w:r w:rsidR="00AE41CC" w:rsidRPr="00775D6F">
        <w:rPr>
          <w:i/>
        </w:rPr>
        <w:t>MeasurementReportAppLayer</w:t>
      </w:r>
      <w:proofErr w:type="spellEnd"/>
      <w:r w:rsidR="00AE41CC" w:rsidRPr="00775D6F">
        <w:t xml:space="preserve"> message? If so, do you think there should be multiple </w:t>
      </w:r>
      <w:proofErr w:type="spellStart"/>
      <w:r w:rsidR="00AE41CC" w:rsidRPr="00775D6F">
        <w:t>QoE</w:t>
      </w:r>
      <w:proofErr w:type="spellEnd"/>
      <w:r w:rsidR="00AE41CC" w:rsidRPr="00775D6F">
        <w:t xml:space="preserve"> reports with different </w:t>
      </w:r>
      <w:proofErr w:type="spellStart"/>
      <w:r w:rsidR="00AE41CC" w:rsidRPr="00775D6F">
        <w:rPr>
          <w:i/>
        </w:rPr>
        <w:t>measConfigAppLayerId</w:t>
      </w:r>
      <w:proofErr w:type="spellEnd"/>
      <w:r w:rsidR="00AE41CC" w:rsidRPr="00775D6F">
        <w:t xml:space="preserve"> or multiple </w:t>
      </w:r>
      <w:proofErr w:type="spellStart"/>
      <w:r w:rsidR="00AE41CC" w:rsidRPr="00775D6F">
        <w:t>QoE</w:t>
      </w:r>
      <w:proofErr w:type="spellEnd"/>
      <w:r w:rsidR="00AE41CC" w:rsidRPr="00775D6F">
        <w:t xml:space="preserve"> reports with the same </w:t>
      </w:r>
      <w:proofErr w:type="spellStart"/>
      <w:r w:rsidR="00AE41CC" w:rsidRPr="00775D6F">
        <w:rPr>
          <w:i/>
        </w:rPr>
        <w:t>measConfigAppLayerId</w:t>
      </w:r>
      <w:proofErr w:type="spellEnd"/>
      <w:r w:rsidR="00AE41CC" w:rsidRPr="00775D6F">
        <w:t> </w:t>
      </w:r>
      <w:r w:rsidR="006248C5" w:rsidRPr="00775D6F">
        <w:t>or both</w:t>
      </w:r>
      <w:r w:rsidR="00AE41CC" w:rsidRPr="00775D6F">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5579F2" w:rsidRPr="00775D6F" w:rsidTr="00A14044">
        <w:tc>
          <w:tcPr>
            <w:tcW w:w="1838" w:type="dxa"/>
            <w:shd w:val="clear" w:color="auto" w:fill="D9D9D9"/>
          </w:tcPr>
          <w:p w:rsidR="005579F2" w:rsidRPr="00775D6F" w:rsidRDefault="005579F2" w:rsidP="00A14044">
            <w:pPr>
              <w:spacing w:after="120"/>
              <w:rPr>
                <w:b/>
                <w:bCs/>
              </w:rPr>
            </w:pPr>
            <w:r w:rsidRPr="00775D6F">
              <w:rPr>
                <w:b/>
                <w:bCs/>
              </w:rPr>
              <w:t>Company</w:t>
            </w:r>
          </w:p>
        </w:tc>
        <w:tc>
          <w:tcPr>
            <w:tcW w:w="2268" w:type="dxa"/>
            <w:shd w:val="clear" w:color="auto" w:fill="D9D9D9"/>
          </w:tcPr>
          <w:p w:rsidR="005579F2" w:rsidRPr="00775D6F" w:rsidRDefault="005579F2" w:rsidP="00A14044">
            <w:pPr>
              <w:spacing w:after="120"/>
              <w:rPr>
                <w:b/>
                <w:bCs/>
              </w:rPr>
            </w:pPr>
            <w:r w:rsidRPr="00775D6F">
              <w:rPr>
                <w:b/>
                <w:bCs/>
              </w:rPr>
              <w:t>Yes/No</w:t>
            </w:r>
          </w:p>
        </w:tc>
        <w:tc>
          <w:tcPr>
            <w:tcW w:w="6095" w:type="dxa"/>
            <w:shd w:val="clear" w:color="auto" w:fill="D9D9D9"/>
          </w:tcPr>
          <w:p w:rsidR="005579F2" w:rsidRPr="00775D6F" w:rsidRDefault="006248C5" w:rsidP="00A14044">
            <w:pPr>
              <w:spacing w:after="120"/>
              <w:rPr>
                <w:b/>
                <w:bCs/>
              </w:rPr>
            </w:pPr>
            <w:r w:rsidRPr="00775D6F">
              <w:rPr>
                <w:b/>
                <w:bCs/>
              </w:rPr>
              <w:t>C</w:t>
            </w:r>
            <w:r w:rsidR="005579F2" w:rsidRPr="00775D6F">
              <w:rPr>
                <w:b/>
                <w:bCs/>
              </w:rPr>
              <w:t>omments</w:t>
            </w:r>
          </w:p>
        </w:tc>
      </w:tr>
      <w:tr w:rsidR="005579F2" w:rsidRPr="00775D6F" w:rsidTr="00A14044">
        <w:tc>
          <w:tcPr>
            <w:tcW w:w="1838" w:type="dxa"/>
          </w:tcPr>
          <w:p w:rsidR="005579F2" w:rsidRPr="00775D6F" w:rsidRDefault="00A90CAF" w:rsidP="00A14044">
            <w:pPr>
              <w:spacing w:after="120"/>
              <w:rPr>
                <w:lang w:eastAsia="zh-CN"/>
              </w:rPr>
            </w:pPr>
            <w:r w:rsidRPr="00775D6F">
              <w:rPr>
                <w:lang w:eastAsia="zh-CN"/>
              </w:rPr>
              <w:t>Huawei, HiSilicon</w:t>
            </w:r>
          </w:p>
        </w:tc>
        <w:tc>
          <w:tcPr>
            <w:tcW w:w="2268" w:type="dxa"/>
          </w:tcPr>
          <w:p w:rsidR="005579F2" w:rsidRPr="00775D6F" w:rsidRDefault="003E4F96" w:rsidP="00A14044">
            <w:pPr>
              <w:spacing w:after="120"/>
              <w:rPr>
                <w:lang w:eastAsia="zh-CN"/>
              </w:rPr>
            </w:pPr>
            <w:r w:rsidRPr="00775D6F">
              <w:rPr>
                <w:lang w:eastAsia="zh-CN"/>
              </w:rPr>
              <w:t>Yes</w:t>
            </w:r>
          </w:p>
        </w:tc>
        <w:tc>
          <w:tcPr>
            <w:tcW w:w="6095" w:type="dxa"/>
          </w:tcPr>
          <w:p w:rsidR="003E4F96" w:rsidRPr="00775D6F" w:rsidRDefault="003E4F96" w:rsidP="00A14044">
            <w:pPr>
              <w:spacing w:after="120"/>
              <w:rPr>
                <w:lang w:eastAsia="zh-CN"/>
              </w:rPr>
            </w:pPr>
            <w:r w:rsidRPr="00775D6F">
              <w:rPr>
                <w:lang w:eastAsia="zh-CN"/>
              </w:rPr>
              <w:t>For the 1</w:t>
            </w:r>
            <w:r w:rsidRPr="00775D6F">
              <w:rPr>
                <w:vertAlign w:val="superscript"/>
                <w:lang w:eastAsia="zh-CN"/>
              </w:rPr>
              <w:t>st</w:t>
            </w:r>
            <w:r w:rsidRPr="00775D6F">
              <w:rPr>
                <w:lang w:eastAsia="zh-CN"/>
              </w:rPr>
              <w:t xml:space="preserve"> question, we are ok</w:t>
            </w:r>
          </w:p>
          <w:p w:rsidR="005579F2" w:rsidRPr="00775D6F" w:rsidRDefault="003E4F96" w:rsidP="003E4F96">
            <w:pPr>
              <w:spacing w:after="120"/>
              <w:rPr>
                <w:lang w:eastAsia="zh-CN"/>
              </w:rPr>
            </w:pPr>
            <w:r w:rsidRPr="00775D6F">
              <w:rPr>
                <w:lang w:eastAsia="zh-CN"/>
              </w:rPr>
              <w:t>For the 2</w:t>
            </w:r>
            <w:r w:rsidRPr="00775D6F">
              <w:rPr>
                <w:vertAlign w:val="superscript"/>
                <w:lang w:eastAsia="zh-CN"/>
              </w:rPr>
              <w:t>nd</w:t>
            </w:r>
            <w:r w:rsidRPr="00775D6F">
              <w:rPr>
                <w:lang w:eastAsia="zh-CN"/>
              </w:rPr>
              <w:t xml:space="preserve"> question, we think </w:t>
            </w:r>
            <w:r w:rsidR="00484D77" w:rsidRPr="00775D6F">
              <w:rPr>
                <w:lang w:eastAsia="zh-CN"/>
              </w:rPr>
              <w:t>both situations may happen in theory and the UE can simply include the reports it currently has in its buffer, regardless of their corresponding ID.</w:t>
            </w:r>
          </w:p>
          <w:p w:rsidR="009F65E7" w:rsidRPr="00775D6F" w:rsidRDefault="00D65A08" w:rsidP="003E4F96">
            <w:pPr>
              <w:spacing w:after="120"/>
              <w:rPr>
                <w:lang w:eastAsia="zh-CN"/>
              </w:rPr>
            </w:pPr>
            <w:r w:rsidRPr="00775D6F">
              <w:rPr>
                <w:lang w:eastAsia="zh-CN"/>
              </w:rPr>
              <w:t>For “</w:t>
            </w:r>
            <w:proofErr w:type="spellStart"/>
            <w:r w:rsidRPr="00775D6F">
              <w:rPr>
                <w:lang w:eastAsia="zh-CN"/>
              </w:rPr>
              <w:t>QoE</w:t>
            </w:r>
            <w:proofErr w:type="spellEnd"/>
            <w:r w:rsidRPr="00775D6F">
              <w:rPr>
                <w:lang w:eastAsia="zh-CN"/>
              </w:rPr>
              <w:t xml:space="preserve"> reports”, we think the meaning can be container based </w:t>
            </w:r>
            <w:proofErr w:type="spellStart"/>
            <w:r w:rsidRPr="00775D6F">
              <w:rPr>
                <w:lang w:eastAsia="zh-CN"/>
              </w:rPr>
              <w:t>QoE</w:t>
            </w:r>
            <w:proofErr w:type="spellEnd"/>
            <w:r w:rsidRPr="00775D6F">
              <w:rPr>
                <w:lang w:eastAsia="zh-CN"/>
              </w:rPr>
              <w:t xml:space="preserve"> for now. Whether the discussion can be applied to RAN visible </w:t>
            </w:r>
            <w:proofErr w:type="spellStart"/>
            <w:r w:rsidRPr="00775D6F">
              <w:rPr>
                <w:lang w:eastAsia="zh-CN"/>
              </w:rPr>
              <w:t>QoE</w:t>
            </w:r>
            <w:proofErr w:type="spellEnd"/>
            <w:r w:rsidRPr="00775D6F">
              <w:rPr>
                <w:lang w:eastAsia="zh-CN"/>
              </w:rPr>
              <w:t xml:space="preserve"> can be checked later.</w:t>
            </w:r>
          </w:p>
        </w:tc>
      </w:tr>
      <w:tr w:rsidR="005579F2" w:rsidRPr="00775D6F" w:rsidTr="00A14044">
        <w:tc>
          <w:tcPr>
            <w:tcW w:w="1838" w:type="dxa"/>
          </w:tcPr>
          <w:p w:rsidR="005579F2" w:rsidRPr="00775D6F" w:rsidRDefault="005579F2" w:rsidP="00A14044">
            <w:pPr>
              <w:spacing w:after="120"/>
              <w:rPr>
                <w:rFonts w:eastAsia="Malgun Gothic"/>
                <w:lang w:eastAsia="ko-KR"/>
              </w:rPr>
            </w:pPr>
          </w:p>
        </w:tc>
        <w:tc>
          <w:tcPr>
            <w:tcW w:w="2268" w:type="dxa"/>
          </w:tcPr>
          <w:p w:rsidR="005579F2" w:rsidRPr="00775D6F" w:rsidRDefault="005579F2" w:rsidP="00A14044">
            <w:pPr>
              <w:spacing w:after="120"/>
              <w:rPr>
                <w:rFonts w:eastAsia="Malgun Gothic"/>
                <w:lang w:eastAsia="ko-KR"/>
              </w:rPr>
            </w:pPr>
          </w:p>
        </w:tc>
        <w:tc>
          <w:tcPr>
            <w:tcW w:w="6095" w:type="dxa"/>
          </w:tcPr>
          <w:p w:rsidR="005579F2" w:rsidRPr="00775D6F" w:rsidRDefault="005579F2" w:rsidP="00A14044">
            <w:pPr>
              <w:spacing w:after="120"/>
              <w:rPr>
                <w:rFonts w:eastAsia="Malgun Gothic"/>
                <w:lang w:eastAsia="ko-KR"/>
              </w:rPr>
            </w:pPr>
          </w:p>
        </w:tc>
      </w:tr>
      <w:tr w:rsidR="005579F2" w:rsidRPr="00775D6F" w:rsidTr="00A14044">
        <w:tc>
          <w:tcPr>
            <w:tcW w:w="1838" w:type="dxa"/>
          </w:tcPr>
          <w:p w:rsidR="005579F2" w:rsidRPr="00775D6F" w:rsidRDefault="005579F2" w:rsidP="00A14044">
            <w:pPr>
              <w:spacing w:after="120"/>
              <w:rPr>
                <w:lang w:eastAsia="zh-CN"/>
              </w:rPr>
            </w:pPr>
          </w:p>
        </w:tc>
        <w:tc>
          <w:tcPr>
            <w:tcW w:w="2268" w:type="dxa"/>
          </w:tcPr>
          <w:p w:rsidR="005579F2" w:rsidRPr="00775D6F" w:rsidRDefault="005579F2" w:rsidP="00A14044">
            <w:pPr>
              <w:spacing w:after="120"/>
              <w:rPr>
                <w:lang w:eastAsia="zh-CN"/>
              </w:rPr>
            </w:pPr>
          </w:p>
        </w:tc>
        <w:tc>
          <w:tcPr>
            <w:tcW w:w="6095" w:type="dxa"/>
          </w:tcPr>
          <w:p w:rsidR="005579F2" w:rsidRPr="00775D6F" w:rsidRDefault="005579F2" w:rsidP="00A14044">
            <w:pPr>
              <w:spacing w:after="120"/>
              <w:rPr>
                <w:lang w:eastAsia="zh-CN"/>
              </w:rPr>
            </w:pPr>
          </w:p>
        </w:tc>
      </w:tr>
      <w:tr w:rsidR="005579F2" w:rsidRPr="00775D6F" w:rsidTr="00A14044">
        <w:tc>
          <w:tcPr>
            <w:tcW w:w="1838" w:type="dxa"/>
          </w:tcPr>
          <w:p w:rsidR="005579F2" w:rsidRPr="00775D6F" w:rsidRDefault="005579F2" w:rsidP="00A14044">
            <w:pPr>
              <w:spacing w:after="120"/>
            </w:pPr>
          </w:p>
        </w:tc>
        <w:tc>
          <w:tcPr>
            <w:tcW w:w="2268" w:type="dxa"/>
          </w:tcPr>
          <w:p w:rsidR="005579F2" w:rsidRPr="00775D6F" w:rsidRDefault="005579F2" w:rsidP="00A14044">
            <w:pPr>
              <w:spacing w:after="120"/>
            </w:pPr>
          </w:p>
        </w:tc>
        <w:tc>
          <w:tcPr>
            <w:tcW w:w="6095" w:type="dxa"/>
          </w:tcPr>
          <w:p w:rsidR="005579F2" w:rsidRPr="00775D6F" w:rsidRDefault="005579F2" w:rsidP="00A14044">
            <w:pPr>
              <w:spacing w:after="120"/>
            </w:pPr>
          </w:p>
        </w:tc>
      </w:tr>
      <w:tr w:rsidR="005579F2" w:rsidRPr="00775D6F" w:rsidTr="00A14044">
        <w:tc>
          <w:tcPr>
            <w:tcW w:w="1838" w:type="dxa"/>
          </w:tcPr>
          <w:p w:rsidR="005579F2" w:rsidRPr="00775D6F" w:rsidRDefault="005579F2" w:rsidP="00A14044">
            <w:pPr>
              <w:spacing w:after="120"/>
              <w:rPr>
                <w:lang w:eastAsia="zh-CN"/>
              </w:rPr>
            </w:pPr>
          </w:p>
        </w:tc>
        <w:tc>
          <w:tcPr>
            <w:tcW w:w="2268" w:type="dxa"/>
          </w:tcPr>
          <w:p w:rsidR="005579F2" w:rsidRPr="00775D6F" w:rsidRDefault="005579F2" w:rsidP="00A14044">
            <w:pPr>
              <w:spacing w:after="120"/>
              <w:rPr>
                <w:lang w:eastAsia="zh-CN"/>
              </w:rPr>
            </w:pPr>
          </w:p>
        </w:tc>
        <w:tc>
          <w:tcPr>
            <w:tcW w:w="6095" w:type="dxa"/>
          </w:tcPr>
          <w:p w:rsidR="005579F2" w:rsidRPr="00775D6F" w:rsidRDefault="005579F2" w:rsidP="00A14044">
            <w:pPr>
              <w:spacing w:after="120"/>
              <w:rPr>
                <w:lang w:eastAsia="zh-CN"/>
              </w:rPr>
            </w:pPr>
          </w:p>
        </w:tc>
      </w:tr>
      <w:tr w:rsidR="005579F2" w:rsidRPr="00775D6F" w:rsidTr="00A14044">
        <w:tc>
          <w:tcPr>
            <w:tcW w:w="1838" w:type="dxa"/>
          </w:tcPr>
          <w:p w:rsidR="005579F2" w:rsidRPr="00775D6F" w:rsidRDefault="005579F2" w:rsidP="00A14044">
            <w:pPr>
              <w:spacing w:after="120"/>
              <w:rPr>
                <w:rFonts w:eastAsia="Malgun Gothic"/>
                <w:lang w:eastAsia="ko-KR"/>
              </w:rPr>
            </w:pPr>
          </w:p>
        </w:tc>
        <w:tc>
          <w:tcPr>
            <w:tcW w:w="2268" w:type="dxa"/>
          </w:tcPr>
          <w:p w:rsidR="005579F2" w:rsidRPr="00775D6F" w:rsidRDefault="005579F2" w:rsidP="00A14044">
            <w:pPr>
              <w:spacing w:after="120"/>
              <w:rPr>
                <w:rFonts w:eastAsia="Malgun Gothic"/>
                <w:lang w:eastAsia="ko-KR"/>
              </w:rPr>
            </w:pPr>
          </w:p>
        </w:tc>
        <w:tc>
          <w:tcPr>
            <w:tcW w:w="6095" w:type="dxa"/>
          </w:tcPr>
          <w:p w:rsidR="005579F2" w:rsidRPr="00775D6F" w:rsidRDefault="005579F2" w:rsidP="00A14044">
            <w:pPr>
              <w:spacing w:after="120"/>
              <w:rPr>
                <w:rFonts w:eastAsia="Malgun Gothic"/>
                <w:lang w:eastAsia="ko-KR"/>
              </w:rPr>
            </w:pPr>
          </w:p>
        </w:tc>
      </w:tr>
      <w:tr w:rsidR="005579F2" w:rsidRPr="00775D6F" w:rsidTr="00A14044">
        <w:tc>
          <w:tcPr>
            <w:tcW w:w="1838" w:type="dxa"/>
          </w:tcPr>
          <w:p w:rsidR="005579F2" w:rsidRPr="00775D6F" w:rsidRDefault="005579F2" w:rsidP="00A14044">
            <w:pPr>
              <w:spacing w:after="120"/>
            </w:pPr>
          </w:p>
        </w:tc>
        <w:tc>
          <w:tcPr>
            <w:tcW w:w="2268" w:type="dxa"/>
          </w:tcPr>
          <w:p w:rsidR="005579F2" w:rsidRPr="00775D6F" w:rsidRDefault="005579F2" w:rsidP="00A14044">
            <w:pPr>
              <w:spacing w:after="120"/>
            </w:pPr>
          </w:p>
        </w:tc>
        <w:tc>
          <w:tcPr>
            <w:tcW w:w="6095" w:type="dxa"/>
          </w:tcPr>
          <w:p w:rsidR="005579F2" w:rsidRPr="00775D6F" w:rsidRDefault="005579F2" w:rsidP="00A14044">
            <w:pPr>
              <w:spacing w:after="120"/>
            </w:pPr>
          </w:p>
        </w:tc>
      </w:tr>
      <w:tr w:rsidR="005579F2" w:rsidRPr="00775D6F" w:rsidTr="00A14044">
        <w:tc>
          <w:tcPr>
            <w:tcW w:w="1838" w:type="dxa"/>
          </w:tcPr>
          <w:p w:rsidR="005579F2" w:rsidRPr="00775D6F" w:rsidRDefault="005579F2" w:rsidP="00A14044">
            <w:pPr>
              <w:spacing w:after="120"/>
            </w:pPr>
          </w:p>
        </w:tc>
        <w:tc>
          <w:tcPr>
            <w:tcW w:w="2268" w:type="dxa"/>
          </w:tcPr>
          <w:p w:rsidR="005579F2" w:rsidRPr="00775D6F" w:rsidRDefault="005579F2" w:rsidP="00A14044">
            <w:pPr>
              <w:spacing w:after="120"/>
            </w:pPr>
          </w:p>
        </w:tc>
        <w:tc>
          <w:tcPr>
            <w:tcW w:w="6095" w:type="dxa"/>
          </w:tcPr>
          <w:p w:rsidR="005579F2" w:rsidRPr="00775D6F" w:rsidRDefault="005579F2" w:rsidP="00A14044">
            <w:pPr>
              <w:spacing w:after="120"/>
              <w:rPr>
                <w:lang w:eastAsia="zh-CN"/>
              </w:rPr>
            </w:pPr>
          </w:p>
        </w:tc>
      </w:tr>
      <w:tr w:rsidR="005579F2" w:rsidRPr="00775D6F" w:rsidTr="00A14044">
        <w:tc>
          <w:tcPr>
            <w:tcW w:w="1838" w:type="dxa"/>
          </w:tcPr>
          <w:p w:rsidR="005579F2" w:rsidRPr="00775D6F" w:rsidRDefault="005579F2" w:rsidP="00A14044">
            <w:pPr>
              <w:spacing w:after="120"/>
            </w:pPr>
          </w:p>
        </w:tc>
        <w:tc>
          <w:tcPr>
            <w:tcW w:w="2268" w:type="dxa"/>
          </w:tcPr>
          <w:p w:rsidR="005579F2" w:rsidRPr="00775D6F" w:rsidRDefault="005579F2" w:rsidP="00A14044">
            <w:pPr>
              <w:spacing w:after="120"/>
            </w:pPr>
          </w:p>
        </w:tc>
        <w:tc>
          <w:tcPr>
            <w:tcW w:w="6095" w:type="dxa"/>
          </w:tcPr>
          <w:p w:rsidR="005579F2" w:rsidRPr="00775D6F" w:rsidRDefault="005579F2" w:rsidP="00A14044">
            <w:pPr>
              <w:spacing w:after="120"/>
            </w:pPr>
          </w:p>
        </w:tc>
      </w:tr>
      <w:tr w:rsidR="005579F2" w:rsidRPr="00775D6F" w:rsidTr="00A14044">
        <w:tc>
          <w:tcPr>
            <w:tcW w:w="1838" w:type="dxa"/>
          </w:tcPr>
          <w:p w:rsidR="005579F2" w:rsidRPr="00775D6F" w:rsidRDefault="005579F2" w:rsidP="00A14044">
            <w:pPr>
              <w:spacing w:after="120"/>
            </w:pPr>
          </w:p>
        </w:tc>
        <w:tc>
          <w:tcPr>
            <w:tcW w:w="2268" w:type="dxa"/>
          </w:tcPr>
          <w:p w:rsidR="005579F2" w:rsidRPr="00775D6F" w:rsidRDefault="005579F2" w:rsidP="00A14044">
            <w:pPr>
              <w:spacing w:after="120"/>
            </w:pPr>
          </w:p>
        </w:tc>
        <w:tc>
          <w:tcPr>
            <w:tcW w:w="6095" w:type="dxa"/>
          </w:tcPr>
          <w:p w:rsidR="005579F2" w:rsidRPr="00775D6F" w:rsidRDefault="005579F2" w:rsidP="00A14044">
            <w:pPr>
              <w:spacing w:after="120"/>
            </w:pPr>
          </w:p>
        </w:tc>
      </w:tr>
      <w:tr w:rsidR="005579F2" w:rsidRPr="00775D6F" w:rsidTr="00A14044">
        <w:tc>
          <w:tcPr>
            <w:tcW w:w="1838" w:type="dxa"/>
          </w:tcPr>
          <w:p w:rsidR="005579F2" w:rsidRPr="00775D6F" w:rsidRDefault="005579F2" w:rsidP="00A14044">
            <w:pPr>
              <w:spacing w:after="120"/>
            </w:pPr>
          </w:p>
        </w:tc>
        <w:tc>
          <w:tcPr>
            <w:tcW w:w="2268" w:type="dxa"/>
          </w:tcPr>
          <w:p w:rsidR="005579F2" w:rsidRPr="00775D6F" w:rsidRDefault="005579F2" w:rsidP="00A14044">
            <w:pPr>
              <w:spacing w:after="120"/>
            </w:pPr>
          </w:p>
        </w:tc>
        <w:tc>
          <w:tcPr>
            <w:tcW w:w="6095" w:type="dxa"/>
          </w:tcPr>
          <w:p w:rsidR="005579F2" w:rsidRPr="00775D6F" w:rsidRDefault="005579F2" w:rsidP="00A14044">
            <w:pPr>
              <w:spacing w:after="120"/>
            </w:pPr>
          </w:p>
        </w:tc>
      </w:tr>
      <w:tr w:rsidR="005579F2" w:rsidRPr="00775D6F" w:rsidTr="00A14044">
        <w:tc>
          <w:tcPr>
            <w:tcW w:w="1838" w:type="dxa"/>
          </w:tcPr>
          <w:p w:rsidR="005579F2" w:rsidRPr="00775D6F" w:rsidRDefault="005579F2" w:rsidP="00A14044">
            <w:pPr>
              <w:spacing w:after="120"/>
              <w:rPr>
                <w:lang w:eastAsia="zh-CN"/>
              </w:rPr>
            </w:pPr>
          </w:p>
        </w:tc>
        <w:tc>
          <w:tcPr>
            <w:tcW w:w="2268" w:type="dxa"/>
          </w:tcPr>
          <w:p w:rsidR="005579F2" w:rsidRPr="00775D6F" w:rsidRDefault="005579F2" w:rsidP="00A14044">
            <w:pPr>
              <w:spacing w:after="120"/>
              <w:rPr>
                <w:lang w:eastAsia="zh-CN"/>
              </w:rPr>
            </w:pPr>
          </w:p>
        </w:tc>
        <w:tc>
          <w:tcPr>
            <w:tcW w:w="6095" w:type="dxa"/>
          </w:tcPr>
          <w:p w:rsidR="005579F2" w:rsidRPr="00775D6F" w:rsidRDefault="005579F2" w:rsidP="00A14044">
            <w:pPr>
              <w:spacing w:after="120"/>
              <w:rPr>
                <w:lang w:eastAsia="zh-CN"/>
              </w:rPr>
            </w:pPr>
          </w:p>
        </w:tc>
      </w:tr>
      <w:tr w:rsidR="005579F2" w:rsidRPr="00775D6F" w:rsidTr="00A14044">
        <w:tc>
          <w:tcPr>
            <w:tcW w:w="1838" w:type="dxa"/>
          </w:tcPr>
          <w:p w:rsidR="005579F2" w:rsidRPr="00775D6F" w:rsidRDefault="005579F2" w:rsidP="00A14044">
            <w:pPr>
              <w:spacing w:after="120"/>
              <w:rPr>
                <w:lang w:eastAsia="zh-CN"/>
              </w:rPr>
            </w:pPr>
          </w:p>
        </w:tc>
        <w:tc>
          <w:tcPr>
            <w:tcW w:w="2268" w:type="dxa"/>
          </w:tcPr>
          <w:p w:rsidR="005579F2" w:rsidRPr="00775D6F" w:rsidRDefault="005579F2" w:rsidP="00A14044">
            <w:pPr>
              <w:spacing w:after="120"/>
              <w:rPr>
                <w:lang w:eastAsia="zh-CN"/>
              </w:rPr>
            </w:pPr>
          </w:p>
        </w:tc>
        <w:tc>
          <w:tcPr>
            <w:tcW w:w="6095" w:type="dxa"/>
          </w:tcPr>
          <w:p w:rsidR="005579F2" w:rsidRPr="00775D6F" w:rsidRDefault="005579F2" w:rsidP="00A14044">
            <w:pPr>
              <w:spacing w:after="120"/>
              <w:rPr>
                <w:lang w:eastAsia="zh-CN"/>
              </w:rPr>
            </w:pPr>
          </w:p>
        </w:tc>
      </w:tr>
      <w:tr w:rsidR="005579F2" w:rsidRPr="00775D6F" w:rsidTr="00A14044">
        <w:tc>
          <w:tcPr>
            <w:tcW w:w="1838" w:type="dxa"/>
          </w:tcPr>
          <w:p w:rsidR="005579F2" w:rsidRPr="00775D6F" w:rsidRDefault="005579F2" w:rsidP="00A14044">
            <w:pPr>
              <w:spacing w:after="120"/>
              <w:rPr>
                <w:lang w:eastAsia="zh-CN"/>
              </w:rPr>
            </w:pPr>
          </w:p>
        </w:tc>
        <w:tc>
          <w:tcPr>
            <w:tcW w:w="2268" w:type="dxa"/>
          </w:tcPr>
          <w:p w:rsidR="005579F2" w:rsidRPr="00775D6F" w:rsidRDefault="005579F2" w:rsidP="00A14044">
            <w:pPr>
              <w:spacing w:after="120"/>
              <w:rPr>
                <w:lang w:eastAsia="zh-CN"/>
              </w:rPr>
            </w:pPr>
          </w:p>
        </w:tc>
        <w:tc>
          <w:tcPr>
            <w:tcW w:w="6095" w:type="dxa"/>
          </w:tcPr>
          <w:p w:rsidR="005579F2" w:rsidRPr="00775D6F" w:rsidRDefault="005579F2" w:rsidP="00A14044">
            <w:pPr>
              <w:spacing w:after="120"/>
              <w:rPr>
                <w:lang w:eastAsia="zh-CN"/>
              </w:rPr>
            </w:pPr>
          </w:p>
        </w:tc>
      </w:tr>
    </w:tbl>
    <w:p w:rsidR="005579F2" w:rsidRPr="00775D6F" w:rsidRDefault="005579F2" w:rsidP="001D72CE">
      <w:pPr>
        <w:pStyle w:val="ListBullet"/>
        <w:numPr>
          <w:ilvl w:val="0"/>
          <w:numId w:val="0"/>
        </w:numPr>
      </w:pPr>
    </w:p>
    <w:p w:rsidR="002C0F64" w:rsidRPr="00775D6F" w:rsidRDefault="002C0F64" w:rsidP="00A2668F">
      <w:pPr>
        <w:rPr>
          <w:rFonts w:ascii="Arial" w:hAnsi="Arial" w:cs="Arial"/>
        </w:rPr>
      </w:pPr>
    </w:p>
    <w:p w:rsidR="002C0F64" w:rsidRPr="00775D6F" w:rsidRDefault="002C0F64" w:rsidP="002C0F64">
      <w:pPr>
        <w:pStyle w:val="Heading2"/>
      </w:pPr>
      <w:r w:rsidRPr="00775D6F">
        <w:t>2.2</w:t>
      </w:r>
      <w:r w:rsidRPr="00775D6F">
        <w:tab/>
      </w:r>
      <w:r w:rsidR="007A61E4" w:rsidRPr="00775D6F">
        <w:t xml:space="preserve">Container size </w:t>
      </w:r>
      <w:r w:rsidR="00F260B7" w:rsidRPr="00775D6F">
        <w:t>limitations</w:t>
      </w:r>
    </w:p>
    <w:p w:rsidR="002C0F64" w:rsidRPr="00775D6F" w:rsidRDefault="00853601" w:rsidP="002C0F64">
      <w:pPr>
        <w:rPr>
          <w:rFonts w:ascii="Arial" w:hAnsi="Arial" w:cs="Arial"/>
        </w:rPr>
      </w:pPr>
      <w:r w:rsidRPr="00775D6F">
        <w:rPr>
          <w:rFonts w:ascii="Arial" w:hAnsi="Arial" w:cs="Arial"/>
        </w:rPr>
        <w:t>The following proposals are related to container size</w:t>
      </w:r>
      <w:r w:rsidR="00F260B7" w:rsidRPr="00775D6F">
        <w:rPr>
          <w:rFonts w:ascii="Arial" w:hAnsi="Arial" w:cs="Arial"/>
        </w:rPr>
        <w:t xml:space="preserve"> limitations and how to capture them in the specification</w:t>
      </w:r>
      <w:r w:rsidRPr="00775D6F">
        <w:rPr>
          <w:rFonts w:ascii="Arial" w:hAnsi="Arial" w:cs="Arial"/>
        </w:rPr>
        <w:t>.</w:t>
      </w:r>
    </w:p>
    <w:p w:rsidR="00F260B7" w:rsidRPr="00775D6F" w:rsidRDefault="00F260B7" w:rsidP="00F260B7">
      <w:pPr>
        <w:pStyle w:val="ListBullet"/>
      </w:pPr>
      <w:r w:rsidRPr="00775D6F">
        <w:t xml:space="preserve">Maximum size of the </w:t>
      </w:r>
      <w:proofErr w:type="spellStart"/>
      <w:r w:rsidRPr="00775D6F">
        <w:t>QoE</w:t>
      </w:r>
      <w:proofErr w:type="spellEnd"/>
      <w:r w:rsidRPr="00775D6F">
        <w:t xml:space="preserve"> configuration container should be specified as 8000 bytes in RRC, to account for an overhead of other fields that may need to be included in the RRC Reconfiguration message.</w:t>
      </w:r>
    </w:p>
    <w:p w:rsidR="00F260B7" w:rsidRPr="00775D6F" w:rsidRDefault="00F260B7" w:rsidP="00F260B7">
      <w:pPr>
        <w:pStyle w:val="ListBullet"/>
      </w:pPr>
      <w:r w:rsidRPr="00775D6F">
        <w:t xml:space="preserve">To avoid oversized </w:t>
      </w:r>
      <w:proofErr w:type="spellStart"/>
      <w:r w:rsidRPr="00775D6F">
        <w:t>QoE</w:t>
      </w:r>
      <w:proofErr w:type="spellEnd"/>
      <w:r w:rsidRPr="00775D6F">
        <w:t xml:space="preserve"> reports from being provided from application layer to the AS layer, AS layer should inform application layer whether the reports larger than 8000 bytes can be transmitted by the UE (i.e. depending on whether the UE is capable of and configured with RRC segmentation or not).</w:t>
      </w:r>
    </w:p>
    <w:p w:rsidR="00F260B7" w:rsidRPr="00775D6F" w:rsidRDefault="00F260B7" w:rsidP="00F260B7">
      <w:pPr>
        <w:pStyle w:val="ListBullet"/>
      </w:pPr>
      <w:r w:rsidRPr="00775D6F">
        <w:t xml:space="preserve">Add a Note in field description of </w:t>
      </w:r>
      <w:proofErr w:type="spellStart"/>
      <w:r w:rsidRPr="00775D6F">
        <w:t>measConfigAppLayerContainer</w:t>
      </w:r>
      <w:proofErr w:type="spellEnd"/>
      <w:r w:rsidRPr="00775D6F">
        <w:t xml:space="preserve"> saying that the message containing the </w:t>
      </w:r>
      <w:proofErr w:type="spellStart"/>
      <w:r w:rsidRPr="00775D6F">
        <w:t>QoE</w:t>
      </w:r>
      <w:proofErr w:type="spellEnd"/>
      <w:r w:rsidRPr="00775D6F">
        <w:t xml:space="preserve"> configuration container(s) cannot exceed 9000 bytes.</w:t>
      </w:r>
    </w:p>
    <w:p w:rsidR="00F260B7" w:rsidRPr="00775D6F" w:rsidRDefault="00F260B7" w:rsidP="00F260B7">
      <w:pPr>
        <w:pStyle w:val="ListBullet"/>
      </w:pPr>
      <w:r w:rsidRPr="00775D6F">
        <w:t xml:space="preserve">Add a Note in the field description of </w:t>
      </w:r>
      <w:proofErr w:type="spellStart"/>
      <w:r w:rsidRPr="00775D6F">
        <w:t>MeasurementReportAppLayerContainer</w:t>
      </w:r>
      <w:proofErr w:type="spellEnd"/>
      <w:r w:rsidRPr="00775D6F">
        <w:t xml:space="preserve"> saying that the message containing the </w:t>
      </w:r>
      <w:proofErr w:type="spellStart"/>
      <w:r w:rsidRPr="00775D6F">
        <w:t>QoE</w:t>
      </w:r>
      <w:proofErr w:type="spellEnd"/>
      <w:r w:rsidRPr="00775D6F">
        <w:t xml:space="preserve"> report container(s) cannot exceed 144 000 bytes.</w:t>
      </w:r>
    </w:p>
    <w:p w:rsidR="00AE41CC" w:rsidRPr="00775D6F" w:rsidRDefault="00F260B7" w:rsidP="00F260B7">
      <w:pPr>
        <w:pStyle w:val="ListBullet"/>
      </w:pPr>
      <w:r w:rsidRPr="00775D6F">
        <w:t xml:space="preserve">Send the reply LS to SA4 with the new size limitations for </w:t>
      </w:r>
      <w:proofErr w:type="spellStart"/>
      <w:r w:rsidRPr="00775D6F">
        <w:t>QoE</w:t>
      </w:r>
      <w:proofErr w:type="spellEnd"/>
      <w:r w:rsidRPr="00775D6F">
        <w:t xml:space="preserve"> configuration and report.</w:t>
      </w:r>
    </w:p>
    <w:p w:rsidR="00235409" w:rsidRPr="00775D6F" w:rsidRDefault="00235409" w:rsidP="00A16E6F">
      <w:pPr>
        <w:pStyle w:val="ListBullet"/>
        <w:numPr>
          <w:ilvl w:val="0"/>
          <w:numId w:val="0"/>
        </w:numPr>
      </w:pPr>
    </w:p>
    <w:p w:rsidR="00642206" w:rsidRPr="00775D6F" w:rsidRDefault="00642206" w:rsidP="00A16E6F">
      <w:pPr>
        <w:pStyle w:val="ListBullet"/>
        <w:numPr>
          <w:ilvl w:val="0"/>
          <w:numId w:val="0"/>
        </w:numPr>
      </w:pPr>
      <w:r w:rsidRPr="00775D6F">
        <w:t>It is assumed that RAN2 sends a reply LS with the relevant RAN2 agreements related to size limitations as the size limitations are currently captured also in SA4 specifications</w:t>
      </w:r>
      <w:r w:rsidR="00F4273D" w:rsidRPr="00775D6F">
        <w:t xml:space="preserve"> and a reply LS has not been sent so far</w:t>
      </w:r>
      <w:r w:rsidRPr="00775D6F">
        <w:t>.</w:t>
      </w:r>
      <w:r w:rsidR="00F742C9" w:rsidRPr="00775D6F">
        <w:t xml:space="preserve"> Regarding the other proposals, the following question</w:t>
      </w:r>
      <w:r w:rsidR="00A2479C" w:rsidRPr="00775D6F">
        <w:t>s</w:t>
      </w:r>
      <w:r w:rsidR="00F742C9" w:rsidRPr="00775D6F">
        <w:t xml:space="preserve"> </w:t>
      </w:r>
      <w:r w:rsidR="00A2479C" w:rsidRPr="00775D6F">
        <w:t>are</w:t>
      </w:r>
      <w:r w:rsidR="00F742C9" w:rsidRPr="00775D6F">
        <w:t xml:space="preserve"> asked :</w:t>
      </w:r>
    </w:p>
    <w:p w:rsidR="00A16E6F" w:rsidRPr="00775D6F" w:rsidRDefault="00A16E6F" w:rsidP="00A16E6F">
      <w:pPr>
        <w:pStyle w:val="ListBullet"/>
        <w:numPr>
          <w:ilvl w:val="0"/>
          <w:numId w:val="0"/>
        </w:numPr>
      </w:pPr>
    </w:p>
    <w:p w:rsidR="00A16E6F" w:rsidRPr="00775D6F" w:rsidRDefault="00F4273D" w:rsidP="00A16E6F">
      <w:pPr>
        <w:pStyle w:val="ListBullet"/>
        <w:numPr>
          <w:ilvl w:val="0"/>
          <w:numId w:val="0"/>
        </w:numPr>
      </w:pPr>
      <w:r w:rsidRPr="00775D6F">
        <w:t>Question 2</w:t>
      </w:r>
      <w:r w:rsidR="00A16E6F" w:rsidRPr="00775D6F">
        <w:t>: Do</w:t>
      </w:r>
      <w:r w:rsidR="005F14AA" w:rsidRPr="00775D6F">
        <w:t xml:space="preserve"> you </w:t>
      </w:r>
      <w:r w:rsidR="00F260B7" w:rsidRPr="00775D6F">
        <w:t>think the container size limitations should be captured as a maximum size of the BITSTRING in ASN.1 or in</w:t>
      </w:r>
      <w:r w:rsidR="00642206" w:rsidRPr="00775D6F">
        <w:t xml:space="preserve"> the</w:t>
      </w:r>
      <w:r w:rsidRPr="00775D6F">
        <w:t xml:space="preserve"> field description with</w:t>
      </w:r>
      <w:r w:rsidR="00F260B7" w:rsidRPr="00775D6F">
        <w:t xml:space="preserve"> a maximum size of the RRC messages containing the containers</w:t>
      </w:r>
      <w:r w:rsidR="005F14AA" w:rsidRPr="00775D6F">
        <w:t>?</w:t>
      </w:r>
      <w:r w:rsidR="00903A07" w:rsidRPr="00775D6F">
        <w:t xml:space="preserv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6095"/>
      </w:tblGrid>
      <w:tr w:rsidR="00903A07" w:rsidRPr="00775D6F" w:rsidTr="00903A07">
        <w:tc>
          <w:tcPr>
            <w:tcW w:w="1838" w:type="dxa"/>
            <w:shd w:val="clear" w:color="auto" w:fill="D9D9D9"/>
          </w:tcPr>
          <w:p w:rsidR="00903A07" w:rsidRPr="00775D6F" w:rsidRDefault="00903A07" w:rsidP="00A14044">
            <w:pPr>
              <w:spacing w:after="120"/>
              <w:rPr>
                <w:b/>
                <w:bCs/>
              </w:rPr>
            </w:pPr>
            <w:r w:rsidRPr="00775D6F">
              <w:rPr>
                <w:b/>
                <w:bCs/>
              </w:rPr>
              <w:t>Company</w:t>
            </w:r>
          </w:p>
        </w:tc>
        <w:tc>
          <w:tcPr>
            <w:tcW w:w="6095" w:type="dxa"/>
            <w:shd w:val="clear" w:color="auto" w:fill="D9D9D9"/>
          </w:tcPr>
          <w:p w:rsidR="00903A07" w:rsidRPr="00775D6F" w:rsidRDefault="00903A07" w:rsidP="00A14044">
            <w:pPr>
              <w:spacing w:after="120"/>
              <w:rPr>
                <w:b/>
                <w:bCs/>
              </w:rPr>
            </w:pPr>
            <w:r w:rsidRPr="00775D6F">
              <w:rPr>
                <w:b/>
                <w:bCs/>
              </w:rPr>
              <w:t>Comments</w:t>
            </w:r>
          </w:p>
        </w:tc>
      </w:tr>
      <w:tr w:rsidR="00903A07" w:rsidRPr="00775D6F" w:rsidTr="00903A07">
        <w:tc>
          <w:tcPr>
            <w:tcW w:w="1838" w:type="dxa"/>
          </w:tcPr>
          <w:p w:rsidR="00903A07" w:rsidRPr="00775D6F" w:rsidRDefault="003E4F96" w:rsidP="00A14044">
            <w:pPr>
              <w:spacing w:after="120"/>
            </w:pPr>
            <w:r w:rsidRPr="00775D6F">
              <w:rPr>
                <w:lang w:eastAsia="zh-CN"/>
              </w:rPr>
              <w:t>Huawei, HiSilicon</w:t>
            </w:r>
          </w:p>
        </w:tc>
        <w:tc>
          <w:tcPr>
            <w:tcW w:w="6095" w:type="dxa"/>
          </w:tcPr>
          <w:p w:rsidR="00CB23C5" w:rsidRPr="00775D6F" w:rsidRDefault="00484D77" w:rsidP="00484D77">
            <w:pPr>
              <w:spacing w:after="120"/>
              <w:rPr>
                <w:lang w:eastAsia="zh-CN"/>
              </w:rPr>
            </w:pPr>
            <w:r w:rsidRPr="00775D6F">
              <w:rPr>
                <w:lang w:eastAsia="zh-CN"/>
              </w:rPr>
              <w:t>This should be captured as the maximum size of the container. Field descriptions are not a good place to capture such limitations in our opinion.</w:t>
            </w:r>
            <w:r w:rsidR="00520FD5">
              <w:rPr>
                <w:lang w:eastAsia="zh-CN"/>
              </w:rPr>
              <w:t xml:space="preserve"> Furthermore, we need to decide about the maximum size of the </w:t>
            </w:r>
            <w:proofErr w:type="spellStart"/>
            <w:r w:rsidR="00520FD5">
              <w:rPr>
                <w:lang w:eastAsia="zh-CN"/>
              </w:rPr>
              <w:t>QoE</w:t>
            </w:r>
            <w:proofErr w:type="spellEnd"/>
            <w:r w:rsidR="00520FD5">
              <w:rPr>
                <w:lang w:eastAsia="zh-CN"/>
              </w:rPr>
              <w:t xml:space="preserve"> configuration which in our opinion should be 8 kBytes.</w:t>
            </w:r>
            <w:bookmarkStart w:id="4" w:name="_GoBack"/>
            <w:bookmarkEnd w:id="4"/>
          </w:p>
        </w:tc>
      </w:tr>
      <w:tr w:rsidR="00903A07" w:rsidRPr="00775D6F" w:rsidTr="00903A07">
        <w:tc>
          <w:tcPr>
            <w:tcW w:w="1838" w:type="dxa"/>
          </w:tcPr>
          <w:p w:rsidR="00903A07" w:rsidRPr="00775D6F" w:rsidRDefault="00903A07" w:rsidP="00A14044">
            <w:pPr>
              <w:spacing w:after="120"/>
              <w:rPr>
                <w:rFonts w:eastAsia="Malgun Gothic"/>
                <w:lang w:eastAsia="ko-KR"/>
              </w:rPr>
            </w:pPr>
          </w:p>
        </w:tc>
        <w:tc>
          <w:tcPr>
            <w:tcW w:w="6095" w:type="dxa"/>
          </w:tcPr>
          <w:p w:rsidR="00903A07" w:rsidRPr="00775D6F" w:rsidRDefault="00903A07" w:rsidP="00A14044">
            <w:pPr>
              <w:spacing w:after="120"/>
              <w:rPr>
                <w:rFonts w:eastAsia="Malgun Gothic"/>
                <w:lang w:eastAsia="ko-KR"/>
              </w:rPr>
            </w:pPr>
          </w:p>
        </w:tc>
      </w:tr>
      <w:tr w:rsidR="00903A07" w:rsidRPr="00775D6F" w:rsidTr="00903A07">
        <w:tc>
          <w:tcPr>
            <w:tcW w:w="1838" w:type="dxa"/>
          </w:tcPr>
          <w:p w:rsidR="00903A07" w:rsidRPr="00775D6F" w:rsidRDefault="00903A07" w:rsidP="00A14044">
            <w:pPr>
              <w:spacing w:after="120"/>
              <w:rPr>
                <w:lang w:eastAsia="zh-CN"/>
              </w:rPr>
            </w:pPr>
          </w:p>
        </w:tc>
        <w:tc>
          <w:tcPr>
            <w:tcW w:w="6095" w:type="dxa"/>
          </w:tcPr>
          <w:p w:rsidR="00903A07" w:rsidRPr="00775D6F" w:rsidRDefault="00903A07" w:rsidP="00A14044">
            <w:pPr>
              <w:spacing w:after="120"/>
              <w:rPr>
                <w:lang w:eastAsia="zh-CN"/>
              </w:rPr>
            </w:pPr>
          </w:p>
        </w:tc>
      </w:tr>
      <w:tr w:rsidR="00903A07" w:rsidRPr="00775D6F" w:rsidTr="00903A07">
        <w:tc>
          <w:tcPr>
            <w:tcW w:w="1838" w:type="dxa"/>
          </w:tcPr>
          <w:p w:rsidR="00903A07" w:rsidRPr="00775D6F" w:rsidRDefault="00903A07" w:rsidP="00A14044">
            <w:pPr>
              <w:spacing w:after="120"/>
            </w:pPr>
          </w:p>
        </w:tc>
        <w:tc>
          <w:tcPr>
            <w:tcW w:w="6095" w:type="dxa"/>
          </w:tcPr>
          <w:p w:rsidR="00903A07" w:rsidRPr="00775D6F" w:rsidRDefault="00903A07" w:rsidP="00A14044">
            <w:pPr>
              <w:spacing w:after="120"/>
            </w:pPr>
          </w:p>
        </w:tc>
      </w:tr>
      <w:tr w:rsidR="00903A07" w:rsidRPr="00775D6F" w:rsidTr="00903A07">
        <w:tc>
          <w:tcPr>
            <w:tcW w:w="1838" w:type="dxa"/>
          </w:tcPr>
          <w:p w:rsidR="00903A07" w:rsidRPr="00775D6F" w:rsidRDefault="00903A07" w:rsidP="00A14044">
            <w:pPr>
              <w:spacing w:after="120"/>
              <w:rPr>
                <w:lang w:eastAsia="zh-CN"/>
              </w:rPr>
            </w:pPr>
          </w:p>
        </w:tc>
        <w:tc>
          <w:tcPr>
            <w:tcW w:w="6095" w:type="dxa"/>
          </w:tcPr>
          <w:p w:rsidR="00903A07" w:rsidRPr="00775D6F" w:rsidRDefault="00903A07" w:rsidP="00A14044">
            <w:pPr>
              <w:spacing w:after="120"/>
              <w:rPr>
                <w:lang w:eastAsia="zh-CN"/>
              </w:rPr>
            </w:pPr>
          </w:p>
        </w:tc>
      </w:tr>
      <w:tr w:rsidR="00903A07" w:rsidRPr="00775D6F" w:rsidTr="00903A07">
        <w:tc>
          <w:tcPr>
            <w:tcW w:w="1838" w:type="dxa"/>
          </w:tcPr>
          <w:p w:rsidR="00903A07" w:rsidRPr="00775D6F" w:rsidRDefault="00903A07" w:rsidP="00A14044">
            <w:pPr>
              <w:spacing w:after="120"/>
              <w:rPr>
                <w:rFonts w:eastAsia="Malgun Gothic"/>
                <w:lang w:eastAsia="ko-KR"/>
              </w:rPr>
            </w:pPr>
          </w:p>
        </w:tc>
        <w:tc>
          <w:tcPr>
            <w:tcW w:w="6095" w:type="dxa"/>
          </w:tcPr>
          <w:p w:rsidR="00903A07" w:rsidRPr="00775D6F" w:rsidRDefault="00903A07" w:rsidP="00A14044">
            <w:pPr>
              <w:spacing w:after="120"/>
              <w:rPr>
                <w:rFonts w:eastAsia="Malgun Gothic"/>
                <w:lang w:eastAsia="ko-KR"/>
              </w:rPr>
            </w:pPr>
          </w:p>
        </w:tc>
      </w:tr>
      <w:tr w:rsidR="00903A07" w:rsidRPr="00775D6F" w:rsidTr="00903A07">
        <w:tc>
          <w:tcPr>
            <w:tcW w:w="1838" w:type="dxa"/>
          </w:tcPr>
          <w:p w:rsidR="00903A07" w:rsidRPr="00775D6F" w:rsidRDefault="00903A07" w:rsidP="00A14044">
            <w:pPr>
              <w:spacing w:after="120"/>
            </w:pPr>
          </w:p>
        </w:tc>
        <w:tc>
          <w:tcPr>
            <w:tcW w:w="6095" w:type="dxa"/>
          </w:tcPr>
          <w:p w:rsidR="00903A07" w:rsidRPr="00775D6F" w:rsidRDefault="00903A07" w:rsidP="00A14044">
            <w:pPr>
              <w:spacing w:after="120"/>
            </w:pPr>
          </w:p>
        </w:tc>
      </w:tr>
      <w:tr w:rsidR="00903A07" w:rsidRPr="00775D6F" w:rsidTr="00903A07">
        <w:tc>
          <w:tcPr>
            <w:tcW w:w="1838" w:type="dxa"/>
          </w:tcPr>
          <w:p w:rsidR="00903A07" w:rsidRPr="00775D6F" w:rsidRDefault="00903A07" w:rsidP="00A14044">
            <w:pPr>
              <w:spacing w:after="120"/>
            </w:pPr>
          </w:p>
        </w:tc>
        <w:tc>
          <w:tcPr>
            <w:tcW w:w="6095" w:type="dxa"/>
          </w:tcPr>
          <w:p w:rsidR="00903A07" w:rsidRPr="00775D6F" w:rsidRDefault="00903A07" w:rsidP="00A14044">
            <w:pPr>
              <w:spacing w:after="120"/>
              <w:rPr>
                <w:lang w:eastAsia="zh-CN"/>
              </w:rPr>
            </w:pPr>
          </w:p>
        </w:tc>
      </w:tr>
      <w:tr w:rsidR="00903A07" w:rsidRPr="00775D6F" w:rsidTr="00903A07">
        <w:tc>
          <w:tcPr>
            <w:tcW w:w="1838" w:type="dxa"/>
          </w:tcPr>
          <w:p w:rsidR="00903A07" w:rsidRPr="00775D6F" w:rsidRDefault="00903A07" w:rsidP="00A14044">
            <w:pPr>
              <w:spacing w:after="120"/>
            </w:pPr>
          </w:p>
        </w:tc>
        <w:tc>
          <w:tcPr>
            <w:tcW w:w="6095" w:type="dxa"/>
          </w:tcPr>
          <w:p w:rsidR="00903A07" w:rsidRPr="00775D6F" w:rsidRDefault="00903A07" w:rsidP="00A14044">
            <w:pPr>
              <w:spacing w:after="120"/>
            </w:pPr>
          </w:p>
        </w:tc>
      </w:tr>
      <w:tr w:rsidR="00903A07" w:rsidRPr="00775D6F" w:rsidTr="00903A07">
        <w:tc>
          <w:tcPr>
            <w:tcW w:w="1838" w:type="dxa"/>
          </w:tcPr>
          <w:p w:rsidR="00903A07" w:rsidRPr="00775D6F" w:rsidRDefault="00903A07" w:rsidP="00A14044">
            <w:pPr>
              <w:spacing w:after="120"/>
            </w:pPr>
          </w:p>
        </w:tc>
        <w:tc>
          <w:tcPr>
            <w:tcW w:w="6095" w:type="dxa"/>
          </w:tcPr>
          <w:p w:rsidR="00903A07" w:rsidRPr="00775D6F" w:rsidRDefault="00903A07" w:rsidP="00A14044">
            <w:pPr>
              <w:spacing w:after="120"/>
            </w:pPr>
          </w:p>
        </w:tc>
      </w:tr>
      <w:tr w:rsidR="00903A07" w:rsidRPr="00775D6F" w:rsidTr="00903A07">
        <w:tc>
          <w:tcPr>
            <w:tcW w:w="1838" w:type="dxa"/>
          </w:tcPr>
          <w:p w:rsidR="00903A07" w:rsidRPr="00775D6F" w:rsidRDefault="00903A07" w:rsidP="00A14044">
            <w:pPr>
              <w:spacing w:after="120"/>
            </w:pPr>
          </w:p>
        </w:tc>
        <w:tc>
          <w:tcPr>
            <w:tcW w:w="6095" w:type="dxa"/>
          </w:tcPr>
          <w:p w:rsidR="00903A07" w:rsidRPr="00775D6F" w:rsidRDefault="00903A07" w:rsidP="00A14044">
            <w:pPr>
              <w:spacing w:after="120"/>
            </w:pPr>
          </w:p>
        </w:tc>
      </w:tr>
      <w:tr w:rsidR="00903A07" w:rsidRPr="00775D6F" w:rsidTr="00903A07">
        <w:tc>
          <w:tcPr>
            <w:tcW w:w="1838" w:type="dxa"/>
          </w:tcPr>
          <w:p w:rsidR="00903A07" w:rsidRPr="00775D6F" w:rsidRDefault="00903A07" w:rsidP="00A14044">
            <w:pPr>
              <w:spacing w:after="120"/>
              <w:rPr>
                <w:lang w:eastAsia="zh-CN"/>
              </w:rPr>
            </w:pPr>
          </w:p>
        </w:tc>
        <w:tc>
          <w:tcPr>
            <w:tcW w:w="6095" w:type="dxa"/>
          </w:tcPr>
          <w:p w:rsidR="00903A07" w:rsidRPr="00775D6F" w:rsidRDefault="00903A07" w:rsidP="00A14044">
            <w:pPr>
              <w:spacing w:after="120"/>
              <w:rPr>
                <w:lang w:eastAsia="zh-CN"/>
              </w:rPr>
            </w:pPr>
          </w:p>
        </w:tc>
      </w:tr>
      <w:tr w:rsidR="00903A07" w:rsidRPr="00775D6F" w:rsidTr="00903A07">
        <w:tc>
          <w:tcPr>
            <w:tcW w:w="1838" w:type="dxa"/>
          </w:tcPr>
          <w:p w:rsidR="00903A07" w:rsidRPr="00775D6F" w:rsidRDefault="00903A07" w:rsidP="00A14044">
            <w:pPr>
              <w:spacing w:after="120"/>
              <w:rPr>
                <w:lang w:eastAsia="zh-CN"/>
              </w:rPr>
            </w:pPr>
          </w:p>
        </w:tc>
        <w:tc>
          <w:tcPr>
            <w:tcW w:w="6095" w:type="dxa"/>
          </w:tcPr>
          <w:p w:rsidR="00903A07" w:rsidRPr="00775D6F" w:rsidRDefault="00903A07" w:rsidP="00A14044">
            <w:pPr>
              <w:spacing w:after="120"/>
              <w:rPr>
                <w:lang w:eastAsia="zh-CN"/>
              </w:rPr>
            </w:pPr>
          </w:p>
        </w:tc>
      </w:tr>
      <w:tr w:rsidR="00903A07" w:rsidRPr="00775D6F" w:rsidTr="00903A07">
        <w:tc>
          <w:tcPr>
            <w:tcW w:w="1838" w:type="dxa"/>
          </w:tcPr>
          <w:p w:rsidR="00903A07" w:rsidRPr="00775D6F" w:rsidRDefault="00903A07" w:rsidP="00A14044">
            <w:pPr>
              <w:spacing w:after="120"/>
              <w:rPr>
                <w:lang w:eastAsia="zh-CN"/>
              </w:rPr>
            </w:pPr>
          </w:p>
        </w:tc>
        <w:tc>
          <w:tcPr>
            <w:tcW w:w="6095" w:type="dxa"/>
          </w:tcPr>
          <w:p w:rsidR="00903A07" w:rsidRPr="00775D6F" w:rsidRDefault="00903A07" w:rsidP="00A14044">
            <w:pPr>
              <w:spacing w:after="120"/>
              <w:rPr>
                <w:lang w:eastAsia="zh-CN"/>
              </w:rPr>
            </w:pPr>
          </w:p>
        </w:tc>
      </w:tr>
    </w:tbl>
    <w:p w:rsidR="00B5201B" w:rsidRPr="00775D6F" w:rsidRDefault="00B5201B" w:rsidP="00A16E6F">
      <w:pPr>
        <w:pStyle w:val="ListBullet"/>
        <w:numPr>
          <w:ilvl w:val="0"/>
          <w:numId w:val="0"/>
        </w:numPr>
      </w:pPr>
    </w:p>
    <w:p w:rsidR="00853601" w:rsidRPr="00775D6F" w:rsidRDefault="00903A07" w:rsidP="00A16E6F">
      <w:pPr>
        <w:pStyle w:val="ListBullet"/>
        <w:numPr>
          <w:ilvl w:val="0"/>
          <w:numId w:val="0"/>
        </w:numPr>
      </w:pPr>
      <w:r w:rsidRPr="00775D6F">
        <w:t>Question 3</w:t>
      </w:r>
      <w:r w:rsidR="00853601" w:rsidRPr="00775D6F">
        <w:t xml:space="preserve">: </w:t>
      </w:r>
      <w:r w:rsidR="00642206" w:rsidRPr="00775D6F">
        <w:t>In case the UE capability of RRC segmentation is not conditionally mandatory, d</w:t>
      </w:r>
      <w:r w:rsidR="00853601" w:rsidRPr="00775D6F">
        <w:t>o you</w:t>
      </w:r>
      <w:r w:rsidR="00F260B7" w:rsidRPr="00775D6F">
        <w:t xml:space="preserve"> think application layer need</w:t>
      </w:r>
      <w:r w:rsidR="00642206" w:rsidRPr="00775D6F">
        <w:t>s to be informed of the UE capability to support RRC segmentation</w:t>
      </w:r>
      <w:r w:rsidR="00853601" w:rsidRPr="00775D6F">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B5201B" w:rsidRPr="00775D6F" w:rsidTr="00A14044">
        <w:tc>
          <w:tcPr>
            <w:tcW w:w="1838" w:type="dxa"/>
            <w:shd w:val="clear" w:color="auto" w:fill="D9D9D9"/>
          </w:tcPr>
          <w:p w:rsidR="00B5201B" w:rsidRPr="00775D6F" w:rsidRDefault="00B5201B" w:rsidP="00A14044">
            <w:pPr>
              <w:spacing w:after="120"/>
              <w:rPr>
                <w:b/>
                <w:bCs/>
              </w:rPr>
            </w:pPr>
            <w:r w:rsidRPr="00775D6F">
              <w:rPr>
                <w:b/>
                <w:bCs/>
              </w:rPr>
              <w:t>Company</w:t>
            </w:r>
          </w:p>
        </w:tc>
        <w:tc>
          <w:tcPr>
            <w:tcW w:w="2268" w:type="dxa"/>
            <w:shd w:val="clear" w:color="auto" w:fill="D9D9D9"/>
          </w:tcPr>
          <w:p w:rsidR="00B5201B" w:rsidRPr="00775D6F" w:rsidRDefault="00B5201B" w:rsidP="00A14044">
            <w:pPr>
              <w:spacing w:after="120"/>
              <w:rPr>
                <w:b/>
                <w:bCs/>
              </w:rPr>
            </w:pPr>
            <w:r w:rsidRPr="00775D6F">
              <w:rPr>
                <w:b/>
                <w:bCs/>
              </w:rPr>
              <w:t>Yes/No</w:t>
            </w:r>
          </w:p>
        </w:tc>
        <w:tc>
          <w:tcPr>
            <w:tcW w:w="6095" w:type="dxa"/>
            <w:shd w:val="clear" w:color="auto" w:fill="D9D9D9"/>
          </w:tcPr>
          <w:p w:rsidR="00B5201B" w:rsidRPr="00775D6F" w:rsidRDefault="00B5201B" w:rsidP="00A14044">
            <w:pPr>
              <w:spacing w:after="120"/>
              <w:rPr>
                <w:b/>
                <w:bCs/>
              </w:rPr>
            </w:pPr>
            <w:r w:rsidRPr="00775D6F">
              <w:rPr>
                <w:b/>
                <w:bCs/>
              </w:rPr>
              <w:t>Additional comments</w:t>
            </w:r>
          </w:p>
        </w:tc>
      </w:tr>
      <w:tr w:rsidR="00B5201B" w:rsidRPr="00775D6F" w:rsidTr="00A14044">
        <w:tc>
          <w:tcPr>
            <w:tcW w:w="1838" w:type="dxa"/>
          </w:tcPr>
          <w:p w:rsidR="00B5201B" w:rsidRPr="00775D6F" w:rsidRDefault="003E4F96" w:rsidP="00A14044">
            <w:pPr>
              <w:spacing w:after="120"/>
            </w:pPr>
            <w:r w:rsidRPr="00775D6F">
              <w:rPr>
                <w:lang w:eastAsia="zh-CN"/>
              </w:rPr>
              <w:t>Huawei, HiSilicon</w:t>
            </w:r>
          </w:p>
        </w:tc>
        <w:tc>
          <w:tcPr>
            <w:tcW w:w="2268" w:type="dxa"/>
          </w:tcPr>
          <w:p w:rsidR="00B5201B" w:rsidRPr="00775D6F" w:rsidRDefault="00C52444" w:rsidP="00A14044">
            <w:pPr>
              <w:spacing w:after="120"/>
              <w:rPr>
                <w:lang w:eastAsia="zh-CN"/>
              </w:rPr>
            </w:pPr>
            <w:r w:rsidRPr="00775D6F">
              <w:rPr>
                <w:lang w:eastAsia="zh-CN"/>
              </w:rPr>
              <w:t>Yes</w:t>
            </w:r>
          </w:p>
        </w:tc>
        <w:tc>
          <w:tcPr>
            <w:tcW w:w="6095" w:type="dxa"/>
          </w:tcPr>
          <w:p w:rsidR="00C52444" w:rsidRPr="00775D6F" w:rsidRDefault="00C52444" w:rsidP="00603106">
            <w:pPr>
              <w:spacing w:after="120"/>
              <w:rPr>
                <w:rFonts w:eastAsia="Yu Mincho"/>
              </w:rPr>
            </w:pPr>
            <w:r w:rsidRPr="00775D6F">
              <w:rPr>
                <w:rFonts w:cs="Arial"/>
                <w:lang w:eastAsia="zh-CN"/>
              </w:rPr>
              <w:t>Informing APP layer about the segmentation capability</w:t>
            </w:r>
            <w:r w:rsidRPr="00775D6F">
              <w:t xml:space="preserve"> allows </w:t>
            </w:r>
            <w:r w:rsidRPr="00775D6F">
              <w:rPr>
                <w:rFonts w:cs="Arial"/>
                <w:lang w:eastAsia="zh-CN"/>
              </w:rPr>
              <w:t xml:space="preserve">avoiding oversized </w:t>
            </w:r>
            <w:proofErr w:type="spellStart"/>
            <w:r w:rsidRPr="00775D6F">
              <w:rPr>
                <w:rFonts w:cs="Arial"/>
                <w:lang w:eastAsia="zh-CN"/>
              </w:rPr>
              <w:t>QoE</w:t>
            </w:r>
            <w:proofErr w:type="spellEnd"/>
            <w:r w:rsidRPr="00775D6F">
              <w:rPr>
                <w:rFonts w:cs="Arial"/>
                <w:lang w:eastAsia="zh-CN"/>
              </w:rPr>
              <w:t xml:space="preserve"> reports from being provided from application layer to the AS layer. To be specific – what APP layer needs to understand is the maximum size of the report that it can provide (i.e. either 8kBytes which is a legacy maximum </w:t>
            </w:r>
            <w:r w:rsidR="00603106" w:rsidRPr="00775D6F">
              <w:rPr>
                <w:rFonts w:cs="Arial"/>
                <w:lang w:eastAsia="zh-CN"/>
              </w:rPr>
              <w:t xml:space="preserve">size or more than that, e.g. </w:t>
            </w:r>
            <w:r w:rsidRPr="00775D6F">
              <w:rPr>
                <w:rFonts w:cs="Arial"/>
                <w:lang w:eastAsia="zh-CN"/>
              </w:rPr>
              <w:t xml:space="preserve">calculated based on </w:t>
            </w:r>
            <w:r w:rsidR="00603106" w:rsidRPr="00775D6F">
              <w:rPr>
                <w:rFonts w:cs="Arial"/>
                <w:lang w:eastAsia="zh-CN"/>
              </w:rPr>
              <w:t xml:space="preserve">the </w:t>
            </w:r>
            <w:r w:rsidRPr="00775D6F">
              <w:rPr>
                <w:rFonts w:cs="Arial"/>
                <w:lang w:eastAsia="zh-CN"/>
              </w:rPr>
              <w:t>maximum number of RRC message segments).</w:t>
            </w:r>
          </w:p>
        </w:tc>
      </w:tr>
      <w:tr w:rsidR="00B5201B" w:rsidRPr="00775D6F" w:rsidTr="00A14044">
        <w:tc>
          <w:tcPr>
            <w:tcW w:w="1838" w:type="dxa"/>
          </w:tcPr>
          <w:p w:rsidR="00B5201B" w:rsidRPr="00775D6F" w:rsidRDefault="00B5201B" w:rsidP="00A14044">
            <w:pPr>
              <w:spacing w:after="120"/>
              <w:rPr>
                <w:rFonts w:eastAsia="Malgun Gothic"/>
                <w:lang w:eastAsia="ko-KR"/>
              </w:rPr>
            </w:pPr>
          </w:p>
        </w:tc>
        <w:tc>
          <w:tcPr>
            <w:tcW w:w="2268" w:type="dxa"/>
          </w:tcPr>
          <w:p w:rsidR="00B5201B" w:rsidRPr="00775D6F" w:rsidRDefault="00B5201B" w:rsidP="00A14044">
            <w:pPr>
              <w:spacing w:after="120"/>
              <w:rPr>
                <w:rFonts w:eastAsia="Malgun Gothic"/>
                <w:lang w:eastAsia="ko-KR"/>
              </w:rPr>
            </w:pPr>
          </w:p>
        </w:tc>
        <w:tc>
          <w:tcPr>
            <w:tcW w:w="6095" w:type="dxa"/>
          </w:tcPr>
          <w:p w:rsidR="00B5201B" w:rsidRPr="00775D6F" w:rsidRDefault="00B5201B" w:rsidP="00A14044">
            <w:pPr>
              <w:spacing w:after="120"/>
              <w:rPr>
                <w:rFonts w:eastAsia="Malgun Gothic"/>
                <w:lang w:eastAsia="ko-KR"/>
              </w:rPr>
            </w:pPr>
          </w:p>
        </w:tc>
      </w:tr>
      <w:tr w:rsidR="00B5201B" w:rsidRPr="00775D6F" w:rsidTr="00A14044">
        <w:tc>
          <w:tcPr>
            <w:tcW w:w="1838" w:type="dxa"/>
          </w:tcPr>
          <w:p w:rsidR="00B5201B" w:rsidRPr="00775D6F" w:rsidRDefault="00B5201B" w:rsidP="00A14044">
            <w:pPr>
              <w:spacing w:after="120"/>
              <w:rPr>
                <w:lang w:eastAsia="zh-CN"/>
              </w:rPr>
            </w:pPr>
          </w:p>
        </w:tc>
        <w:tc>
          <w:tcPr>
            <w:tcW w:w="2268" w:type="dxa"/>
          </w:tcPr>
          <w:p w:rsidR="00B5201B" w:rsidRPr="00775D6F" w:rsidRDefault="00B5201B" w:rsidP="00A14044">
            <w:pPr>
              <w:spacing w:after="120"/>
              <w:rPr>
                <w:lang w:eastAsia="zh-CN"/>
              </w:rPr>
            </w:pPr>
          </w:p>
        </w:tc>
        <w:tc>
          <w:tcPr>
            <w:tcW w:w="6095" w:type="dxa"/>
          </w:tcPr>
          <w:p w:rsidR="00B5201B" w:rsidRPr="00775D6F" w:rsidRDefault="00B5201B" w:rsidP="00A14044">
            <w:pPr>
              <w:spacing w:after="120"/>
              <w:rPr>
                <w:lang w:eastAsia="zh-CN"/>
              </w:rPr>
            </w:pPr>
          </w:p>
        </w:tc>
      </w:tr>
      <w:tr w:rsidR="00B5201B" w:rsidRPr="00775D6F" w:rsidTr="00A14044">
        <w:tc>
          <w:tcPr>
            <w:tcW w:w="1838" w:type="dxa"/>
          </w:tcPr>
          <w:p w:rsidR="00B5201B" w:rsidRPr="00775D6F" w:rsidRDefault="00B5201B" w:rsidP="00A14044">
            <w:pPr>
              <w:spacing w:after="120"/>
            </w:pPr>
          </w:p>
        </w:tc>
        <w:tc>
          <w:tcPr>
            <w:tcW w:w="2268" w:type="dxa"/>
          </w:tcPr>
          <w:p w:rsidR="00B5201B" w:rsidRPr="00775D6F" w:rsidRDefault="00B5201B" w:rsidP="00A14044">
            <w:pPr>
              <w:spacing w:after="120"/>
            </w:pPr>
          </w:p>
        </w:tc>
        <w:tc>
          <w:tcPr>
            <w:tcW w:w="6095" w:type="dxa"/>
          </w:tcPr>
          <w:p w:rsidR="00B5201B" w:rsidRPr="00775D6F" w:rsidRDefault="00B5201B" w:rsidP="00A14044">
            <w:pPr>
              <w:spacing w:after="120"/>
            </w:pPr>
          </w:p>
        </w:tc>
      </w:tr>
      <w:tr w:rsidR="00B5201B" w:rsidRPr="00775D6F" w:rsidTr="00A14044">
        <w:tc>
          <w:tcPr>
            <w:tcW w:w="1838" w:type="dxa"/>
          </w:tcPr>
          <w:p w:rsidR="00B5201B" w:rsidRPr="00775D6F" w:rsidRDefault="00B5201B" w:rsidP="00A14044">
            <w:pPr>
              <w:spacing w:after="120"/>
              <w:rPr>
                <w:lang w:eastAsia="zh-CN"/>
              </w:rPr>
            </w:pPr>
          </w:p>
        </w:tc>
        <w:tc>
          <w:tcPr>
            <w:tcW w:w="2268" w:type="dxa"/>
          </w:tcPr>
          <w:p w:rsidR="00B5201B" w:rsidRPr="00775D6F" w:rsidRDefault="00B5201B" w:rsidP="00A14044">
            <w:pPr>
              <w:spacing w:after="120"/>
              <w:rPr>
                <w:lang w:eastAsia="zh-CN"/>
              </w:rPr>
            </w:pPr>
          </w:p>
        </w:tc>
        <w:tc>
          <w:tcPr>
            <w:tcW w:w="6095" w:type="dxa"/>
          </w:tcPr>
          <w:p w:rsidR="00B5201B" w:rsidRPr="00775D6F" w:rsidRDefault="00B5201B" w:rsidP="00A14044">
            <w:pPr>
              <w:spacing w:after="120"/>
              <w:rPr>
                <w:lang w:eastAsia="zh-CN"/>
              </w:rPr>
            </w:pPr>
          </w:p>
        </w:tc>
      </w:tr>
      <w:tr w:rsidR="00B5201B" w:rsidRPr="00775D6F" w:rsidTr="00A14044">
        <w:tc>
          <w:tcPr>
            <w:tcW w:w="1838" w:type="dxa"/>
          </w:tcPr>
          <w:p w:rsidR="00B5201B" w:rsidRPr="00775D6F" w:rsidRDefault="00B5201B" w:rsidP="00A14044">
            <w:pPr>
              <w:spacing w:after="120"/>
              <w:rPr>
                <w:rFonts w:eastAsia="Malgun Gothic"/>
                <w:lang w:eastAsia="ko-KR"/>
              </w:rPr>
            </w:pPr>
          </w:p>
        </w:tc>
        <w:tc>
          <w:tcPr>
            <w:tcW w:w="2268" w:type="dxa"/>
          </w:tcPr>
          <w:p w:rsidR="00B5201B" w:rsidRPr="00775D6F" w:rsidRDefault="00B5201B" w:rsidP="00A14044">
            <w:pPr>
              <w:spacing w:after="120"/>
              <w:rPr>
                <w:rFonts w:eastAsia="Malgun Gothic"/>
                <w:lang w:eastAsia="ko-KR"/>
              </w:rPr>
            </w:pPr>
          </w:p>
        </w:tc>
        <w:tc>
          <w:tcPr>
            <w:tcW w:w="6095" w:type="dxa"/>
          </w:tcPr>
          <w:p w:rsidR="00B5201B" w:rsidRPr="00775D6F" w:rsidRDefault="00B5201B" w:rsidP="00A14044">
            <w:pPr>
              <w:spacing w:after="120"/>
              <w:rPr>
                <w:rFonts w:eastAsia="Malgun Gothic"/>
                <w:lang w:eastAsia="ko-KR"/>
              </w:rPr>
            </w:pPr>
          </w:p>
        </w:tc>
      </w:tr>
      <w:tr w:rsidR="00B5201B" w:rsidRPr="00775D6F" w:rsidTr="00A14044">
        <w:tc>
          <w:tcPr>
            <w:tcW w:w="1838" w:type="dxa"/>
          </w:tcPr>
          <w:p w:rsidR="00B5201B" w:rsidRPr="00775D6F" w:rsidRDefault="00B5201B" w:rsidP="00A14044">
            <w:pPr>
              <w:spacing w:after="120"/>
            </w:pPr>
          </w:p>
        </w:tc>
        <w:tc>
          <w:tcPr>
            <w:tcW w:w="2268" w:type="dxa"/>
          </w:tcPr>
          <w:p w:rsidR="00B5201B" w:rsidRPr="00775D6F" w:rsidRDefault="00B5201B" w:rsidP="00A14044">
            <w:pPr>
              <w:spacing w:after="120"/>
            </w:pPr>
          </w:p>
        </w:tc>
        <w:tc>
          <w:tcPr>
            <w:tcW w:w="6095" w:type="dxa"/>
          </w:tcPr>
          <w:p w:rsidR="00B5201B" w:rsidRPr="00775D6F" w:rsidRDefault="00B5201B" w:rsidP="00A14044">
            <w:pPr>
              <w:spacing w:after="120"/>
            </w:pPr>
          </w:p>
        </w:tc>
      </w:tr>
      <w:tr w:rsidR="00B5201B" w:rsidRPr="00775D6F" w:rsidTr="00A14044">
        <w:tc>
          <w:tcPr>
            <w:tcW w:w="1838" w:type="dxa"/>
          </w:tcPr>
          <w:p w:rsidR="00B5201B" w:rsidRPr="00775D6F" w:rsidRDefault="00B5201B" w:rsidP="00A14044">
            <w:pPr>
              <w:spacing w:after="120"/>
            </w:pPr>
          </w:p>
        </w:tc>
        <w:tc>
          <w:tcPr>
            <w:tcW w:w="2268" w:type="dxa"/>
          </w:tcPr>
          <w:p w:rsidR="00B5201B" w:rsidRPr="00775D6F" w:rsidRDefault="00B5201B" w:rsidP="00A14044">
            <w:pPr>
              <w:spacing w:after="120"/>
            </w:pPr>
          </w:p>
        </w:tc>
        <w:tc>
          <w:tcPr>
            <w:tcW w:w="6095" w:type="dxa"/>
          </w:tcPr>
          <w:p w:rsidR="00B5201B" w:rsidRPr="00775D6F" w:rsidRDefault="00B5201B" w:rsidP="00A14044">
            <w:pPr>
              <w:spacing w:after="120"/>
              <w:rPr>
                <w:lang w:eastAsia="zh-CN"/>
              </w:rPr>
            </w:pPr>
          </w:p>
        </w:tc>
      </w:tr>
      <w:tr w:rsidR="00B5201B" w:rsidRPr="00775D6F" w:rsidTr="00A14044">
        <w:tc>
          <w:tcPr>
            <w:tcW w:w="1838" w:type="dxa"/>
          </w:tcPr>
          <w:p w:rsidR="00B5201B" w:rsidRPr="00775D6F" w:rsidRDefault="00B5201B" w:rsidP="00A14044">
            <w:pPr>
              <w:spacing w:after="120"/>
            </w:pPr>
          </w:p>
        </w:tc>
        <w:tc>
          <w:tcPr>
            <w:tcW w:w="2268" w:type="dxa"/>
          </w:tcPr>
          <w:p w:rsidR="00B5201B" w:rsidRPr="00775D6F" w:rsidRDefault="00B5201B" w:rsidP="00A14044">
            <w:pPr>
              <w:spacing w:after="120"/>
            </w:pPr>
          </w:p>
        </w:tc>
        <w:tc>
          <w:tcPr>
            <w:tcW w:w="6095" w:type="dxa"/>
          </w:tcPr>
          <w:p w:rsidR="00B5201B" w:rsidRPr="00775D6F" w:rsidRDefault="00B5201B" w:rsidP="00A14044">
            <w:pPr>
              <w:spacing w:after="120"/>
            </w:pPr>
          </w:p>
        </w:tc>
      </w:tr>
      <w:tr w:rsidR="00B5201B" w:rsidRPr="00775D6F" w:rsidTr="00A14044">
        <w:tc>
          <w:tcPr>
            <w:tcW w:w="1838" w:type="dxa"/>
          </w:tcPr>
          <w:p w:rsidR="00B5201B" w:rsidRPr="00775D6F" w:rsidRDefault="00B5201B" w:rsidP="00A14044">
            <w:pPr>
              <w:spacing w:after="120"/>
            </w:pPr>
          </w:p>
        </w:tc>
        <w:tc>
          <w:tcPr>
            <w:tcW w:w="2268" w:type="dxa"/>
          </w:tcPr>
          <w:p w:rsidR="00B5201B" w:rsidRPr="00775D6F" w:rsidRDefault="00B5201B" w:rsidP="00A14044">
            <w:pPr>
              <w:spacing w:after="120"/>
            </w:pPr>
          </w:p>
        </w:tc>
        <w:tc>
          <w:tcPr>
            <w:tcW w:w="6095" w:type="dxa"/>
          </w:tcPr>
          <w:p w:rsidR="00B5201B" w:rsidRPr="00775D6F" w:rsidRDefault="00B5201B" w:rsidP="00A14044">
            <w:pPr>
              <w:spacing w:after="120"/>
            </w:pPr>
          </w:p>
        </w:tc>
      </w:tr>
      <w:tr w:rsidR="00B5201B" w:rsidRPr="00775D6F" w:rsidTr="00A14044">
        <w:tc>
          <w:tcPr>
            <w:tcW w:w="1838" w:type="dxa"/>
          </w:tcPr>
          <w:p w:rsidR="00B5201B" w:rsidRPr="00775D6F" w:rsidRDefault="00B5201B" w:rsidP="00A14044">
            <w:pPr>
              <w:spacing w:after="120"/>
            </w:pPr>
          </w:p>
        </w:tc>
        <w:tc>
          <w:tcPr>
            <w:tcW w:w="2268" w:type="dxa"/>
          </w:tcPr>
          <w:p w:rsidR="00B5201B" w:rsidRPr="00775D6F" w:rsidRDefault="00B5201B" w:rsidP="00A14044">
            <w:pPr>
              <w:spacing w:after="120"/>
            </w:pPr>
          </w:p>
        </w:tc>
        <w:tc>
          <w:tcPr>
            <w:tcW w:w="6095" w:type="dxa"/>
          </w:tcPr>
          <w:p w:rsidR="00B5201B" w:rsidRPr="00775D6F" w:rsidRDefault="00B5201B" w:rsidP="00A14044">
            <w:pPr>
              <w:spacing w:after="120"/>
            </w:pPr>
          </w:p>
        </w:tc>
      </w:tr>
      <w:tr w:rsidR="00B5201B" w:rsidRPr="00775D6F" w:rsidTr="00A14044">
        <w:tc>
          <w:tcPr>
            <w:tcW w:w="1838" w:type="dxa"/>
          </w:tcPr>
          <w:p w:rsidR="00B5201B" w:rsidRPr="00775D6F" w:rsidRDefault="00B5201B" w:rsidP="00A14044">
            <w:pPr>
              <w:spacing w:after="120"/>
              <w:rPr>
                <w:lang w:eastAsia="zh-CN"/>
              </w:rPr>
            </w:pPr>
          </w:p>
        </w:tc>
        <w:tc>
          <w:tcPr>
            <w:tcW w:w="2268" w:type="dxa"/>
          </w:tcPr>
          <w:p w:rsidR="00B5201B" w:rsidRPr="00775D6F" w:rsidRDefault="00B5201B" w:rsidP="00A14044">
            <w:pPr>
              <w:spacing w:after="120"/>
              <w:rPr>
                <w:lang w:eastAsia="zh-CN"/>
              </w:rPr>
            </w:pPr>
          </w:p>
        </w:tc>
        <w:tc>
          <w:tcPr>
            <w:tcW w:w="6095" w:type="dxa"/>
          </w:tcPr>
          <w:p w:rsidR="00B5201B" w:rsidRPr="00775D6F" w:rsidRDefault="00B5201B" w:rsidP="00A14044">
            <w:pPr>
              <w:spacing w:after="120"/>
              <w:rPr>
                <w:lang w:eastAsia="zh-CN"/>
              </w:rPr>
            </w:pPr>
          </w:p>
        </w:tc>
      </w:tr>
      <w:tr w:rsidR="00B5201B" w:rsidRPr="00775D6F" w:rsidTr="00A14044">
        <w:tc>
          <w:tcPr>
            <w:tcW w:w="1838" w:type="dxa"/>
          </w:tcPr>
          <w:p w:rsidR="00B5201B" w:rsidRPr="00775D6F" w:rsidRDefault="00B5201B" w:rsidP="00A14044">
            <w:pPr>
              <w:spacing w:after="120"/>
              <w:rPr>
                <w:lang w:eastAsia="zh-CN"/>
              </w:rPr>
            </w:pPr>
          </w:p>
        </w:tc>
        <w:tc>
          <w:tcPr>
            <w:tcW w:w="2268" w:type="dxa"/>
          </w:tcPr>
          <w:p w:rsidR="00B5201B" w:rsidRPr="00775D6F" w:rsidRDefault="00B5201B" w:rsidP="00A14044">
            <w:pPr>
              <w:spacing w:after="120"/>
              <w:rPr>
                <w:lang w:eastAsia="zh-CN"/>
              </w:rPr>
            </w:pPr>
          </w:p>
        </w:tc>
        <w:tc>
          <w:tcPr>
            <w:tcW w:w="6095" w:type="dxa"/>
          </w:tcPr>
          <w:p w:rsidR="00B5201B" w:rsidRPr="00775D6F" w:rsidRDefault="00B5201B" w:rsidP="00A14044">
            <w:pPr>
              <w:spacing w:after="120"/>
              <w:rPr>
                <w:lang w:eastAsia="zh-CN"/>
              </w:rPr>
            </w:pPr>
          </w:p>
        </w:tc>
      </w:tr>
      <w:tr w:rsidR="00B5201B" w:rsidRPr="00775D6F" w:rsidTr="00A14044">
        <w:tc>
          <w:tcPr>
            <w:tcW w:w="1838" w:type="dxa"/>
          </w:tcPr>
          <w:p w:rsidR="00B5201B" w:rsidRPr="00775D6F" w:rsidRDefault="00B5201B" w:rsidP="00A14044">
            <w:pPr>
              <w:spacing w:after="120"/>
              <w:rPr>
                <w:lang w:eastAsia="zh-CN"/>
              </w:rPr>
            </w:pPr>
          </w:p>
        </w:tc>
        <w:tc>
          <w:tcPr>
            <w:tcW w:w="2268" w:type="dxa"/>
          </w:tcPr>
          <w:p w:rsidR="00B5201B" w:rsidRPr="00775D6F" w:rsidRDefault="00B5201B" w:rsidP="00A14044">
            <w:pPr>
              <w:spacing w:after="120"/>
              <w:rPr>
                <w:lang w:eastAsia="zh-CN"/>
              </w:rPr>
            </w:pPr>
          </w:p>
        </w:tc>
        <w:tc>
          <w:tcPr>
            <w:tcW w:w="6095" w:type="dxa"/>
          </w:tcPr>
          <w:p w:rsidR="00B5201B" w:rsidRPr="00775D6F" w:rsidRDefault="00B5201B" w:rsidP="00A14044">
            <w:pPr>
              <w:spacing w:after="120"/>
              <w:rPr>
                <w:lang w:eastAsia="zh-CN"/>
              </w:rPr>
            </w:pPr>
          </w:p>
        </w:tc>
      </w:tr>
    </w:tbl>
    <w:p w:rsidR="00B5201B" w:rsidRPr="00775D6F" w:rsidRDefault="00B5201B" w:rsidP="00A16E6F">
      <w:pPr>
        <w:pStyle w:val="ListBullet"/>
        <w:numPr>
          <w:ilvl w:val="0"/>
          <w:numId w:val="0"/>
        </w:numPr>
      </w:pPr>
    </w:p>
    <w:p w:rsidR="002C0F64" w:rsidRPr="00775D6F" w:rsidRDefault="002C0F64" w:rsidP="002C0F64">
      <w:pPr>
        <w:rPr>
          <w:rFonts w:ascii="Arial" w:hAnsi="Arial" w:cs="Arial"/>
        </w:rPr>
      </w:pPr>
    </w:p>
    <w:p w:rsidR="002C0F64" w:rsidRPr="00775D6F" w:rsidRDefault="002C0F64" w:rsidP="002C0F64">
      <w:pPr>
        <w:pStyle w:val="Heading2"/>
      </w:pPr>
      <w:r w:rsidRPr="00775D6F">
        <w:t>2.3</w:t>
      </w:r>
      <w:r w:rsidRPr="00775D6F">
        <w:tab/>
      </w:r>
      <w:r w:rsidR="00F4273D" w:rsidRPr="00775D6F">
        <w:t>AT-commands</w:t>
      </w:r>
    </w:p>
    <w:p w:rsidR="002C0F64" w:rsidRPr="00775D6F" w:rsidRDefault="004B102E" w:rsidP="002C0F64">
      <w:pPr>
        <w:rPr>
          <w:rFonts w:ascii="Arial" w:hAnsi="Arial" w:cs="Arial"/>
        </w:rPr>
      </w:pPr>
      <w:r w:rsidRPr="00775D6F">
        <w:rPr>
          <w:rFonts w:ascii="Arial" w:hAnsi="Arial" w:cs="Arial"/>
        </w:rPr>
        <w:t xml:space="preserve">The following proposals are related to </w:t>
      </w:r>
      <w:r w:rsidR="00D55E08" w:rsidRPr="00775D6F">
        <w:rPr>
          <w:rFonts w:ascii="Arial" w:hAnsi="Arial" w:cs="Arial"/>
        </w:rPr>
        <w:t>AT commands and what to request CT1 to add in TS 27.007</w:t>
      </w:r>
      <w:r w:rsidRPr="00775D6F">
        <w:rPr>
          <w:rFonts w:ascii="Arial" w:hAnsi="Arial" w:cs="Arial"/>
        </w:rPr>
        <w:t>.</w:t>
      </w:r>
      <w:r w:rsidR="002C0F64" w:rsidRPr="00775D6F">
        <w:rPr>
          <w:rFonts w:ascii="Arial" w:hAnsi="Arial" w:cs="Arial"/>
        </w:rPr>
        <w:t xml:space="preserve"> </w:t>
      </w:r>
    </w:p>
    <w:p w:rsidR="00F4273D" w:rsidRPr="00775D6F" w:rsidRDefault="00F4273D" w:rsidP="00F4273D">
      <w:pPr>
        <w:pStyle w:val="ListBullet"/>
      </w:pPr>
      <w:r w:rsidRPr="00775D6F">
        <w:t>Discuss whether the service type needs to be included in the AT command at release.</w:t>
      </w:r>
    </w:p>
    <w:p w:rsidR="00D55E08" w:rsidRPr="00775D6F" w:rsidRDefault="00D55E08" w:rsidP="006D4850">
      <w:pPr>
        <w:pStyle w:val="ListBullet"/>
      </w:pPr>
      <w:r w:rsidRPr="00775D6F">
        <w:t xml:space="preserve">Ask CT1 to define the </w:t>
      </w:r>
      <w:proofErr w:type="spellStart"/>
      <w:r w:rsidRPr="00775D6F">
        <w:t>QoE</w:t>
      </w:r>
      <w:proofErr w:type="spellEnd"/>
      <w:r w:rsidRPr="00775D6F">
        <w:t xml:space="preserve"> configuration in terms of a list.</w:t>
      </w:r>
    </w:p>
    <w:p w:rsidR="00F260B7" w:rsidRPr="00775D6F" w:rsidRDefault="00F4273D" w:rsidP="00D55E08">
      <w:pPr>
        <w:pStyle w:val="ListBullet"/>
      </w:pPr>
      <w:r w:rsidRPr="00775D6F">
        <w:t xml:space="preserve">Ask CT1 to define the possibility to release all </w:t>
      </w:r>
      <w:proofErr w:type="spellStart"/>
      <w:r w:rsidRPr="00775D6F">
        <w:t>QoE</w:t>
      </w:r>
      <w:proofErr w:type="spellEnd"/>
      <w:r w:rsidRPr="00775D6F">
        <w:t xml:space="preserve"> configurations in an AT command.</w:t>
      </w:r>
    </w:p>
    <w:p w:rsidR="00597AEF" w:rsidRPr="00775D6F" w:rsidRDefault="00597AEF" w:rsidP="00FE00FB">
      <w:pPr>
        <w:pStyle w:val="ListBullet"/>
        <w:numPr>
          <w:ilvl w:val="0"/>
          <w:numId w:val="0"/>
        </w:numPr>
      </w:pPr>
    </w:p>
    <w:p w:rsidR="0077151C" w:rsidRPr="00775D6F" w:rsidRDefault="00D55E08" w:rsidP="00FE00FB">
      <w:pPr>
        <w:pStyle w:val="ListBullet"/>
        <w:numPr>
          <w:ilvl w:val="0"/>
          <w:numId w:val="0"/>
        </w:numPr>
      </w:pPr>
      <w:r w:rsidRPr="00775D6F">
        <w:t xml:space="preserve">The service type is used in the UE for routing the </w:t>
      </w:r>
      <w:proofErr w:type="spellStart"/>
      <w:r w:rsidRPr="00775D6F">
        <w:t>QoE</w:t>
      </w:r>
      <w:proofErr w:type="spellEnd"/>
      <w:r w:rsidRPr="00775D6F">
        <w:t xml:space="preserve"> configuration to the right application. The question is whether it is also needed at release to route the release command to the right application. </w:t>
      </w:r>
      <w:r w:rsidR="00903A07" w:rsidRPr="00775D6F">
        <w:t xml:space="preserve">In such case, the AS layer in the UE needs to store the service type together with the </w:t>
      </w:r>
      <w:proofErr w:type="spellStart"/>
      <w:r w:rsidR="00903A07" w:rsidRPr="00775D6F">
        <w:rPr>
          <w:i/>
        </w:rPr>
        <w:t>measConfigAppLayerId</w:t>
      </w:r>
      <w:proofErr w:type="spellEnd"/>
      <w:r w:rsidR="00903A07" w:rsidRPr="00775D6F">
        <w:t xml:space="preserve">. </w:t>
      </w:r>
      <w:r w:rsidRPr="00775D6F">
        <w:t xml:space="preserve">Alternatively, the </w:t>
      </w:r>
      <w:proofErr w:type="spellStart"/>
      <w:r w:rsidRPr="00775D6F">
        <w:rPr>
          <w:i/>
        </w:rPr>
        <w:t>measConfigAppLayerId</w:t>
      </w:r>
      <w:proofErr w:type="spellEnd"/>
      <w:r w:rsidRPr="00775D6F">
        <w:t xml:space="preserve"> may be sufficient to route the release co</w:t>
      </w:r>
      <w:r w:rsidR="00903A07" w:rsidRPr="00775D6F">
        <w:t>mmand to the right application.</w:t>
      </w:r>
    </w:p>
    <w:p w:rsidR="00EF7987" w:rsidRPr="00775D6F" w:rsidRDefault="00EF7987" w:rsidP="00FE00FB">
      <w:pPr>
        <w:pStyle w:val="ListBullet"/>
        <w:numPr>
          <w:ilvl w:val="0"/>
          <w:numId w:val="0"/>
        </w:numPr>
      </w:pPr>
      <w:r w:rsidRPr="00775D6F">
        <w:t xml:space="preserve">RAN2 has agreed to support multiple </w:t>
      </w:r>
      <w:proofErr w:type="spellStart"/>
      <w:r w:rsidRPr="00775D6F">
        <w:t>QoE</w:t>
      </w:r>
      <w:proofErr w:type="spellEnd"/>
      <w:r w:rsidRPr="00775D6F">
        <w:t xml:space="preserve"> configurations, but the AT-command currently only supports one </w:t>
      </w:r>
      <w:proofErr w:type="spellStart"/>
      <w:r w:rsidRPr="00775D6F">
        <w:t>QoE</w:t>
      </w:r>
      <w:proofErr w:type="spellEnd"/>
      <w:r w:rsidRPr="00775D6F">
        <w:t xml:space="preserve"> configuration. </w:t>
      </w:r>
    </w:p>
    <w:p w:rsidR="006F7F58" w:rsidRPr="00775D6F" w:rsidRDefault="006F7F58" w:rsidP="00FE00FB">
      <w:pPr>
        <w:pStyle w:val="ListBullet"/>
        <w:numPr>
          <w:ilvl w:val="0"/>
          <w:numId w:val="0"/>
        </w:numPr>
      </w:pPr>
      <w:r w:rsidRPr="00775D6F">
        <w:lastRenderedPageBreak/>
        <w:t xml:space="preserve">The AT command for release all </w:t>
      </w:r>
      <w:proofErr w:type="spellStart"/>
      <w:r w:rsidR="00903A07" w:rsidRPr="00775D6F">
        <w:t>QoE</w:t>
      </w:r>
      <w:proofErr w:type="spellEnd"/>
      <w:r w:rsidR="00903A07" w:rsidRPr="00775D6F">
        <w:t xml:space="preserve"> configurations </w:t>
      </w:r>
      <w:r w:rsidRPr="00775D6F">
        <w:t xml:space="preserve">seems to be needed e.g. in the case where an </w:t>
      </w:r>
      <w:proofErr w:type="spellStart"/>
      <w:r w:rsidRPr="00775D6F">
        <w:rPr>
          <w:i/>
        </w:rPr>
        <w:t>RRCSetup</w:t>
      </w:r>
      <w:proofErr w:type="spellEnd"/>
      <w:r w:rsidRPr="00775D6F">
        <w:t xml:space="preserve"> is triggered in a </w:t>
      </w:r>
      <w:proofErr w:type="spellStart"/>
      <w:r w:rsidRPr="00775D6F">
        <w:t>gNB</w:t>
      </w:r>
      <w:proofErr w:type="spellEnd"/>
      <w:r w:rsidRPr="00775D6F">
        <w:t xml:space="preserve"> not supporting </w:t>
      </w:r>
      <w:proofErr w:type="spellStart"/>
      <w:r w:rsidRPr="00775D6F">
        <w:t>QoE</w:t>
      </w:r>
      <w:proofErr w:type="spellEnd"/>
      <w:r w:rsidRPr="00775D6F">
        <w:t xml:space="preserve"> measurements and where the RRC layer has been cleared and does not know which </w:t>
      </w:r>
      <w:proofErr w:type="spellStart"/>
      <w:r w:rsidRPr="00775D6F">
        <w:t>QoE</w:t>
      </w:r>
      <w:proofErr w:type="spellEnd"/>
      <w:r w:rsidRPr="00775D6F">
        <w:t xml:space="preserve"> configurations that are configured in the application layer. </w:t>
      </w:r>
      <w:r w:rsidR="0056267C" w:rsidRPr="00775D6F">
        <w:t xml:space="preserve">In LTE, only one </w:t>
      </w:r>
      <w:proofErr w:type="spellStart"/>
      <w:r w:rsidR="0056267C" w:rsidRPr="00775D6F">
        <w:t>QoE</w:t>
      </w:r>
      <w:proofErr w:type="spellEnd"/>
      <w:r w:rsidR="0056267C" w:rsidRPr="00775D6F">
        <w:t xml:space="preserve"> co</w:t>
      </w:r>
      <w:r w:rsidR="00A2479C" w:rsidRPr="00775D6F">
        <w:t>nfiguration can</w:t>
      </w:r>
      <w:r w:rsidR="0056267C" w:rsidRPr="00775D6F">
        <w:t xml:space="preserve"> be configured and then the release command </w:t>
      </w:r>
      <w:r w:rsidR="007A3071" w:rsidRPr="00775D6F">
        <w:t>also ha</w:t>
      </w:r>
      <w:r w:rsidR="00A2479C" w:rsidRPr="00775D6F">
        <w:t>s</w:t>
      </w:r>
      <w:r w:rsidR="007A3071" w:rsidRPr="00775D6F">
        <w:t xml:space="preserve"> the meaning release all.</w:t>
      </w:r>
    </w:p>
    <w:p w:rsidR="00E4536A" w:rsidRPr="00775D6F" w:rsidRDefault="0077151C" w:rsidP="005A7E68">
      <w:pPr>
        <w:pStyle w:val="ListBullet"/>
        <w:numPr>
          <w:ilvl w:val="0"/>
          <w:numId w:val="0"/>
        </w:numPr>
      </w:pPr>
      <w:r w:rsidRPr="00775D6F">
        <w:t>Based on the proposals above, the following questions are asked:</w:t>
      </w:r>
    </w:p>
    <w:p w:rsidR="0077151C" w:rsidRPr="00775D6F" w:rsidRDefault="0077151C" w:rsidP="005A7E68">
      <w:pPr>
        <w:pStyle w:val="ListBullet"/>
        <w:numPr>
          <w:ilvl w:val="0"/>
          <w:numId w:val="0"/>
        </w:numPr>
      </w:pPr>
    </w:p>
    <w:p w:rsidR="00E4536A" w:rsidRPr="00775D6F" w:rsidRDefault="00E4536A" w:rsidP="005A7E68">
      <w:pPr>
        <w:pStyle w:val="ListBullet"/>
        <w:numPr>
          <w:ilvl w:val="0"/>
          <w:numId w:val="0"/>
        </w:numPr>
      </w:pPr>
      <w:r w:rsidRPr="00775D6F">
        <w:t xml:space="preserve">Question </w:t>
      </w:r>
      <w:r w:rsidR="00903A07" w:rsidRPr="00775D6F">
        <w:t>4</w:t>
      </w:r>
      <w:r w:rsidRPr="00775D6F">
        <w:t>: Do you</w:t>
      </w:r>
      <w:r w:rsidR="0077151C" w:rsidRPr="00775D6F">
        <w:t xml:space="preserve"> think the service type needs to be forwarded to the application layer at release</w:t>
      </w:r>
      <w:r w:rsidRPr="00775D6F">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B5201B" w:rsidRPr="00775D6F" w:rsidTr="00A14044">
        <w:tc>
          <w:tcPr>
            <w:tcW w:w="1838" w:type="dxa"/>
            <w:shd w:val="clear" w:color="auto" w:fill="D9D9D9"/>
          </w:tcPr>
          <w:p w:rsidR="00B5201B" w:rsidRPr="00775D6F" w:rsidRDefault="00B5201B" w:rsidP="00A14044">
            <w:pPr>
              <w:spacing w:after="120"/>
              <w:rPr>
                <w:b/>
                <w:bCs/>
              </w:rPr>
            </w:pPr>
            <w:r w:rsidRPr="00775D6F">
              <w:rPr>
                <w:b/>
                <w:bCs/>
              </w:rPr>
              <w:t>Company</w:t>
            </w:r>
          </w:p>
        </w:tc>
        <w:tc>
          <w:tcPr>
            <w:tcW w:w="2268" w:type="dxa"/>
            <w:shd w:val="clear" w:color="auto" w:fill="D9D9D9"/>
          </w:tcPr>
          <w:p w:rsidR="00B5201B" w:rsidRPr="00775D6F" w:rsidRDefault="00903A07" w:rsidP="00A14044">
            <w:pPr>
              <w:spacing w:after="120"/>
              <w:rPr>
                <w:b/>
                <w:bCs/>
              </w:rPr>
            </w:pPr>
            <w:r w:rsidRPr="00775D6F">
              <w:rPr>
                <w:b/>
                <w:bCs/>
              </w:rPr>
              <w:t>Yes/No</w:t>
            </w:r>
          </w:p>
        </w:tc>
        <w:tc>
          <w:tcPr>
            <w:tcW w:w="6095" w:type="dxa"/>
            <w:shd w:val="clear" w:color="auto" w:fill="D9D9D9"/>
          </w:tcPr>
          <w:p w:rsidR="00B5201B" w:rsidRPr="00775D6F" w:rsidRDefault="00B5201B" w:rsidP="00A14044">
            <w:pPr>
              <w:spacing w:after="120"/>
              <w:rPr>
                <w:b/>
                <w:bCs/>
              </w:rPr>
            </w:pPr>
            <w:r w:rsidRPr="00775D6F">
              <w:rPr>
                <w:b/>
                <w:bCs/>
              </w:rPr>
              <w:t>Additional comments</w:t>
            </w:r>
          </w:p>
        </w:tc>
      </w:tr>
      <w:tr w:rsidR="00B5201B" w:rsidRPr="00775D6F" w:rsidTr="00A14044">
        <w:tc>
          <w:tcPr>
            <w:tcW w:w="1838" w:type="dxa"/>
          </w:tcPr>
          <w:p w:rsidR="00B5201B" w:rsidRPr="00775D6F" w:rsidRDefault="003E4F96" w:rsidP="00A14044">
            <w:pPr>
              <w:spacing w:after="120"/>
            </w:pPr>
            <w:r w:rsidRPr="00775D6F">
              <w:rPr>
                <w:lang w:eastAsia="zh-CN"/>
              </w:rPr>
              <w:t>Huawei, HiSilicon</w:t>
            </w:r>
          </w:p>
        </w:tc>
        <w:tc>
          <w:tcPr>
            <w:tcW w:w="2268" w:type="dxa"/>
          </w:tcPr>
          <w:p w:rsidR="00B5201B" w:rsidRPr="00775D6F" w:rsidRDefault="00775D6F" w:rsidP="00775D6F">
            <w:pPr>
              <w:spacing w:after="120"/>
              <w:rPr>
                <w:lang w:eastAsia="zh-CN"/>
              </w:rPr>
            </w:pPr>
            <w:r>
              <w:rPr>
                <w:lang w:eastAsia="zh-CN"/>
              </w:rPr>
              <w:t>Probably yes</w:t>
            </w:r>
          </w:p>
        </w:tc>
        <w:tc>
          <w:tcPr>
            <w:tcW w:w="6095" w:type="dxa"/>
          </w:tcPr>
          <w:p w:rsidR="00B5201B" w:rsidRPr="00775D6F" w:rsidRDefault="00C52444" w:rsidP="00775D6F">
            <w:pPr>
              <w:spacing w:after="120"/>
              <w:rPr>
                <w:lang w:eastAsia="zh-CN"/>
              </w:rPr>
            </w:pPr>
            <w:r w:rsidRPr="00775D6F">
              <w:rPr>
                <w:lang w:eastAsia="zh-CN"/>
              </w:rPr>
              <w:t xml:space="preserve">It depends on how AS and APP co-ordinate during the </w:t>
            </w:r>
            <w:proofErr w:type="spellStart"/>
            <w:r w:rsidRPr="00775D6F">
              <w:rPr>
                <w:lang w:eastAsia="zh-CN"/>
              </w:rPr>
              <w:t>QoE</w:t>
            </w:r>
            <w:proofErr w:type="spellEnd"/>
            <w:r w:rsidRPr="00775D6F">
              <w:rPr>
                <w:lang w:eastAsia="zh-CN"/>
              </w:rPr>
              <w:t xml:space="preserve"> </w:t>
            </w:r>
            <w:r w:rsidR="00775D6F" w:rsidRPr="00775D6F">
              <w:rPr>
                <w:lang w:eastAsia="zh-CN"/>
              </w:rPr>
              <w:t>measurement</w:t>
            </w:r>
            <w:r w:rsidR="00775D6F">
              <w:rPr>
                <w:lang w:eastAsia="zh-CN"/>
              </w:rPr>
              <w:t xml:space="preserve"> setup phase, but as mentioned above, in order to route the release to a proper application, this may be needed. We can check with CT1.</w:t>
            </w:r>
          </w:p>
        </w:tc>
      </w:tr>
      <w:tr w:rsidR="00B5201B" w:rsidRPr="00775D6F" w:rsidTr="00A14044">
        <w:tc>
          <w:tcPr>
            <w:tcW w:w="1838" w:type="dxa"/>
          </w:tcPr>
          <w:p w:rsidR="00B5201B" w:rsidRPr="00775D6F" w:rsidRDefault="00B5201B" w:rsidP="00A14044">
            <w:pPr>
              <w:spacing w:after="120"/>
              <w:rPr>
                <w:rFonts w:eastAsia="Malgun Gothic"/>
                <w:lang w:eastAsia="ko-KR"/>
              </w:rPr>
            </w:pPr>
          </w:p>
        </w:tc>
        <w:tc>
          <w:tcPr>
            <w:tcW w:w="2268" w:type="dxa"/>
          </w:tcPr>
          <w:p w:rsidR="00B5201B" w:rsidRPr="00775D6F" w:rsidRDefault="00B5201B" w:rsidP="00A14044">
            <w:pPr>
              <w:spacing w:after="120"/>
              <w:rPr>
                <w:rFonts w:eastAsia="Malgun Gothic"/>
                <w:lang w:eastAsia="ko-KR"/>
              </w:rPr>
            </w:pPr>
          </w:p>
        </w:tc>
        <w:tc>
          <w:tcPr>
            <w:tcW w:w="6095" w:type="dxa"/>
          </w:tcPr>
          <w:p w:rsidR="00B5201B" w:rsidRPr="00775D6F" w:rsidRDefault="00B5201B" w:rsidP="00A14044">
            <w:pPr>
              <w:spacing w:after="120"/>
              <w:rPr>
                <w:rFonts w:eastAsia="Malgun Gothic"/>
                <w:lang w:eastAsia="ko-KR"/>
              </w:rPr>
            </w:pPr>
          </w:p>
        </w:tc>
      </w:tr>
      <w:tr w:rsidR="00B5201B" w:rsidRPr="00775D6F" w:rsidTr="00A14044">
        <w:tc>
          <w:tcPr>
            <w:tcW w:w="1838" w:type="dxa"/>
          </w:tcPr>
          <w:p w:rsidR="00B5201B" w:rsidRPr="00775D6F" w:rsidRDefault="00B5201B" w:rsidP="00A14044">
            <w:pPr>
              <w:spacing w:after="120"/>
              <w:rPr>
                <w:lang w:eastAsia="zh-CN"/>
              </w:rPr>
            </w:pPr>
          </w:p>
        </w:tc>
        <w:tc>
          <w:tcPr>
            <w:tcW w:w="2268" w:type="dxa"/>
          </w:tcPr>
          <w:p w:rsidR="00B5201B" w:rsidRPr="00775D6F" w:rsidRDefault="00B5201B" w:rsidP="00A14044">
            <w:pPr>
              <w:spacing w:after="120"/>
              <w:rPr>
                <w:lang w:eastAsia="zh-CN"/>
              </w:rPr>
            </w:pPr>
          </w:p>
        </w:tc>
        <w:tc>
          <w:tcPr>
            <w:tcW w:w="6095" w:type="dxa"/>
          </w:tcPr>
          <w:p w:rsidR="00B5201B" w:rsidRPr="00775D6F" w:rsidRDefault="00B5201B" w:rsidP="00A14044">
            <w:pPr>
              <w:spacing w:after="120"/>
              <w:rPr>
                <w:lang w:eastAsia="zh-CN"/>
              </w:rPr>
            </w:pPr>
          </w:p>
        </w:tc>
      </w:tr>
      <w:tr w:rsidR="00B5201B" w:rsidRPr="00775D6F" w:rsidTr="00A14044">
        <w:tc>
          <w:tcPr>
            <w:tcW w:w="1838" w:type="dxa"/>
          </w:tcPr>
          <w:p w:rsidR="00B5201B" w:rsidRPr="00775D6F" w:rsidRDefault="00B5201B" w:rsidP="00A14044">
            <w:pPr>
              <w:spacing w:after="120"/>
            </w:pPr>
          </w:p>
        </w:tc>
        <w:tc>
          <w:tcPr>
            <w:tcW w:w="2268" w:type="dxa"/>
          </w:tcPr>
          <w:p w:rsidR="00B5201B" w:rsidRPr="00775D6F" w:rsidRDefault="00B5201B" w:rsidP="00A14044">
            <w:pPr>
              <w:spacing w:after="120"/>
            </w:pPr>
          </w:p>
        </w:tc>
        <w:tc>
          <w:tcPr>
            <w:tcW w:w="6095" w:type="dxa"/>
          </w:tcPr>
          <w:p w:rsidR="00B5201B" w:rsidRPr="00775D6F" w:rsidRDefault="00B5201B" w:rsidP="00A14044">
            <w:pPr>
              <w:spacing w:after="120"/>
            </w:pPr>
          </w:p>
        </w:tc>
      </w:tr>
      <w:tr w:rsidR="00B5201B" w:rsidRPr="00775D6F" w:rsidTr="00A14044">
        <w:tc>
          <w:tcPr>
            <w:tcW w:w="1838" w:type="dxa"/>
          </w:tcPr>
          <w:p w:rsidR="00B5201B" w:rsidRPr="00775D6F" w:rsidRDefault="00B5201B" w:rsidP="00A14044">
            <w:pPr>
              <w:spacing w:after="120"/>
              <w:rPr>
                <w:lang w:eastAsia="zh-CN"/>
              </w:rPr>
            </w:pPr>
          </w:p>
        </w:tc>
        <w:tc>
          <w:tcPr>
            <w:tcW w:w="2268" w:type="dxa"/>
          </w:tcPr>
          <w:p w:rsidR="00B5201B" w:rsidRPr="00775D6F" w:rsidRDefault="00B5201B" w:rsidP="00A14044">
            <w:pPr>
              <w:spacing w:after="120"/>
              <w:rPr>
                <w:lang w:eastAsia="zh-CN"/>
              </w:rPr>
            </w:pPr>
          </w:p>
        </w:tc>
        <w:tc>
          <w:tcPr>
            <w:tcW w:w="6095" w:type="dxa"/>
          </w:tcPr>
          <w:p w:rsidR="00B5201B" w:rsidRPr="00775D6F" w:rsidRDefault="00B5201B" w:rsidP="00A14044">
            <w:pPr>
              <w:spacing w:after="120"/>
              <w:rPr>
                <w:lang w:eastAsia="zh-CN"/>
              </w:rPr>
            </w:pPr>
          </w:p>
        </w:tc>
      </w:tr>
      <w:tr w:rsidR="00B5201B" w:rsidRPr="00775D6F" w:rsidTr="00A14044">
        <w:tc>
          <w:tcPr>
            <w:tcW w:w="1838" w:type="dxa"/>
          </w:tcPr>
          <w:p w:rsidR="00B5201B" w:rsidRPr="00775D6F" w:rsidRDefault="00B5201B" w:rsidP="00A14044">
            <w:pPr>
              <w:spacing w:after="120"/>
              <w:rPr>
                <w:rFonts w:eastAsia="Malgun Gothic"/>
                <w:lang w:eastAsia="ko-KR"/>
              </w:rPr>
            </w:pPr>
          </w:p>
        </w:tc>
        <w:tc>
          <w:tcPr>
            <w:tcW w:w="2268" w:type="dxa"/>
          </w:tcPr>
          <w:p w:rsidR="00B5201B" w:rsidRPr="00775D6F" w:rsidRDefault="00B5201B" w:rsidP="00A14044">
            <w:pPr>
              <w:spacing w:after="120"/>
              <w:rPr>
                <w:rFonts w:eastAsia="Malgun Gothic"/>
                <w:lang w:eastAsia="ko-KR"/>
              </w:rPr>
            </w:pPr>
          </w:p>
        </w:tc>
        <w:tc>
          <w:tcPr>
            <w:tcW w:w="6095" w:type="dxa"/>
          </w:tcPr>
          <w:p w:rsidR="00B5201B" w:rsidRPr="00775D6F" w:rsidRDefault="00B5201B" w:rsidP="00A14044">
            <w:pPr>
              <w:spacing w:after="120"/>
              <w:rPr>
                <w:rFonts w:eastAsia="Malgun Gothic"/>
                <w:lang w:eastAsia="ko-KR"/>
              </w:rPr>
            </w:pPr>
          </w:p>
        </w:tc>
      </w:tr>
      <w:tr w:rsidR="00B5201B" w:rsidRPr="00775D6F" w:rsidTr="00A14044">
        <w:tc>
          <w:tcPr>
            <w:tcW w:w="1838" w:type="dxa"/>
          </w:tcPr>
          <w:p w:rsidR="00B5201B" w:rsidRPr="00775D6F" w:rsidRDefault="00B5201B" w:rsidP="00A14044">
            <w:pPr>
              <w:spacing w:after="120"/>
            </w:pPr>
          </w:p>
        </w:tc>
        <w:tc>
          <w:tcPr>
            <w:tcW w:w="2268" w:type="dxa"/>
          </w:tcPr>
          <w:p w:rsidR="00B5201B" w:rsidRPr="00775D6F" w:rsidRDefault="00B5201B" w:rsidP="00A14044">
            <w:pPr>
              <w:spacing w:after="120"/>
            </w:pPr>
          </w:p>
        </w:tc>
        <w:tc>
          <w:tcPr>
            <w:tcW w:w="6095" w:type="dxa"/>
          </w:tcPr>
          <w:p w:rsidR="00B5201B" w:rsidRPr="00775D6F" w:rsidRDefault="00B5201B" w:rsidP="00A14044">
            <w:pPr>
              <w:spacing w:after="120"/>
            </w:pPr>
          </w:p>
        </w:tc>
      </w:tr>
      <w:tr w:rsidR="00B5201B" w:rsidRPr="00775D6F" w:rsidTr="00A14044">
        <w:tc>
          <w:tcPr>
            <w:tcW w:w="1838" w:type="dxa"/>
          </w:tcPr>
          <w:p w:rsidR="00B5201B" w:rsidRPr="00775D6F" w:rsidRDefault="00B5201B" w:rsidP="00A14044">
            <w:pPr>
              <w:spacing w:after="120"/>
            </w:pPr>
          </w:p>
        </w:tc>
        <w:tc>
          <w:tcPr>
            <w:tcW w:w="2268" w:type="dxa"/>
          </w:tcPr>
          <w:p w:rsidR="00B5201B" w:rsidRPr="00775D6F" w:rsidRDefault="00B5201B" w:rsidP="00A14044">
            <w:pPr>
              <w:spacing w:after="120"/>
            </w:pPr>
          </w:p>
        </w:tc>
        <w:tc>
          <w:tcPr>
            <w:tcW w:w="6095" w:type="dxa"/>
          </w:tcPr>
          <w:p w:rsidR="00B5201B" w:rsidRPr="00775D6F" w:rsidRDefault="00B5201B" w:rsidP="00A14044">
            <w:pPr>
              <w:spacing w:after="120"/>
              <w:rPr>
                <w:lang w:eastAsia="zh-CN"/>
              </w:rPr>
            </w:pPr>
          </w:p>
        </w:tc>
      </w:tr>
      <w:tr w:rsidR="00B5201B" w:rsidRPr="00775D6F" w:rsidTr="00A14044">
        <w:tc>
          <w:tcPr>
            <w:tcW w:w="1838" w:type="dxa"/>
          </w:tcPr>
          <w:p w:rsidR="00B5201B" w:rsidRPr="00775D6F" w:rsidRDefault="00B5201B" w:rsidP="00A14044">
            <w:pPr>
              <w:spacing w:after="120"/>
            </w:pPr>
          </w:p>
        </w:tc>
        <w:tc>
          <w:tcPr>
            <w:tcW w:w="2268" w:type="dxa"/>
          </w:tcPr>
          <w:p w:rsidR="00B5201B" w:rsidRPr="00775D6F" w:rsidRDefault="00B5201B" w:rsidP="00A14044">
            <w:pPr>
              <w:spacing w:after="120"/>
            </w:pPr>
          </w:p>
        </w:tc>
        <w:tc>
          <w:tcPr>
            <w:tcW w:w="6095" w:type="dxa"/>
          </w:tcPr>
          <w:p w:rsidR="00B5201B" w:rsidRPr="00775D6F" w:rsidRDefault="00B5201B" w:rsidP="00A14044">
            <w:pPr>
              <w:spacing w:after="120"/>
            </w:pPr>
          </w:p>
        </w:tc>
      </w:tr>
      <w:tr w:rsidR="00B5201B" w:rsidRPr="00775D6F" w:rsidTr="00A14044">
        <w:tc>
          <w:tcPr>
            <w:tcW w:w="1838" w:type="dxa"/>
          </w:tcPr>
          <w:p w:rsidR="00B5201B" w:rsidRPr="00775D6F" w:rsidRDefault="00B5201B" w:rsidP="00A14044">
            <w:pPr>
              <w:spacing w:after="120"/>
            </w:pPr>
          </w:p>
        </w:tc>
        <w:tc>
          <w:tcPr>
            <w:tcW w:w="2268" w:type="dxa"/>
          </w:tcPr>
          <w:p w:rsidR="00B5201B" w:rsidRPr="00775D6F" w:rsidRDefault="00B5201B" w:rsidP="00A14044">
            <w:pPr>
              <w:spacing w:after="120"/>
            </w:pPr>
          </w:p>
        </w:tc>
        <w:tc>
          <w:tcPr>
            <w:tcW w:w="6095" w:type="dxa"/>
          </w:tcPr>
          <w:p w:rsidR="00B5201B" w:rsidRPr="00775D6F" w:rsidRDefault="00B5201B" w:rsidP="00A14044">
            <w:pPr>
              <w:spacing w:after="120"/>
            </w:pPr>
          </w:p>
        </w:tc>
      </w:tr>
      <w:tr w:rsidR="00B5201B" w:rsidRPr="00775D6F" w:rsidTr="00A14044">
        <w:tc>
          <w:tcPr>
            <w:tcW w:w="1838" w:type="dxa"/>
          </w:tcPr>
          <w:p w:rsidR="00B5201B" w:rsidRPr="00775D6F" w:rsidRDefault="00B5201B" w:rsidP="00A14044">
            <w:pPr>
              <w:spacing w:after="120"/>
            </w:pPr>
          </w:p>
        </w:tc>
        <w:tc>
          <w:tcPr>
            <w:tcW w:w="2268" w:type="dxa"/>
          </w:tcPr>
          <w:p w:rsidR="00B5201B" w:rsidRPr="00775D6F" w:rsidRDefault="00B5201B" w:rsidP="00A14044">
            <w:pPr>
              <w:spacing w:after="120"/>
            </w:pPr>
          </w:p>
        </w:tc>
        <w:tc>
          <w:tcPr>
            <w:tcW w:w="6095" w:type="dxa"/>
          </w:tcPr>
          <w:p w:rsidR="00B5201B" w:rsidRPr="00775D6F" w:rsidRDefault="00B5201B" w:rsidP="00A14044">
            <w:pPr>
              <w:spacing w:after="120"/>
            </w:pPr>
          </w:p>
        </w:tc>
      </w:tr>
      <w:tr w:rsidR="00B5201B" w:rsidRPr="00775D6F" w:rsidTr="00A14044">
        <w:tc>
          <w:tcPr>
            <w:tcW w:w="1838" w:type="dxa"/>
          </w:tcPr>
          <w:p w:rsidR="00B5201B" w:rsidRPr="00775D6F" w:rsidRDefault="00B5201B" w:rsidP="00A14044">
            <w:pPr>
              <w:spacing w:after="120"/>
              <w:rPr>
                <w:lang w:eastAsia="zh-CN"/>
              </w:rPr>
            </w:pPr>
          </w:p>
        </w:tc>
        <w:tc>
          <w:tcPr>
            <w:tcW w:w="2268" w:type="dxa"/>
          </w:tcPr>
          <w:p w:rsidR="00B5201B" w:rsidRPr="00775D6F" w:rsidRDefault="00B5201B" w:rsidP="00A14044">
            <w:pPr>
              <w:spacing w:after="120"/>
              <w:rPr>
                <w:lang w:eastAsia="zh-CN"/>
              </w:rPr>
            </w:pPr>
          </w:p>
        </w:tc>
        <w:tc>
          <w:tcPr>
            <w:tcW w:w="6095" w:type="dxa"/>
          </w:tcPr>
          <w:p w:rsidR="00B5201B" w:rsidRPr="00775D6F" w:rsidRDefault="00B5201B" w:rsidP="00A14044">
            <w:pPr>
              <w:spacing w:after="120"/>
              <w:rPr>
                <w:lang w:eastAsia="zh-CN"/>
              </w:rPr>
            </w:pPr>
          </w:p>
        </w:tc>
      </w:tr>
      <w:tr w:rsidR="00B5201B" w:rsidRPr="00775D6F" w:rsidTr="00A14044">
        <w:tc>
          <w:tcPr>
            <w:tcW w:w="1838" w:type="dxa"/>
          </w:tcPr>
          <w:p w:rsidR="00B5201B" w:rsidRPr="00775D6F" w:rsidRDefault="00B5201B" w:rsidP="00A14044">
            <w:pPr>
              <w:spacing w:after="120"/>
              <w:rPr>
                <w:lang w:eastAsia="zh-CN"/>
              </w:rPr>
            </w:pPr>
          </w:p>
        </w:tc>
        <w:tc>
          <w:tcPr>
            <w:tcW w:w="2268" w:type="dxa"/>
          </w:tcPr>
          <w:p w:rsidR="00B5201B" w:rsidRPr="00775D6F" w:rsidRDefault="00B5201B" w:rsidP="00A14044">
            <w:pPr>
              <w:spacing w:after="120"/>
              <w:rPr>
                <w:lang w:eastAsia="zh-CN"/>
              </w:rPr>
            </w:pPr>
          </w:p>
        </w:tc>
        <w:tc>
          <w:tcPr>
            <w:tcW w:w="6095" w:type="dxa"/>
          </w:tcPr>
          <w:p w:rsidR="00B5201B" w:rsidRPr="00775D6F" w:rsidRDefault="00B5201B" w:rsidP="00A14044">
            <w:pPr>
              <w:spacing w:after="120"/>
              <w:rPr>
                <w:lang w:eastAsia="zh-CN"/>
              </w:rPr>
            </w:pPr>
          </w:p>
        </w:tc>
      </w:tr>
      <w:tr w:rsidR="00B5201B" w:rsidRPr="00775D6F" w:rsidTr="00A14044">
        <w:tc>
          <w:tcPr>
            <w:tcW w:w="1838" w:type="dxa"/>
          </w:tcPr>
          <w:p w:rsidR="00B5201B" w:rsidRPr="00775D6F" w:rsidRDefault="00B5201B" w:rsidP="00A14044">
            <w:pPr>
              <w:spacing w:after="120"/>
              <w:rPr>
                <w:lang w:eastAsia="zh-CN"/>
              </w:rPr>
            </w:pPr>
          </w:p>
        </w:tc>
        <w:tc>
          <w:tcPr>
            <w:tcW w:w="2268" w:type="dxa"/>
          </w:tcPr>
          <w:p w:rsidR="00B5201B" w:rsidRPr="00775D6F" w:rsidRDefault="00B5201B" w:rsidP="00A14044">
            <w:pPr>
              <w:spacing w:after="120"/>
              <w:rPr>
                <w:lang w:eastAsia="zh-CN"/>
              </w:rPr>
            </w:pPr>
          </w:p>
        </w:tc>
        <w:tc>
          <w:tcPr>
            <w:tcW w:w="6095" w:type="dxa"/>
          </w:tcPr>
          <w:p w:rsidR="00B5201B" w:rsidRPr="00775D6F" w:rsidRDefault="00B5201B" w:rsidP="00A14044">
            <w:pPr>
              <w:spacing w:after="120"/>
              <w:rPr>
                <w:lang w:eastAsia="zh-CN"/>
              </w:rPr>
            </w:pPr>
          </w:p>
        </w:tc>
      </w:tr>
    </w:tbl>
    <w:p w:rsidR="00B5201B" w:rsidRPr="00775D6F" w:rsidRDefault="00B5201B" w:rsidP="005A7E68">
      <w:pPr>
        <w:pStyle w:val="ListBullet"/>
        <w:numPr>
          <w:ilvl w:val="0"/>
          <w:numId w:val="0"/>
        </w:numPr>
      </w:pPr>
    </w:p>
    <w:p w:rsidR="0077151C" w:rsidRPr="00775D6F" w:rsidRDefault="0077151C" w:rsidP="0077151C">
      <w:pPr>
        <w:pStyle w:val="ListBullet"/>
        <w:numPr>
          <w:ilvl w:val="0"/>
          <w:numId w:val="0"/>
        </w:numPr>
      </w:pPr>
      <w:r w:rsidRPr="00775D6F">
        <w:t xml:space="preserve">Question </w:t>
      </w:r>
      <w:r w:rsidR="00903A07" w:rsidRPr="00775D6F">
        <w:t>5</w:t>
      </w:r>
      <w:r w:rsidRPr="00775D6F">
        <w:t xml:space="preserve">: Do you agree that the AT-command needs to include </w:t>
      </w:r>
      <w:proofErr w:type="spellStart"/>
      <w:r w:rsidRPr="00775D6F">
        <w:t>QoE</w:t>
      </w:r>
      <w:proofErr w:type="spellEnd"/>
      <w:r w:rsidRPr="00775D6F">
        <w:t xml:space="preserve"> configurations in terms of a list, i.e. corresponding to the list in the RRC message? If you don’t agree, please explain why it is not needed.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77151C" w:rsidRPr="00775D6F" w:rsidTr="00747646">
        <w:tc>
          <w:tcPr>
            <w:tcW w:w="1838" w:type="dxa"/>
            <w:shd w:val="clear" w:color="auto" w:fill="D9D9D9"/>
          </w:tcPr>
          <w:p w:rsidR="0077151C" w:rsidRPr="00775D6F" w:rsidRDefault="0077151C" w:rsidP="00747646">
            <w:pPr>
              <w:spacing w:after="120"/>
              <w:rPr>
                <w:b/>
                <w:bCs/>
              </w:rPr>
            </w:pPr>
            <w:r w:rsidRPr="00775D6F">
              <w:rPr>
                <w:b/>
                <w:bCs/>
              </w:rPr>
              <w:t>Company</w:t>
            </w:r>
          </w:p>
        </w:tc>
        <w:tc>
          <w:tcPr>
            <w:tcW w:w="2268" w:type="dxa"/>
            <w:shd w:val="clear" w:color="auto" w:fill="D9D9D9"/>
          </w:tcPr>
          <w:p w:rsidR="0077151C" w:rsidRPr="00775D6F" w:rsidRDefault="00903A07" w:rsidP="00747646">
            <w:pPr>
              <w:spacing w:after="120"/>
              <w:rPr>
                <w:b/>
                <w:bCs/>
              </w:rPr>
            </w:pPr>
            <w:r w:rsidRPr="00775D6F">
              <w:rPr>
                <w:b/>
                <w:bCs/>
              </w:rPr>
              <w:t>Yes/No</w:t>
            </w:r>
          </w:p>
        </w:tc>
        <w:tc>
          <w:tcPr>
            <w:tcW w:w="6095" w:type="dxa"/>
            <w:shd w:val="clear" w:color="auto" w:fill="D9D9D9"/>
          </w:tcPr>
          <w:p w:rsidR="0077151C" w:rsidRPr="00775D6F" w:rsidRDefault="0077151C" w:rsidP="00747646">
            <w:pPr>
              <w:spacing w:after="120"/>
              <w:rPr>
                <w:b/>
                <w:bCs/>
              </w:rPr>
            </w:pPr>
            <w:r w:rsidRPr="00775D6F">
              <w:rPr>
                <w:b/>
                <w:bCs/>
              </w:rPr>
              <w:t>Additional comments</w:t>
            </w:r>
          </w:p>
        </w:tc>
      </w:tr>
      <w:tr w:rsidR="0077151C" w:rsidRPr="00775D6F" w:rsidTr="00747646">
        <w:tc>
          <w:tcPr>
            <w:tcW w:w="1838" w:type="dxa"/>
          </w:tcPr>
          <w:p w:rsidR="0077151C" w:rsidRPr="00775D6F" w:rsidRDefault="003E4F96" w:rsidP="00747646">
            <w:pPr>
              <w:spacing w:after="120"/>
            </w:pPr>
            <w:r w:rsidRPr="00775D6F">
              <w:rPr>
                <w:lang w:eastAsia="zh-CN"/>
              </w:rPr>
              <w:t>Huawei, HiSilicon</w:t>
            </w:r>
          </w:p>
        </w:tc>
        <w:tc>
          <w:tcPr>
            <w:tcW w:w="2268" w:type="dxa"/>
          </w:tcPr>
          <w:p w:rsidR="0077151C" w:rsidRPr="00775D6F" w:rsidRDefault="00D458F1" w:rsidP="00D458F1">
            <w:pPr>
              <w:spacing w:after="120"/>
              <w:rPr>
                <w:lang w:eastAsia="zh-CN"/>
              </w:rPr>
            </w:pPr>
            <w:r>
              <w:rPr>
                <w:lang w:eastAsia="zh-CN"/>
              </w:rPr>
              <w:t>Up to CT1</w:t>
            </w:r>
          </w:p>
        </w:tc>
        <w:tc>
          <w:tcPr>
            <w:tcW w:w="6095" w:type="dxa"/>
          </w:tcPr>
          <w:p w:rsidR="0077151C" w:rsidRPr="00775D6F" w:rsidRDefault="00020019" w:rsidP="00020019">
            <w:pPr>
              <w:spacing w:after="120"/>
              <w:rPr>
                <w:lang w:eastAsia="zh-CN"/>
              </w:rPr>
            </w:pPr>
            <w:r>
              <w:rPr>
                <w:lang w:eastAsia="zh-CN"/>
              </w:rPr>
              <w:t>AT command design is up to CT1 in general, so there is no need for RAN2 to discuss this. It can be left up to CT1 discussions whether they would like to have a single AT command with a list of configurations or they prefer to indicate each configuration separately. E</w:t>
            </w:r>
            <w:r w:rsidR="00D458F1">
              <w:rPr>
                <w:lang w:eastAsia="zh-CN"/>
              </w:rPr>
              <w:t>.g. if</w:t>
            </w:r>
            <w:r>
              <w:rPr>
                <w:lang w:eastAsia="zh-CN"/>
              </w:rPr>
              <w:t xml:space="preserve"> AT command is anyway sent to a specific application, then it is not clear how the list would work for different services.</w:t>
            </w:r>
          </w:p>
        </w:tc>
      </w:tr>
      <w:tr w:rsidR="0077151C" w:rsidRPr="00775D6F" w:rsidTr="00747646">
        <w:tc>
          <w:tcPr>
            <w:tcW w:w="1838" w:type="dxa"/>
          </w:tcPr>
          <w:p w:rsidR="0077151C" w:rsidRPr="00775D6F" w:rsidRDefault="0077151C" w:rsidP="00747646">
            <w:pPr>
              <w:spacing w:after="120"/>
              <w:rPr>
                <w:rFonts w:eastAsia="Malgun Gothic"/>
                <w:lang w:eastAsia="ko-KR"/>
              </w:rPr>
            </w:pPr>
          </w:p>
        </w:tc>
        <w:tc>
          <w:tcPr>
            <w:tcW w:w="2268" w:type="dxa"/>
          </w:tcPr>
          <w:p w:rsidR="0077151C" w:rsidRPr="00775D6F" w:rsidRDefault="0077151C" w:rsidP="00747646">
            <w:pPr>
              <w:spacing w:after="120"/>
              <w:rPr>
                <w:rFonts w:eastAsia="Malgun Gothic"/>
                <w:lang w:eastAsia="ko-KR"/>
              </w:rPr>
            </w:pPr>
          </w:p>
        </w:tc>
        <w:tc>
          <w:tcPr>
            <w:tcW w:w="6095" w:type="dxa"/>
          </w:tcPr>
          <w:p w:rsidR="0077151C" w:rsidRPr="00775D6F" w:rsidRDefault="0077151C" w:rsidP="00747646">
            <w:pPr>
              <w:spacing w:after="120"/>
              <w:rPr>
                <w:rFonts w:eastAsia="Malgun Gothic"/>
                <w:lang w:eastAsia="ko-KR"/>
              </w:rPr>
            </w:pPr>
          </w:p>
        </w:tc>
      </w:tr>
      <w:tr w:rsidR="0077151C" w:rsidRPr="00775D6F" w:rsidTr="00747646">
        <w:tc>
          <w:tcPr>
            <w:tcW w:w="1838" w:type="dxa"/>
          </w:tcPr>
          <w:p w:rsidR="0077151C" w:rsidRPr="00775D6F" w:rsidRDefault="0077151C" w:rsidP="00747646">
            <w:pPr>
              <w:spacing w:after="120"/>
              <w:rPr>
                <w:lang w:eastAsia="zh-CN"/>
              </w:rPr>
            </w:pPr>
          </w:p>
        </w:tc>
        <w:tc>
          <w:tcPr>
            <w:tcW w:w="2268" w:type="dxa"/>
          </w:tcPr>
          <w:p w:rsidR="0077151C" w:rsidRPr="00775D6F" w:rsidRDefault="0077151C" w:rsidP="00747646">
            <w:pPr>
              <w:spacing w:after="120"/>
              <w:rPr>
                <w:lang w:eastAsia="zh-CN"/>
              </w:rPr>
            </w:pPr>
          </w:p>
        </w:tc>
        <w:tc>
          <w:tcPr>
            <w:tcW w:w="6095" w:type="dxa"/>
          </w:tcPr>
          <w:p w:rsidR="0077151C" w:rsidRPr="00775D6F" w:rsidRDefault="0077151C" w:rsidP="00747646">
            <w:pPr>
              <w:spacing w:after="120"/>
              <w:rPr>
                <w:lang w:eastAsia="zh-CN"/>
              </w:rPr>
            </w:pPr>
          </w:p>
        </w:tc>
      </w:tr>
      <w:tr w:rsidR="0077151C" w:rsidRPr="00775D6F" w:rsidTr="00747646">
        <w:tc>
          <w:tcPr>
            <w:tcW w:w="1838" w:type="dxa"/>
          </w:tcPr>
          <w:p w:rsidR="0077151C" w:rsidRPr="00775D6F" w:rsidRDefault="0077151C" w:rsidP="00747646">
            <w:pPr>
              <w:spacing w:after="120"/>
            </w:pPr>
          </w:p>
        </w:tc>
        <w:tc>
          <w:tcPr>
            <w:tcW w:w="2268" w:type="dxa"/>
          </w:tcPr>
          <w:p w:rsidR="0077151C" w:rsidRPr="00775D6F" w:rsidRDefault="0077151C" w:rsidP="00747646">
            <w:pPr>
              <w:spacing w:after="120"/>
            </w:pPr>
          </w:p>
        </w:tc>
        <w:tc>
          <w:tcPr>
            <w:tcW w:w="6095" w:type="dxa"/>
          </w:tcPr>
          <w:p w:rsidR="0077151C" w:rsidRPr="00775D6F" w:rsidRDefault="0077151C" w:rsidP="00747646">
            <w:pPr>
              <w:spacing w:after="120"/>
            </w:pPr>
          </w:p>
        </w:tc>
      </w:tr>
      <w:tr w:rsidR="0077151C" w:rsidRPr="00775D6F" w:rsidTr="00747646">
        <w:tc>
          <w:tcPr>
            <w:tcW w:w="1838" w:type="dxa"/>
          </w:tcPr>
          <w:p w:rsidR="0077151C" w:rsidRPr="00775D6F" w:rsidRDefault="0077151C" w:rsidP="00747646">
            <w:pPr>
              <w:spacing w:after="120"/>
              <w:rPr>
                <w:lang w:eastAsia="zh-CN"/>
              </w:rPr>
            </w:pPr>
          </w:p>
        </w:tc>
        <w:tc>
          <w:tcPr>
            <w:tcW w:w="2268" w:type="dxa"/>
          </w:tcPr>
          <w:p w:rsidR="0077151C" w:rsidRPr="00775D6F" w:rsidRDefault="0077151C" w:rsidP="00747646">
            <w:pPr>
              <w:spacing w:after="120"/>
              <w:rPr>
                <w:lang w:eastAsia="zh-CN"/>
              </w:rPr>
            </w:pPr>
          </w:p>
        </w:tc>
        <w:tc>
          <w:tcPr>
            <w:tcW w:w="6095" w:type="dxa"/>
          </w:tcPr>
          <w:p w:rsidR="0077151C" w:rsidRPr="00775D6F" w:rsidRDefault="0077151C" w:rsidP="00747646">
            <w:pPr>
              <w:spacing w:after="120"/>
              <w:rPr>
                <w:lang w:eastAsia="zh-CN"/>
              </w:rPr>
            </w:pPr>
          </w:p>
        </w:tc>
      </w:tr>
      <w:tr w:rsidR="0077151C" w:rsidRPr="00775D6F" w:rsidTr="00747646">
        <w:tc>
          <w:tcPr>
            <w:tcW w:w="1838" w:type="dxa"/>
          </w:tcPr>
          <w:p w:rsidR="0077151C" w:rsidRPr="00775D6F" w:rsidRDefault="0077151C" w:rsidP="00747646">
            <w:pPr>
              <w:spacing w:after="120"/>
              <w:rPr>
                <w:rFonts w:eastAsia="Malgun Gothic"/>
                <w:lang w:eastAsia="ko-KR"/>
              </w:rPr>
            </w:pPr>
          </w:p>
        </w:tc>
        <w:tc>
          <w:tcPr>
            <w:tcW w:w="2268" w:type="dxa"/>
          </w:tcPr>
          <w:p w:rsidR="0077151C" w:rsidRPr="00775D6F" w:rsidRDefault="0077151C" w:rsidP="00747646">
            <w:pPr>
              <w:spacing w:after="120"/>
              <w:rPr>
                <w:rFonts w:eastAsia="Malgun Gothic"/>
                <w:lang w:eastAsia="ko-KR"/>
              </w:rPr>
            </w:pPr>
          </w:p>
        </w:tc>
        <w:tc>
          <w:tcPr>
            <w:tcW w:w="6095" w:type="dxa"/>
          </w:tcPr>
          <w:p w:rsidR="0077151C" w:rsidRPr="00775D6F" w:rsidRDefault="0077151C" w:rsidP="00747646">
            <w:pPr>
              <w:spacing w:after="120"/>
              <w:rPr>
                <w:rFonts w:eastAsia="Malgun Gothic"/>
                <w:lang w:eastAsia="ko-KR"/>
              </w:rPr>
            </w:pPr>
          </w:p>
        </w:tc>
      </w:tr>
      <w:tr w:rsidR="0077151C" w:rsidRPr="00775D6F" w:rsidTr="00747646">
        <w:tc>
          <w:tcPr>
            <w:tcW w:w="1838" w:type="dxa"/>
          </w:tcPr>
          <w:p w:rsidR="0077151C" w:rsidRPr="00775D6F" w:rsidRDefault="0077151C" w:rsidP="00747646">
            <w:pPr>
              <w:spacing w:after="120"/>
            </w:pPr>
          </w:p>
        </w:tc>
        <w:tc>
          <w:tcPr>
            <w:tcW w:w="2268" w:type="dxa"/>
          </w:tcPr>
          <w:p w:rsidR="0077151C" w:rsidRPr="00775D6F" w:rsidRDefault="0077151C" w:rsidP="00747646">
            <w:pPr>
              <w:spacing w:after="120"/>
            </w:pPr>
          </w:p>
        </w:tc>
        <w:tc>
          <w:tcPr>
            <w:tcW w:w="6095" w:type="dxa"/>
          </w:tcPr>
          <w:p w:rsidR="0077151C" w:rsidRPr="00775D6F" w:rsidRDefault="0077151C" w:rsidP="00747646">
            <w:pPr>
              <w:spacing w:after="120"/>
            </w:pPr>
          </w:p>
        </w:tc>
      </w:tr>
      <w:tr w:rsidR="0077151C" w:rsidRPr="00775D6F" w:rsidTr="00747646">
        <w:tc>
          <w:tcPr>
            <w:tcW w:w="1838" w:type="dxa"/>
          </w:tcPr>
          <w:p w:rsidR="0077151C" w:rsidRPr="00775D6F" w:rsidRDefault="0077151C" w:rsidP="00747646">
            <w:pPr>
              <w:spacing w:after="120"/>
            </w:pPr>
          </w:p>
        </w:tc>
        <w:tc>
          <w:tcPr>
            <w:tcW w:w="2268" w:type="dxa"/>
          </w:tcPr>
          <w:p w:rsidR="0077151C" w:rsidRPr="00775D6F" w:rsidRDefault="0077151C" w:rsidP="00747646">
            <w:pPr>
              <w:spacing w:after="120"/>
            </w:pPr>
          </w:p>
        </w:tc>
        <w:tc>
          <w:tcPr>
            <w:tcW w:w="6095" w:type="dxa"/>
          </w:tcPr>
          <w:p w:rsidR="0077151C" w:rsidRPr="00775D6F" w:rsidRDefault="0077151C" w:rsidP="00747646">
            <w:pPr>
              <w:spacing w:after="120"/>
              <w:rPr>
                <w:lang w:eastAsia="zh-CN"/>
              </w:rPr>
            </w:pPr>
          </w:p>
        </w:tc>
      </w:tr>
      <w:tr w:rsidR="0077151C" w:rsidRPr="00775D6F" w:rsidTr="00747646">
        <w:tc>
          <w:tcPr>
            <w:tcW w:w="1838" w:type="dxa"/>
          </w:tcPr>
          <w:p w:rsidR="0077151C" w:rsidRPr="00775D6F" w:rsidRDefault="0077151C" w:rsidP="00747646">
            <w:pPr>
              <w:spacing w:after="120"/>
            </w:pPr>
          </w:p>
        </w:tc>
        <w:tc>
          <w:tcPr>
            <w:tcW w:w="2268" w:type="dxa"/>
          </w:tcPr>
          <w:p w:rsidR="0077151C" w:rsidRPr="00775D6F" w:rsidRDefault="0077151C" w:rsidP="00747646">
            <w:pPr>
              <w:spacing w:after="120"/>
            </w:pPr>
          </w:p>
        </w:tc>
        <w:tc>
          <w:tcPr>
            <w:tcW w:w="6095" w:type="dxa"/>
          </w:tcPr>
          <w:p w:rsidR="0077151C" w:rsidRPr="00775D6F" w:rsidRDefault="0077151C" w:rsidP="00747646">
            <w:pPr>
              <w:spacing w:after="120"/>
            </w:pPr>
          </w:p>
        </w:tc>
      </w:tr>
      <w:tr w:rsidR="0077151C" w:rsidRPr="00775D6F" w:rsidTr="00747646">
        <w:tc>
          <w:tcPr>
            <w:tcW w:w="1838" w:type="dxa"/>
          </w:tcPr>
          <w:p w:rsidR="0077151C" w:rsidRPr="00775D6F" w:rsidRDefault="0077151C" w:rsidP="00747646">
            <w:pPr>
              <w:spacing w:after="120"/>
            </w:pPr>
          </w:p>
        </w:tc>
        <w:tc>
          <w:tcPr>
            <w:tcW w:w="2268" w:type="dxa"/>
          </w:tcPr>
          <w:p w:rsidR="0077151C" w:rsidRPr="00775D6F" w:rsidRDefault="0077151C" w:rsidP="00747646">
            <w:pPr>
              <w:spacing w:after="120"/>
            </w:pPr>
          </w:p>
        </w:tc>
        <w:tc>
          <w:tcPr>
            <w:tcW w:w="6095" w:type="dxa"/>
          </w:tcPr>
          <w:p w:rsidR="0077151C" w:rsidRPr="00775D6F" w:rsidRDefault="0077151C" w:rsidP="00747646">
            <w:pPr>
              <w:spacing w:after="120"/>
            </w:pPr>
          </w:p>
        </w:tc>
      </w:tr>
      <w:tr w:rsidR="0077151C" w:rsidRPr="00775D6F" w:rsidTr="00747646">
        <w:tc>
          <w:tcPr>
            <w:tcW w:w="1838" w:type="dxa"/>
          </w:tcPr>
          <w:p w:rsidR="0077151C" w:rsidRPr="00775D6F" w:rsidRDefault="0077151C" w:rsidP="00747646">
            <w:pPr>
              <w:spacing w:after="120"/>
            </w:pPr>
          </w:p>
        </w:tc>
        <w:tc>
          <w:tcPr>
            <w:tcW w:w="2268" w:type="dxa"/>
          </w:tcPr>
          <w:p w:rsidR="0077151C" w:rsidRPr="00775D6F" w:rsidRDefault="0077151C" w:rsidP="00747646">
            <w:pPr>
              <w:spacing w:after="120"/>
            </w:pPr>
          </w:p>
        </w:tc>
        <w:tc>
          <w:tcPr>
            <w:tcW w:w="6095" w:type="dxa"/>
          </w:tcPr>
          <w:p w:rsidR="0077151C" w:rsidRPr="00775D6F" w:rsidRDefault="0077151C" w:rsidP="00747646">
            <w:pPr>
              <w:spacing w:after="120"/>
            </w:pPr>
          </w:p>
        </w:tc>
      </w:tr>
      <w:tr w:rsidR="0077151C" w:rsidRPr="00775D6F" w:rsidTr="00747646">
        <w:tc>
          <w:tcPr>
            <w:tcW w:w="1838" w:type="dxa"/>
          </w:tcPr>
          <w:p w:rsidR="0077151C" w:rsidRPr="00775D6F" w:rsidRDefault="0077151C" w:rsidP="00747646">
            <w:pPr>
              <w:spacing w:after="120"/>
              <w:rPr>
                <w:lang w:eastAsia="zh-CN"/>
              </w:rPr>
            </w:pPr>
          </w:p>
        </w:tc>
        <w:tc>
          <w:tcPr>
            <w:tcW w:w="2268" w:type="dxa"/>
          </w:tcPr>
          <w:p w:rsidR="0077151C" w:rsidRPr="00775D6F" w:rsidRDefault="0077151C" w:rsidP="00747646">
            <w:pPr>
              <w:spacing w:after="120"/>
              <w:rPr>
                <w:lang w:eastAsia="zh-CN"/>
              </w:rPr>
            </w:pPr>
          </w:p>
        </w:tc>
        <w:tc>
          <w:tcPr>
            <w:tcW w:w="6095" w:type="dxa"/>
          </w:tcPr>
          <w:p w:rsidR="0077151C" w:rsidRPr="00775D6F" w:rsidRDefault="0077151C" w:rsidP="00747646">
            <w:pPr>
              <w:spacing w:after="120"/>
              <w:rPr>
                <w:lang w:eastAsia="zh-CN"/>
              </w:rPr>
            </w:pPr>
          </w:p>
        </w:tc>
      </w:tr>
      <w:tr w:rsidR="0077151C" w:rsidRPr="00775D6F" w:rsidTr="00747646">
        <w:tc>
          <w:tcPr>
            <w:tcW w:w="1838" w:type="dxa"/>
          </w:tcPr>
          <w:p w:rsidR="0077151C" w:rsidRPr="00775D6F" w:rsidRDefault="0077151C" w:rsidP="00747646">
            <w:pPr>
              <w:spacing w:after="120"/>
              <w:rPr>
                <w:lang w:eastAsia="zh-CN"/>
              </w:rPr>
            </w:pPr>
          </w:p>
        </w:tc>
        <w:tc>
          <w:tcPr>
            <w:tcW w:w="2268" w:type="dxa"/>
          </w:tcPr>
          <w:p w:rsidR="0077151C" w:rsidRPr="00775D6F" w:rsidRDefault="0077151C" w:rsidP="00747646">
            <w:pPr>
              <w:spacing w:after="120"/>
              <w:rPr>
                <w:lang w:eastAsia="zh-CN"/>
              </w:rPr>
            </w:pPr>
          </w:p>
        </w:tc>
        <w:tc>
          <w:tcPr>
            <w:tcW w:w="6095" w:type="dxa"/>
          </w:tcPr>
          <w:p w:rsidR="0077151C" w:rsidRPr="00775D6F" w:rsidRDefault="0077151C" w:rsidP="00747646">
            <w:pPr>
              <w:spacing w:after="120"/>
              <w:rPr>
                <w:lang w:eastAsia="zh-CN"/>
              </w:rPr>
            </w:pPr>
          </w:p>
        </w:tc>
      </w:tr>
      <w:tr w:rsidR="0077151C" w:rsidRPr="00775D6F" w:rsidTr="00747646">
        <w:tc>
          <w:tcPr>
            <w:tcW w:w="1838" w:type="dxa"/>
          </w:tcPr>
          <w:p w:rsidR="0077151C" w:rsidRPr="00775D6F" w:rsidRDefault="0077151C" w:rsidP="00747646">
            <w:pPr>
              <w:spacing w:after="120"/>
              <w:rPr>
                <w:lang w:eastAsia="zh-CN"/>
              </w:rPr>
            </w:pPr>
          </w:p>
        </w:tc>
        <w:tc>
          <w:tcPr>
            <w:tcW w:w="2268" w:type="dxa"/>
          </w:tcPr>
          <w:p w:rsidR="0077151C" w:rsidRPr="00775D6F" w:rsidRDefault="0077151C" w:rsidP="00747646">
            <w:pPr>
              <w:spacing w:after="120"/>
              <w:rPr>
                <w:lang w:eastAsia="zh-CN"/>
              </w:rPr>
            </w:pPr>
          </w:p>
        </w:tc>
        <w:tc>
          <w:tcPr>
            <w:tcW w:w="6095" w:type="dxa"/>
          </w:tcPr>
          <w:p w:rsidR="0077151C" w:rsidRPr="00775D6F" w:rsidRDefault="0077151C" w:rsidP="00747646">
            <w:pPr>
              <w:spacing w:after="120"/>
              <w:rPr>
                <w:lang w:eastAsia="zh-CN"/>
              </w:rPr>
            </w:pPr>
          </w:p>
        </w:tc>
      </w:tr>
    </w:tbl>
    <w:p w:rsidR="0077151C" w:rsidRPr="00775D6F" w:rsidRDefault="0077151C" w:rsidP="0077151C">
      <w:pPr>
        <w:pStyle w:val="ListBullet"/>
        <w:numPr>
          <w:ilvl w:val="0"/>
          <w:numId w:val="0"/>
        </w:numPr>
      </w:pPr>
    </w:p>
    <w:p w:rsidR="0077151C" w:rsidRPr="00775D6F" w:rsidRDefault="0077151C" w:rsidP="0077151C">
      <w:pPr>
        <w:pStyle w:val="ListBullet"/>
        <w:numPr>
          <w:ilvl w:val="0"/>
          <w:numId w:val="0"/>
        </w:numPr>
      </w:pPr>
      <w:r w:rsidRPr="00775D6F">
        <w:t xml:space="preserve">Question </w:t>
      </w:r>
      <w:r w:rsidR="00903A07" w:rsidRPr="00775D6F">
        <w:t>6</w:t>
      </w:r>
      <w:r w:rsidRPr="00775D6F">
        <w:t xml:space="preserve">: </w:t>
      </w:r>
      <w:r w:rsidR="00EF7987" w:rsidRPr="00775D6F">
        <w:t xml:space="preserve">Do you agree that the AT-command needs to include the option to release all </w:t>
      </w:r>
      <w:proofErr w:type="spellStart"/>
      <w:r w:rsidR="00EF7987" w:rsidRPr="00775D6F">
        <w:t>QoE</w:t>
      </w:r>
      <w:proofErr w:type="spellEnd"/>
      <w:r w:rsidR="00EF7987" w:rsidRPr="00775D6F">
        <w:t xml:space="preserve"> configurations? If you don’t agree, please explain why it is not needed.</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77151C" w:rsidRPr="00775D6F" w:rsidTr="00747646">
        <w:tc>
          <w:tcPr>
            <w:tcW w:w="1838" w:type="dxa"/>
            <w:shd w:val="clear" w:color="auto" w:fill="D9D9D9"/>
          </w:tcPr>
          <w:p w:rsidR="0077151C" w:rsidRPr="00775D6F" w:rsidRDefault="0077151C" w:rsidP="00747646">
            <w:pPr>
              <w:spacing w:after="120"/>
              <w:rPr>
                <w:b/>
                <w:bCs/>
              </w:rPr>
            </w:pPr>
            <w:r w:rsidRPr="00775D6F">
              <w:rPr>
                <w:b/>
                <w:bCs/>
              </w:rPr>
              <w:t>Company</w:t>
            </w:r>
          </w:p>
        </w:tc>
        <w:tc>
          <w:tcPr>
            <w:tcW w:w="2268" w:type="dxa"/>
            <w:shd w:val="clear" w:color="auto" w:fill="D9D9D9"/>
          </w:tcPr>
          <w:p w:rsidR="0077151C" w:rsidRPr="00775D6F" w:rsidRDefault="00903A07" w:rsidP="00747646">
            <w:pPr>
              <w:spacing w:after="120"/>
              <w:rPr>
                <w:b/>
                <w:bCs/>
              </w:rPr>
            </w:pPr>
            <w:r w:rsidRPr="00775D6F">
              <w:rPr>
                <w:b/>
                <w:bCs/>
              </w:rPr>
              <w:t>Yes/No</w:t>
            </w:r>
          </w:p>
        </w:tc>
        <w:tc>
          <w:tcPr>
            <w:tcW w:w="6095" w:type="dxa"/>
            <w:shd w:val="clear" w:color="auto" w:fill="D9D9D9"/>
          </w:tcPr>
          <w:p w:rsidR="0077151C" w:rsidRPr="00775D6F" w:rsidRDefault="0077151C" w:rsidP="00747646">
            <w:pPr>
              <w:spacing w:after="120"/>
              <w:rPr>
                <w:b/>
                <w:bCs/>
              </w:rPr>
            </w:pPr>
            <w:r w:rsidRPr="00775D6F">
              <w:rPr>
                <w:b/>
                <w:bCs/>
              </w:rPr>
              <w:t>Additional comments</w:t>
            </w:r>
          </w:p>
        </w:tc>
      </w:tr>
      <w:tr w:rsidR="009E5AFC" w:rsidRPr="00775D6F" w:rsidTr="00747646">
        <w:tc>
          <w:tcPr>
            <w:tcW w:w="1838" w:type="dxa"/>
          </w:tcPr>
          <w:p w:rsidR="009E5AFC" w:rsidRPr="00775D6F" w:rsidRDefault="009E5AFC" w:rsidP="009E5AFC">
            <w:pPr>
              <w:spacing w:after="120"/>
            </w:pPr>
            <w:r w:rsidRPr="00775D6F">
              <w:rPr>
                <w:lang w:eastAsia="zh-CN"/>
              </w:rPr>
              <w:t>Huawei, HiSilicon</w:t>
            </w:r>
          </w:p>
        </w:tc>
        <w:tc>
          <w:tcPr>
            <w:tcW w:w="2268" w:type="dxa"/>
          </w:tcPr>
          <w:p w:rsidR="009E5AFC" w:rsidRPr="00775D6F" w:rsidRDefault="00D458F1" w:rsidP="009E5AFC">
            <w:pPr>
              <w:spacing w:after="120"/>
              <w:rPr>
                <w:lang w:eastAsia="zh-CN"/>
              </w:rPr>
            </w:pPr>
            <w:r>
              <w:rPr>
                <w:lang w:eastAsia="zh-CN"/>
              </w:rPr>
              <w:t>Up to CT1</w:t>
            </w:r>
          </w:p>
        </w:tc>
        <w:tc>
          <w:tcPr>
            <w:tcW w:w="6095" w:type="dxa"/>
          </w:tcPr>
          <w:p w:rsidR="009E5AFC" w:rsidRPr="00775D6F" w:rsidRDefault="00D458F1" w:rsidP="00477163">
            <w:pPr>
              <w:spacing w:after="120"/>
              <w:rPr>
                <w:lang w:eastAsia="zh-CN"/>
              </w:rPr>
            </w:pPr>
            <w:r>
              <w:rPr>
                <w:lang w:eastAsia="zh-CN"/>
              </w:rPr>
              <w:t xml:space="preserve">Similarly as above, if AT command is sent to a specific application, then a single AT command may not be feasible. </w:t>
            </w:r>
            <w:r>
              <w:rPr>
                <w:lang w:eastAsia="zh-CN"/>
              </w:rPr>
              <w:t xml:space="preserve">From RAN2 perspective we need to indicate to higher layers that the </w:t>
            </w:r>
            <w:proofErr w:type="spellStart"/>
            <w:r>
              <w:rPr>
                <w:lang w:eastAsia="zh-CN"/>
              </w:rPr>
              <w:t>QoE</w:t>
            </w:r>
            <w:proofErr w:type="spellEnd"/>
            <w:r>
              <w:rPr>
                <w:lang w:eastAsia="zh-CN"/>
              </w:rPr>
              <w:t xml:space="preserve"> configurations are released</w:t>
            </w:r>
            <w:r>
              <w:rPr>
                <w:lang w:eastAsia="zh-CN"/>
              </w:rPr>
              <w:t xml:space="preserve"> (either all or one)</w:t>
            </w:r>
            <w:r>
              <w:rPr>
                <w:lang w:eastAsia="zh-CN"/>
              </w:rPr>
              <w:t xml:space="preserve">. How this is communicated to application layer depends on CT1. </w:t>
            </w:r>
          </w:p>
        </w:tc>
      </w:tr>
      <w:tr w:rsidR="009E5AFC" w:rsidRPr="00775D6F" w:rsidTr="00747646">
        <w:tc>
          <w:tcPr>
            <w:tcW w:w="1838" w:type="dxa"/>
          </w:tcPr>
          <w:p w:rsidR="009E5AFC" w:rsidRPr="00775D6F" w:rsidRDefault="009E5AFC" w:rsidP="009E5AFC">
            <w:pPr>
              <w:spacing w:after="120"/>
              <w:rPr>
                <w:rFonts w:eastAsia="Malgun Gothic"/>
                <w:lang w:eastAsia="ko-KR"/>
              </w:rPr>
            </w:pPr>
          </w:p>
        </w:tc>
        <w:tc>
          <w:tcPr>
            <w:tcW w:w="2268" w:type="dxa"/>
          </w:tcPr>
          <w:p w:rsidR="009E5AFC" w:rsidRPr="00775D6F" w:rsidRDefault="009E5AFC" w:rsidP="009E5AFC">
            <w:pPr>
              <w:spacing w:after="120"/>
              <w:rPr>
                <w:rFonts w:eastAsia="Malgun Gothic"/>
                <w:lang w:eastAsia="ko-KR"/>
              </w:rPr>
            </w:pPr>
          </w:p>
        </w:tc>
        <w:tc>
          <w:tcPr>
            <w:tcW w:w="6095" w:type="dxa"/>
          </w:tcPr>
          <w:p w:rsidR="009E5AFC" w:rsidRPr="00775D6F" w:rsidRDefault="009E5AFC" w:rsidP="009E5AFC">
            <w:pPr>
              <w:spacing w:after="120"/>
              <w:rPr>
                <w:rFonts w:eastAsia="Malgun Gothic"/>
                <w:lang w:eastAsia="ko-KR"/>
              </w:rPr>
            </w:pPr>
          </w:p>
        </w:tc>
      </w:tr>
      <w:tr w:rsidR="009E5AFC" w:rsidRPr="00775D6F" w:rsidTr="00747646">
        <w:tc>
          <w:tcPr>
            <w:tcW w:w="1838" w:type="dxa"/>
          </w:tcPr>
          <w:p w:rsidR="009E5AFC" w:rsidRPr="00775D6F" w:rsidRDefault="009E5AFC" w:rsidP="009E5AFC">
            <w:pPr>
              <w:spacing w:after="120"/>
              <w:rPr>
                <w:lang w:eastAsia="zh-CN"/>
              </w:rPr>
            </w:pPr>
          </w:p>
        </w:tc>
        <w:tc>
          <w:tcPr>
            <w:tcW w:w="2268" w:type="dxa"/>
          </w:tcPr>
          <w:p w:rsidR="009E5AFC" w:rsidRPr="00775D6F" w:rsidRDefault="009E5AFC" w:rsidP="009E5AFC">
            <w:pPr>
              <w:spacing w:after="120"/>
              <w:rPr>
                <w:lang w:eastAsia="zh-CN"/>
              </w:rPr>
            </w:pPr>
          </w:p>
        </w:tc>
        <w:tc>
          <w:tcPr>
            <w:tcW w:w="6095" w:type="dxa"/>
          </w:tcPr>
          <w:p w:rsidR="009E5AFC" w:rsidRPr="00775D6F" w:rsidRDefault="009E5AFC" w:rsidP="009E5AFC">
            <w:pPr>
              <w:spacing w:after="120"/>
              <w:rPr>
                <w:lang w:eastAsia="zh-CN"/>
              </w:rPr>
            </w:pPr>
          </w:p>
        </w:tc>
      </w:tr>
      <w:tr w:rsidR="009E5AFC" w:rsidRPr="00775D6F" w:rsidTr="00747646">
        <w:tc>
          <w:tcPr>
            <w:tcW w:w="1838" w:type="dxa"/>
          </w:tcPr>
          <w:p w:rsidR="009E5AFC" w:rsidRPr="00775D6F" w:rsidRDefault="009E5AFC" w:rsidP="009E5AFC">
            <w:pPr>
              <w:spacing w:after="120"/>
            </w:pPr>
          </w:p>
        </w:tc>
        <w:tc>
          <w:tcPr>
            <w:tcW w:w="2268" w:type="dxa"/>
          </w:tcPr>
          <w:p w:rsidR="009E5AFC" w:rsidRPr="00775D6F" w:rsidRDefault="009E5AFC" w:rsidP="009E5AFC">
            <w:pPr>
              <w:spacing w:after="120"/>
            </w:pPr>
          </w:p>
        </w:tc>
        <w:tc>
          <w:tcPr>
            <w:tcW w:w="6095" w:type="dxa"/>
          </w:tcPr>
          <w:p w:rsidR="009E5AFC" w:rsidRPr="00775D6F" w:rsidRDefault="009E5AFC" w:rsidP="009E5AFC">
            <w:pPr>
              <w:spacing w:after="120"/>
            </w:pPr>
          </w:p>
        </w:tc>
      </w:tr>
      <w:tr w:rsidR="009E5AFC" w:rsidRPr="00775D6F" w:rsidTr="00747646">
        <w:tc>
          <w:tcPr>
            <w:tcW w:w="1838" w:type="dxa"/>
          </w:tcPr>
          <w:p w:rsidR="009E5AFC" w:rsidRPr="00775D6F" w:rsidRDefault="009E5AFC" w:rsidP="009E5AFC">
            <w:pPr>
              <w:spacing w:after="120"/>
              <w:rPr>
                <w:lang w:eastAsia="zh-CN"/>
              </w:rPr>
            </w:pPr>
          </w:p>
        </w:tc>
        <w:tc>
          <w:tcPr>
            <w:tcW w:w="2268" w:type="dxa"/>
          </w:tcPr>
          <w:p w:rsidR="009E5AFC" w:rsidRPr="00775D6F" w:rsidRDefault="009E5AFC" w:rsidP="009E5AFC">
            <w:pPr>
              <w:spacing w:after="120"/>
              <w:rPr>
                <w:lang w:eastAsia="zh-CN"/>
              </w:rPr>
            </w:pPr>
          </w:p>
        </w:tc>
        <w:tc>
          <w:tcPr>
            <w:tcW w:w="6095" w:type="dxa"/>
          </w:tcPr>
          <w:p w:rsidR="009E5AFC" w:rsidRPr="00775D6F" w:rsidRDefault="009E5AFC" w:rsidP="009E5AFC">
            <w:pPr>
              <w:spacing w:after="120"/>
              <w:rPr>
                <w:lang w:eastAsia="zh-CN"/>
              </w:rPr>
            </w:pPr>
          </w:p>
        </w:tc>
      </w:tr>
      <w:tr w:rsidR="009E5AFC" w:rsidRPr="00775D6F" w:rsidTr="00747646">
        <w:tc>
          <w:tcPr>
            <w:tcW w:w="1838" w:type="dxa"/>
          </w:tcPr>
          <w:p w:rsidR="009E5AFC" w:rsidRPr="00775D6F" w:rsidRDefault="009E5AFC" w:rsidP="009E5AFC">
            <w:pPr>
              <w:spacing w:after="120"/>
              <w:rPr>
                <w:rFonts w:eastAsia="Malgun Gothic"/>
                <w:lang w:eastAsia="ko-KR"/>
              </w:rPr>
            </w:pPr>
          </w:p>
        </w:tc>
        <w:tc>
          <w:tcPr>
            <w:tcW w:w="2268" w:type="dxa"/>
          </w:tcPr>
          <w:p w:rsidR="009E5AFC" w:rsidRPr="00775D6F" w:rsidRDefault="009E5AFC" w:rsidP="009E5AFC">
            <w:pPr>
              <w:spacing w:after="120"/>
              <w:rPr>
                <w:rFonts w:eastAsia="Malgun Gothic"/>
                <w:lang w:eastAsia="ko-KR"/>
              </w:rPr>
            </w:pPr>
          </w:p>
        </w:tc>
        <w:tc>
          <w:tcPr>
            <w:tcW w:w="6095" w:type="dxa"/>
          </w:tcPr>
          <w:p w:rsidR="009E5AFC" w:rsidRPr="00775D6F" w:rsidRDefault="009E5AFC" w:rsidP="009E5AFC">
            <w:pPr>
              <w:spacing w:after="120"/>
              <w:rPr>
                <w:rFonts w:eastAsia="Malgun Gothic"/>
                <w:lang w:eastAsia="ko-KR"/>
              </w:rPr>
            </w:pPr>
          </w:p>
        </w:tc>
      </w:tr>
      <w:tr w:rsidR="009E5AFC" w:rsidRPr="00775D6F" w:rsidTr="00747646">
        <w:tc>
          <w:tcPr>
            <w:tcW w:w="1838" w:type="dxa"/>
          </w:tcPr>
          <w:p w:rsidR="009E5AFC" w:rsidRPr="00775D6F" w:rsidRDefault="009E5AFC" w:rsidP="009E5AFC">
            <w:pPr>
              <w:spacing w:after="120"/>
            </w:pPr>
          </w:p>
        </w:tc>
        <w:tc>
          <w:tcPr>
            <w:tcW w:w="2268" w:type="dxa"/>
          </w:tcPr>
          <w:p w:rsidR="009E5AFC" w:rsidRPr="00775D6F" w:rsidRDefault="009E5AFC" w:rsidP="009E5AFC">
            <w:pPr>
              <w:spacing w:after="120"/>
            </w:pPr>
          </w:p>
        </w:tc>
        <w:tc>
          <w:tcPr>
            <w:tcW w:w="6095" w:type="dxa"/>
          </w:tcPr>
          <w:p w:rsidR="009E5AFC" w:rsidRPr="00775D6F" w:rsidRDefault="009E5AFC" w:rsidP="009E5AFC">
            <w:pPr>
              <w:spacing w:after="120"/>
            </w:pPr>
          </w:p>
        </w:tc>
      </w:tr>
      <w:tr w:rsidR="009E5AFC" w:rsidRPr="00775D6F" w:rsidTr="00747646">
        <w:tc>
          <w:tcPr>
            <w:tcW w:w="1838" w:type="dxa"/>
          </w:tcPr>
          <w:p w:rsidR="009E5AFC" w:rsidRPr="00775D6F" w:rsidRDefault="009E5AFC" w:rsidP="009E5AFC">
            <w:pPr>
              <w:spacing w:after="120"/>
            </w:pPr>
          </w:p>
        </w:tc>
        <w:tc>
          <w:tcPr>
            <w:tcW w:w="2268" w:type="dxa"/>
          </w:tcPr>
          <w:p w:rsidR="009E5AFC" w:rsidRPr="00775D6F" w:rsidRDefault="009E5AFC" w:rsidP="009E5AFC">
            <w:pPr>
              <w:spacing w:after="120"/>
            </w:pPr>
          </w:p>
        </w:tc>
        <w:tc>
          <w:tcPr>
            <w:tcW w:w="6095" w:type="dxa"/>
          </w:tcPr>
          <w:p w:rsidR="009E5AFC" w:rsidRPr="00775D6F" w:rsidRDefault="009E5AFC" w:rsidP="009E5AFC">
            <w:pPr>
              <w:spacing w:after="120"/>
              <w:rPr>
                <w:lang w:eastAsia="zh-CN"/>
              </w:rPr>
            </w:pPr>
          </w:p>
        </w:tc>
      </w:tr>
      <w:tr w:rsidR="009E5AFC" w:rsidRPr="00775D6F" w:rsidTr="00747646">
        <w:tc>
          <w:tcPr>
            <w:tcW w:w="1838" w:type="dxa"/>
          </w:tcPr>
          <w:p w:rsidR="009E5AFC" w:rsidRPr="00775D6F" w:rsidRDefault="009E5AFC" w:rsidP="009E5AFC">
            <w:pPr>
              <w:spacing w:after="120"/>
            </w:pPr>
          </w:p>
        </w:tc>
        <w:tc>
          <w:tcPr>
            <w:tcW w:w="2268" w:type="dxa"/>
          </w:tcPr>
          <w:p w:rsidR="009E5AFC" w:rsidRPr="00775D6F" w:rsidRDefault="009E5AFC" w:rsidP="009E5AFC">
            <w:pPr>
              <w:spacing w:after="120"/>
            </w:pPr>
          </w:p>
        </w:tc>
        <w:tc>
          <w:tcPr>
            <w:tcW w:w="6095" w:type="dxa"/>
          </w:tcPr>
          <w:p w:rsidR="009E5AFC" w:rsidRPr="00775D6F" w:rsidRDefault="009E5AFC" w:rsidP="009E5AFC">
            <w:pPr>
              <w:spacing w:after="120"/>
            </w:pPr>
          </w:p>
        </w:tc>
      </w:tr>
      <w:tr w:rsidR="009E5AFC" w:rsidRPr="00775D6F" w:rsidTr="00747646">
        <w:tc>
          <w:tcPr>
            <w:tcW w:w="1838" w:type="dxa"/>
          </w:tcPr>
          <w:p w:rsidR="009E5AFC" w:rsidRPr="00775D6F" w:rsidRDefault="009E5AFC" w:rsidP="009E5AFC">
            <w:pPr>
              <w:spacing w:after="120"/>
            </w:pPr>
          </w:p>
        </w:tc>
        <w:tc>
          <w:tcPr>
            <w:tcW w:w="2268" w:type="dxa"/>
          </w:tcPr>
          <w:p w:rsidR="009E5AFC" w:rsidRPr="00775D6F" w:rsidRDefault="009E5AFC" w:rsidP="009E5AFC">
            <w:pPr>
              <w:spacing w:after="120"/>
            </w:pPr>
          </w:p>
        </w:tc>
        <w:tc>
          <w:tcPr>
            <w:tcW w:w="6095" w:type="dxa"/>
          </w:tcPr>
          <w:p w:rsidR="009E5AFC" w:rsidRPr="00775D6F" w:rsidRDefault="009E5AFC" w:rsidP="009E5AFC">
            <w:pPr>
              <w:spacing w:after="120"/>
            </w:pPr>
          </w:p>
        </w:tc>
      </w:tr>
      <w:tr w:rsidR="009E5AFC" w:rsidRPr="00775D6F" w:rsidTr="00747646">
        <w:tc>
          <w:tcPr>
            <w:tcW w:w="1838" w:type="dxa"/>
          </w:tcPr>
          <w:p w:rsidR="009E5AFC" w:rsidRPr="00775D6F" w:rsidRDefault="009E5AFC" w:rsidP="009E5AFC">
            <w:pPr>
              <w:spacing w:after="120"/>
            </w:pPr>
          </w:p>
        </w:tc>
        <w:tc>
          <w:tcPr>
            <w:tcW w:w="2268" w:type="dxa"/>
          </w:tcPr>
          <w:p w:rsidR="009E5AFC" w:rsidRPr="00775D6F" w:rsidRDefault="009E5AFC" w:rsidP="009E5AFC">
            <w:pPr>
              <w:spacing w:after="120"/>
            </w:pPr>
          </w:p>
        </w:tc>
        <w:tc>
          <w:tcPr>
            <w:tcW w:w="6095" w:type="dxa"/>
          </w:tcPr>
          <w:p w:rsidR="009E5AFC" w:rsidRPr="00775D6F" w:rsidRDefault="009E5AFC" w:rsidP="009E5AFC">
            <w:pPr>
              <w:spacing w:after="120"/>
            </w:pPr>
          </w:p>
        </w:tc>
      </w:tr>
      <w:tr w:rsidR="009E5AFC" w:rsidRPr="00775D6F" w:rsidTr="00747646">
        <w:tc>
          <w:tcPr>
            <w:tcW w:w="1838" w:type="dxa"/>
          </w:tcPr>
          <w:p w:rsidR="009E5AFC" w:rsidRPr="00775D6F" w:rsidRDefault="009E5AFC" w:rsidP="009E5AFC">
            <w:pPr>
              <w:spacing w:after="120"/>
              <w:rPr>
                <w:lang w:eastAsia="zh-CN"/>
              </w:rPr>
            </w:pPr>
          </w:p>
        </w:tc>
        <w:tc>
          <w:tcPr>
            <w:tcW w:w="2268" w:type="dxa"/>
          </w:tcPr>
          <w:p w:rsidR="009E5AFC" w:rsidRPr="00775D6F" w:rsidRDefault="009E5AFC" w:rsidP="009E5AFC">
            <w:pPr>
              <w:spacing w:after="120"/>
              <w:rPr>
                <w:lang w:eastAsia="zh-CN"/>
              </w:rPr>
            </w:pPr>
          </w:p>
        </w:tc>
        <w:tc>
          <w:tcPr>
            <w:tcW w:w="6095" w:type="dxa"/>
          </w:tcPr>
          <w:p w:rsidR="009E5AFC" w:rsidRPr="00775D6F" w:rsidRDefault="009E5AFC" w:rsidP="009E5AFC">
            <w:pPr>
              <w:spacing w:after="120"/>
              <w:rPr>
                <w:lang w:eastAsia="zh-CN"/>
              </w:rPr>
            </w:pPr>
          </w:p>
        </w:tc>
      </w:tr>
      <w:tr w:rsidR="009E5AFC" w:rsidRPr="00775D6F" w:rsidTr="00747646">
        <w:tc>
          <w:tcPr>
            <w:tcW w:w="1838" w:type="dxa"/>
          </w:tcPr>
          <w:p w:rsidR="009E5AFC" w:rsidRPr="00775D6F" w:rsidRDefault="009E5AFC" w:rsidP="009E5AFC">
            <w:pPr>
              <w:spacing w:after="120"/>
              <w:rPr>
                <w:lang w:eastAsia="zh-CN"/>
              </w:rPr>
            </w:pPr>
          </w:p>
        </w:tc>
        <w:tc>
          <w:tcPr>
            <w:tcW w:w="2268" w:type="dxa"/>
          </w:tcPr>
          <w:p w:rsidR="009E5AFC" w:rsidRPr="00775D6F" w:rsidRDefault="009E5AFC" w:rsidP="009E5AFC">
            <w:pPr>
              <w:spacing w:after="120"/>
              <w:rPr>
                <w:lang w:eastAsia="zh-CN"/>
              </w:rPr>
            </w:pPr>
          </w:p>
        </w:tc>
        <w:tc>
          <w:tcPr>
            <w:tcW w:w="6095" w:type="dxa"/>
          </w:tcPr>
          <w:p w:rsidR="009E5AFC" w:rsidRPr="00775D6F" w:rsidRDefault="009E5AFC" w:rsidP="009E5AFC">
            <w:pPr>
              <w:spacing w:after="120"/>
              <w:rPr>
                <w:lang w:eastAsia="zh-CN"/>
              </w:rPr>
            </w:pPr>
          </w:p>
        </w:tc>
      </w:tr>
      <w:tr w:rsidR="009E5AFC" w:rsidRPr="00775D6F" w:rsidTr="00747646">
        <w:tc>
          <w:tcPr>
            <w:tcW w:w="1838" w:type="dxa"/>
          </w:tcPr>
          <w:p w:rsidR="009E5AFC" w:rsidRPr="00775D6F" w:rsidRDefault="009E5AFC" w:rsidP="009E5AFC">
            <w:pPr>
              <w:spacing w:after="120"/>
              <w:rPr>
                <w:lang w:eastAsia="zh-CN"/>
              </w:rPr>
            </w:pPr>
          </w:p>
        </w:tc>
        <w:tc>
          <w:tcPr>
            <w:tcW w:w="2268" w:type="dxa"/>
          </w:tcPr>
          <w:p w:rsidR="009E5AFC" w:rsidRPr="00775D6F" w:rsidRDefault="009E5AFC" w:rsidP="009E5AFC">
            <w:pPr>
              <w:spacing w:after="120"/>
              <w:rPr>
                <w:lang w:eastAsia="zh-CN"/>
              </w:rPr>
            </w:pPr>
          </w:p>
        </w:tc>
        <w:tc>
          <w:tcPr>
            <w:tcW w:w="6095" w:type="dxa"/>
          </w:tcPr>
          <w:p w:rsidR="009E5AFC" w:rsidRPr="00775D6F" w:rsidRDefault="009E5AFC" w:rsidP="009E5AFC">
            <w:pPr>
              <w:spacing w:after="120"/>
              <w:rPr>
                <w:lang w:eastAsia="zh-CN"/>
              </w:rPr>
            </w:pPr>
          </w:p>
        </w:tc>
      </w:tr>
    </w:tbl>
    <w:p w:rsidR="0077151C" w:rsidRPr="00775D6F" w:rsidRDefault="0077151C" w:rsidP="0077151C">
      <w:pPr>
        <w:pStyle w:val="ListBullet"/>
        <w:numPr>
          <w:ilvl w:val="0"/>
          <w:numId w:val="0"/>
        </w:numPr>
      </w:pPr>
    </w:p>
    <w:p w:rsidR="002C0F64" w:rsidRPr="00775D6F" w:rsidRDefault="002C0F64" w:rsidP="002C0F64"/>
    <w:p w:rsidR="002C0F64" w:rsidRPr="00775D6F" w:rsidRDefault="00235409" w:rsidP="002C0F64">
      <w:pPr>
        <w:pStyle w:val="Heading2"/>
      </w:pPr>
      <w:r w:rsidRPr="00775D6F">
        <w:t>2.4</w:t>
      </w:r>
      <w:r w:rsidR="002C0F64" w:rsidRPr="00775D6F">
        <w:tab/>
      </w:r>
      <w:r w:rsidR="007A3071" w:rsidRPr="00775D6F">
        <w:t>Other proposals</w:t>
      </w:r>
    </w:p>
    <w:p w:rsidR="002C0F64" w:rsidRPr="00775D6F" w:rsidRDefault="004B102E" w:rsidP="002C0F64">
      <w:pPr>
        <w:rPr>
          <w:rFonts w:ascii="Arial" w:hAnsi="Arial" w:cs="Arial"/>
        </w:rPr>
      </w:pPr>
      <w:r w:rsidRPr="00775D6F">
        <w:rPr>
          <w:rFonts w:ascii="Arial" w:hAnsi="Arial" w:cs="Arial"/>
        </w:rPr>
        <w:t>The</w:t>
      </w:r>
      <w:r w:rsidR="00A2479C" w:rsidRPr="00775D6F">
        <w:rPr>
          <w:rFonts w:ascii="Arial" w:hAnsi="Arial" w:cs="Arial"/>
        </w:rPr>
        <w:t xml:space="preserve">se are the remaining </w:t>
      </w:r>
      <w:r w:rsidRPr="00775D6F">
        <w:rPr>
          <w:rFonts w:ascii="Arial" w:hAnsi="Arial" w:cs="Arial"/>
        </w:rPr>
        <w:t>proposals</w:t>
      </w:r>
      <w:r w:rsidR="00A2479C" w:rsidRPr="00775D6F">
        <w:rPr>
          <w:rFonts w:ascii="Arial" w:hAnsi="Arial" w:cs="Arial"/>
        </w:rPr>
        <w:t>:</w:t>
      </w:r>
    </w:p>
    <w:p w:rsidR="00F4273D" w:rsidRPr="00775D6F" w:rsidRDefault="00F4273D" w:rsidP="00F4273D">
      <w:pPr>
        <w:pStyle w:val="ListBullet"/>
      </w:pPr>
      <w:r w:rsidRPr="00775D6F">
        <w:t xml:space="preserve">RAN2 to agree that source </w:t>
      </w:r>
      <w:proofErr w:type="spellStart"/>
      <w:r w:rsidRPr="00775D6F">
        <w:t>gNB</w:t>
      </w:r>
      <w:proofErr w:type="spellEnd"/>
      <w:r w:rsidRPr="00775D6F">
        <w:t xml:space="preserve"> should send the information of the air-interface resource consumption for transmission of the measurement report for each </w:t>
      </w:r>
      <w:proofErr w:type="spellStart"/>
      <w:r w:rsidRPr="00775D6F">
        <w:t>QoE</w:t>
      </w:r>
      <w:proofErr w:type="spellEnd"/>
      <w:r w:rsidRPr="00775D6F">
        <w:t xml:space="preserve"> configuration towards the target </w:t>
      </w:r>
      <w:proofErr w:type="spellStart"/>
      <w:r w:rsidRPr="00775D6F">
        <w:t>gNB</w:t>
      </w:r>
      <w:proofErr w:type="spellEnd"/>
      <w:r w:rsidRPr="00775D6F">
        <w:t xml:space="preserve"> to assist the target </w:t>
      </w:r>
      <w:proofErr w:type="spellStart"/>
      <w:r w:rsidRPr="00775D6F">
        <w:t>gNB</w:t>
      </w:r>
      <w:proofErr w:type="spellEnd"/>
      <w:r w:rsidRPr="00775D6F">
        <w:t xml:space="preserve"> to choose which </w:t>
      </w:r>
      <w:proofErr w:type="spellStart"/>
      <w:r w:rsidRPr="00775D6F">
        <w:t>QoE</w:t>
      </w:r>
      <w:proofErr w:type="spellEnd"/>
      <w:r w:rsidRPr="00775D6F">
        <w:t xml:space="preserve"> measurement configuration should be released.</w:t>
      </w:r>
    </w:p>
    <w:p w:rsidR="00F4273D" w:rsidRPr="00775D6F" w:rsidRDefault="00F4273D" w:rsidP="00F4273D">
      <w:pPr>
        <w:pStyle w:val="ListBullet"/>
      </w:pPr>
      <w:r w:rsidRPr="00775D6F">
        <w:t xml:space="preserve">RAN2 to agree that the granularity of the indication of the release is of per </w:t>
      </w:r>
      <w:proofErr w:type="spellStart"/>
      <w:r w:rsidRPr="00775D6F">
        <w:t>QoE</w:t>
      </w:r>
      <w:proofErr w:type="spellEnd"/>
      <w:r w:rsidRPr="00775D6F">
        <w:t xml:space="preserve"> configuration, and the source </w:t>
      </w:r>
      <w:proofErr w:type="spellStart"/>
      <w:r w:rsidRPr="00775D6F">
        <w:t>gNB</w:t>
      </w:r>
      <w:proofErr w:type="spellEnd"/>
      <w:r w:rsidRPr="00775D6F">
        <w:t xml:space="preserve"> should send the historical information of the air-interface resource consumption for transmission of the measurement report for each </w:t>
      </w:r>
      <w:proofErr w:type="spellStart"/>
      <w:r w:rsidRPr="00775D6F">
        <w:t>QoE</w:t>
      </w:r>
      <w:proofErr w:type="spellEnd"/>
      <w:r w:rsidRPr="00775D6F">
        <w:t xml:space="preserve"> configuration towards the target </w:t>
      </w:r>
      <w:proofErr w:type="spellStart"/>
      <w:r w:rsidRPr="00775D6F">
        <w:t>gNB</w:t>
      </w:r>
      <w:proofErr w:type="spellEnd"/>
      <w:r w:rsidRPr="00775D6F">
        <w:t xml:space="preserve"> when UE context is retrieved.</w:t>
      </w:r>
    </w:p>
    <w:p w:rsidR="00F4273D" w:rsidRPr="00775D6F" w:rsidRDefault="00F4273D" w:rsidP="00F4273D">
      <w:pPr>
        <w:pStyle w:val="ListBullet"/>
      </w:pPr>
      <w:r w:rsidRPr="00775D6F">
        <w:t xml:space="preserve">Categorize all </w:t>
      </w:r>
      <w:proofErr w:type="spellStart"/>
      <w:r w:rsidRPr="00775D6F">
        <w:t>QoE</w:t>
      </w:r>
      <w:proofErr w:type="spellEnd"/>
      <w:r w:rsidRPr="00775D6F">
        <w:t xml:space="preserve"> measurement in different sets/containers by service type and </w:t>
      </w:r>
      <w:proofErr w:type="spellStart"/>
      <w:r w:rsidRPr="00775D6F">
        <w:t>assgin</w:t>
      </w:r>
      <w:proofErr w:type="spellEnd"/>
      <w:r w:rsidRPr="00775D6F">
        <w:t xml:space="preserve"> the set/container with unique identify.</w:t>
      </w:r>
    </w:p>
    <w:p w:rsidR="00F4273D" w:rsidRPr="00775D6F" w:rsidRDefault="00F4273D" w:rsidP="00F4273D">
      <w:pPr>
        <w:pStyle w:val="ListBullet"/>
      </w:pPr>
      <w:r w:rsidRPr="00775D6F">
        <w:t xml:space="preserve">Prioritize the use of identify of set/container to indicate </w:t>
      </w:r>
      <w:proofErr w:type="spellStart"/>
      <w:r w:rsidRPr="00775D6F">
        <w:t>gNB</w:t>
      </w:r>
      <w:proofErr w:type="spellEnd"/>
      <w:r w:rsidRPr="00775D6F">
        <w:t xml:space="preserve"> which </w:t>
      </w:r>
      <w:proofErr w:type="spellStart"/>
      <w:r w:rsidRPr="00775D6F">
        <w:t>QoE</w:t>
      </w:r>
      <w:proofErr w:type="spellEnd"/>
      <w:r w:rsidRPr="00775D6F">
        <w:t xml:space="preserve"> configurations should be kept.</w:t>
      </w:r>
    </w:p>
    <w:p w:rsidR="00F4273D" w:rsidRPr="00775D6F" w:rsidRDefault="00F4273D" w:rsidP="00F4273D">
      <w:pPr>
        <w:pStyle w:val="ListBullet"/>
      </w:pPr>
      <w:r w:rsidRPr="00775D6F">
        <w:lastRenderedPageBreak/>
        <w:t xml:space="preserve">For </w:t>
      </w:r>
      <w:proofErr w:type="spellStart"/>
      <w:r w:rsidRPr="00775D6F">
        <w:t>QoE</w:t>
      </w:r>
      <w:proofErr w:type="spellEnd"/>
      <w:r w:rsidRPr="00775D6F">
        <w:t xml:space="preserve"> reporting control, RAN node is made aware of the reporting interval applied for </w:t>
      </w:r>
      <w:proofErr w:type="spellStart"/>
      <w:r w:rsidRPr="00775D6F">
        <w:t>QoE</w:t>
      </w:r>
      <w:proofErr w:type="spellEnd"/>
      <w:r w:rsidRPr="00775D6F">
        <w:t xml:space="preserve"> data collection as an assistance information to help RAN decide whether to pause or release the </w:t>
      </w:r>
      <w:proofErr w:type="spellStart"/>
      <w:r w:rsidRPr="00775D6F">
        <w:t>QoE</w:t>
      </w:r>
      <w:proofErr w:type="spellEnd"/>
      <w:r w:rsidRPr="00775D6F">
        <w:t>.</w:t>
      </w:r>
    </w:p>
    <w:p w:rsidR="00F4273D" w:rsidRPr="00775D6F" w:rsidRDefault="00F4273D" w:rsidP="007A3071">
      <w:pPr>
        <w:pStyle w:val="ListBullet"/>
      </w:pPr>
      <w:r w:rsidRPr="00775D6F">
        <w:t xml:space="preserve">To support </w:t>
      </w:r>
      <w:proofErr w:type="spellStart"/>
      <w:r w:rsidRPr="00775D6F">
        <w:t>QoE</w:t>
      </w:r>
      <w:proofErr w:type="spellEnd"/>
      <w:r w:rsidRPr="00775D6F">
        <w:t xml:space="preserve"> measurement reporting control, RAN supports optionally configuration of </w:t>
      </w:r>
      <w:proofErr w:type="spellStart"/>
      <w:r w:rsidRPr="00775D6F">
        <w:t>QoE</w:t>
      </w:r>
      <w:proofErr w:type="spellEnd"/>
      <w:r w:rsidRPr="00775D6F">
        <w:t xml:space="preserve"> data collection cycle in AS layer</w:t>
      </w:r>
      <w:r w:rsidR="007A3071" w:rsidRPr="00775D6F">
        <w:t>.</w:t>
      </w:r>
    </w:p>
    <w:p w:rsidR="004A1928" w:rsidRPr="00775D6F" w:rsidRDefault="004A1928" w:rsidP="00E25EFD">
      <w:pPr>
        <w:pStyle w:val="ListBullet"/>
        <w:numPr>
          <w:ilvl w:val="0"/>
          <w:numId w:val="0"/>
        </w:numPr>
      </w:pPr>
    </w:p>
    <w:p w:rsidR="00BA7568" w:rsidRPr="00775D6F" w:rsidRDefault="007A3071" w:rsidP="00E25EFD">
      <w:pPr>
        <w:pStyle w:val="ListBullet"/>
        <w:numPr>
          <w:ilvl w:val="0"/>
          <w:numId w:val="0"/>
        </w:numPr>
        <w:rPr>
          <w:rFonts w:cs="Arial"/>
        </w:rPr>
      </w:pPr>
      <w:r w:rsidRPr="00775D6F">
        <w:rPr>
          <w:rFonts w:cs="Arial"/>
        </w:rPr>
        <w:t xml:space="preserve">The proposals seem not to be strictly needed in rel-17 in order to complete the WI with the defined scope and they are </w:t>
      </w:r>
      <w:r w:rsidR="00A2479C" w:rsidRPr="00775D6F">
        <w:rPr>
          <w:rFonts w:cs="Arial"/>
        </w:rPr>
        <w:t xml:space="preserve">also </w:t>
      </w:r>
      <w:r w:rsidRPr="00775D6F">
        <w:rPr>
          <w:rFonts w:cs="Arial"/>
        </w:rPr>
        <w:t xml:space="preserve">not proposed by more than one company.  </w:t>
      </w:r>
    </w:p>
    <w:p w:rsidR="00E25EFD" w:rsidRPr="00775D6F" w:rsidRDefault="00E25EFD" w:rsidP="00E25EFD">
      <w:pPr>
        <w:pStyle w:val="ListBullet"/>
        <w:numPr>
          <w:ilvl w:val="0"/>
          <w:numId w:val="0"/>
        </w:numPr>
      </w:pPr>
    </w:p>
    <w:p w:rsidR="00E25EFD" w:rsidRPr="00775D6F" w:rsidRDefault="00A2479C" w:rsidP="00E25EFD">
      <w:pPr>
        <w:pStyle w:val="ListBullet"/>
        <w:numPr>
          <w:ilvl w:val="0"/>
          <w:numId w:val="0"/>
        </w:numPr>
      </w:pPr>
      <w:r w:rsidRPr="00775D6F">
        <w:t>Question 7</w:t>
      </w:r>
      <w:r w:rsidR="00E25EFD" w:rsidRPr="00775D6F">
        <w:t xml:space="preserve">: </w:t>
      </w:r>
      <w:r w:rsidR="007A3071" w:rsidRPr="00775D6F">
        <w:t>Would you like to proceed with any of the proposals above? Which ones? Please motivate.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B5201B" w:rsidRPr="00775D6F" w:rsidTr="00A14044">
        <w:tc>
          <w:tcPr>
            <w:tcW w:w="1838" w:type="dxa"/>
            <w:shd w:val="clear" w:color="auto" w:fill="D9D9D9"/>
          </w:tcPr>
          <w:p w:rsidR="00B5201B" w:rsidRPr="00775D6F" w:rsidRDefault="00B5201B" w:rsidP="00A14044">
            <w:pPr>
              <w:spacing w:after="120"/>
              <w:rPr>
                <w:b/>
                <w:bCs/>
              </w:rPr>
            </w:pPr>
            <w:r w:rsidRPr="00775D6F">
              <w:rPr>
                <w:b/>
                <w:bCs/>
              </w:rPr>
              <w:t>Company</w:t>
            </w:r>
          </w:p>
        </w:tc>
        <w:tc>
          <w:tcPr>
            <w:tcW w:w="2268" w:type="dxa"/>
            <w:shd w:val="clear" w:color="auto" w:fill="D9D9D9"/>
          </w:tcPr>
          <w:p w:rsidR="00B5201B" w:rsidRPr="00775D6F" w:rsidRDefault="00B5201B" w:rsidP="00A14044">
            <w:pPr>
              <w:spacing w:after="120"/>
              <w:rPr>
                <w:b/>
                <w:bCs/>
              </w:rPr>
            </w:pPr>
            <w:r w:rsidRPr="00775D6F">
              <w:rPr>
                <w:b/>
                <w:bCs/>
              </w:rPr>
              <w:t>Yes/No</w:t>
            </w:r>
          </w:p>
        </w:tc>
        <w:tc>
          <w:tcPr>
            <w:tcW w:w="6095" w:type="dxa"/>
            <w:shd w:val="clear" w:color="auto" w:fill="D9D9D9"/>
          </w:tcPr>
          <w:p w:rsidR="00B5201B" w:rsidRPr="00775D6F" w:rsidRDefault="00B5201B" w:rsidP="00A14044">
            <w:pPr>
              <w:spacing w:after="120"/>
              <w:rPr>
                <w:b/>
                <w:bCs/>
              </w:rPr>
            </w:pPr>
            <w:r w:rsidRPr="00775D6F">
              <w:rPr>
                <w:b/>
                <w:bCs/>
              </w:rPr>
              <w:t>Additional comments</w:t>
            </w:r>
          </w:p>
        </w:tc>
      </w:tr>
      <w:tr w:rsidR="00B5201B" w:rsidRPr="00775D6F" w:rsidTr="00A14044">
        <w:tc>
          <w:tcPr>
            <w:tcW w:w="1838" w:type="dxa"/>
          </w:tcPr>
          <w:p w:rsidR="00B5201B" w:rsidRPr="00775D6F" w:rsidRDefault="003E4F96" w:rsidP="00A14044">
            <w:pPr>
              <w:spacing w:after="120"/>
            </w:pPr>
            <w:r w:rsidRPr="00775D6F">
              <w:rPr>
                <w:lang w:eastAsia="zh-CN"/>
              </w:rPr>
              <w:t>Huawei, HiSilicon</w:t>
            </w:r>
          </w:p>
        </w:tc>
        <w:tc>
          <w:tcPr>
            <w:tcW w:w="2268" w:type="dxa"/>
          </w:tcPr>
          <w:p w:rsidR="00B5201B" w:rsidRPr="00775D6F" w:rsidRDefault="00E245AB" w:rsidP="00A14044">
            <w:pPr>
              <w:spacing w:after="120"/>
              <w:rPr>
                <w:lang w:eastAsia="zh-CN"/>
              </w:rPr>
            </w:pPr>
            <w:r>
              <w:rPr>
                <w:lang w:eastAsia="zh-CN"/>
              </w:rPr>
              <w:t>No</w:t>
            </w:r>
          </w:p>
        </w:tc>
        <w:tc>
          <w:tcPr>
            <w:tcW w:w="6095" w:type="dxa"/>
          </w:tcPr>
          <w:p w:rsidR="00B5201B" w:rsidRPr="00775D6F" w:rsidRDefault="00B54E92" w:rsidP="00E245AB">
            <w:pPr>
              <w:spacing w:after="120"/>
              <w:rPr>
                <w:lang w:eastAsia="zh-CN"/>
              </w:rPr>
            </w:pPr>
            <w:r>
              <w:rPr>
                <w:lang w:eastAsia="zh-CN"/>
              </w:rPr>
              <w:t>These proposals do not seem essential to complete the work</w:t>
            </w:r>
            <w:r w:rsidR="00E245AB">
              <w:rPr>
                <w:lang w:eastAsia="zh-CN"/>
              </w:rPr>
              <w:t xml:space="preserve"> and many of them have also impact on RAN3. We prefer not to discuss them in this release. </w:t>
            </w:r>
          </w:p>
        </w:tc>
      </w:tr>
      <w:tr w:rsidR="00B5201B" w:rsidRPr="00775D6F" w:rsidTr="00A14044">
        <w:tc>
          <w:tcPr>
            <w:tcW w:w="1838" w:type="dxa"/>
          </w:tcPr>
          <w:p w:rsidR="00B5201B" w:rsidRPr="00775D6F" w:rsidRDefault="00B5201B" w:rsidP="00A14044">
            <w:pPr>
              <w:spacing w:after="120"/>
              <w:rPr>
                <w:rFonts w:eastAsia="Malgun Gothic"/>
                <w:lang w:eastAsia="ko-KR"/>
              </w:rPr>
            </w:pPr>
          </w:p>
        </w:tc>
        <w:tc>
          <w:tcPr>
            <w:tcW w:w="2268" w:type="dxa"/>
          </w:tcPr>
          <w:p w:rsidR="00B5201B" w:rsidRPr="00775D6F" w:rsidRDefault="00B5201B" w:rsidP="00A14044">
            <w:pPr>
              <w:spacing w:after="120"/>
              <w:rPr>
                <w:rFonts w:eastAsia="Malgun Gothic"/>
                <w:lang w:eastAsia="ko-KR"/>
              </w:rPr>
            </w:pPr>
          </w:p>
        </w:tc>
        <w:tc>
          <w:tcPr>
            <w:tcW w:w="6095" w:type="dxa"/>
          </w:tcPr>
          <w:p w:rsidR="00B5201B" w:rsidRPr="00775D6F" w:rsidRDefault="00B5201B" w:rsidP="00A14044">
            <w:pPr>
              <w:spacing w:after="120"/>
              <w:rPr>
                <w:rFonts w:eastAsia="Malgun Gothic"/>
                <w:lang w:eastAsia="ko-KR"/>
              </w:rPr>
            </w:pPr>
          </w:p>
        </w:tc>
      </w:tr>
      <w:tr w:rsidR="00B5201B" w:rsidRPr="00775D6F" w:rsidTr="00A14044">
        <w:tc>
          <w:tcPr>
            <w:tcW w:w="1838" w:type="dxa"/>
          </w:tcPr>
          <w:p w:rsidR="00B5201B" w:rsidRPr="00775D6F" w:rsidRDefault="00B5201B" w:rsidP="00A14044">
            <w:pPr>
              <w:spacing w:after="120"/>
              <w:rPr>
                <w:lang w:eastAsia="zh-CN"/>
              </w:rPr>
            </w:pPr>
          </w:p>
        </w:tc>
        <w:tc>
          <w:tcPr>
            <w:tcW w:w="2268" w:type="dxa"/>
          </w:tcPr>
          <w:p w:rsidR="00B5201B" w:rsidRPr="00775D6F" w:rsidRDefault="00B5201B" w:rsidP="00A14044">
            <w:pPr>
              <w:spacing w:after="120"/>
              <w:rPr>
                <w:lang w:eastAsia="zh-CN"/>
              </w:rPr>
            </w:pPr>
          </w:p>
        </w:tc>
        <w:tc>
          <w:tcPr>
            <w:tcW w:w="6095" w:type="dxa"/>
          </w:tcPr>
          <w:p w:rsidR="00B5201B" w:rsidRPr="00775D6F" w:rsidRDefault="00B5201B" w:rsidP="00A14044">
            <w:pPr>
              <w:spacing w:after="120"/>
              <w:rPr>
                <w:lang w:eastAsia="zh-CN"/>
              </w:rPr>
            </w:pPr>
          </w:p>
        </w:tc>
      </w:tr>
      <w:tr w:rsidR="00B5201B" w:rsidRPr="00775D6F" w:rsidTr="00A14044">
        <w:tc>
          <w:tcPr>
            <w:tcW w:w="1838" w:type="dxa"/>
          </w:tcPr>
          <w:p w:rsidR="00B5201B" w:rsidRPr="00775D6F" w:rsidRDefault="00B5201B" w:rsidP="00A14044">
            <w:pPr>
              <w:spacing w:after="120"/>
            </w:pPr>
          </w:p>
        </w:tc>
        <w:tc>
          <w:tcPr>
            <w:tcW w:w="2268" w:type="dxa"/>
          </w:tcPr>
          <w:p w:rsidR="00B5201B" w:rsidRPr="00775D6F" w:rsidRDefault="00B5201B" w:rsidP="00A14044">
            <w:pPr>
              <w:spacing w:after="120"/>
            </w:pPr>
          </w:p>
        </w:tc>
        <w:tc>
          <w:tcPr>
            <w:tcW w:w="6095" w:type="dxa"/>
          </w:tcPr>
          <w:p w:rsidR="00B5201B" w:rsidRPr="00775D6F" w:rsidRDefault="00B5201B" w:rsidP="00A14044">
            <w:pPr>
              <w:spacing w:after="120"/>
            </w:pPr>
          </w:p>
        </w:tc>
      </w:tr>
      <w:tr w:rsidR="00B5201B" w:rsidRPr="00775D6F" w:rsidTr="00A14044">
        <w:tc>
          <w:tcPr>
            <w:tcW w:w="1838" w:type="dxa"/>
          </w:tcPr>
          <w:p w:rsidR="00B5201B" w:rsidRPr="00775D6F" w:rsidRDefault="00B5201B" w:rsidP="00A14044">
            <w:pPr>
              <w:spacing w:after="120"/>
              <w:rPr>
                <w:lang w:eastAsia="zh-CN"/>
              </w:rPr>
            </w:pPr>
          </w:p>
        </w:tc>
        <w:tc>
          <w:tcPr>
            <w:tcW w:w="2268" w:type="dxa"/>
          </w:tcPr>
          <w:p w:rsidR="00B5201B" w:rsidRPr="00775D6F" w:rsidRDefault="00B5201B" w:rsidP="00A14044">
            <w:pPr>
              <w:spacing w:after="120"/>
              <w:rPr>
                <w:lang w:eastAsia="zh-CN"/>
              </w:rPr>
            </w:pPr>
          </w:p>
        </w:tc>
        <w:tc>
          <w:tcPr>
            <w:tcW w:w="6095" w:type="dxa"/>
          </w:tcPr>
          <w:p w:rsidR="00B5201B" w:rsidRPr="00775D6F" w:rsidRDefault="00B5201B" w:rsidP="00A14044">
            <w:pPr>
              <w:spacing w:after="120"/>
              <w:rPr>
                <w:lang w:eastAsia="zh-CN"/>
              </w:rPr>
            </w:pPr>
          </w:p>
        </w:tc>
      </w:tr>
      <w:tr w:rsidR="00B5201B" w:rsidRPr="00775D6F" w:rsidTr="00A14044">
        <w:tc>
          <w:tcPr>
            <w:tcW w:w="1838" w:type="dxa"/>
          </w:tcPr>
          <w:p w:rsidR="00B5201B" w:rsidRPr="00775D6F" w:rsidRDefault="00B5201B" w:rsidP="00A14044">
            <w:pPr>
              <w:spacing w:after="120"/>
              <w:rPr>
                <w:rFonts w:eastAsia="Malgun Gothic"/>
                <w:lang w:eastAsia="ko-KR"/>
              </w:rPr>
            </w:pPr>
          </w:p>
        </w:tc>
        <w:tc>
          <w:tcPr>
            <w:tcW w:w="2268" w:type="dxa"/>
          </w:tcPr>
          <w:p w:rsidR="00B5201B" w:rsidRPr="00775D6F" w:rsidRDefault="00B5201B" w:rsidP="00A14044">
            <w:pPr>
              <w:spacing w:after="120"/>
              <w:rPr>
                <w:rFonts w:eastAsia="Malgun Gothic"/>
                <w:lang w:eastAsia="ko-KR"/>
              </w:rPr>
            </w:pPr>
          </w:p>
        </w:tc>
        <w:tc>
          <w:tcPr>
            <w:tcW w:w="6095" w:type="dxa"/>
          </w:tcPr>
          <w:p w:rsidR="00B5201B" w:rsidRPr="00775D6F" w:rsidRDefault="00B5201B" w:rsidP="00A14044">
            <w:pPr>
              <w:spacing w:after="120"/>
              <w:rPr>
                <w:rFonts w:eastAsia="Malgun Gothic"/>
                <w:lang w:eastAsia="ko-KR"/>
              </w:rPr>
            </w:pPr>
          </w:p>
        </w:tc>
      </w:tr>
      <w:tr w:rsidR="00B5201B" w:rsidRPr="00775D6F" w:rsidTr="00A14044">
        <w:tc>
          <w:tcPr>
            <w:tcW w:w="1838" w:type="dxa"/>
          </w:tcPr>
          <w:p w:rsidR="00B5201B" w:rsidRPr="00775D6F" w:rsidRDefault="00B5201B" w:rsidP="00A14044">
            <w:pPr>
              <w:spacing w:after="120"/>
            </w:pPr>
          </w:p>
        </w:tc>
        <w:tc>
          <w:tcPr>
            <w:tcW w:w="2268" w:type="dxa"/>
          </w:tcPr>
          <w:p w:rsidR="00B5201B" w:rsidRPr="00775D6F" w:rsidRDefault="00B5201B" w:rsidP="00A14044">
            <w:pPr>
              <w:spacing w:after="120"/>
            </w:pPr>
          </w:p>
        </w:tc>
        <w:tc>
          <w:tcPr>
            <w:tcW w:w="6095" w:type="dxa"/>
          </w:tcPr>
          <w:p w:rsidR="00B5201B" w:rsidRPr="00775D6F" w:rsidRDefault="00B5201B" w:rsidP="00A14044">
            <w:pPr>
              <w:spacing w:after="120"/>
            </w:pPr>
          </w:p>
        </w:tc>
      </w:tr>
      <w:tr w:rsidR="00B5201B" w:rsidRPr="00775D6F" w:rsidTr="00A14044">
        <w:tc>
          <w:tcPr>
            <w:tcW w:w="1838" w:type="dxa"/>
          </w:tcPr>
          <w:p w:rsidR="00B5201B" w:rsidRPr="00775D6F" w:rsidRDefault="00B5201B" w:rsidP="00A14044">
            <w:pPr>
              <w:spacing w:after="120"/>
            </w:pPr>
          </w:p>
        </w:tc>
        <w:tc>
          <w:tcPr>
            <w:tcW w:w="2268" w:type="dxa"/>
          </w:tcPr>
          <w:p w:rsidR="00B5201B" w:rsidRPr="00775D6F" w:rsidRDefault="00B5201B" w:rsidP="00A14044">
            <w:pPr>
              <w:spacing w:after="120"/>
            </w:pPr>
          </w:p>
        </w:tc>
        <w:tc>
          <w:tcPr>
            <w:tcW w:w="6095" w:type="dxa"/>
          </w:tcPr>
          <w:p w:rsidR="00B5201B" w:rsidRPr="00775D6F" w:rsidRDefault="00B5201B" w:rsidP="00A14044">
            <w:pPr>
              <w:spacing w:after="120"/>
              <w:rPr>
                <w:lang w:eastAsia="zh-CN"/>
              </w:rPr>
            </w:pPr>
          </w:p>
        </w:tc>
      </w:tr>
      <w:tr w:rsidR="00B5201B" w:rsidRPr="00775D6F" w:rsidTr="00A14044">
        <w:tc>
          <w:tcPr>
            <w:tcW w:w="1838" w:type="dxa"/>
          </w:tcPr>
          <w:p w:rsidR="00B5201B" w:rsidRPr="00775D6F" w:rsidRDefault="00B5201B" w:rsidP="00A14044">
            <w:pPr>
              <w:spacing w:after="120"/>
            </w:pPr>
          </w:p>
        </w:tc>
        <w:tc>
          <w:tcPr>
            <w:tcW w:w="2268" w:type="dxa"/>
          </w:tcPr>
          <w:p w:rsidR="00B5201B" w:rsidRPr="00775D6F" w:rsidRDefault="00B5201B" w:rsidP="00A14044">
            <w:pPr>
              <w:spacing w:after="120"/>
            </w:pPr>
          </w:p>
        </w:tc>
        <w:tc>
          <w:tcPr>
            <w:tcW w:w="6095" w:type="dxa"/>
          </w:tcPr>
          <w:p w:rsidR="00B5201B" w:rsidRPr="00775D6F" w:rsidRDefault="00B5201B" w:rsidP="00A14044">
            <w:pPr>
              <w:spacing w:after="120"/>
            </w:pPr>
          </w:p>
        </w:tc>
      </w:tr>
      <w:tr w:rsidR="00B5201B" w:rsidRPr="00775D6F" w:rsidTr="00A14044">
        <w:tc>
          <w:tcPr>
            <w:tcW w:w="1838" w:type="dxa"/>
          </w:tcPr>
          <w:p w:rsidR="00B5201B" w:rsidRPr="00775D6F" w:rsidRDefault="00B5201B" w:rsidP="00A14044">
            <w:pPr>
              <w:spacing w:after="120"/>
            </w:pPr>
          </w:p>
        </w:tc>
        <w:tc>
          <w:tcPr>
            <w:tcW w:w="2268" w:type="dxa"/>
          </w:tcPr>
          <w:p w:rsidR="00B5201B" w:rsidRPr="00775D6F" w:rsidRDefault="00B5201B" w:rsidP="00A14044">
            <w:pPr>
              <w:spacing w:after="120"/>
            </w:pPr>
          </w:p>
        </w:tc>
        <w:tc>
          <w:tcPr>
            <w:tcW w:w="6095" w:type="dxa"/>
          </w:tcPr>
          <w:p w:rsidR="00B5201B" w:rsidRPr="00775D6F" w:rsidRDefault="00B5201B" w:rsidP="00A14044">
            <w:pPr>
              <w:spacing w:after="120"/>
            </w:pPr>
          </w:p>
        </w:tc>
      </w:tr>
      <w:tr w:rsidR="00B5201B" w:rsidRPr="00775D6F" w:rsidTr="00A14044">
        <w:tc>
          <w:tcPr>
            <w:tcW w:w="1838" w:type="dxa"/>
          </w:tcPr>
          <w:p w:rsidR="00B5201B" w:rsidRPr="00775D6F" w:rsidRDefault="00B5201B" w:rsidP="00A14044">
            <w:pPr>
              <w:spacing w:after="120"/>
            </w:pPr>
          </w:p>
        </w:tc>
        <w:tc>
          <w:tcPr>
            <w:tcW w:w="2268" w:type="dxa"/>
          </w:tcPr>
          <w:p w:rsidR="00B5201B" w:rsidRPr="00775D6F" w:rsidRDefault="00B5201B" w:rsidP="00A14044">
            <w:pPr>
              <w:spacing w:after="120"/>
            </w:pPr>
          </w:p>
        </w:tc>
        <w:tc>
          <w:tcPr>
            <w:tcW w:w="6095" w:type="dxa"/>
          </w:tcPr>
          <w:p w:rsidR="00B5201B" w:rsidRPr="00775D6F" w:rsidRDefault="00B5201B" w:rsidP="00A14044">
            <w:pPr>
              <w:spacing w:after="120"/>
            </w:pPr>
          </w:p>
        </w:tc>
      </w:tr>
      <w:tr w:rsidR="00B5201B" w:rsidRPr="00775D6F" w:rsidTr="00A14044">
        <w:tc>
          <w:tcPr>
            <w:tcW w:w="1838" w:type="dxa"/>
          </w:tcPr>
          <w:p w:rsidR="00B5201B" w:rsidRPr="00775D6F" w:rsidRDefault="00B5201B" w:rsidP="00A14044">
            <w:pPr>
              <w:spacing w:after="120"/>
              <w:rPr>
                <w:lang w:eastAsia="zh-CN"/>
              </w:rPr>
            </w:pPr>
          </w:p>
        </w:tc>
        <w:tc>
          <w:tcPr>
            <w:tcW w:w="2268" w:type="dxa"/>
          </w:tcPr>
          <w:p w:rsidR="00B5201B" w:rsidRPr="00775D6F" w:rsidRDefault="00B5201B" w:rsidP="00A14044">
            <w:pPr>
              <w:spacing w:after="120"/>
              <w:rPr>
                <w:lang w:eastAsia="zh-CN"/>
              </w:rPr>
            </w:pPr>
          </w:p>
        </w:tc>
        <w:tc>
          <w:tcPr>
            <w:tcW w:w="6095" w:type="dxa"/>
          </w:tcPr>
          <w:p w:rsidR="00B5201B" w:rsidRPr="00775D6F" w:rsidRDefault="00B5201B" w:rsidP="00A14044">
            <w:pPr>
              <w:spacing w:after="120"/>
              <w:rPr>
                <w:lang w:eastAsia="zh-CN"/>
              </w:rPr>
            </w:pPr>
          </w:p>
        </w:tc>
      </w:tr>
      <w:tr w:rsidR="00B5201B" w:rsidRPr="00775D6F" w:rsidTr="00A14044">
        <w:tc>
          <w:tcPr>
            <w:tcW w:w="1838" w:type="dxa"/>
          </w:tcPr>
          <w:p w:rsidR="00B5201B" w:rsidRPr="00775D6F" w:rsidRDefault="00B5201B" w:rsidP="00A14044">
            <w:pPr>
              <w:spacing w:after="120"/>
              <w:rPr>
                <w:lang w:eastAsia="zh-CN"/>
              </w:rPr>
            </w:pPr>
          </w:p>
        </w:tc>
        <w:tc>
          <w:tcPr>
            <w:tcW w:w="2268" w:type="dxa"/>
          </w:tcPr>
          <w:p w:rsidR="00B5201B" w:rsidRPr="00775D6F" w:rsidRDefault="00B5201B" w:rsidP="00A14044">
            <w:pPr>
              <w:spacing w:after="120"/>
              <w:rPr>
                <w:lang w:eastAsia="zh-CN"/>
              </w:rPr>
            </w:pPr>
          </w:p>
        </w:tc>
        <w:tc>
          <w:tcPr>
            <w:tcW w:w="6095" w:type="dxa"/>
          </w:tcPr>
          <w:p w:rsidR="00B5201B" w:rsidRPr="00775D6F" w:rsidRDefault="00B5201B" w:rsidP="00A14044">
            <w:pPr>
              <w:spacing w:after="120"/>
              <w:rPr>
                <w:lang w:eastAsia="zh-CN"/>
              </w:rPr>
            </w:pPr>
          </w:p>
        </w:tc>
      </w:tr>
      <w:tr w:rsidR="00B5201B" w:rsidRPr="00775D6F" w:rsidTr="00A14044">
        <w:tc>
          <w:tcPr>
            <w:tcW w:w="1838" w:type="dxa"/>
          </w:tcPr>
          <w:p w:rsidR="00B5201B" w:rsidRPr="00775D6F" w:rsidRDefault="00B5201B" w:rsidP="00A14044">
            <w:pPr>
              <w:spacing w:after="120"/>
              <w:rPr>
                <w:lang w:eastAsia="zh-CN"/>
              </w:rPr>
            </w:pPr>
          </w:p>
        </w:tc>
        <w:tc>
          <w:tcPr>
            <w:tcW w:w="2268" w:type="dxa"/>
          </w:tcPr>
          <w:p w:rsidR="00B5201B" w:rsidRPr="00775D6F" w:rsidRDefault="00B5201B" w:rsidP="00A14044">
            <w:pPr>
              <w:spacing w:after="120"/>
              <w:rPr>
                <w:lang w:eastAsia="zh-CN"/>
              </w:rPr>
            </w:pPr>
          </w:p>
        </w:tc>
        <w:tc>
          <w:tcPr>
            <w:tcW w:w="6095" w:type="dxa"/>
          </w:tcPr>
          <w:p w:rsidR="00B5201B" w:rsidRPr="00775D6F" w:rsidRDefault="00B5201B" w:rsidP="00A14044">
            <w:pPr>
              <w:spacing w:after="120"/>
              <w:rPr>
                <w:lang w:eastAsia="zh-CN"/>
              </w:rPr>
            </w:pPr>
          </w:p>
        </w:tc>
      </w:tr>
    </w:tbl>
    <w:p w:rsidR="007444C6" w:rsidRPr="00775D6F" w:rsidRDefault="007444C6" w:rsidP="00E25EFD">
      <w:pPr>
        <w:pStyle w:val="ListBullet"/>
        <w:numPr>
          <w:ilvl w:val="0"/>
          <w:numId w:val="0"/>
        </w:numPr>
      </w:pPr>
    </w:p>
    <w:p w:rsidR="00E63AD2" w:rsidRPr="00775D6F" w:rsidRDefault="00E63AD2" w:rsidP="002C0F64">
      <w:pPr>
        <w:rPr>
          <w:rFonts w:ascii="Arial" w:hAnsi="Arial" w:cs="Arial"/>
        </w:rPr>
      </w:pPr>
    </w:p>
    <w:p w:rsidR="009E1A15" w:rsidRPr="00775D6F" w:rsidRDefault="009E1A15" w:rsidP="009E1A15">
      <w:pPr>
        <w:pStyle w:val="Heading1"/>
      </w:pPr>
      <w:r w:rsidRPr="00775D6F">
        <w:t>3</w:t>
      </w:r>
      <w:r w:rsidRPr="00775D6F">
        <w:tab/>
      </w:r>
      <w:r w:rsidR="00B13BC3" w:rsidRPr="00775D6F">
        <w:t>Conclusion</w:t>
      </w:r>
    </w:p>
    <w:p w:rsidR="009E1A15" w:rsidRPr="00775D6F" w:rsidRDefault="009E1A15" w:rsidP="009E1A15">
      <w:pPr>
        <w:pStyle w:val="BodyText"/>
      </w:pPr>
    </w:p>
    <w:p w:rsidR="00122C6E" w:rsidRPr="00775D6F" w:rsidRDefault="00122C6E" w:rsidP="00396074">
      <w:pPr>
        <w:pStyle w:val="ListBullet"/>
        <w:numPr>
          <w:ilvl w:val="0"/>
          <w:numId w:val="0"/>
        </w:numPr>
        <w:ind w:left="1004" w:hanging="360"/>
      </w:pPr>
    </w:p>
    <w:p w:rsidR="00AA54B2" w:rsidRPr="00775D6F" w:rsidRDefault="00AA54B2" w:rsidP="004B102E">
      <w:pPr>
        <w:pStyle w:val="ListBullet"/>
        <w:numPr>
          <w:ilvl w:val="0"/>
          <w:numId w:val="0"/>
        </w:numPr>
      </w:pPr>
    </w:p>
    <w:p w:rsidR="009E1A15" w:rsidRPr="00775D6F" w:rsidRDefault="009E1A15" w:rsidP="004B102E">
      <w:pPr>
        <w:pStyle w:val="Heading1"/>
      </w:pPr>
      <w:r w:rsidRPr="00775D6F">
        <w:t>4</w:t>
      </w:r>
      <w:r w:rsidRPr="00775D6F">
        <w:tab/>
        <w:t>References</w:t>
      </w:r>
    </w:p>
    <w:bookmarkStart w:id="5" w:name="_Ref1"/>
    <w:bookmarkStart w:id="6" w:name="_Hlk86854188"/>
    <w:p w:rsidR="00B312E1" w:rsidRPr="00775D6F" w:rsidRDefault="00B312E1">
      <w:pPr>
        <w:pStyle w:val="Reference"/>
      </w:pPr>
      <w:r w:rsidRPr="00775D6F">
        <w:fldChar w:fldCharType="begin"/>
      </w:r>
      <w:r w:rsidRPr="00775D6F">
        <w:instrText xml:space="preserve"> HYPERLINK "https://www.3gpp.org/ftp/tsg_ran/WG2_RL2/TSGR2_116bis-e/Docs/R2-2200267.zip" \h </w:instrText>
      </w:r>
      <w:r w:rsidRPr="00775D6F">
        <w:fldChar w:fldCharType="separate"/>
      </w:r>
      <w:r w:rsidRPr="00775D6F">
        <w:rPr>
          <w:rStyle w:val="Hyperlink"/>
          <w:color w:val="0563C1" w:themeColor="hyperlink"/>
        </w:rPr>
        <w:t>R2-2200267</w:t>
      </w:r>
      <w:r w:rsidRPr="00775D6F">
        <w:rPr>
          <w:rStyle w:val="Hyperlink"/>
          <w:color w:val="0563C1" w:themeColor="hyperlink"/>
        </w:rPr>
        <w:fldChar w:fldCharType="end"/>
      </w:r>
      <w:r w:rsidRPr="00775D6F">
        <w:rPr>
          <w:b/>
        </w:rPr>
        <w:t xml:space="preserve">, </w:t>
      </w:r>
      <w:r w:rsidRPr="00775D6F">
        <w:t xml:space="preserve">Discussion on </w:t>
      </w:r>
      <w:proofErr w:type="spellStart"/>
      <w:r w:rsidRPr="00775D6F">
        <w:t>QoE</w:t>
      </w:r>
      <w:proofErr w:type="spellEnd"/>
      <w:r w:rsidRPr="00775D6F">
        <w:t xml:space="preserve"> configuration, ZTE Corporation, </w:t>
      </w:r>
      <w:proofErr w:type="spellStart"/>
      <w:r w:rsidRPr="00775D6F">
        <w:t>Sanechips</w:t>
      </w:r>
      <w:proofErr w:type="spellEnd"/>
    </w:p>
    <w:p w:rsidR="00B312E1" w:rsidRPr="00775D6F" w:rsidRDefault="00AF3B33">
      <w:pPr>
        <w:pStyle w:val="Reference"/>
      </w:pPr>
      <w:hyperlink r:id="rId13">
        <w:r w:rsidR="000D25E5" w:rsidRPr="00775D6F">
          <w:rPr>
            <w:rStyle w:val="Hyperlink"/>
            <w:color w:val="0563C1" w:themeColor="hyperlink"/>
          </w:rPr>
          <w:t>R2-2200548</w:t>
        </w:r>
      </w:hyperlink>
      <w:r w:rsidR="000D25E5" w:rsidRPr="00775D6F">
        <w:rPr>
          <w:b/>
        </w:rPr>
        <w:t xml:space="preserve">, </w:t>
      </w:r>
      <w:r w:rsidR="000D25E5" w:rsidRPr="00775D6F">
        <w:t xml:space="preserve">Remaining </w:t>
      </w:r>
      <w:proofErr w:type="spellStart"/>
      <w:r w:rsidR="000D25E5" w:rsidRPr="00775D6F">
        <w:t>QoE</w:t>
      </w:r>
      <w:proofErr w:type="spellEnd"/>
      <w:r w:rsidR="000D25E5" w:rsidRPr="00775D6F">
        <w:t xml:space="preserve"> issues, Samsung</w:t>
      </w:r>
    </w:p>
    <w:p w:rsidR="000D25E5" w:rsidRPr="00775D6F" w:rsidRDefault="00AF3B33">
      <w:pPr>
        <w:pStyle w:val="Reference"/>
      </w:pPr>
      <w:hyperlink r:id="rId14">
        <w:r w:rsidR="000D25E5" w:rsidRPr="00775D6F">
          <w:rPr>
            <w:rStyle w:val="Hyperlink"/>
            <w:color w:val="0563C1" w:themeColor="hyperlink"/>
          </w:rPr>
          <w:t>R2-2200557</w:t>
        </w:r>
      </w:hyperlink>
      <w:r w:rsidR="000D25E5" w:rsidRPr="00775D6F">
        <w:rPr>
          <w:b/>
        </w:rPr>
        <w:t xml:space="preserve">, </w:t>
      </w:r>
      <w:r w:rsidR="000D25E5" w:rsidRPr="00775D6F">
        <w:t xml:space="preserve">Discussion on </w:t>
      </w:r>
      <w:proofErr w:type="spellStart"/>
      <w:r w:rsidR="000D25E5" w:rsidRPr="00775D6F">
        <w:t>QoE</w:t>
      </w:r>
      <w:proofErr w:type="spellEnd"/>
      <w:r w:rsidR="000D25E5" w:rsidRPr="00775D6F">
        <w:t xml:space="preserve"> measurement collection configuration in NR, OPPO</w:t>
      </w:r>
    </w:p>
    <w:p w:rsidR="000D25E5" w:rsidRPr="00775D6F" w:rsidRDefault="00AF3B33">
      <w:pPr>
        <w:pStyle w:val="Reference"/>
      </w:pPr>
      <w:hyperlink r:id="rId15">
        <w:r w:rsidR="000D25E5" w:rsidRPr="00775D6F">
          <w:rPr>
            <w:rStyle w:val="Hyperlink"/>
            <w:color w:val="0563C1" w:themeColor="hyperlink"/>
          </w:rPr>
          <w:t>R2-2200684</w:t>
        </w:r>
      </w:hyperlink>
      <w:r w:rsidR="000D25E5" w:rsidRPr="00775D6F">
        <w:rPr>
          <w:b/>
        </w:rPr>
        <w:t xml:space="preserve">, </w:t>
      </w:r>
      <w:r w:rsidR="000D25E5" w:rsidRPr="00775D6F">
        <w:t xml:space="preserve">Leftover issues of </w:t>
      </w:r>
      <w:proofErr w:type="spellStart"/>
      <w:r w:rsidR="000D25E5" w:rsidRPr="00775D6F">
        <w:t>QoE</w:t>
      </w:r>
      <w:proofErr w:type="spellEnd"/>
      <w:r w:rsidR="000D25E5" w:rsidRPr="00775D6F">
        <w:t xml:space="preserve"> configuration, reporting, pause, resume and mobility, Qualcomm Incorporated</w:t>
      </w:r>
    </w:p>
    <w:p w:rsidR="000D25E5" w:rsidRPr="00775D6F" w:rsidRDefault="00AF3B33">
      <w:pPr>
        <w:pStyle w:val="Reference"/>
      </w:pPr>
      <w:hyperlink r:id="rId16">
        <w:r w:rsidR="000D25E5" w:rsidRPr="00775D6F">
          <w:rPr>
            <w:rStyle w:val="Hyperlink"/>
            <w:color w:val="0563C1" w:themeColor="hyperlink"/>
          </w:rPr>
          <w:t>R2-2200820</w:t>
        </w:r>
      </w:hyperlink>
      <w:r w:rsidR="000D25E5" w:rsidRPr="00775D6F">
        <w:rPr>
          <w:b/>
        </w:rPr>
        <w:t xml:space="preserve">, </w:t>
      </w:r>
      <w:r w:rsidR="000D25E5" w:rsidRPr="00775D6F">
        <w:t xml:space="preserve">Discussion on </w:t>
      </w:r>
      <w:proofErr w:type="spellStart"/>
      <w:r w:rsidR="000D25E5" w:rsidRPr="00775D6F">
        <w:t>QoE</w:t>
      </w:r>
      <w:proofErr w:type="spellEnd"/>
      <w:r w:rsidR="000D25E5" w:rsidRPr="00775D6F">
        <w:t xml:space="preserve"> open issues, Huawei, HiSilicon</w:t>
      </w:r>
    </w:p>
    <w:p w:rsidR="000D25E5" w:rsidRPr="00775D6F" w:rsidRDefault="00AF3B33">
      <w:pPr>
        <w:pStyle w:val="Reference"/>
      </w:pPr>
      <w:hyperlink r:id="rId17">
        <w:r w:rsidR="000D25E5" w:rsidRPr="00775D6F">
          <w:rPr>
            <w:rStyle w:val="Hyperlink"/>
            <w:color w:val="0563C1" w:themeColor="hyperlink"/>
          </w:rPr>
          <w:t>R2-2200851</w:t>
        </w:r>
      </w:hyperlink>
      <w:r w:rsidR="000D25E5" w:rsidRPr="00775D6F">
        <w:rPr>
          <w:b/>
        </w:rPr>
        <w:t xml:space="preserve">, </w:t>
      </w:r>
      <w:r w:rsidR="000D25E5" w:rsidRPr="00775D6F">
        <w:t xml:space="preserve">Remaining open issues on </w:t>
      </w:r>
      <w:proofErr w:type="spellStart"/>
      <w:r w:rsidR="000D25E5" w:rsidRPr="00775D6F">
        <w:t>QoE</w:t>
      </w:r>
      <w:proofErr w:type="spellEnd"/>
      <w:r w:rsidR="000D25E5" w:rsidRPr="00775D6F">
        <w:t xml:space="preserve"> measurement and mobility, CMCC</w:t>
      </w:r>
    </w:p>
    <w:p w:rsidR="000D25E5" w:rsidRPr="00775D6F" w:rsidRDefault="00AF3B33">
      <w:pPr>
        <w:pStyle w:val="Reference"/>
      </w:pPr>
      <w:hyperlink r:id="rId18">
        <w:r w:rsidR="000D25E5" w:rsidRPr="00775D6F">
          <w:rPr>
            <w:rStyle w:val="Hyperlink"/>
            <w:color w:val="0563C1" w:themeColor="hyperlink"/>
          </w:rPr>
          <w:t>R2-2200997</w:t>
        </w:r>
      </w:hyperlink>
      <w:r w:rsidR="000D25E5" w:rsidRPr="00775D6F">
        <w:rPr>
          <w:b/>
        </w:rPr>
        <w:t xml:space="preserve">, </w:t>
      </w:r>
      <w:r w:rsidR="000D25E5" w:rsidRPr="00775D6F">
        <w:t xml:space="preserve">Configuration and reporting of </w:t>
      </w:r>
      <w:proofErr w:type="spellStart"/>
      <w:r w:rsidR="000D25E5" w:rsidRPr="00775D6F">
        <w:t>QoE</w:t>
      </w:r>
      <w:proofErr w:type="spellEnd"/>
      <w:r w:rsidR="000D25E5" w:rsidRPr="00775D6F">
        <w:t xml:space="preserve"> measurements, Ericsson</w:t>
      </w:r>
    </w:p>
    <w:p w:rsidR="000D25E5" w:rsidRPr="00775D6F" w:rsidRDefault="00AF3B33">
      <w:pPr>
        <w:pStyle w:val="Reference"/>
      </w:pPr>
      <w:hyperlink r:id="rId19">
        <w:r w:rsidR="000D25E5" w:rsidRPr="00775D6F">
          <w:rPr>
            <w:rStyle w:val="Hyperlink"/>
            <w:color w:val="0563C1" w:themeColor="hyperlink"/>
          </w:rPr>
          <w:t>R2-2201046</w:t>
        </w:r>
      </w:hyperlink>
      <w:r w:rsidR="000D25E5" w:rsidRPr="00775D6F">
        <w:rPr>
          <w:b/>
        </w:rPr>
        <w:t xml:space="preserve">, </w:t>
      </w:r>
      <w:r w:rsidR="000D25E5" w:rsidRPr="00775D6F">
        <w:t xml:space="preserve">Discussion on open issues for </w:t>
      </w:r>
      <w:proofErr w:type="spellStart"/>
      <w:r w:rsidR="000D25E5" w:rsidRPr="00775D6F">
        <w:t>QoE</w:t>
      </w:r>
      <w:proofErr w:type="spellEnd"/>
      <w:r w:rsidR="000D25E5" w:rsidRPr="00775D6F">
        <w:t>, Nokia, Nokia Shanghai Bell</w:t>
      </w:r>
    </w:p>
    <w:p w:rsidR="00B312E1" w:rsidRPr="00775D6F" w:rsidRDefault="00AF3B33" w:rsidP="00CA1468">
      <w:pPr>
        <w:pStyle w:val="Reference"/>
      </w:pPr>
      <w:hyperlink r:id="rId20">
        <w:r w:rsidR="000D25E5" w:rsidRPr="00775D6F">
          <w:rPr>
            <w:rStyle w:val="Hyperlink"/>
            <w:color w:val="0563C1" w:themeColor="hyperlink"/>
          </w:rPr>
          <w:t>R2-2201421</w:t>
        </w:r>
      </w:hyperlink>
      <w:r w:rsidR="000D25E5" w:rsidRPr="00775D6F">
        <w:rPr>
          <w:b/>
        </w:rPr>
        <w:t xml:space="preserve">, </w:t>
      </w:r>
      <w:r w:rsidR="000D25E5" w:rsidRPr="00775D6F">
        <w:t>Discussion on the remaining open issues, CATT</w:t>
      </w:r>
      <w:bookmarkEnd w:id="5"/>
      <w:bookmarkEnd w:id="6"/>
    </w:p>
    <w:sectPr w:rsidR="00B312E1" w:rsidRPr="00775D6F"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B33" w:rsidRDefault="00AF3B33">
      <w:r>
        <w:separator/>
      </w:r>
    </w:p>
  </w:endnote>
  <w:endnote w:type="continuationSeparator" w:id="0">
    <w:p w:rsidR="00AF3B33" w:rsidRDefault="00AF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panose1 w:val="02010600030101010101"/>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Light">
    <w:altName w:val="宋体"/>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044" w:rsidRDefault="00A1404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20FD5">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20FD5">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B33" w:rsidRDefault="00AF3B33">
      <w:r>
        <w:separator/>
      </w:r>
    </w:p>
  </w:footnote>
  <w:footnote w:type="continuationSeparator" w:id="0">
    <w:p w:rsidR="00AF3B33" w:rsidRDefault="00AF3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044" w:rsidRDefault="00A1404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1500F07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9F801F2"/>
    <w:multiLevelType w:val="multilevel"/>
    <w:tmpl w:val="7B2EFBD4"/>
    <w:lvl w:ilvl="0">
      <w:start w:val="1"/>
      <w:numFmt w:val="decimal"/>
      <w:lvlText w:val="Proposal %1"/>
      <w:lvlJc w:val="left"/>
      <w:pPr>
        <w:tabs>
          <w:tab w:val="num" w:pos="1304"/>
        </w:tabs>
        <w:ind w:left="1304" w:hanging="1304"/>
      </w:pPr>
      <w:rPr>
        <w:rFonts w:hint="default"/>
        <w:b/>
        <w:bCs/>
      </w:rPr>
    </w:lvl>
    <w:lvl w:ilvl="1">
      <w:start w:val="1"/>
      <w:numFmt w:val="lowerLetter"/>
      <w:lvlText w:val="%2."/>
      <w:lvlJc w:val="left"/>
      <w:pPr>
        <w:tabs>
          <w:tab w:val="num" w:pos="-990"/>
        </w:tabs>
        <w:ind w:left="-990" w:hanging="360"/>
      </w:pPr>
    </w:lvl>
    <w:lvl w:ilvl="2">
      <w:start w:val="1"/>
      <w:numFmt w:val="lowerRoman"/>
      <w:lvlText w:val="%3."/>
      <w:lvlJc w:val="right"/>
      <w:pPr>
        <w:tabs>
          <w:tab w:val="num" w:pos="-270"/>
        </w:tabs>
        <w:ind w:left="-270" w:hanging="180"/>
      </w:pPr>
    </w:lvl>
    <w:lvl w:ilvl="3">
      <w:start w:val="1"/>
      <w:numFmt w:val="decimal"/>
      <w:lvlText w:val="%4."/>
      <w:lvlJc w:val="left"/>
      <w:pPr>
        <w:tabs>
          <w:tab w:val="num" w:pos="450"/>
        </w:tabs>
        <w:ind w:left="450" w:hanging="360"/>
      </w:pPr>
    </w:lvl>
    <w:lvl w:ilvl="4">
      <w:start w:val="1"/>
      <w:numFmt w:val="lowerLetter"/>
      <w:lvlText w:val="%5."/>
      <w:lvlJc w:val="left"/>
      <w:pPr>
        <w:tabs>
          <w:tab w:val="num" w:pos="1170"/>
        </w:tabs>
        <w:ind w:left="1170" w:hanging="360"/>
      </w:pPr>
    </w:lvl>
    <w:lvl w:ilvl="5">
      <w:start w:val="1"/>
      <w:numFmt w:val="lowerRoman"/>
      <w:lvlText w:val="%6."/>
      <w:lvlJc w:val="right"/>
      <w:pPr>
        <w:tabs>
          <w:tab w:val="num" w:pos="1890"/>
        </w:tabs>
        <w:ind w:left="1890" w:hanging="180"/>
      </w:pPr>
    </w:lvl>
    <w:lvl w:ilvl="6">
      <w:start w:val="1"/>
      <w:numFmt w:val="decimal"/>
      <w:lvlText w:val="%7."/>
      <w:lvlJc w:val="left"/>
      <w:pPr>
        <w:tabs>
          <w:tab w:val="num" w:pos="2610"/>
        </w:tabs>
        <w:ind w:left="2610" w:hanging="360"/>
      </w:pPr>
    </w:lvl>
    <w:lvl w:ilvl="7">
      <w:start w:val="1"/>
      <w:numFmt w:val="lowerLetter"/>
      <w:lvlText w:val="%8."/>
      <w:lvlJc w:val="left"/>
      <w:pPr>
        <w:tabs>
          <w:tab w:val="num" w:pos="3330"/>
        </w:tabs>
        <w:ind w:left="3330" w:hanging="360"/>
      </w:pPr>
    </w:lvl>
    <w:lvl w:ilvl="8">
      <w:start w:val="1"/>
      <w:numFmt w:val="lowerRoman"/>
      <w:lvlText w:val="%9."/>
      <w:lvlJc w:val="right"/>
      <w:pPr>
        <w:tabs>
          <w:tab w:val="num" w:pos="4050"/>
        </w:tabs>
        <w:ind w:left="4050" w:hanging="180"/>
      </w:pPr>
    </w:lvl>
  </w:abstractNum>
  <w:abstractNum w:abstractNumId="7" w15:restartNumberingAfterBreak="0">
    <w:nsid w:val="20080A71"/>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47247FB"/>
    <w:multiLevelType w:val="hybridMultilevel"/>
    <w:tmpl w:val="64E417CC"/>
    <w:lvl w:ilvl="0" w:tplc="38207B8E">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8FD7B85"/>
    <w:multiLevelType w:val="hybridMultilevel"/>
    <w:tmpl w:val="8672519C"/>
    <w:lvl w:ilvl="0" w:tplc="3536A86A">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7BD03DC7"/>
    <w:multiLevelType w:val="hybridMultilevel"/>
    <w:tmpl w:val="46D825AC"/>
    <w:lvl w:ilvl="0" w:tplc="905473DC">
      <w:start w:val="2"/>
      <w:numFmt w:val="bullet"/>
      <w:lvlText w:val="-"/>
      <w:lvlJc w:val="left"/>
      <w:pPr>
        <w:ind w:left="1260" w:hanging="360"/>
      </w:pPr>
      <w:rPr>
        <w:rFonts w:ascii="Arial" w:eastAsia="Times New Roman"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
  </w:num>
  <w:num w:numId="2">
    <w:abstractNumId w:val="21"/>
  </w:num>
  <w:num w:numId="3">
    <w:abstractNumId w:val="17"/>
  </w:num>
  <w:num w:numId="4">
    <w:abstractNumId w:val="18"/>
  </w:num>
  <w:num w:numId="5">
    <w:abstractNumId w:val="12"/>
  </w:num>
  <w:num w:numId="6">
    <w:abstractNumId w:val="20"/>
  </w:num>
  <w:num w:numId="7">
    <w:abstractNumId w:val="24"/>
  </w:num>
  <w:num w:numId="8">
    <w:abstractNumId w:val="13"/>
  </w:num>
  <w:num w:numId="9">
    <w:abstractNumId w:val="11"/>
  </w:num>
  <w:num w:numId="10">
    <w:abstractNumId w:val="2"/>
  </w:num>
  <w:num w:numId="11">
    <w:abstractNumId w:val="1"/>
  </w:num>
  <w:num w:numId="12">
    <w:abstractNumId w:val="0"/>
  </w:num>
  <w:num w:numId="13">
    <w:abstractNumId w:val="22"/>
  </w:num>
  <w:num w:numId="14">
    <w:abstractNumId w:val="23"/>
  </w:num>
  <w:num w:numId="15">
    <w:abstractNumId w:val="19"/>
  </w:num>
  <w:num w:numId="16">
    <w:abstractNumId w:val="25"/>
  </w:num>
  <w:num w:numId="17">
    <w:abstractNumId w:val="8"/>
  </w:num>
  <w:num w:numId="18">
    <w:abstractNumId w:val="9"/>
  </w:num>
  <w:num w:numId="19">
    <w:abstractNumId w:val="5"/>
  </w:num>
  <w:num w:numId="20">
    <w:abstractNumId w:val="27"/>
  </w:num>
  <w:num w:numId="21">
    <w:abstractNumId w:val="14"/>
  </w:num>
  <w:num w:numId="22">
    <w:abstractNumId w:val="26"/>
  </w:num>
  <w:num w:numId="23">
    <w:abstractNumId w:val="28"/>
  </w:num>
  <w:num w:numId="24">
    <w:abstractNumId w:val="6"/>
  </w:num>
  <w:num w:numId="25">
    <w:abstractNumId w:val="7"/>
  </w:num>
  <w:num w:numId="26">
    <w:abstractNumId w:val="16"/>
  </w:num>
  <w:num w:numId="27">
    <w:abstractNumId w:val="3"/>
  </w:num>
  <w:num w:numId="28">
    <w:abstractNumId w:val="15"/>
  </w:num>
  <w:num w:numId="29">
    <w:abstractNumId w:val="23"/>
  </w:num>
  <w:num w:numId="3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564C"/>
    <w:rsid w:val="00006446"/>
    <w:rsid w:val="00006896"/>
    <w:rsid w:val="00007CDC"/>
    <w:rsid w:val="00011B28"/>
    <w:rsid w:val="00015D15"/>
    <w:rsid w:val="00020019"/>
    <w:rsid w:val="0002564D"/>
    <w:rsid w:val="00025ECA"/>
    <w:rsid w:val="000325B8"/>
    <w:rsid w:val="00034C15"/>
    <w:rsid w:val="0003599A"/>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3C6F"/>
    <w:rsid w:val="000D0D07"/>
    <w:rsid w:val="000D13FE"/>
    <w:rsid w:val="000D25E5"/>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C6E"/>
    <w:rsid w:val="0012377F"/>
    <w:rsid w:val="00124314"/>
    <w:rsid w:val="00126B4A"/>
    <w:rsid w:val="001277BE"/>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82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D72CE"/>
    <w:rsid w:val="001E58E2"/>
    <w:rsid w:val="001E7AED"/>
    <w:rsid w:val="001F1FD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409"/>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0F64"/>
    <w:rsid w:val="002C41E6"/>
    <w:rsid w:val="002C6674"/>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2ED2"/>
    <w:rsid w:val="00357380"/>
    <w:rsid w:val="003602D9"/>
    <w:rsid w:val="003604CE"/>
    <w:rsid w:val="00370E47"/>
    <w:rsid w:val="003742AC"/>
    <w:rsid w:val="00377CE1"/>
    <w:rsid w:val="00385BF0"/>
    <w:rsid w:val="003939FF"/>
    <w:rsid w:val="00396074"/>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2B0A"/>
    <w:rsid w:val="003D3C45"/>
    <w:rsid w:val="003D5B1F"/>
    <w:rsid w:val="003E15FA"/>
    <w:rsid w:val="003E4F96"/>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29BA"/>
    <w:rsid w:val="00437447"/>
    <w:rsid w:val="00441A92"/>
    <w:rsid w:val="004431DC"/>
    <w:rsid w:val="00444F56"/>
    <w:rsid w:val="00446488"/>
    <w:rsid w:val="004517AA"/>
    <w:rsid w:val="00452CAC"/>
    <w:rsid w:val="00457565"/>
    <w:rsid w:val="00457B71"/>
    <w:rsid w:val="00466665"/>
    <w:rsid w:val="004669E2"/>
    <w:rsid w:val="00470C31"/>
    <w:rsid w:val="00471DE0"/>
    <w:rsid w:val="004734D0"/>
    <w:rsid w:val="0047556B"/>
    <w:rsid w:val="00476C82"/>
    <w:rsid w:val="00477163"/>
    <w:rsid w:val="00477768"/>
    <w:rsid w:val="00484D77"/>
    <w:rsid w:val="00492BC5"/>
    <w:rsid w:val="0049549C"/>
    <w:rsid w:val="004964F1"/>
    <w:rsid w:val="004A16BC"/>
    <w:rsid w:val="004A1928"/>
    <w:rsid w:val="004A2B94"/>
    <w:rsid w:val="004B02B4"/>
    <w:rsid w:val="004B102E"/>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0FD5"/>
    <w:rsid w:val="005219CF"/>
    <w:rsid w:val="00534B59"/>
    <w:rsid w:val="00536759"/>
    <w:rsid w:val="00537C62"/>
    <w:rsid w:val="00546970"/>
    <w:rsid w:val="005469C5"/>
    <w:rsid w:val="00554E19"/>
    <w:rsid w:val="005579F2"/>
    <w:rsid w:val="0056121F"/>
    <w:rsid w:val="0056267C"/>
    <w:rsid w:val="00572505"/>
    <w:rsid w:val="00582809"/>
    <w:rsid w:val="0058798C"/>
    <w:rsid w:val="005900FA"/>
    <w:rsid w:val="005935A4"/>
    <w:rsid w:val="005948C2"/>
    <w:rsid w:val="00595DCA"/>
    <w:rsid w:val="0059779B"/>
    <w:rsid w:val="00597AEF"/>
    <w:rsid w:val="005A209A"/>
    <w:rsid w:val="005A662D"/>
    <w:rsid w:val="005A7E68"/>
    <w:rsid w:val="005B1409"/>
    <w:rsid w:val="005B35D7"/>
    <w:rsid w:val="005B392A"/>
    <w:rsid w:val="005B3AA3"/>
    <w:rsid w:val="005B6F83"/>
    <w:rsid w:val="005C74FB"/>
    <w:rsid w:val="005D1602"/>
    <w:rsid w:val="005E385F"/>
    <w:rsid w:val="005E5445"/>
    <w:rsid w:val="005E5B81"/>
    <w:rsid w:val="005F14AA"/>
    <w:rsid w:val="005F2CB1"/>
    <w:rsid w:val="005F3025"/>
    <w:rsid w:val="005F618C"/>
    <w:rsid w:val="005F70BD"/>
    <w:rsid w:val="0060283C"/>
    <w:rsid w:val="00603106"/>
    <w:rsid w:val="00604F14"/>
    <w:rsid w:val="00611B83"/>
    <w:rsid w:val="00613257"/>
    <w:rsid w:val="00620A71"/>
    <w:rsid w:val="00620D80"/>
    <w:rsid w:val="006234A6"/>
    <w:rsid w:val="006248C5"/>
    <w:rsid w:val="00630001"/>
    <w:rsid w:val="006311B3"/>
    <w:rsid w:val="0063284C"/>
    <w:rsid w:val="00636398"/>
    <w:rsid w:val="006368D3"/>
    <w:rsid w:val="006377EC"/>
    <w:rsid w:val="0064151F"/>
    <w:rsid w:val="00641533"/>
    <w:rsid w:val="0064208D"/>
    <w:rsid w:val="00642206"/>
    <w:rsid w:val="00643475"/>
    <w:rsid w:val="0064396A"/>
    <w:rsid w:val="0064624E"/>
    <w:rsid w:val="00650AB9"/>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2F7D"/>
    <w:rsid w:val="006A46FB"/>
    <w:rsid w:val="006A5E28"/>
    <w:rsid w:val="006A697B"/>
    <w:rsid w:val="006A7AFF"/>
    <w:rsid w:val="006B1816"/>
    <w:rsid w:val="006B2099"/>
    <w:rsid w:val="006B50CF"/>
    <w:rsid w:val="006C03B8"/>
    <w:rsid w:val="006C5EC9"/>
    <w:rsid w:val="006C5FC6"/>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7F58"/>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4C6"/>
    <w:rsid w:val="007445A0"/>
    <w:rsid w:val="0074524B"/>
    <w:rsid w:val="0074785E"/>
    <w:rsid w:val="00747D8B"/>
    <w:rsid w:val="00751228"/>
    <w:rsid w:val="007571E1"/>
    <w:rsid w:val="007604B2"/>
    <w:rsid w:val="00765281"/>
    <w:rsid w:val="00766BAD"/>
    <w:rsid w:val="0077151C"/>
    <w:rsid w:val="007729A2"/>
    <w:rsid w:val="007755F2"/>
    <w:rsid w:val="00775D6F"/>
    <w:rsid w:val="00776971"/>
    <w:rsid w:val="00780A80"/>
    <w:rsid w:val="0078177E"/>
    <w:rsid w:val="0078304C"/>
    <w:rsid w:val="00783673"/>
    <w:rsid w:val="00785490"/>
    <w:rsid w:val="007925EA"/>
    <w:rsid w:val="00793CD8"/>
    <w:rsid w:val="00795C92"/>
    <w:rsid w:val="00796231"/>
    <w:rsid w:val="007A1CB3"/>
    <w:rsid w:val="007A306F"/>
    <w:rsid w:val="007A3071"/>
    <w:rsid w:val="007A43A6"/>
    <w:rsid w:val="007A58A6"/>
    <w:rsid w:val="007A61E4"/>
    <w:rsid w:val="007B17AC"/>
    <w:rsid w:val="007B3D2D"/>
    <w:rsid w:val="007B50AE"/>
    <w:rsid w:val="007B51DF"/>
    <w:rsid w:val="007C05DD"/>
    <w:rsid w:val="007C3D18"/>
    <w:rsid w:val="007C603C"/>
    <w:rsid w:val="007C60BF"/>
    <w:rsid w:val="007C6A07"/>
    <w:rsid w:val="007C75A1"/>
    <w:rsid w:val="007C77A5"/>
    <w:rsid w:val="007D04E5"/>
    <w:rsid w:val="007D5901"/>
    <w:rsid w:val="007D7526"/>
    <w:rsid w:val="007E3833"/>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3DFD"/>
    <w:rsid w:val="008444E8"/>
    <w:rsid w:val="00844E80"/>
    <w:rsid w:val="00846FE7"/>
    <w:rsid w:val="00853601"/>
    <w:rsid w:val="0085453E"/>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8F6700"/>
    <w:rsid w:val="00902350"/>
    <w:rsid w:val="0090336B"/>
    <w:rsid w:val="00903A07"/>
    <w:rsid w:val="009053AA"/>
    <w:rsid w:val="00906939"/>
    <w:rsid w:val="00910B7D"/>
    <w:rsid w:val="00911797"/>
    <w:rsid w:val="00911DFB"/>
    <w:rsid w:val="009139D9"/>
    <w:rsid w:val="0091459F"/>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773"/>
    <w:rsid w:val="009A0FBA"/>
    <w:rsid w:val="009A1601"/>
    <w:rsid w:val="009A3BB6"/>
    <w:rsid w:val="009A462D"/>
    <w:rsid w:val="009A5CBA"/>
    <w:rsid w:val="009B1F30"/>
    <w:rsid w:val="009B3AC2"/>
    <w:rsid w:val="009B42C8"/>
    <w:rsid w:val="009B4DF4"/>
    <w:rsid w:val="009B564E"/>
    <w:rsid w:val="009B7E87"/>
    <w:rsid w:val="009C0169"/>
    <w:rsid w:val="009C403E"/>
    <w:rsid w:val="009D4FF0"/>
    <w:rsid w:val="009D703C"/>
    <w:rsid w:val="009D718F"/>
    <w:rsid w:val="009E068F"/>
    <w:rsid w:val="009E14E0"/>
    <w:rsid w:val="009E1A15"/>
    <w:rsid w:val="009E35DB"/>
    <w:rsid w:val="009E47A3"/>
    <w:rsid w:val="009E5AFC"/>
    <w:rsid w:val="009F08F3"/>
    <w:rsid w:val="009F344F"/>
    <w:rsid w:val="009F65E7"/>
    <w:rsid w:val="00A031D8"/>
    <w:rsid w:val="00A048A8"/>
    <w:rsid w:val="00A04F49"/>
    <w:rsid w:val="00A13E54"/>
    <w:rsid w:val="00A14044"/>
    <w:rsid w:val="00A16E6F"/>
    <w:rsid w:val="00A17F63"/>
    <w:rsid w:val="00A2193B"/>
    <w:rsid w:val="00A2351A"/>
    <w:rsid w:val="00A2479C"/>
    <w:rsid w:val="00A264A9"/>
    <w:rsid w:val="00A2668F"/>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0CAF"/>
    <w:rsid w:val="00A92879"/>
    <w:rsid w:val="00A9442A"/>
    <w:rsid w:val="00AA016F"/>
    <w:rsid w:val="00AA1ED6"/>
    <w:rsid w:val="00AA51D6"/>
    <w:rsid w:val="00AA54B2"/>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1CC"/>
    <w:rsid w:val="00AE4DBA"/>
    <w:rsid w:val="00AE4F07"/>
    <w:rsid w:val="00AF1C5D"/>
    <w:rsid w:val="00AF3B33"/>
    <w:rsid w:val="00AF42D7"/>
    <w:rsid w:val="00B006FE"/>
    <w:rsid w:val="00B007CB"/>
    <w:rsid w:val="00B02AA9"/>
    <w:rsid w:val="00B02FA3"/>
    <w:rsid w:val="00B05084"/>
    <w:rsid w:val="00B13BC3"/>
    <w:rsid w:val="00B157F9"/>
    <w:rsid w:val="00B20256"/>
    <w:rsid w:val="00B20D09"/>
    <w:rsid w:val="00B2763F"/>
    <w:rsid w:val="00B27AAC"/>
    <w:rsid w:val="00B30929"/>
    <w:rsid w:val="00B312E1"/>
    <w:rsid w:val="00B372AA"/>
    <w:rsid w:val="00B40445"/>
    <w:rsid w:val="00B409E0"/>
    <w:rsid w:val="00B41888"/>
    <w:rsid w:val="00B45A52"/>
    <w:rsid w:val="00B46175"/>
    <w:rsid w:val="00B5201B"/>
    <w:rsid w:val="00B548B7"/>
    <w:rsid w:val="00B54E92"/>
    <w:rsid w:val="00B664C7"/>
    <w:rsid w:val="00B739F6"/>
    <w:rsid w:val="00B81A6C"/>
    <w:rsid w:val="00B85DE5"/>
    <w:rsid w:val="00B85FE2"/>
    <w:rsid w:val="00B90F73"/>
    <w:rsid w:val="00B93B59"/>
    <w:rsid w:val="00B9406A"/>
    <w:rsid w:val="00BA2280"/>
    <w:rsid w:val="00BA2A08"/>
    <w:rsid w:val="00BA56D2"/>
    <w:rsid w:val="00BA7568"/>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6272"/>
    <w:rsid w:val="00BF74C7"/>
    <w:rsid w:val="00C015F1"/>
    <w:rsid w:val="00C01F33"/>
    <w:rsid w:val="00C02CC6"/>
    <w:rsid w:val="00C040F7"/>
    <w:rsid w:val="00C044AB"/>
    <w:rsid w:val="00C05706"/>
    <w:rsid w:val="00C071C6"/>
    <w:rsid w:val="00C07377"/>
    <w:rsid w:val="00C10478"/>
    <w:rsid w:val="00C12107"/>
    <w:rsid w:val="00C14D4B"/>
    <w:rsid w:val="00C154BB"/>
    <w:rsid w:val="00C279B5"/>
    <w:rsid w:val="00C27C45"/>
    <w:rsid w:val="00C36052"/>
    <w:rsid w:val="00C3719D"/>
    <w:rsid w:val="00C37CB2"/>
    <w:rsid w:val="00C473A5"/>
    <w:rsid w:val="00C51FC0"/>
    <w:rsid w:val="00C52444"/>
    <w:rsid w:val="00C54995"/>
    <w:rsid w:val="00C54D41"/>
    <w:rsid w:val="00C60783"/>
    <w:rsid w:val="00C64672"/>
    <w:rsid w:val="00C70697"/>
    <w:rsid w:val="00C72093"/>
    <w:rsid w:val="00C72EF4"/>
    <w:rsid w:val="00C744FE"/>
    <w:rsid w:val="00C75D2F"/>
    <w:rsid w:val="00C767BE"/>
    <w:rsid w:val="00C76E3C"/>
    <w:rsid w:val="00C802B0"/>
    <w:rsid w:val="00C81568"/>
    <w:rsid w:val="00C9027A"/>
    <w:rsid w:val="00C9068E"/>
    <w:rsid w:val="00C93814"/>
    <w:rsid w:val="00C93C4B"/>
    <w:rsid w:val="00C944AB"/>
    <w:rsid w:val="00C95B40"/>
    <w:rsid w:val="00CA1468"/>
    <w:rsid w:val="00CA1ED8"/>
    <w:rsid w:val="00CA47B1"/>
    <w:rsid w:val="00CB1F63"/>
    <w:rsid w:val="00CB23C5"/>
    <w:rsid w:val="00CB7170"/>
    <w:rsid w:val="00CC040E"/>
    <w:rsid w:val="00CC111F"/>
    <w:rsid w:val="00CC2011"/>
    <w:rsid w:val="00CC3EA0"/>
    <w:rsid w:val="00CC7B45"/>
    <w:rsid w:val="00CD1188"/>
    <w:rsid w:val="00CD2ED1"/>
    <w:rsid w:val="00CD337B"/>
    <w:rsid w:val="00CE0424"/>
    <w:rsid w:val="00CE5A17"/>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458F1"/>
    <w:rsid w:val="00D546FF"/>
    <w:rsid w:val="00D55AD5"/>
    <w:rsid w:val="00D55E08"/>
    <w:rsid w:val="00D576CA"/>
    <w:rsid w:val="00D61AF5"/>
    <w:rsid w:val="00D652B5"/>
    <w:rsid w:val="00D65A08"/>
    <w:rsid w:val="00D66155"/>
    <w:rsid w:val="00D708B0"/>
    <w:rsid w:val="00D7760E"/>
    <w:rsid w:val="00D77B1D"/>
    <w:rsid w:val="00D8021F"/>
    <w:rsid w:val="00D80383"/>
    <w:rsid w:val="00D823C6"/>
    <w:rsid w:val="00D8327F"/>
    <w:rsid w:val="00D86CA3"/>
    <w:rsid w:val="00D871CE"/>
    <w:rsid w:val="00D9196D"/>
    <w:rsid w:val="00D92982"/>
    <w:rsid w:val="00D96C1B"/>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245AB"/>
    <w:rsid w:val="00E25EFD"/>
    <w:rsid w:val="00E30B5A"/>
    <w:rsid w:val="00E3123D"/>
    <w:rsid w:val="00E31461"/>
    <w:rsid w:val="00E31D43"/>
    <w:rsid w:val="00E32608"/>
    <w:rsid w:val="00E34188"/>
    <w:rsid w:val="00E34B6E"/>
    <w:rsid w:val="00E35559"/>
    <w:rsid w:val="00E3723A"/>
    <w:rsid w:val="00E37860"/>
    <w:rsid w:val="00E446F1"/>
    <w:rsid w:val="00E4536A"/>
    <w:rsid w:val="00E46886"/>
    <w:rsid w:val="00E47AEF"/>
    <w:rsid w:val="00E51C95"/>
    <w:rsid w:val="00E53B75"/>
    <w:rsid w:val="00E54E3B"/>
    <w:rsid w:val="00E57565"/>
    <w:rsid w:val="00E63838"/>
    <w:rsid w:val="00E63AD2"/>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33D"/>
    <w:rsid w:val="00EB077B"/>
    <w:rsid w:val="00EB4EA2"/>
    <w:rsid w:val="00EC24D5"/>
    <w:rsid w:val="00EC27C6"/>
    <w:rsid w:val="00EC4207"/>
    <w:rsid w:val="00EC5653"/>
    <w:rsid w:val="00EC71CE"/>
    <w:rsid w:val="00ED1006"/>
    <w:rsid w:val="00EF18FE"/>
    <w:rsid w:val="00EF2524"/>
    <w:rsid w:val="00EF5787"/>
    <w:rsid w:val="00EF60D0"/>
    <w:rsid w:val="00EF7987"/>
    <w:rsid w:val="00F0528D"/>
    <w:rsid w:val="00F06C67"/>
    <w:rsid w:val="00F06DFD"/>
    <w:rsid w:val="00F071D1"/>
    <w:rsid w:val="00F07533"/>
    <w:rsid w:val="00F10629"/>
    <w:rsid w:val="00F15FA5"/>
    <w:rsid w:val="00F209B7"/>
    <w:rsid w:val="00F2376F"/>
    <w:rsid w:val="00F243D8"/>
    <w:rsid w:val="00F260B7"/>
    <w:rsid w:val="00F30828"/>
    <w:rsid w:val="00F313D6"/>
    <w:rsid w:val="00F40F0C"/>
    <w:rsid w:val="00F4273D"/>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2C9"/>
    <w:rsid w:val="00F74BB9"/>
    <w:rsid w:val="00F75582"/>
    <w:rsid w:val="00F76EFA"/>
    <w:rsid w:val="00F804BE"/>
    <w:rsid w:val="00F80AC4"/>
    <w:rsid w:val="00F817CE"/>
    <w:rsid w:val="00F835D4"/>
    <w:rsid w:val="00F8456C"/>
    <w:rsid w:val="00F859D8"/>
    <w:rsid w:val="00F868F5"/>
    <w:rsid w:val="00F9056A"/>
    <w:rsid w:val="00F90F8D"/>
    <w:rsid w:val="00F92782"/>
    <w:rsid w:val="00F93AA9"/>
    <w:rsid w:val="00F96985"/>
    <w:rsid w:val="00F97838"/>
    <w:rsid w:val="00FA2BB3"/>
    <w:rsid w:val="00FB4C80"/>
    <w:rsid w:val="00FB6A6A"/>
    <w:rsid w:val="00FC37D6"/>
    <w:rsid w:val="00FC7429"/>
    <w:rsid w:val="00FD07F6"/>
    <w:rsid w:val="00FD1EC8"/>
    <w:rsid w:val="00FD3D49"/>
    <w:rsid w:val="00FD47ED"/>
    <w:rsid w:val="00FD74DB"/>
    <w:rsid w:val="00FD7660"/>
    <w:rsid w:val="00FE00FB"/>
    <w:rsid w:val="00FE0655"/>
    <w:rsid w:val="00FE2365"/>
    <w:rsid w:val="00FE37D7"/>
    <w:rsid w:val="00FE4C7B"/>
    <w:rsid w:val="00FE7336"/>
    <w:rsid w:val="00FE787C"/>
    <w:rsid w:val="00FF20E4"/>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ProposalChar">
    <w:name w:val="Proposal Char"/>
    <w:link w:val="Proposal"/>
    <w:qFormat/>
    <w:rsid w:val="00396074"/>
    <w:rPr>
      <w:rFonts w:ascii="Arial" w:hAnsi="Arial"/>
      <w:b/>
      <w:bCs/>
      <w:lang w:eastAsia="zh-CN"/>
    </w:rPr>
  </w:style>
  <w:style w:type="paragraph" w:customStyle="1" w:styleId="EmailDiscussion2">
    <w:name w:val="EmailDiscussion2"/>
    <w:basedOn w:val="Normal"/>
    <w:uiPriority w:val="99"/>
    <w:qFormat/>
    <w:rsid w:val="006A2F7D"/>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locked/>
    <w:rsid w:val="006A2F7D"/>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38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6bis-e/Docs/R2-2200548.zip" TargetMode="External"/><Relationship Id="rId18" Type="http://schemas.openxmlformats.org/officeDocument/2006/relationships/hyperlink" Target="https://www.3gpp.org/ftp/tsg_ran/WG2_RL2/TSGR2_116bis-e/Docs/R2-2200997.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6bis-e/Docs/R2-2200851.zip" TargetMode="External"/><Relationship Id="rId2" Type="http://schemas.openxmlformats.org/officeDocument/2006/relationships/customXml" Target="../customXml/item2.xml"/><Relationship Id="rId16" Type="http://schemas.openxmlformats.org/officeDocument/2006/relationships/hyperlink" Target="https://www.3gpp.org/ftp/tsg_ran/WG2_RL2/TSGR2_116bis-e/Docs/R2-2200820.zip" TargetMode="External"/><Relationship Id="rId20" Type="http://schemas.openxmlformats.org/officeDocument/2006/relationships/hyperlink" Target="https://www.3gpp.org/ftp/tsg_ran/WG2_RL2/TSGR2_116bis-e/Docs/R2-220142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6bis-e/Docs/R2-2200684.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2_RL2/TSGR2_116bis-e/Docs/R2-220104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6bis-e/Docs/R2-2200557.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6.xml><?xml version="1.0" encoding="utf-8"?>
<ds:datastoreItem xmlns:ds="http://schemas.openxmlformats.org/officeDocument/2006/customXml" ds:itemID="{699F7ED2-EA73-4FC6-A66B-F128F5C85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21</TotalTime>
  <Pages>8</Pages>
  <Words>1765</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11809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Huawei (Dawid)</cp:lastModifiedBy>
  <cp:revision>9</cp:revision>
  <cp:lastPrinted>2008-01-31T07:09:00Z</cp:lastPrinted>
  <dcterms:created xsi:type="dcterms:W3CDTF">2022-01-19T20:53:00Z</dcterms:created>
  <dcterms:modified xsi:type="dcterms:W3CDTF">2022-01-19T21:19:00Z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1642500155</vt:lpwstr>
  </property>
</Properties>
</file>