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1723B" w14:textId="56ADC032"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sidR="00786092">
        <w:rPr>
          <w:rFonts w:ascii="Arial" w:eastAsia="Times New Roman" w:hAnsi="Arial"/>
          <w:b/>
          <w:bCs/>
          <w:sz w:val="24"/>
          <w:szCs w:val="24"/>
          <w:lang w:eastAsia="zh-CN"/>
        </w:rPr>
        <w:t>SG-RAN WG2 Meeting #116bis</w:t>
      </w:r>
      <w:r>
        <w:rPr>
          <w:rFonts w:ascii="Arial" w:eastAsia="Times New Roman" w:hAnsi="Arial"/>
          <w:b/>
          <w:bCs/>
          <w:sz w:val="24"/>
          <w:szCs w:val="24"/>
          <w:lang w:eastAsia="zh-CN"/>
        </w:rPr>
        <w:t>-e</w:t>
      </w:r>
      <w:r>
        <w:rPr>
          <w:rFonts w:ascii="Arial" w:eastAsia="Times New Roman" w:hAnsi="Arial"/>
          <w:b/>
          <w:bCs/>
          <w:sz w:val="24"/>
          <w:szCs w:val="24"/>
          <w:lang w:eastAsia="zh-CN"/>
        </w:rPr>
        <w:tab/>
      </w:r>
      <w:r w:rsidR="00786092">
        <w:rPr>
          <w:rFonts w:ascii="Arial" w:eastAsia="Times New Roman" w:hAnsi="Arial"/>
          <w:b/>
          <w:bCs/>
          <w:sz w:val="24"/>
          <w:szCs w:val="24"/>
          <w:highlight w:val="yellow"/>
          <w:lang w:eastAsia="zh-CN"/>
        </w:rPr>
        <w:t>DRAFT_R2-22xxxxx</w:t>
      </w:r>
    </w:p>
    <w:p w14:paraId="73C7E984" w14:textId="190C5ACF" w:rsidR="00D179AF" w:rsidRDefault="007D6BF8">
      <w:pPr>
        <w:tabs>
          <w:tab w:val="right" w:pos="9639"/>
        </w:tabs>
        <w:rPr>
          <w:rFonts w:ascii="Arial" w:eastAsia="SimSun" w:hAnsi="Arial" w:cs="Arial"/>
          <w:b/>
          <w:bCs/>
          <w:sz w:val="24"/>
          <w:szCs w:val="24"/>
        </w:rPr>
      </w:pPr>
      <w:r>
        <w:rPr>
          <w:rFonts w:ascii="Arial" w:eastAsia="SimSun" w:hAnsi="Arial" w:cs="Arial"/>
          <w:b/>
          <w:bCs/>
          <w:sz w:val="24"/>
          <w:szCs w:val="24"/>
        </w:rPr>
        <w:t xml:space="preserve">E-meeting, </w:t>
      </w:r>
      <w:r w:rsidR="00786092">
        <w:rPr>
          <w:rFonts w:ascii="Arial" w:eastAsia="SimSun" w:hAnsi="Arial" w:cs="Arial"/>
          <w:b/>
          <w:bCs/>
          <w:sz w:val="24"/>
          <w:szCs w:val="24"/>
          <w:lang w:eastAsia="zh-CN"/>
        </w:rPr>
        <w:t>17</w:t>
      </w:r>
      <w:r>
        <w:rPr>
          <w:rFonts w:ascii="Arial" w:eastAsia="SimSun" w:hAnsi="Arial" w:cs="Arial"/>
          <w:b/>
          <w:bCs/>
          <w:sz w:val="24"/>
          <w:szCs w:val="24"/>
          <w:lang w:eastAsia="zh-CN"/>
        </w:rPr>
        <w:t xml:space="preserve"> – </w:t>
      </w:r>
      <w:r w:rsidR="00786092">
        <w:rPr>
          <w:rFonts w:ascii="Arial" w:eastAsia="SimSun" w:hAnsi="Arial" w:cs="Arial"/>
          <w:b/>
          <w:bCs/>
          <w:sz w:val="24"/>
          <w:szCs w:val="24"/>
          <w:lang w:eastAsia="zh-CN"/>
        </w:rPr>
        <w:t>25</w:t>
      </w:r>
      <w:r>
        <w:rPr>
          <w:rFonts w:ascii="Arial" w:eastAsia="SimSun" w:hAnsi="Arial" w:cs="Arial"/>
          <w:b/>
          <w:bCs/>
          <w:sz w:val="24"/>
          <w:szCs w:val="24"/>
          <w:lang w:eastAsia="zh-CN"/>
        </w:rPr>
        <w:t xml:space="preserve"> </w:t>
      </w:r>
      <w:r w:rsidR="00786092">
        <w:rPr>
          <w:rFonts w:ascii="Arial" w:eastAsia="SimSun" w:hAnsi="Arial" w:cs="Arial"/>
          <w:b/>
          <w:bCs/>
          <w:sz w:val="24"/>
          <w:szCs w:val="24"/>
          <w:lang w:eastAsia="zh-CN"/>
        </w:rPr>
        <w:t>January</w:t>
      </w:r>
      <w:r w:rsidR="00786092">
        <w:rPr>
          <w:rFonts w:ascii="Arial" w:eastAsia="SimSun" w:hAnsi="Arial" w:cs="Arial"/>
          <w:b/>
          <w:bCs/>
          <w:sz w:val="24"/>
          <w:szCs w:val="24"/>
        </w:rPr>
        <w:t xml:space="preserve"> 2022</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297DC676" w:rsidR="00D179AF" w:rsidRDefault="007D6BF8">
      <w:pPr>
        <w:tabs>
          <w:tab w:val="left" w:pos="1985"/>
        </w:tabs>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786092">
        <w:rPr>
          <w:rFonts w:ascii="Arial" w:eastAsia="Batang" w:hAnsi="Arial"/>
          <w:sz w:val="24"/>
          <w:lang w:val="en-US" w:eastAsia="ko-KR"/>
        </w:rPr>
        <w:t>8.1.3.2</w:t>
      </w:r>
    </w:p>
    <w:p w14:paraId="232C2D13" w14:textId="77777777" w:rsidR="00D179AF" w:rsidRDefault="007D6BF8">
      <w:pPr>
        <w:tabs>
          <w:tab w:val="left" w:pos="1985"/>
        </w:tabs>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70C9F39D" w14:textId="490EDD63"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 xml:space="preserve">Report of offline: </w:t>
      </w:r>
      <w:r w:rsidR="00786092" w:rsidRPr="00786092">
        <w:rPr>
          <w:rFonts w:ascii="Arial" w:eastAsia="Batang" w:hAnsi="Arial"/>
          <w:sz w:val="24"/>
          <w:lang w:val="en-US"/>
        </w:rPr>
        <w:t>[AT116bis-</w:t>
      </w:r>
      <w:proofErr w:type="gramStart"/>
      <w:r w:rsidR="00786092" w:rsidRPr="00786092">
        <w:rPr>
          <w:rFonts w:ascii="Arial" w:eastAsia="Batang" w:hAnsi="Arial"/>
          <w:sz w:val="24"/>
          <w:lang w:val="en-US"/>
        </w:rPr>
        <w:t>e][</w:t>
      </w:r>
      <w:proofErr w:type="gramEnd"/>
      <w:r w:rsidR="00786092" w:rsidRPr="00786092">
        <w:rPr>
          <w:rFonts w:ascii="Arial" w:eastAsia="Batang" w:hAnsi="Arial"/>
          <w:sz w:val="24"/>
          <w:lang w:val="en-US"/>
        </w:rPr>
        <w:t>024][MBS] RRC Miscellaneous</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Heading1"/>
        <w:rPr>
          <w:lang w:eastAsia="ko-KR"/>
        </w:rPr>
      </w:pPr>
      <w:r>
        <w:rPr>
          <w:lang w:eastAsia="ko-KR"/>
        </w:rPr>
        <w:t>1</w:t>
      </w:r>
      <w:r>
        <w:rPr>
          <w:rFonts w:hint="eastAsia"/>
          <w:lang w:eastAsia="ko-KR"/>
        </w:rPr>
        <w:t xml:space="preserve"> </w:t>
      </w:r>
      <w:r>
        <w:t>Introduction</w:t>
      </w:r>
    </w:p>
    <w:p w14:paraId="4BE3BA9B" w14:textId="6D3EBC5B" w:rsidR="00D179AF" w:rsidRDefault="00786092" w:rsidP="00786092">
      <w:pPr>
        <w:adjustRightInd w:val="0"/>
        <w:snapToGrid w:val="0"/>
        <w:spacing w:after="120"/>
        <w:jc w:val="both"/>
        <w:rPr>
          <w:sz w:val="22"/>
          <w:szCs w:val="22"/>
          <w:lang w:eastAsia="ko-KR"/>
        </w:rPr>
      </w:pPr>
      <w:r>
        <w:rPr>
          <w:sz w:val="22"/>
          <w:szCs w:val="22"/>
          <w:lang w:eastAsia="ko-KR"/>
        </w:rPr>
        <w:t xml:space="preserve">This document </w:t>
      </w:r>
      <w:proofErr w:type="gramStart"/>
      <w:r>
        <w:rPr>
          <w:sz w:val="22"/>
          <w:szCs w:val="22"/>
          <w:lang w:eastAsia="ko-KR"/>
        </w:rPr>
        <w:t>aim</w:t>
      </w:r>
      <w:proofErr w:type="gramEnd"/>
      <w:r>
        <w:rPr>
          <w:sz w:val="22"/>
          <w:szCs w:val="22"/>
          <w:lang w:eastAsia="ko-KR"/>
        </w:rPr>
        <w:t xml:space="preserve"> at gathering companies views as part of the following offline discussion:</w:t>
      </w:r>
    </w:p>
    <w:p w14:paraId="3E4F4533" w14:textId="77777777" w:rsidR="00786092" w:rsidRDefault="00786092" w:rsidP="00786092">
      <w:pPr>
        <w:pStyle w:val="EmailDiscussion"/>
        <w:tabs>
          <w:tab w:val="num" w:pos="1619"/>
        </w:tabs>
        <w:spacing w:line="240" w:lineRule="auto"/>
      </w:pPr>
      <w:r>
        <w:t>[AT116bis-</w:t>
      </w:r>
      <w:proofErr w:type="gramStart"/>
      <w:r>
        <w:t>e][</w:t>
      </w:r>
      <w:proofErr w:type="gramEnd"/>
      <w:r>
        <w:t>024][MBS] RRC Miscellaneous (Huawei)</w:t>
      </w:r>
    </w:p>
    <w:p w14:paraId="021E8F4C" w14:textId="77777777" w:rsidR="00786092" w:rsidRDefault="00786092" w:rsidP="00786092">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696BFAF3" w14:textId="77777777" w:rsidR="00786092" w:rsidRDefault="00786092" w:rsidP="00786092">
      <w:pPr>
        <w:pStyle w:val="EmailDiscussion2"/>
      </w:pPr>
      <w:r>
        <w:tab/>
        <w:t xml:space="preserve">Intended outcome: Report, Endorsed/confirmed updated RRC CR. </w:t>
      </w:r>
    </w:p>
    <w:p w14:paraId="6E8719CA" w14:textId="77777777" w:rsidR="00786092" w:rsidRDefault="00786092" w:rsidP="00786092">
      <w:pPr>
        <w:pStyle w:val="EmailDiscussion2"/>
      </w:pPr>
      <w:r>
        <w:tab/>
        <w:t xml:space="preserve">Deadline: Friday W1 (CB online if needed). </w:t>
      </w:r>
    </w:p>
    <w:p w14:paraId="1ACCCFDE" w14:textId="77777777" w:rsidR="00786092" w:rsidRDefault="00786092" w:rsidP="00786092">
      <w:pPr>
        <w:adjustRightInd w:val="0"/>
        <w:snapToGrid w:val="0"/>
        <w:spacing w:after="120"/>
        <w:jc w:val="both"/>
        <w:rPr>
          <w:sz w:val="22"/>
          <w:szCs w:val="22"/>
        </w:rPr>
      </w:pPr>
    </w:p>
    <w:p w14:paraId="31FDED74" w14:textId="47843E23" w:rsidR="00786092" w:rsidRDefault="00786092" w:rsidP="00786092">
      <w:pPr>
        <w:pStyle w:val="Heading2"/>
        <w:numPr>
          <w:ilvl w:val="1"/>
          <w:numId w:val="8"/>
        </w:numPr>
        <w:jc w:val="both"/>
        <w:rPr>
          <w:lang w:eastAsia="ko-KR"/>
        </w:rPr>
      </w:pPr>
      <w:r>
        <w:rPr>
          <w:lang w:eastAsia="ko-KR"/>
        </w:rPr>
        <w:t>Company contact details</w:t>
      </w:r>
    </w:p>
    <w:tbl>
      <w:tblPr>
        <w:tblStyle w:val="TableGrid"/>
        <w:tblW w:w="0" w:type="auto"/>
        <w:tblLook w:val="04A0" w:firstRow="1" w:lastRow="0" w:firstColumn="1" w:lastColumn="0" w:noHBand="0" w:noVBand="1"/>
      </w:tblPr>
      <w:tblGrid>
        <w:gridCol w:w="4814"/>
        <w:gridCol w:w="4815"/>
      </w:tblGrid>
      <w:tr w:rsidR="00786092" w14:paraId="72FD4A01" w14:textId="77777777" w:rsidTr="00786092">
        <w:tc>
          <w:tcPr>
            <w:tcW w:w="4814" w:type="dxa"/>
          </w:tcPr>
          <w:p w14:paraId="7FCB04AD" w14:textId="6A7FFA72" w:rsidR="00786092" w:rsidRPr="00786092" w:rsidRDefault="00786092" w:rsidP="00786092">
            <w:pPr>
              <w:jc w:val="center"/>
              <w:rPr>
                <w:b/>
                <w:lang w:eastAsia="ko-KR"/>
              </w:rPr>
            </w:pPr>
            <w:r w:rsidRPr="00786092">
              <w:rPr>
                <w:b/>
                <w:lang w:eastAsia="ko-KR"/>
              </w:rPr>
              <w:t>Company</w:t>
            </w:r>
          </w:p>
        </w:tc>
        <w:tc>
          <w:tcPr>
            <w:tcW w:w="4815" w:type="dxa"/>
          </w:tcPr>
          <w:p w14:paraId="2A7F5C1B" w14:textId="626B6DBE" w:rsidR="00786092" w:rsidRPr="00786092" w:rsidRDefault="00B449DB" w:rsidP="00B449DB">
            <w:pPr>
              <w:jc w:val="center"/>
              <w:rPr>
                <w:b/>
                <w:lang w:eastAsia="ko-KR"/>
              </w:rPr>
            </w:pPr>
            <w:r>
              <w:rPr>
                <w:b/>
                <w:lang w:eastAsia="ko-KR"/>
              </w:rPr>
              <w:t>Name / e</w:t>
            </w:r>
            <w:r w:rsidR="00786092" w:rsidRPr="00786092">
              <w:rPr>
                <w:b/>
                <w:lang w:eastAsia="ko-KR"/>
              </w:rPr>
              <w:t>-mail address</w:t>
            </w:r>
          </w:p>
        </w:tc>
      </w:tr>
      <w:tr w:rsidR="00E84CE6" w14:paraId="40538F3C" w14:textId="77777777" w:rsidTr="00786092">
        <w:tc>
          <w:tcPr>
            <w:tcW w:w="4814" w:type="dxa"/>
          </w:tcPr>
          <w:p w14:paraId="7A0CEC2A" w14:textId="4BAB64CB" w:rsidR="00E84CE6" w:rsidRDefault="00E84CE6" w:rsidP="00786092">
            <w:pPr>
              <w:rPr>
                <w:lang w:eastAsia="ko-KR"/>
              </w:rPr>
            </w:pPr>
            <w:r>
              <w:rPr>
                <w:rFonts w:ascii="Arial" w:eastAsia="SimSun" w:hAnsi="Arial" w:cs="Arial"/>
                <w:lang w:eastAsia="zh-CN"/>
              </w:rPr>
              <w:t>CATT</w:t>
            </w:r>
          </w:p>
        </w:tc>
        <w:tc>
          <w:tcPr>
            <w:tcW w:w="4815" w:type="dxa"/>
          </w:tcPr>
          <w:p w14:paraId="5CCD055C" w14:textId="0946AB59" w:rsidR="00E84CE6" w:rsidRDefault="00E84CE6" w:rsidP="00786092">
            <w:pPr>
              <w:rPr>
                <w:lang w:eastAsia="ko-KR"/>
              </w:rPr>
            </w:pPr>
            <w:proofErr w:type="spellStart"/>
            <w:r>
              <w:rPr>
                <w:rFonts w:ascii="Arial" w:eastAsia="SimSun" w:hAnsi="Arial" w:cs="Arial"/>
                <w:lang w:eastAsia="zh-CN"/>
              </w:rPr>
              <w:t>Rui</w:t>
            </w:r>
            <w:proofErr w:type="spellEnd"/>
            <w:r>
              <w:rPr>
                <w:rFonts w:ascii="Arial" w:eastAsia="SimSun" w:hAnsi="Arial" w:cs="Arial"/>
                <w:lang w:eastAsia="zh-CN"/>
              </w:rPr>
              <w:t xml:space="preserve"> Zhou(zhourui@catt.cn)</w:t>
            </w:r>
          </w:p>
        </w:tc>
      </w:tr>
      <w:tr w:rsidR="00FD0C40" w14:paraId="652CA1E7" w14:textId="77777777" w:rsidTr="00786092">
        <w:tc>
          <w:tcPr>
            <w:tcW w:w="4814" w:type="dxa"/>
          </w:tcPr>
          <w:p w14:paraId="60AAD174" w14:textId="5901B0CB" w:rsidR="00FD0C40" w:rsidRPr="00FD0C40" w:rsidRDefault="00FD0C40" w:rsidP="00FD0C40">
            <w:pPr>
              <w:rPr>
                <w:rFonts w:ascii="Arial" w:hAnsi="Arial" w:cs="Arial"/>
                <w:lang w:eastAsia="ko-KR"/>
              </w:rPr>
            </w:pPr>
            <w:r w:rsidRPr="00FD0C40">
              <w:rPr>
                <w:rFonts w:ascii="Arial" w:hAnsi="Arial" w:cs="Arial"/>
                <w:lang w:eastAsia="ko-KR"/>
              </w:rPr>
              <w:t>Samsung</w:t>
            </w:r>
          </w:p>
        </w:tc>
        <w:tc>
          <w:tcPr>
            <w:tcW w:w="4815" w:type="dxa"/>
          </w:tcPr>
          <w:p w14:paraId="1432351F" w14:textId="30E8307E" w:rsidR="00FD0C40" w:rsidRPr="00FD0C40" w:rsidRDefault="00FD0C40" w:rsidP="00FD0C40">
            <w:pPr>
              <w:rPr>
                <w:rFonts w:ascii="Arial" w:hAnsi="Arial" w:cs="Arial"/>
                <w:lang w:eastAsia="ko-KR"/>
              </w:rPr>
            </w:pPr>
            <w:r w:rsidRPr="00FD0C40">
              <w:rPr>
                <w:rFonts w:ascii="Arial" w:hAnsi="Arial" w:cs="Arial"/>
                <w:lang w:eastAsia="ko-KR"/>
              </w:rPr>
              <w:t>Vinay Kumar Shrivastava (shrivastava@samsung.com)</w:t>
            </w:r>
          </w:p>
        </w:tc>
      </w:tr>
      <w:tr w:rsidR="00786092" w14:paraId="226D0A8C" w14:textId="77777777" w:rsidTr="00786092">
        <w:tc>
          <w:tcPr>
            <w:tcW w:w="4814" w:type="dxa"/>
          </w:tcPr>
          <w:p w14:paraId="7C4C0B3B" w14:textId="77777777" w:rsidR="00786092" w:rsidRDefault="00786092" w:rsidP="00786092">
            <w:pPr>
              <w:rPr>
                <w:lang w:eastAsia="ko-KR"/>
              </w:rPr>
            </w:pPr>
          </w:p>
        </w:tc>
        <w:tc>
          <w:tcPr>
            <w:tcW w:w="4815" w:type="dxa"/>
          </w:tcPr>
          <w:p w14:paraId="0C57E15B" w14:textId="77777777" w:rsidR="00786092" w:rsidRDefault="00786092" w:rsidP="00786092">
            <w:pPr>
              <w:rPr>
                <w:lang w:eastAsia="ko-KR"/>
              </w:rPr>
            </w:pPr>
          </w:p>
        </w:tc>
      </w:tr>
      <w:tr w:rsidR="00786092" w14:paraId="33B70CF2" w14:textId="77777777" w:rsidTr="00786092">
        <w:tc>
          <w:tcPr>
            <w:tcW w:w="4814" w:type="dxa"/>
          </w:tcPr>
          <w:p w14:paraId="4C3A4FF6" w14:textId="77777777" w:rsidR="00786092" w:rsidRDefault="00786092" w:rsidP="00786092">
            <w:pPr>
              <w:rPr>
                <w:lang w:eastAsia="ko-KR"/>
              </w:rPr>
            </w:pPr>
          </w:p>
        </w:tc>
        <w:tc>
          <w:tcPr>
            <w:tcW w:w="4815" w:type="dxa"/>
          </w:tcPr>
          <w:p w14:paraId="741A658F" w14:textId="77777777" w:rsidR="00786092" w:rsidRDefault="00786092" w:rsidP="00786092">
            <w:pPr>
              <w:rPr>
                <w:lang w:eastAsia="ko-KR"/>
              </w:rPr>
            </w:pPr>
          </w:p>
        </w:tc>
      </w:tr>
    </w:tbl>
    <w:p w14:paraId="391716FC" w14:textId="77777777" w:rsidR="00786092" w:rsidRPr="00786092" w:rsidRDefault="00786092" w:rsidP="00786092">
      <w:pPr>
        <w:rPr>
          <w:lang w:eastAsia="ko-KR"/>
        </w:rPr>
      </w:pPr>
    </w:p>
    <w:p w14:paraId="0A5982BD" w14:textId="77777777" w:rsidR="00D179AF" w:rsidRDefault="007D6BF8">
      <w:pPr>
        <w:pStyle w:val="Heading1"/>
      </w:pPr>
      <w:bookmarkStart w:id="3" w:name="_Toc497230266"/>
      <w:bookmarkStart w:id="4" w:name="_Toc497230267"/>
      <w:r>
        <w:rPr>
          <w:rFonts w:hint="eastAsia"/>
          <w:lang w:eastAsia="ko-KR"/>
        </w:rPr>
        <w:t>2</w:t>
      </w:r>
      <w:bookmarkEnd w:id="3"/>
      <w:r>
        <w:t xml:space="preserve"> </w:t>
      </w:r>
      <w:bookmarkEnd w:id="4"/>
      <w:r>
        <w:t>Discussion</w:t>
      </w:r>
    </w:p>
    <w:p w14:paraId="26F93978" w14:textId="24DF22C1" w:rsidR="00D179AF" w:rsidRDefault="007D6BF8">
      <w:pPr>
        <w:pStyle w:val="Heading2"/>
        <w:ind w:left="0" w:firstLine="0"/>
        <w:jc w:val="both"/>
        <w:rPr>
          <w:lang w:eastAsia="ko-KR"/>
        </w:rPr>
      </w:pPr>
      <w:r>
        <w:rPr>
          <w:lang w:eastAsia="ko-KR"/>
        </w:rPr>
        <w:t xml:space="preserve">2.1 </w:t>
      </w:r>
      <w:r w:rsidR="008B1D58">
        <w:rPr>
          <w:lang w:eastAsia="ko-KR"/>
        </w:rPr>
        <w:t>L1 parameters</w:t>
      </w:r>
      <w:r w:rsidR="000B1173">
        <w:rPr>
          <w:lang w:eastAsia="ko-KR"/>
        </w:rPr>
        <w:t xml:space="preserve"> handling</w:t>
      </w:r>
    </w:p>
    <w:p w14:paraId="6C4BF1D9" w14:textId="0AD9BCA0" w:rsidR="008B1D58" w:rsidRDefault="008B1D58">
      <w:pPr>
        <w:rPr>
          <w:sz w:val="22"/>
          <w:lang w:eastAsia="zh-CN"/>
        </w:rPr>
      </w:pPr>
      <w:r>
        <w:rPr>
          <w:sz w:val="22"/>
          <w:lang w:eastAsia="zh-CN"/>
        </w:rPr>
        <w:t>A list of MBS L1 parameters that need to be provided via RRC signalling was s</w:t>
      </w:r>
      <w:r w:rsidR="00D83489">
        <w:rPr>
          <w:sz w:val="22"/>
          <w:lang w:eastAsia="zh-CN"/>
        </w:rPr>
        <w:t xml:space="preserve">ent by RAN1 within an LS in [1]. The rapporteur provided the related update of the RRC CR in [2]. </w:t>
      </w:r>
      <w:r w:rsidR="009B011F">
        <w:rPr>
          <w:sz w:val="22"/>
          <w:lang w:eastAsia="zh-CN"/>
        </w:rPr>
        <w:t xml:space="preserve">In [3], the rapporteur further clarified some of the decisions </w:t>
      </w:r>
      <w:r w:rsidR="00D908AC">
        <w:rPr>
          <w:sz w:val="22"/>
          <w:lang w:eastAsia="zh-CN"/>
        </w:rPr>
        <w:t>made during the introduction of L1 parameters into the RRC CR and it is worth for RAN2 to confirm them.</w:t>
      </w:r>
    </w:p>
    <w:p w14:paraId="2491DD0B" w14:textId="7AAC6061" w:rsidR="00D908AC" w:rsidRDefault="00EE54D5">
      <w:pPr>
        <w:rPr>
          <w:sz w:val="22"/>
          <w:lang w:eastAsia="zh-CN"/>
        </w:rPr>
      </w:pPr>
      <w:r>
        <w:rPr>
          <w:sz w:val="22"/>
          <w:lang w:eastAsia="zh-CN"/>
        </w:rPr>
        <w:t xml:space="preserve">Firstly, the rapporteur decided to put MTCH/MCCH </w:t>
      </w:r>
      <w:r w:rsidRPr="00EE54D5">
        <w:rPr>
          <w:sz w:val="22"/>
          <w:lang w:eastAsia="zh-CN"/>
        </w:rPr>
        <w:t>search space configuration in PDCCH-</w:t>
      </w:r>
      <w:proofErr w:type="spellStart"/>
      <w:r w:rsidRPr="00EE54D5">
        <w:rPr>
          <w:sz w:val="22"/>
          <w:lang w:eastAsia="zh-CN"/>
        </w:rPr>
        <w:t>ConfigCommon</w:t>
      </w:r>
      <w:proofErr w:type="spellEnd"/>
      <w:r>
        <w:rPr>
          <w:sz w:val="22"/>
          <w:lang w:eastAsia="zh-CN"/>
        </w:rPr>
        <w:t xml:space="preserve"> instead of in </w:t>
      </w:r>
      <w:proofErr w:type="spellStart"/>
      <w:r>
        <w:rPr>
          <w:sz w:val="22"/>
          <w:lang w:eastAsia="zh-CN"/>
        </w:rPr>
        <w:t>SIBx</w:t>
      </w:r>
      <w:proofErr w:type="spellEnd"/>
      <w:r>
        <w:rPr>
          <w:sz w:val="22"/>
          <w:lang w:eastAsia="zh-CN"/>
        </w:rPr>
        <w:t xml:space="preserve">, as was suggested by RAN1. The reason for this is to reuse the same way of configuring the MCCH/MTCH search space for the UEs in all RRC states, including RRC Connected. This is the same rationale which was used for </w:t>
      </w:r>
      <w:r w:rsidRPr="00EE54D5">
        <w:rPr>
          <w:sz w:val="22"/>
          <w:lang w:eastAsia="zh-CN"/>
        </w:rPr>
        <w:t>Paging/SI search space configuration</w:t>
      </w:r>
      <w:r>
        <w:rPr>
          <w:sz w:val="22"/>
          <w:lang w:eastAsia="zh-CN"/>
        </w:rPr>
        <w:t>. Details can be found in [3].</w:t>
      </w:r>
    </w:p>
    <w:p w14:paraId="5422752F" w14:textId="0A4D8E24" w:rsidR="00EE54D5" w:rsidRDefault="00EE54D5" w:rsidP="00EE54D5">
      <w:pPr>
        <w:spacing w:after="120"/>
        <w:jc w:val="both"/>
        <w:rPr>
          <w:b/>
          <w:bCs/>
          <w:sz w:val="22"/>
          <w:szCs w:val="22"/>
        </w:rPr>
      </w:pPr>
      <w:r>
        <w:rPr>
          <w:b/>
          <w:sz w:val="22"/>
          <w:szCs w:val="22"/>
        </w:rPr>
        <w:lastRenderedPageBreak/>
        <w:t xml:space="preserve">Question 1: Do you agree that MCCH/MTCH search space configuration can be included as part of </w:t>
      </w:r>
      <w:r w:rsidRPr="00EE54D5">
        <w:rPr>
          <w:b/>
          <w:sz w:val="22"/>
          <w:szCs w:val="22"/>
        </w:rPr>
        <w:t>PDCCH-</w:t>
      </w:r>
      <w:proofErr w:type="spellStart"/>
      <w:r w:rsidRPr="00EE54D5">
        <w:rPr>
          <w:b/>
          <w:sz w:val="22"/>
          <w:szCs w:val="22"/>
        </w:rPr>
        <w:t>ConfigCommon</w:t>
      </w:r>
      <w:proofErr w:type="spellEnd"/>
      <w:r>
        <w:rPr>
          <w:b/>
          <w:sz w:val="22"/>
          <w:szCs w:val="22"/>
        </w:rPr>
        <w:t>,</w:t>
      </w:r>
      <w:r w:rsidRPr="00EE54D5">
        <w:rPr>
          <w:b/>
          <w:sz w:val="22"/>
          <w:szCs w:val="22"/>
        </w:rPr>
        <w:t xml:space="preserve"> to unify the search space configur</w:t>
      </w:r>
      <w:r>
        <w:rPr>
          <w:b/>
          <w:sz w:val="22"/>
          <w:szCs w:val="22"/>
        </w:rPr>
        <w:t>ation for UEs in all RRC states?</w:t>
      </w:r>
    </w:p>
    <w:tbl>
      <w:tblPr>
        <w:tblStyle w:val="TableGrid"/>
        <w:tblW w:w="0" w:type="auto"/>
        <w:tblLook w:val="04A0" w:firstRow="1" w:lastRow="0" w:firstColumn="1" w:lastColumn="0" w:noHBand="0" w:noVBand="1"/>
      </w:tblPr>
      <w:tblGrid>
        <w:gridCol w:w="2425"/>
        <w:gridCol w:w="900"/>
        <w:gridCol w:w="6304"/>
      </w:tblGrid>
      <w:tr w:rsidR="00EE54D5" w14:paraId="00CA447E" w14:textId="77777777" w:rsidTr="00EE54D5">
        <w:tc>
          <w:tcPr>
            <w:tcW w:w="2425" w:type="dxa"/>
          </w:tcPr>
          <w:p w14:paraId="48F66131" w14:textId="77777777" w:rsidR="00EE54D5" w:rsidRDefault="00EE54D5" w:rsidP="001175EE">
            <w:pPr>
              <w:spacing w:after="120"/>
              <w:jc w:val="both"/>
              <w:rPr>
                <w:b/>
                <w:sz w:val="22"/>
                <w:szCs w:val="22"/>
              </w:rPr>
            </w:pPr>
            <w:r>
              <w:rPr>
                <w:b/>
                <w:sz w:val="22"/>
                <w:szCs w:val="22"/>
              </w:rPr>
              <w:t>Company</w:t>
            </w:r>
          </w:p>
        </w:tc>
        <w:tc>
          <w:tcPr>
            <w:tcW w:w="900" w:type="dxa"/>
          </w:tcPr>
          <w:p w14:paraId="7A333DD5" w14:textId="3A09F3DA" w:rsidR="00EE54D5" w:rsidRDefault="00EE54D5" w:rsidP="001175EE">
            <w:pPr>
              <w:spacing w:after="120"/>
              <w:jc w:val="both"/>
              <w:rPr>
                <w:b/>
                <w:sz w:val="22"/>
                <w:szCs w:val="22"/>
              </w:rPr>
            </w:pPr>
            <w:r>
              <w:rPr>
                <w:b/>
                <w:sz w:val="22"/>
                <w:szCs w:val="22"/>
              </w:rPr>
              <w:t>Yes/No</w:t>
            </w:r>
          </w:p>
        </w:tc>
        <w:tc>
          <w:tcPr>
            <w:tcW w:w="6304" w:type="dxa"/>
          </w:tcPr>
          <w:p w14:paraId="2EFB7BD4" w14:textId="66F188CE" w:rsidR="00EE54D5" w:rsidRDefault="00EE54D5" w:rsidP="00EE54D5">
            <w:pPr>
              <w:spacing w:after="120"/>
              <w:jc w:val="both"/>
              <w:rPr>
                <w:b/>
                <w:sz w:val="22"/>
                <w:szCs w:val="22"/>
              </w:rPr>
            </w:pPr>
            <w:r>
              <w:rPr>
                <w:b/>
                <w:sz w:val="22"/>
                <w:szCs w:val="22"/>
              </w:rPr>
              <w:t>Justification</w:t>
            </w:r>
          </w:p>
        </w:tc>
      </w:tr>
      <w:tr w:rsidR="00EE54D5" w14:paraId="173D076A" w14:textId="77777777" w:rsidTr="00EE54D5">
        <w:tc>
          <w:tcPr>
            <w:tcW w:w="2425" w:type="dxa"/>
          </w:tcPr>
          <w:p w14:paraId="20DF9E95" w14:textId="3A798FEB" w:rsidR="00EE54D5" w:rsidRPr="004E4FF6" w:rsidRDefault="004E4FF6"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6BC8EA42" w14:textId="763DC6FC" w:rsidR="00EE54D5" w:rsidRPr="004E4FF6" w:rsidRDefault="004E4FF6" w:rsidP="001175EE">
            <w:pPr>
              <w:spacing w:after="120"/>
              <w:jc w:val="both"/>
              <w:rPr>
                <w:rFonts w:eastAsia="SimSun"/>
                <w:b/>
                <w:sz w:val="22"/>
                <w:szCs w:val="22"/>
                <w:lang w:eastAsia="zh-CN"/>
              </w:rPr>
            </w:pPr>
            <w:r>
              <w:rPr>
                <w:rFonts w:eastAsia="SimSun" w:hint="eastAsia"/>
                <w:b/>
                <w:sz w:val="22"/>
                <w:szCs w:val="22"/>
                <w:lang w:eastAsia="zh-CN"/>
              </w:rPr>
              <w:t>No</w:t>
            </w:r>
          </w:p>
        </w:tc>
        <w:tc>
          <w:tcPr>
            <w:tcW w:w="6304" w:type="dxa"/>
          </w:tcPr>
          <w:p w14:paraId="1F9A435B" w14:textId="38F92D3D" w:rsidR="00EE54D5" w:rsidRDefault="004E4FF6" w:rsidP="004E4FF6">
            <w:pPr>
              <w:spacing w:after="120"/>
              <w:jc w:val="both"/>
              <w:rPr>
                <w:rFonts w:eastAsia="SimSun"/>
                <w:sz w:val="22"/>
                <w:szCs w:val="22"/>
                <w:lang w:eastAsia="zh-CN"/>
              </w:rPr>
            </w:pPr>
            <w:r w:rsidRPr="004E4FF6">
              <w:rPr>
                <w:rFonts w:eastAsia="SimSun"/>
                <w:sz w:val="22"/>
                <w:szCs w:val="22"/>
                <w:lang w:eastAsia="zh-CN"/>
              </w:rPr>
              <w:t>W</w:t>
            </w:r>
            <w:r w:rsidRPr="004E4FF6">
              <w:rPr>
                <w:rFonts w:eastAsia="SimSun" w:hint="eastAsia"/>
                <w:sz w:val="22"/>
                <w:szCs w:val="22"/>
                <w:lang w:eastAsia="zh-CN"/>
              </w:rPr>
              <w:t xml:space="preserve">e prefer to follow RAN1 instruction that </w:t>
            </w:r>
            <w:r w:rsidRPr="004E4FF6">
              <w:rPr>
                <w:rFonts w:eastAsia="SimSun"/>
                <w:sz w:val="22"/>
                <w:szCs w:val="22"/>
                <w:lang w:eastAsia="zh-CN"/>
              </w:rPr>
              <w:t>search spaces for MCCH and MTCH are</w:t>
            </w:r>
            <w:r w:rsidRPr="004E4FF6">
              <w:rPr>
                <w:rFonts w:eastAsia="SimSun" w:hint="eastAsia"/>
                <w:sz w:val="22"/>
                <w:szCs w:val="22"/>
                <w:lang w:eastAsia="zh-CN"/>
              </w:rPr>
              <w:t xml:space="preserve"> </w:t>
            </w:r>
            <w:r w:rsidRPr="004E4FF6">
              <w:rPr>
                <w:rFonts w:eastAsia="SimSun"/>
                <w:sz w:val="22"/>
                <w:szCs w:val="22"/>
                <w:lang w:eastAsia="zh-CN"/>
              </w:rPr>
              <w:t xml:space="preserve">included in </w:t>
            </w:r>
            <w:proofErr w:type="spellStart"/>
            <w:r w:rsidRPr="004E4FF6">
              <w:rPr>
                <w:rFonts w:eastAsia="SimSun"/>
                <w:sz w:val="22"/>
                <w:szCs w:val="22"/>
                <w:lang w:eastAsia="zh-CN"/>
              </w:rPr>
              <w:t>SIBx</w:t>
            </w:r>
            <w:proofErr w:type="spellEnd"/>
            <w:r w:rsidRPr="004E4FF6">
              <w:rPr>
                <w:rFonts w:eastAsia="SimSun"/>
                <w:sz w:val="22"/>
                <w:szCs w:val="22"/>
                <w:lang w:eastAsia="zh-CN"/>
              </w:rPr>
              <w:t xml:space="preserve"> and MCCH </w:t>
            </w:r>
            <w:proofErr w:type="spellStart"/>
            <w:proofErr w:type="gramStart"/>
            <w:r w:rsidRPr="004E4FF6">
              <w:rPr>
                <w:rFonts w:eastAsia="SimSun"/>
                <w:sz w:val="22"/>
                <w:szCs w:val="22"/>
                <w:lang w:eastAsia="zh-CN"/>
              </w:rPr>
              <w:t>respectively</w:t>
            </w:r>
            <w:r w:rsidRPr="004E4FF6">
              <w:rPr>
                <w:rFonts w:eastAsia="SimSun" w:hint="eastAsia"/>
                <w:sz w:val="22"/>
                <w:szCs w:val="22"/>
                <w:lang w:eastAsia="zh-CN"/>
              </w:rPr>
              <w:t>.</w:t>
            </w:r>
            <w:r w:rsidR="005F0B1A">
              <w:rPr>
                <w:rFonts w:eastAsia="SimSun" w:hint="eastAsia"/>
                <w:sz w:val="22"/>
                <w:szCs w:val="22"/>
                <w:lang w:eastAsia="zh-CN"/>
              </w:rPr>
              <w:t>we</w:t>
            </w:r>
            <w:proofErr w:type="spellEnd"/>
            <w:proofErr w:type="gramEnd"/>
            <w:r w:rsidR="005F0B1A">
              <w:rPr>
                <w:rFonts w:eastAsia="SimSun" w:hint="eastAsia"/>
                <w:sz w:val="22"/>
                <w:szCs w:val="22"/>
                <w:lang w:eastAsia="zh-CN"/>
              </w:rPr>
              <w:t xml:space="preserve"> do not think such information as part of broadcast PTM configuration should be </w:t>
            </w:r>
            <w:r w:rsidR="005F0B1A">
              <w:rPr>
                <w:rFonts w:eastAsia="SimSun"/>
                <w:sz w:val="22"/>
                <w:szCs w:val="22"/>
                <w:lang w:eastAsia="zh-CN"/>
              </w:rPr>
              <w:t>delivered</w:t>
            </w:r>
            <w:r w:rsidR="005F0B1A">
              <w:rPr>
                <w:rFonts w:eastAsia="SimSun" w:hint="eastAsia"/>
                <w:sz w:val="22"/>
                <w:szCs w:val="22"/>
                <w:lang w:eastAsia="zh-CN"/>
              </w:rPr>
              <w:t xml:space="preserve"> in dedicated RRC message.</w:t>
            </w:r>
          </w:p>
          <w:p w14:paraId="78276A08" w14:textId="77777777" w:rsidR="002B10AB" w:rsidRDefault="002B10AB" w:rsidP="004E4FF6">
            <w:pPr>
              <w:spacing w:after="120"/>
              <w:jc w:val="both"/>
              <w:rPr>
                <w:rFonts w:eastAsia="SimSun"/>
                <w:sz w:val="22"/>
                <w:szCs w:val="22"/>
                <w:lang w:eastAsia="zh-CN"/>
              </w:rPr>
            </w:pPr>
            <w:r>
              <w:rPr>
                <w:rFonts w:eastAsia="SimSun" w:hint="eastAsia"/>
                <w:sz w:val="22"/>
                <w:szCs w:val="22"/>
                <w:lang w:eastAsia="zh-CN"/>
              </w:rPr>
              <w:t>And it will also align with the RAN2 agreement below,</w:t>
            </w:r>
          </w:p>
          <w:p w14:paraId="36D7FE21" w14:textId="58B8E4C2" w:rsidR="005F0B1A" w:rsidRPr="00993C68" w:rsidRDefault="002B10AB" w:rsidP="00993C68">
            <w:pPr>
              <w:pStyle w:val="Agreement"/>
              <w:numPr>
                <w:ilvl w:val="0"/>
                <w:numId w:val="12"/>
              </w:numPr>
              <w:tabs>
                <w:tab w:val="clear" w:pos="644"/>
                <w:tab w:val="num" w:pos="1619"/>
                <w:tab w:val="num" w:pos="9990"/>
              </w:tabs>
              <w:spacing w:line="240" w:lineRule="auto"/>
              <w:ind w:left="1619"/>
              <w:rPr>
                <w:rFonts w:eastAsia="SimSun"/>
                <w:lang w:eastAsia="zh-CN"/>
              </w:rPr>
            </w:pPr>
            <w:r>
              <w:t>The two-step based approach (i.e. BCCH and MCCH) as adopted by LTE SC-PTM is reused for the transmission of PTM configuration for NR MBS delivery mode 2</w:t>
            </w:r>
          </w:p>
        </w:tc>
      </w:tr>
      <w:tr w:rsidR="00EE54D5" w14:paraId="5798A88E" w14:textId="77777777" w:rsidTr="00EE54D5">
        <w:tc>
          <w:tcPr>
            <w:tcW w:w="2425" w:type="dxa"/>
          </w:tcPr>
          <w:p w14:paraId="1B5235AB" w14:textId="1A696241" w:rsidR="00EE54D5" w:rsidRDefault="00167D3C" w:rsidP="001175EE">
            <w:pPr>
              <w:spacing w:after="120"/>
              <w:jc w:val="both"/>
              <w:rPr>
                <w:rFonts w:eastAsia="SimSun"/>
                <w:bCs/>
                <w:sz w:val="22"/>
                <w:szCs w:val="22"/>
                <w:lang w:eastAsia="zh-CN"/>
              </w:rPr>
            </w:pPr>
            <w:proofErr w:type="spellStart"/>
            <w:r>
              <w:rPr>
                <w:rFonts w:eastAsia="SimSun" w:hint="eastAsia"/>
                <w:bCs/>
                <w:sz w:val="22"/>
                <w:szCs w:val="22"/>
                <w:lang w:eastAsia="zh-CN"/>
              </w:rPr>
              <w:t>M</w:t>
            </w:r>
            <w:r>
              <w:rPr>
                <w:rFonts w:eastAsia="SimSun"/>
                <w:bCs/>
                <w:sz w:val="22"/>
                <w:szCs w:val="22"/>
                <w:lang w:eastAsia="zh-CN"/>
              </w:rPr>
              <w:t>ediaTek</w:t>
            </w:r>
            <w:proofErr w:type="spellEnd"/>
          </w:p>
        </w:tc>
        <w:tc>
          <w:tcPr>
            <w:tcW w:w="900" w:type="dxa"/>
          </w:tcPr>
          <w:p w14:paraId="637667C4" w14:textId="72094103" w:rsidR="00EE54D5" w:rsidRDefault="00167D3C" w:rsidP="001175E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3BE19186" w14:textId="5EBF543A" w:rsidR="00EE54D5" w:rsidRDefault="00167D3C" w:rsidP="001175EE">
            <w:pPr>
              <w:rPr>
                <w:rFonts w:eastAsia="SimSun"/>
                <w:bCs/>
                <w:lang w:eastAsia="zh-CN"/>
              </w:rPr>
            </w:pPr>
            <w:r>
              <w:rPr>
                <w:rFonts w:eastAsia="SimSun"/>
                <w:bCs/>
                <w:lang w:eastAsia="zh-CN"/>
              </w:rPr>
              <w:t>We have the same understanding as CATT</w:t>
            </w:r>
          </w:p>
        </w:tc>
      </w:tr>
      <w:tr w:rsidR="00FD0C40" w14:paraId="6E25B07A" w14:textId="77777777" w:rsidTr="00EE54D5">
        <w:tc>
          <w:tcPr>
            <w:tcW w:w="2425" w:type="dxa"/>
          </w:tcPr>
          <w:p w14:paraId="1687387D" w14:textId="5BD549BA"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1913A937" w14:textId="207A5112" w:rsidR="00FD0C40" w:rsidRDefault="00FD0C40" w:rsidP="00FD0C40">
            <w:pPr>
              <w:rPr>
                <w:bCs/>
              </w:rPr>
            </w:pPr>
            <w:r>
              <w:rPr>
                <w:rFonts w:eastAsia="SimSun"/>
                <w:bCs/>
                <w:lang w:eastAsia="zh-CN"/>
              </w:rPr>
              <w:t>No</w:t>
            </w:r>
          </w:p>
        </w:tc>
        <w:tc>
          <w:tcPr>
            <w:tcW w:w="6304" w:type="dxa"/>
          </w:tcPr>
          <w:p w14:paraId="5C8ED246" w14:textId="0F84D39E" w:rsidR="00FD0C40" w:rsidRDefault="00FD0C40" w:rsidP="00FD0C40">
            <w:pPr>
              <w:rPr>
                <w:bCs/>
              </w:rPr>
            </w:pPr>
            <w:r>
              <w:rPr>
                <w:rFonts w:eastAsia="SimSun"/>
                <w:bCs/>
                <w:lang w:eastAsia="zh-CN"/>
              </w:rPr>
              <w:t>As this is not in line with RAN1 LS, it needs to be first confirmed with RAN1.</w:t>
            </w:r>
          </w:p>
        </w:tc>
      </w:tr>
      <w:tr w:rsidR="00EE54D5" w14:paraId="284CC2FB" w14:textId="77777777" w:rsidTr="00EE54D5">
        <w:tc>
          <w:tcPr>
            <w:tcW w:w="2425" w:type="dxa"/>
          </w:tcPr>
          <w:p w14:paraId="36F02B7C" w14:textId="0436490E" w:rsidR="00EE54D5" w:rsidRDefault="00EE54D5" w:rsidP="001175EE">
            <w:pPr>
              <w:spacing w:after="120"/>
              <w:jc w:val="both"/>
              <w:rPr>
                <w:rFonts w:eastAsia="MS Mincho"/>
                <w:bCs/>
                <w:sz w:val="22"/>
                <w:szCs w:val="22"/>
                <w:lang w:eastAsia="ja-JP"/>
              </w:rPr>
            </w:pPr>
          </w:p>
        </w:tc>
        <w:tc>
          <w:tcPr>
            <w:tcW w:w="900" w:type="dxa"/>
          </w:tcPr>
          <w:p w14:paraId="5866FBAB" w14:textId="77777777" w:rsidR="00EE54D5" w:rsidRDefault="00EE54D5" w:rsidP="001175EE">
            <w:pPr>
              <w:rPr>
                <w:rFonts w:eastAsia="MS Mincho"/>
                <w:bCs/>
                <w:sz w:val="22"/>
                <w:szCs w:val="22"/>
                <w:lang w:eastAsia="ja-JP"/>
              </w:rPr>
            </w:pPr>
          </w:p>
        </w:tc>
        <w:tc>
          <w:tcPr>
            <w:tcW w:w="6304" w:type="dxa"/>
          </w:tcPr>
          <w:p w14:paraId="36C114EE" w14:textId="224F546F" w:rsidR="00EE54D5" w:rsidRDefault="00EE54D5" w:rsidP="001175EE">
            <w:pPr>
              <w:rPr>
                <w:rFonts w:eastAsia="MS Mincho"/>
                <w:bCs/>
                <w:sz w:val="22"/>
                <w:szCs w:val="22"/>
                <w:lang w:eastAsia="ja-JP"/>
              </w:rPr>
            </w:pPr>
          </w:p>
        </w:tc>
      </w:tr>
    </w:tbl>
    <w:p w14:paraId="2F556910" w14:textId="77777777" w:rsidR="00EE54D5" w:rsidRDefault="00EE54D5">
      <w:pPr>
        <w:rPr>
          <w:sz w:val="22"/>
          <w:lang w:eastAsia="zh-CN"/>
        </w:rPr>
      </w:pPr>
    </w:p>
    <w:p w14:paraId="217B90B2" w14:textId="0559EEF3" w:rsidR="008B1D58" w:rsidRDefault="003E6380">
      <w:pPr>
        <w:rPr>
          <w:sz w:val="22"/>
          <w:lang w:eastAsia="zh-CN"/>
        </w:rPr>
      </w:pPr>
      <w:r>
        <w:rPr>
          <w:noProof/>
          <w:lang w:val="en-IN" w:eastAsia="en-IN"/>
        </w:rPr>
        <mc:AlternateContent>
          <mc:Choice Requires="wps">
            <w:drawing>
              <wp:anchor distT="45720" distB="45720" distL="114300" distR="114300" simplePos="0" relativeHeight="251659264" behindDoc="0" locked="0" layoutInCell="1" allowOverlap="1" wp14:anchorId="1F0F753D" wp14:editId="21F3C513">
                <wp:simplePos x="0" y="0"/>
                <wp:positionH relativeFrom="margin">
                  <wp:posOffset>400227</wp:posOffset>
                </wp:positionH>
                <wp:positionV relativeFrom="paragraph">
                  <wp:posOffset>802920</wp:posOffset>
                </wp:positionV>
                <wp:extent cx="5502910" cy="1404620"/>
                <wp:effectExtent l="0" t="0" r="21590" b="23495"/>
                <wp:wrapTopAndBottom/>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404620"/>
                        </a:xfrm>
                        <a:prstGeom prst="rect">
                          <a:avLst/>
                        </a:prstGeom>
                        <a:solidFill>
                          <a:srgbClr val="FFFFFF"/>
                        </a:solidFill>
                        <a:ln w="9525">
                          <a:solidFill>
                            <a:srgbClr val="000000"/>
                          </a:solidFill>
                          <a:miter lim="800000"/>
                          <a:headEnd/>
                          <a:tailEnd/>
                        </a:ln>
                      </wps:spPr>
                      <wps:txbx>
                        <w:txbxContent>
                          <w:p w14:paraId="6DDEE0F1" w14:textId="77777777" w:rsidR="003E6380" w:rsidRDefault="003E6380" w:rsidP="003E6380">
                            <w:pPr>
                              <w:pStyle w:val="PL"/>
                              <w:shd w:val="clear" w:color="auto" w:fill="E6E6E6"/>
                              <w:tabs>
                                <w:tab w:val="clear" w:pos="4608"/>
                              </w:tabs>
                            </w:pPr>
                            <w:r>
                              <w:t>PDSCH-ConfigBroadcast</w:t>
                            </w:r>
                            <w:r w:rsidRPr="0085202C">
                              <w:t>-r</w:t>
                            </w:r>
                            <w:proofErr w:type="gramStart"/>
                            <w:r w:rsidRPr="0085202C">
                              <w:t>17</w:t>
                            </w:r>
                            <w:r>
                              <w:t xml:space="preserve"> ::=</w:t>
                            </w:r>
                            <w:proofErr w:type="gramEnd"/>
                            <w:r>
                              <w:t xml:space="preserve">  </w:t>
                            </w:r>
                            <w:r>
                              <w:rPr>
                                <w:color w:val="993366"/>
                              </w:rPr>
                              <w:t>SEQUENCE</w:t>
                            </w:r>
                            <w:r>
                              <w:t xml:space="preserve"> {</w:t>
                            </w:r>
                          </w:p>
                          <w:p w14:paraId="1A68730A" w14:textId="77777777" w:rsidR="003E6380" w:rsidRDefault="003E6380" w:rsidP="003E6380">
                            <w:pPr>
                              <w:pStyle w:val="PL"/>
                              <w:shd w:val="clear" w:color="auto" w:fill="E6E6E6"/>
                            </w:pPr>
                            <w:r>
                              <w:t xml:space="preserve">    dataScramblingIdentityPDSCH-r17        INTEGER (</w:t>
                            </w:r>
                            <w:proofErr w:type="gramStart"/>
                            <w:r>
                              <w:t>0..</w:t>
                            </w:r>
                            <w:proofErr w:type="gramEnd"/>
                            <w:r>
                              <w:t>1023)                                                   OPTIONAL,   -- Need S</w:t>
                            </w:r>
                          </w:p>
                          <w:p w14:paraId="34121948" w14:textId="77777777" w:rsidR="003E6380" w:rsidRDefault="003E6380" w:rsidP="003E6380">
                            <w:pPr>
                              <w:pStyle w:val="PL"/>
                              <w:shd w:val="clear" w:color="auto" w:fill="E6E6E6"/>
                              <w:ind w:firstLineChars="250" w:firstLine="400"/>
                            </w:pPr>
                            <w:r w:rsidRPr="006F115B">
                              <w:t>pd</w:t>
                            </w:r>
                            <w:r>
                              <w:t>sch-TimeDomainAllocationList-r17</w:t>
                            </w:r>
                            <w:r w:rsidRPr="006F115B">
                              <w:t xml:space="preserve">     PDSCH-TimeDomainResourceAllocationList-r16</w:t>
                            </w:r>
                            <w:r w:rsidRPr="00521DAF">
                              <w:t xml:space="preserve"> </w:t>
                            </w:r>
                            <w:r>
                              <w:t xml:space="preserve">                         </w:t>
                            </w:r>
                            <w:proofErr w:type="gramStart"/>
                            <w:r>
                              <w:t xml:space="preserve">OPTIONAL,   </w:t>
                            </w:r>
                            <w:proofErr w:type="gramEnd"/>
                            <w:r>
                              <w:t>-- Need S,</w:t>
                            </w:r>
                          </w:p>
                          <w:p w14:paraId="3560A00C" w14:textId="77777777" w:rsidR="003E6380" w:rsidRDefault="003E6380" w:rsidP="003E6380">
                            <w:pPr>
                              <w:pStyle w:val="PL"/>
                              <w:shd w:val="clear" w:color="auto" w:fill="E6E6E6"/>
                            </w:pPr>
                            <w:r>
                              <w:t xml:space="preserve">    rateMatchPatternToAddModList-r17       SEQUENCE (SIZE (</w:t>
                            </w:r>
                            <w:proofErr w:type="gramStart"/>
                            <w:r>
                              <w:t>1..</w:t>
                            </w:r>
                            <w:proofErr w:type="gramEnd"/>
                            <w:r>
                              <w:t xml:space="preserve">maxNrofRateMatchPatterns)) OF </w:t>
                            </w:r>
                            <w:proofErr w:type="spellStart"/>
                            <w:r>
                              <w:t>RateMatchPattern</w:t>
                            </w:r>
                            <w:proofErr w:type="spellEnd"/>
                            <w:r>
                              <w:t xml:space="preserve">   OPTIONAL,   -- Need R</w:t>
                            </w:r>
                          </w:p>
                          <w:p w14:paraId="56E8AB5F" w14:textId="77777777" w:rsidR="003E6380" w:rsidRDefault="003E6380" w:rsidP="003E6380">
                            <w:pPr>
                              <w:pStyle w:val="PL"/>
                              <w:shd w:val="clear" w:color="auto" w:fill="E6E6E6"/>
                            </w:pPr>
                            <w:r>
                              <w:t xml:space="preserve">    mcs-Table-r17                          ENUMERATED {qam256, qam64</w:t>
                            </w:r>
                            <w:proofErr w:type="gramStart"/>
                            <w:r>
                              <w:t xml:space="preserve">LowSE}   </w:t>
                            </w:r>
                            <w:proofErr w:type="gramEnd"/>
                            <w:r>
                              <w:t xml:space="preserve">                                  OPTIONAL,   -- Need S</w:t>
                            </w:r>
                          </w:p>
                          <w:p w14:paraId="37035280" w14:textId="77777777" w:rsidR="003E6380" w:rsidRPr="00D035E1" w:rsidRDefault="003E6380" w:rsidP="003E6380">
                            <w:pPr>
                              <w:pStyle w:val="PL"/>
                              <w:shd w:val="clear" w:color="auto" w:fill="E6E6E6"/>
                              <w:tabs>
                                <w:tab w:val="clear" w:pos="4608"/>
                              </w:tabs>
                              <w:ind w:firstLineChars="200" w:firstLine="320"/>
                            </w:pPr>
                            <w:r w:rsidRPr="00D035E1">
                              <w:t>xOverhead</w:t>
                            </w:r>
                            <w:r>
                              <w:t>-r17</w:t>
                            </w:r>
                            <w:r w:rsidRPr="00D035E1">
                              <w:t xml:space="preserve">                          ENUMERATED </w:t>
                            </w:r>
                            <w:proofErr w:type="gramStart"/>
                            <w:r w:rsidRPr="00D035E1">
                              <w:t>{ xOh</w:t>
                            </w:r>
                            <w:proofErr w:type="gramEnd"/>
                            <w:r w:rsidRPr="00D035E1">
                              <w:t xml:space="preserve">6, xOh12, xOh18 }                              </w:t>
                            </w:r>
                            <w:r>
                              <w:t xml:space="preserve">     OPTIONAL </w:t>
                            </w:r>
                            <w:r w:rsidRPr="00D035E1">
                              <w:t xml:space="preserve">   -- Need S</w:t>
                            </w:r>
                          </w:p>
                          <w:p w14:paraId="1580BD10" w14:textId="77777777" w:rsidR="003E6380" w:rsidRPr="009264B8" w:rsidRDefault="003E6380" w:rsidP="003E6380">
                            <w:pPr>
                              <w:pStyle w:val="PL"/>
                              <w:shd w:val="clear" w:color="auto" w:fill="E6E6E6"/>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F753D" id="_x0000_t202" coordsize="21600,21600" o:spt="202" path="m,l,21600r21600,l21600,xe">
                <v:stroke joinstyle="miter"/>
                <v:path gradientshapeok="t" o:connecttype="rect"/>
              </v:shapetype>
              <v:shape id="文本框 2" o:spid="_x0000_s1026" type="#_x0000_t202" style="position:absolute;margin-left:31.5pt;margin-top:63.2pt;width:433.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l5MgIAAEYEAAAOAAAAZHJzL2Uyb0RvYy54bWysU82O0zAQviPxDpbvNGmULtuo6WrpUoS0&#10;/EgLDzBxnMbCsY3tNikPAG/AiQt3nqvPwdjplmqBC8IHy+MZf575vpnF1dBJsuPWCa1KOp2klHDF&#10;dC3UpqTv362fXFLiPKgapFa8pHvu6NXy8aNFbwqe6VbLmluCIMoVvSlp670pksSxlnfgJtpwhc5G&#10;2w48mnaT1BZ6RO9kkqXpRdJrWxurGXcOb29GJ11G/KbhzL9pGsc9kSXF3HzcbdyrsCfLBRQbC6YV&#10;7JgG/EMWHQiFn56gbsAD2VrxG1QnmNVON37CdJfophGMxxqwmmn6oJq7FgyPtSA5zpxocv8Plr3e&#10;vbVE1CXNKVHQoUSHr18O334cvn8mWaCnN67AqDuDcX54pgeUOZbqzK1mHxxRetWC2vBra3Xfcqgx&#10;vWl4mZw9HXFcAKn6V7rGf2DrdQQaGtsF7pANgugo0/4kDR88YXg5m6XZfIouhr5pnuYXWRQvgeL+&#10;ubHOv+C6I+FQUovaR3jY3Tof0oHiPiT85rQU9VpIGQ27qVbSkh1gn6zjihU8CJOK9CWdz7LZyMBf&#10;IdK4/gTRCY8NL0VX0stTEBSBt+eqju3oQcjxjClLdSQycDey6IdqOApT6XqPlFo9NjYOIh5abT9R&#10;0mNTl9R93ILllMiXCmWZT/M8TEE08tlT5JDYc0917gHFEKqknpLxuPJxciJh5hrlW4tIbNB5zOSY&#10;KzZr5Ps4WGEazu0Y9Wv8lz8BAAD//wMAUEsDBBQABgAIAAAAIQBDXtR73gAAAAoBAAAPAAAAZHJz&#10;L2Rvd25yZXYueG1sTI/BTsMwDIbvSLxDZCQuE0tpt8BK0wkm7cRpZdyzxrQVjVOabOveHnMaR9u/&#10;Pn9/sZ5cL044hs6Thsd5AgKp9rajRsP+Y/vwDCJEQ9b0nlDDBQOsy9ubwuTWn2mHpyo2giEUcqOh&#10;jXHIpQx1i86EuR+Q+PblR2cij2Mj7WjODHe9TJNESWc64g+tGXDTYv1dHZ0G9VNls/dPO6PdZfs2&#10;1m5pN/ul1vd30+sLiIhTvIbhT5/VoWSngz+SDaJnRsZVIu9TtQDBgVW6UiAOGrLFkwJZFvJ/hfIX&#10;AAD//wMAUEsBAi0AFAAGAAgAAAAhALaDOJL+AAAA4QEAABMAAAAAAAAAAAAAAAAAAAAAAFtDb250&#10;ZW50X1R5cGVzXS54bWxQSwECLQAUAAYACAAAACEAOP0h/9YAAACUAQAACwAAAAAAAAAAAAAAAAAv&#10;AQAAX3JlbHMvLnJlbHNQSwECLQAUAAYACAAAACEABBc5eTICAABGBAAADgAAAAAAAAAAAAAAAAAu&#10;AgAAZHJzL2Uyb0RvYy54bWxQSwECLQAUAAYACAAAACEAQ17Ue94AAAAKAQAADwAAAAAAAAAAAAAA&#10;AACMBAAAZHJzL2Rvd25yZXYueG1sUEsFBgAAAAAEAAQA8wAAAJcFAAAAAA==&#10;">
                <v:textbox style="mso-fit-shape-to-text:t">
                  <w:txbxContent>
                    <w:p w14:paraId="6DDEE0F1" w14:textId="77777777" w:rsidR="003E6380" w:rsidRDefault="003E6380" w:rsidP="003E6380">
                      <w:pPr>
                        <w:pStyle w:val="PL"/>
                        <w:shd w:val="clear" w:color="auto" w:fill="E6E6E6"/>
                        <w:tabs>
                          <w:tab w:val="clear" w:pos="4608"/>
                        </w:tabs>
                      </w:pPr>
                      <w:r>
                        <w:t>PDSCH-ConfigBroadcast</w:t>
                      </w:r>
                      <w:r w:rsidRPr="0085202C">
                        <w:t>-r</w:t>
                      </w:r>
                      <w:proofErr w:type="gramStart"/>
                      <w:r w:rsidRPr="0085202C">
                        <w:t>17</w:t>
                      </w:r>
                      <w:r>
                        <w:t xml:space="preserve"> ::=</w:t>
                      </w:r>
                      <w:proofErr w:type="gramEnd"/>
                      <w:r>
                        <w:t xml:space="preserve">  </w:t>
                      </w:r>
                      <w:r>
                        <w:rPr>
                          <w:color w:val="993366"/>
                        </w:rPr>
                        <w:t>SEQUENCE</w:t>
                      </w:r>
                      <w:r>
                        <w:t xml:space="preserve"> {</w:t>
                      </w:r>
                    </w:p>
                    <w:p w14:paraId="1A68730A" w14:textId="77777777" w:rsidR="003E6380" w:rsidRDefault="003E6380" w:rsidP="003E6380">
                      <w:pPr>
                        <w:pStyle w:val="PL"/>
                        <w:shd w:val="clear" w:color="auto" w:fill="E6E6E6"/>
                      </w:pPr>
                      <w:r>
                        <w:t xml:space="preserve">    dataScramblingIdentityPDSCH-r17        INTEGER (</w:t>
                      </w:r>
                      <w:proofErr w:type="gramStart"/>
                      <w:r>
                        <w:t>0..</w:t>
                      </w:r>
                      <w:proofErr w:type="gramEnd"/>
                      <w:r>
                        <w:t>1023)                                                   OPTIONAL,   -- Need S</w:t>
                      </w:r>
                    </w:p>
                    <w:p w14:paraId="34121948" w14:textId="77777777" w:rsidR="003E6380" w:rsidRDefault="003E6380" w:rsidP="003E6380">
                      <w:pPr>
                        <w:pStyle w:val="PL"/>
                        <w:shd w:val="clear" w:color="auto" w:fill="E6E6E6"/>
                        <w:ind w:firstLineChars="250" w:firstLine="400"/>
                      </w:pPr>
                      <w:r w:rsidRPr="006F115B">
                        <w:t>pd</w:t>
                      </w:r>
                      <w:r>
                        <w:t>sch-TimeDomainAllocationList-r17</w:t>
                      </w:r>
                      <w:r w:rsidRPr="006F115B">
                        <w:t xml:space="preserve">     PDSCH-TimeDomainResourceAllocationList-r16</w:t>
                      </w:r>
                      <w:r w:rsidRPr="00521DAF">
                        <w:t xml:space="preserve"> </w:t>
                      </w:r>
                      <w:r>
                        <w:t xml:space="preserve">                         </w:t>
                      </w:r>
                      <w:proofErr w:type="gramStart"/>
                      <w:r>
                        <w:t xml:space="preserve">OPTIONAL,   </w:t>
                      </w:r>
                      <w:proofErr w:type="gramEnd"/>
                      <w:r>
                        <w:t>-- Need S,</w:t>
                      </w:r>
                    </w:p>
                    <w:p w14:paraId="3560A00C" w14:textId="77777777" w:rsidR="003E6380" w:rsidRDefault="003E6380" w:rsidP="003E6380">
                      <w:pPr>
                        <w:pStyle w:val="PL"/>
                        <w:shd w:val="clear" w:color="auto" w:fill="E6E6E6"/>
                      </w:pPr>
                      <w:r>
                        <w:t xml:space="preserve">    rateMatchPatternToAddModList-r17       SEQUENCE (SIZE (</w:t>
                      </w:r>
                      <w:proofErr w:type="gramStart"/>
                      <w:r>
                        <w:t>1..</w:t>
                      </w:r>
                      <w:proofErr w:type="gramEnd"/>
                      <w:r>
                        <w:t xml:space="preserve">maxNrofRateMatchPatterns)) OF </w:t>
                      </w:r>
                      <w:proofErr w:type="spellStart"/>
                      <w:r>
                        <w:t>RateMatchPattern</w:t>
                      </w:r>
                      <w:proofErr w:type="spellEnd"/>
                      <w:r>
                        <w:t xml:space="preserve">   OPTIONAL,   -- Need R</w:t>
                      </w:r>
                    </w:p>
                    <w:p w14:paraId="56E8AB5F" w14:textId="77777777" w:rsidR="003E6380" w:rsidRDefault="003E6380" w:rsidP="003E6380">
                      <w:pPr>
                        <w:pStyle w:val="PL"/>
                        <w:shd w:val="clear" w:color="auto" w:fill="E6E6E6"/>
                      </w:pPr>
                      <w:r>
                        <w:t xml:space="preserve">    mcs-Table-r17                          ENUMERATED {qam256, qam64</w:t>
                      </w:r>
                      <w:proofErr w:type="gramStart"/>
                      <w:r>
                        <w:t xml:space="preserve">LowSE}   </w:t>
                      </w:r>
                      <w:proofErr w:type="gramEnd"/>
                      <w:r>
                        <w:t xml:space="preserve">                                  OPTIONAL,   -- Need S</w:t>
                      </w:r>
                    </w:p>
                    <w:p w14:paraId="37035280" w14:textId="77777777" w:rsidR="003E6380" w:rsidRPr="00D035E1" w:rsidRDefault="003E6380" w:rsidP="003E6380">
                      <w:pPr>
                        <w:pStyle w:val="PL"/>
                        <w:shd w:val="clear" w:color="auto" w:fill="E6E6E6"/>
                        <w:tabs>
                          <w:tab w:val="clear" w:pos="4608"/>
                        </w:tabs>
                        <w:ind w:firstLineChars="200" w:firstLine="320"/>
                      </w:pPr>
                      <w:r w:rsidRPr="00D035E1">
                        <w:t>xOverhead</w:t>
                      </w:r>
                      <w:r>
                        <w:t>-r17</w:t>
                      </w:r>
                      <w:r w:rsidRPr="00D035E1">
                        <w:t xml:space="preserve">                          ENUMERATED </w:t>
                      </w:r>
                      <w:proofErr w:type="gramStart"/>
                      <w:r w:rsidRPr="00D035E1">
                        <w:t>{ xOh</w:t>
                      </w:r>
                      <w:proofErr w:type="gramEnd"/>
                      <w:r w:rsidRPr="00D035E1">
                        <w:t xml:space="preserve">6, xOh12, xOh18 }                              </w:t>
                      </w:r>
                      <w:r>
                        <w:t xml:space="preserve">     OPTIONAL </w:t>
                      </w:r>
                      <w:r w:rsidRPr="00D035E1">
                        <w:t xml:space="preserve">   -- Need S</w:t>
                      </w:r>
                    </w:p>
                    <w:p w14:paraId="1580BD10" w14:textId="77777777" w:rsidR="003E6380" w:rsidRPr="009264B8" w:rsidRDefault="003E6380" w:rsidP="003E6380">
                      <w:pPr>
                        <w:pStyle w:val="PL"/>
                        <w:shd w:val="clear" w:color="auto" w:fill="E6E6E6"/>
                      </w:pPr>
                      <w:r>
                        <w:t>}</w:t>
                      </w:r>
                    </w:p>
                  </w:txbxContent>
                </v:textbox>
                <w10:wrap type="topAndBottom" anchorx="margin"/>
              </v:shape>
            </w:pict>
          </mc:Fallback>
        </mc:AlternateContent>
      </w:r>
      <w:r>
        <w:rPr>
          <w:sz w:val="22"/>
          <w:lang w:eastAsia="zh-CN"/>
        </w:rPr>
        <w:t>Furthermore, in [3], it is pointed out that i</w:t>
      </w:r>
      <w:r w:rsidRPr="003E6380">
        <w:rPr>
          <w:sz w:val="22"/>
          <w:lang w:eastAsia="zh-CN"/>
        </w:rPr>
        <w:t>n the current L</w:t>
      </w:r>
      <w:r>
        <w:rPr>
          <w:sz w:val="22"/>
          <w:lang w:eastAsia="zh-CN"/>
        </w:rPr>
        <w:t xml:space="preserve">1 parameters list </w:t>
      </w:r>
      <w:r w:rsidRPr="003E6380">
        <w:rPr>
          <w:sz w:val="22"/>
          <w:lang w:eastAsia="zh-CN"/>
        </w:rPr>
        <w:t>from RAN1, there is only one RRC parameter (</w:t>
      </w:r>
      <w:proofErr w:type="spellStart"/>
      <w:r w:rsidRPr="003E6380">
        <w:rPr>
          <w:sz w:val="22"/>
          <w:lang w:eastAsia="zh-CN"/>
        </w:rPr>
        <w:t>pdsch</w:t>
      </w:r>
      <w:proofErr w:type="spellEnd"/>
      <w:r w:rsidRPr="003E6380">
        <w:rPr>
          <w:sz w:val="22"/>
          <w:lang w:eastAsia="zh-CN"/>
        </w:rPr>
        <w:t>-</w:t>
      </w:r>
      <w:proofErr w:type="spellStart"/>
      <w:r w:rsidRPr="003E6380">
        <w:rPr>
          <w:sz w:val="22"/>
          <w:lang w:eastAsia="zh-CN"/>
        </w:rPr>
        <w:t>AggregationFactor</w:t>
      </w:r>
      <w:proofErr w:type="spellEnd"/>
      <w:r w:rsidRPr="003E6380">
        <w:rPr>
          <w:sz w:val="22"/>
          <w:lang w:eastAsia="zh-CN"/>
        </w:rPr>
        <w:t>-MTCH) for PDSCH configuration. However, there are some parameters which were agreed in RAN1 but not reflected in the LS</w:t>
      </w:r>
      <w:r>
        <w:rPr>
          <w:sz w:val="22"/>
          <w:lang w:eastAsia="zh-CN"/>
        </w:rPr>
        <w:t>. Based on checking RAN1 agreements, the rapporteur added more parameters for PDSCH broadcast configuration, as below:</w:t>
      </w:r>
    </w:p>
    <w:p w14:paraId="7CC30AAC" w14:textId="77777777" w:rsidR="003E6380" w:rsidRDefault="003E6380">
      <w:pPr>
        <w:rPr>
          <w:sz w:val="22"/>
          <w:lang w:eastAsia="zh-CN"/>
        </w:rPr>
      </w:pPr>
    </w:p>
    <w:p w14:paraId="1FDC3DAD" w14:textId="5577872F" w:rsidR="003E6380" w:rsidRDefault="003E6380">
      <w:pPr>
        <w:rPr>
          <w:sz w:val="22"/>
          <w:lang w:eastAsia="zh-CN"/>
        </w:rPr>
      </w:pPr>
      <w:r>
        <w:rPr>
          <w:sz w:val="22"/>
          <w:lang w:eastAsia="zh-CN"/>
        </w:rPr>
        <w:t>In [3], the rapporteur proposed to confirm these parameters with RAN1.</w:t>
      </w:r>
    </w:p>
    <w:p w14:paraId="2D6E0B16" w14:textId="7E59C544" w:rsidR="003E6380" w:rsidRDefault="00EB4293" w:rsidP="003E6380">
      <w:pPr>
        <w:spacing w:after="120"/>
        <w:jc w:val="both"/>
        <w:rPr>
          <w:b/>
          <w:bCs/>
          <w:sz w:val="22"/>
          <w:szCs w:val="22"/>
        </w:rPr>
      </w:pPr>
      <w:r>
        <w:rPr>
          <w:b/>
          <w:sz w:val="22"/>
          <w:szCs w:val="22"/>
        </w:rPr>
        <w:t>Question 2</w:t>
      </w:r>
      <w:r w:rsidR="003E6380">
        <w:rPr>
          <w:b/>
          <w:sz w:val="22"/>
          <w:szCs w:val="22"/>
        </w:rPr>
        <w:t>: Do you agree to send an LS to RAN1 to confirm that the above parameters should be added as part of broadcast PDSCH configuration?</w:t>
      </w:r>
    </w:p>
    <w:tbl>
      <w:tblPr>
        <w:tblStyle w:val="TableGrid"/>
        <w:tblW w:w="0" w:type="auto"/>
        <w:tblLook w:val="04A0" w:firstRow="1" w:lastRow="0" w:firstColumn="1" w:lastColumn="0" w:noHBand="0" w:noVBand="1"/>
      </w:tblPr>
      <w:tblGrid>
        <w:gridCol w:w="2425"/>
        <w:gridCol w:w="900"/>
        <w:gridCol w:w="6304"/>
      </w:tblGrid>
      <w:tr w:rsidR="003E6380" w14:paraId="3C452282" w14:textId="77777777" w:rsidTr="001175EE">
        <w:tc>
          <w:tcPr>
            <w:tcW w:w="2425" w:type="dxa"/>
          </w:tcPr>
          <w:p w14:paraId="71AC09C8" w14:textId="77777777" w:rsidR="003E6380" w:rsidRDefault="003E6380" w:rsidP="001175EE">
            <w:pPr>
              <w:spacing w:after="120"/>
              <w:jc w:val="both"/>
              <w:rPr>
                <w:b/>
                <w:sz w:val="22"/>
                <w:szCs w:val="22"/>
              </w:rPr>
            </w:pPr>
            <w:r>
              <w:rPr>
                <w:b/>
                <w:sz w:val="22"/>
                <w:szCs w:val="22"/>
              </w:rPr>
              <w:t>Company</w:t>
            </w:r>
          </w:p>
        </w:tc>
        <w:tc>
          <w:tcPr>
            <w:tcW w:w="900" w:type="dxa"/>
          </w:tcPr>
          <w:p w14:paraId="70001FBC" w14:textId="77777777" w:rsidR="003E6380" w:rsidRDefault="003E6380" w:rsidP="001175EE">
            <w:pPr>
              <w:spacing w:after="120"/>
              <w:jc w:val="both"/>
              <w:rPr>
                <w:b/>
                <w:sz w:val="22"/>
                <w:szCs w:val="22"/>
              </w:rPr>
            </w:pPr>
            <w:r>
              <w:rPr>
                <w:b/>
                <w:sz w:val="22"/>
                <w:szCs w:val="22"/>
              </w:rPr>
              <w:t>Yes/No</w:t>
            </w:r>
          </w:p>
        </w:tc>
        <w:tc>
          <w:tcPr>
            <w:tcW w:w="6304" w:type="dxa"/>
          </w:tcPr>
          <w:p w14:paraId="4FCE66A8" w14:textId="77777777" w:rsidR="003E6380" w:rsidRDefault="003E6380" w:rsidP="001175EE">
            <w:pPr>
              <w:spacing w:after="120"/>
              <w:jc w:val="both"/>
              <w:rPr>
                <w:b/>
                <w:sz w:val="22"/>
                <w:szCs w:val="22"/>
              </w:rPr>
            </w:pPr>
            <w:r>
              <w:rPr>
                <w:b/>
                <w:sz w:val="22"/>
                <w:szCs w:val="22"/>
              </w:rPr>
              <w:t>Justification</w:t>
            </w:r>
          </w:p>
        </w:tc>
      </w:tr>
      <w:tr w:rsidR="003E6380" w14:paraId="49D92F10" w14:textId="77777777" w:rsidTr="001175EE">
        <w:tc>
          <w:tcPr>
            <w:tcW w:w="2425" w:type="dxa"/>
          </w:tcPr>
          <w:p w14:paraId="4349A925" w14:textId="0B5E8550" w:rsidR="003E6380" w:rsidRPr="002B10AB" w:rsidRDefault="002B10AB"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BEADB10" w14:textId="2BCDBC99" w:rsidR="003E6380" w:rsidRPr="002B10AB" w:rsidRDefault="002B10AB" w:rsidP="001175EE">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7BE2E0DB" w14:textId="77777777" w:rsidR="003E6380" w:rsidRDefault="003E6380" w:rsidP="001175EE">
            <w:pPr>
              <w:spacing w:after="120"/>
              <w:jc w:val="both"/>
              <w:rPr>
                <w:b/>
                <w:sz w:val="22"/>
                <w:szCs w:val="22"/>
              </w:rPr>
            </w:pPr>
          </w:p>
        </w:tc>
      </w:tr>
      <w:tr w:rsidR="003E6380" w14:paraId="44396AD1" w14:textId="77777777" w:rsidTr="001175EE">
        <w:tc>
          <w:tcPr>
            <w:tcW w:w="2425" w:type="dxa"/>
          </w:tcPr>
          <w:p w14:paraId="2BEF5C3E" w14:textId="468393AC" w:rsidR="003E6380" w:rsidRDefault="00167D3C" w:rsidP="001175EE">
            <w:pPr>
              <w:spacing w:after="120"/>
              <w:jc w:val="both"/>
              <w:rPr>
                <w:rFonts w:eastAsia="SimSun"/>
                <w:bCs/>
                <w:sz w:val="22"/>
                <w:szCs w:val="22"/>
                <w:lang w:eastAsia="zh-CN"/>
              </w:rPr>
            </w:pPr>
            <w:proofErr w:type="spellStart"/>
            <w:r>
              <w:rPr>
                <w:rFonts w:eastAsia="SimSun" w:hint="eastAsia"/>
                <w:bCs/>
                <w:sz w:val="22"/>
                <w:szCs w:val="22"/>
                <w:lang w:eastAsia="zh-CN"/>
              </w:rPr>
              <w:t>M</w:t>
            </w:r>
            <w:r>
              <w:rPr>
                <w:rFonts w:eastAsia="SimSun"/>
                <w:bCs/>
                <w:sz w:val="22"/>
                <w:szCs w:val="22"/>
                <w:lang w:eastAsia="zh-CN"/>
              </w:rPr>
              <w:t>ediaTek</w:t>
            </w:r>
            <w:proofErr w:type="spellEnd"/>
          </w:p>
        </w:tc>
        <w:tc>
          <w:tcPr>
            <w:tcW w:w="900" w:type="dxa"/>
          </w:tcPr>
          <w:p w14:paraId="18B291CA" w14:textId="2FFB49A4" w:rsidR="003E6380" w:rsidRDefault="00167D3C" w:rsidP="001175EE">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158FAF01" w14:textId="77777777" w:rsidR="003E6380" w:rsidRDefault="003E6380" w:rsidP="001175EE">
            <w:pPr>
              <w:rPr>
                <w:rFonts w:eastAsia="SimSun"/>
                <w:bCs/>
                <w:lang w:eastAsia="zh-CN"/>
              </w:rPr>
            </w:pPr>
          </w:p>
        </w:tc>
      </w:tr>
      <w:tr w:rsidR="00FD0C40" w14:paraId="6969F443" w14:textId="77777777" w:rsidTr="001175EE">
        <w:tc>
          <w:tcPr>
            <w:tcW w:w="2425" w:type="dxa"/>
          </w:tcPr>
          <w:p w14:paraId="69C3A944" w14:textId="79751872" w:rsidR="00FD0C40" w:rsidRDefault="00FD0C40" w:rsidP="00FD0C40">
            <w:pPr>
              <w:spacing w:after="120"/>
              <w:jc w:val="both"/>
              <w:rPr>
                <w:rFonts w:eastAsia="SimSun"/>
                <w:bCs/>
                <w:sz w:val="22"/>
                <w:szCs w:val="22"/>
                <w:lang w:eastAsia="zh-CN"/>
              </w:rPr>
            </w:pPr>
            <w:r>
              <w:rPr>
                <w:rFonts w:eastAsia="SimSun"/>
                <w:bCs/>
                <w:sz w:val="22"/>
                <w:szCs w:val="22"/>
                <w:lang w:eastAsia="zh-CN"/>
              </w:rPr>
              <w:lastRenderedPageBreak/>
              <w:t>Samsung</w:t>
            </w:r>
          </w:p>
        </w:tc>
        <w:tc>
          <w:tcPr>
            <w:tcW w:w="900" w:type="dxa"/>
          </w:tcPr>
          <w:p w14:paraId="124191A3" w14:textId="1C37CF6B" w:rsidR="00FD0C40" w:rsidRDefault="00FD0C40" w:rsidP="00FD0C40">
            <w:pPr>
              <w:rPr>
                <w:bCs/>
              </w:rPr>
            </w:pPr>
            <w:r>
              <w:rPr>
                <w:rFonts w:eastAsia="SimSun"/>
                <w:bCs/>
                <w:lang w:eastAsia="zh-CN"/>
              </w:rPr>
              <w:t>Yes</w:t>
            </w:r>
          </w:p>
        </w:tc>
        <w:tc>
          <w:tcPr>
            <w:tcW w:w="6304" w:type="dxa"/>
          </w:tcPr>
          <w:p w14:paraId="787CDE52" w14:textId="77777777" w:rsidR="00FD0C40" w:rsidRDefault="00FD0C40" w:rsidP="00FD0C40">
            <w:pPr>
              <w:rPr>
                <w:bCs/>
              </w:rPr>
            </w:pPr>
          </w:p>
        </w:tc>
      </w:tr>
      <w:tr w:rsidR="003E6380" w14:paraId="17F0631A" w14:textId="77777777" w:rsidTr="001175EE">
        <w:tc>
          <w:tcPr>
            <w:tcW w:w="2425" w:type="dxa"/>
          </w:tcPr>
          <w:p w14:paraId="20CC8D93" w14:textId="77777777" w:rsidR="003E6380" w:rsidRDefault="003E6380" w:rsidP="001175EE">
            <w:pPr>
              <w:spacing w:after="120"/>
              <w:jc w:val="both"/>
              <w:rPr>
                <w:rFonts w:eastAsia="MS Mincho"/>
                <w:bCs/>
                <w:sz w:val="22"/>
                <w:szCs w:val="22"/>
                <w:lang w:eastAsia="ja-JP"/>
              </w:rPr>
            </w:pPr>
          </w:p>
        </w:tc>
        <w:tc>
          <w:tcPr>
            <w:tcW w:w="900" w:type="dxa"/>
          </w:tcPr>
          <w:p w14:paraId="62601512" w14:textId="77777777" w:rsidR="003E6380" w:rsidRDefault="003E6380" w:rsidP="001175EE">
            <w:pPr>
              <w:rPr>
                <w:rFonts w:eastAsia="MS Mincho"/>
                <w:bCs/>
                <w:sz w:val="22"/>
                <w:szCs w:val="22"/>
                <w:lang w:eastAsia="ja-JP"/>
              </w:rPr>
            </w:pPr>
          </w:p>
        </w:tc>
        <w:tc>
          <w:tcPr>
            <w:tcW w:w="6304" w:type="dxa"/>
          </w:tcPr>
          <w:p w14:paraId="1B15371F" w14:textId="77777777" w:rsidR="003E6380" w:rsidRDefault="003E6380" w:rsidP="001175EE">
            <w:pPr>
              <w:rPr>
                <w:rFonts w:eastAsia="MS Mincho"/>
                <w:bCs/>
                <w:sz w:val="22"/>
                <w:szCs w:val="22"/>
                <w:lang w:eastAsia="ja-JP"/>
              </w:rPr>
            </w:pPr>
          </w:p>
        </w:tc>
      </w:tr>
    </w:tbl>
    <w:p w14:paraId="7C1690D1" w14:textId="77777777" w:rsidR="003E6380" w:rsidRDefault="003E6380" w:rsidP="003E6380">
      <w:pPr>
        <w:rPr>
          <w:sz w:val="22"/>
          <w:lang w:eastAsia="zh-CN"/>
        </w:rPr>
      </w:pPr>
    </w:p>
    <w:p w14:paraId="7ABE5FBD" w14:textId="00205AF9" w:rsidR="00B76920" w:rsidRDefault="00B76920" w:rsidP="00B76920">
      <w:pPr>
        <w:pStyle w:val="Proposal"/>
        <w:spacing w:line="240" w:lineRule="auto"/>
        <w:rPr>
          <w:rFonts w:ascii="Times New Roman" w:hAnsi="Times New Roman"/>
          <w:b w:val="0"/>
          <w:iCs/>
          <w:sz w:val="22"/>
          <w:lang w:val="en-US"/>
        </w:rPr>
      </w:pPr>
      <w:r>
        <w:rPr>
          <w:rFonts w:ascii="Times New Roman" w:hAnsi="Times New Roman"/>
          <w:b w:val="0"/>
          <w:iCs/>
          <w:sz w:val="22"/>
          <w:lang w:val="en-US"/>
        </w:rPr>
        <w:t>Furthermore, in [4] it is indicated that it is not entirely clear whether the intention from RAN1 is to allow only a single CFR to be configured for MCCH/MTCH or whether it should be possible for the network to configure more than that. RRC CR’s rapporteur’s understanding is that RAN1 assumed only a single CFR and this is how RRC CR was drafted.</w:t>
      </w:r>
    </w:p>
    <w:p w14:paraId="474A7A9F" w14:textId="70DE9083" w:rsidR="00B76920" w:rsidRDefault="008D3254" w:rsidP="00B76920">
      <w:pPr>
        <w:spacing w:after="120"/>
        <w:jc w:val="both"/>
        <w:rPr>
          <w:b/>
          <w:bCs/>
          <w:sz w:val="22"/>
          <w:szCs w:val="22"/>
        </w:rPr>
      </w:pPr>
      <w:r>
        <w:rPr>
          <w:b/>
          <w:sz w:val="22"/>
          <w:szCs w:val="22"/>
        </w:rPr>
        <w:t>Question 3: Do you agree</w:t>
      </w:r>
      <w:r w:rsidR="00B76920">
        <w:rPr>
          <w:b/>
          <w:sz w:val="22"/>
          <w:szCs w:val="22"/>
        </w:rPr>
        <w:t xml:space="preserve"> </w:t>
      </w:r>
      <w:r w:rsidR="00B76920" w:rsidRPr="00B76920">
        <w:rPr>
          <w:b/>
          <w:sz w:val="22"/>
          <w:szCs w:val="22"/>
        </w:rPr>
        <w:t>that a single CFR is used for MCCH and all MTCHs of all broadcast services in the cell</w:t>
      </w:r>
      <w:r w:rsidR="00B76920">
        <w:rPr>
          <w:b/>
          <w:sz w:val="22"/>
          <w:szCs w:val="22"/>
        </w:rPr>
        <w:t>?</w:t>
      </w:r>
      <w:r>
        <w:rPr>
          <w:b/>
          <w:sz w:val="22"/>
          <w:szCs w:val="22"/>
        </w:rPr>
        <w:t xml:space="preserve"> Please indicate in justification whether you see the need to confirm this with RAN1.</w:t>
      </w:r>
    </w:p>
    <w:tbl>
      <w:tblPr>
        <w:tblStyle w:val="TableGrid"/>
        <w:tblW w:w="0" w:type="auto"/>
        <w:tblLook w:val="04A0" w:firstRow="1" w:lastRow="0" w:firstColumn="1" w:lastColumn="0" w:noHBand="0" w:noVBand="1"/>
      </w:tblPr>
      <w:tblGrid>
        <w:gridCol w:w="2359"/>
        <w:gridCol w:w="1439"/>
        <w:gridCol w:w="6057"/>
      </w:tblGrid>
      <w:tr w:rsidR="00B76920" w14:paraId="1B4F8732" w14:textId="77777777" w:rsidTr="00FD0C40">
        <w:tc>
          <w:tcPr>
            <w:tcW w:w="2359" w:type="dxa"/>
          </w:tcPr>
          <w:p w14:paraId="0F4F04A0" w14:textId="77777777" w:rsidR="00B76920" w:rsidRDefault="00B76920" w:rsidP="001175EE">
            <w:pPr>
              <w:spacing w:after="120"/>
              <w:jc w:val="both"/>
              <w:rPr>
                <w:b/>
                <w:sz w:val="22"/>
                <w:szCs w:val="22"/>
              </w:rPr>
            </w:pPr>
            <w:r>
              <w:rPr>
                <w:b/>
                <w:sz w:val="22"/>
                <w:szCs w:val="22"/>
              </w:rPr>
              <w:t>Company</w:t>
            </w:r>
          </w:p>
        </w:tc>
        <w:tc>
          <w:tcPr>
            <w:tcW w:w="1439" w:type="dxa"/>
          </w:tcPr>
          <w:p w14:paraId="65711FF3" w14:textId="77777777" w:rsidR="00B76920" w:rsidRDefault="00B76920" w:rsidP="001175EE">
            <w:pPr>
              <w:spacing w:after="120"/>
              <w:jc w:val="both"/>
              <w:rPr>
                <w:b/>
                <w:sz w:val="22"/>
                <w:szCs w:val="22"/>
              </w:rPr>
            </w:pPr>
            <w:r>
              <w:rPr>
                <w:b/>
                <w:sz w:val="22"/>
                <w:szCs w:val="22"/>
              </w:rPr>
              <w:t>Yes/No</w:t>
            </w:r>
          </w:p>
        </w:tc>
        <w:tc>
          <w:tcPr>
            <w:tcW w:w="6057" w:type="dxa"/>
          </w:tcPr>
          <w:p w14:paraId="3FE3A576" w14:textId="77777777" w:rsidR="00B76920" w:rsidRDefault="00B76920" w:rsidP="001175EE">
            <w:pPr>
              <w:spacing w:after="120"/>
              <w:jc w:val="both"/>
              <w:rPr>
                <w:b/>
                <w:sz w:val="22"/>
                <w:szCs w:val="22"/>
              </w:rPr>
            </w:pPr>
            <w:r>
              <w:rPr>
                <w:b/>
                <w:sz w:val="22"/>
                <w:szCs w:val="22"/>
              </w:rPr>
              <w:t>Justification</w:t>
            </w:r>
          </w:p>
        </w:tc>
      </w:tr>
      <w:tr w:rsidR="00D45F6C" w14:paraId="1865ECE4" w14:textId="77777777" w:rsidTr="00FD0C40">
        <w:tc>
          <w:tcPr>
            <w:tcW w:w="2359" w:type="dxa"/>
          </w:tcPr>
          <w:p w14:paraId="55024F25" w14:textId="77B85090" w:rsidR="00D45F6C" w:rsidRPr="00D45F6C" w:rsidRDefault="00D45F6C" w:rsidP="001175EE">
            <w:pPr>
              <w:spacing w:after="120"/>
              <w:jc w:val="both"/>
              <w:rPr>
                <w:rFonts w:eastAsia="SimSun"/>
                <w:bCs/>
                <w:sz w:val="22"/>
                <w:szCs w:val="22"/>
                <w:lang w:eastAsia="zh-CN"/>
              </w:rPr>
            </w:pPr>
            <w:r>
              <w:rPr>
                <w:rFonts w:eastAsia="SimSun" w:hint="eastAsia"/>
                <w:bCs/>
                <w:sz w:val="22"/>
                <w:szCs w:val="22"/>
                <w:lang w:eastAsia="zh-CN"/>
              </w:rPr>
              <w:t>CATT</w:t>
            </w:r>
          </w:p>
        </w:tc>
        <w:tc>
          <w:tcPr>
            <w:tcW w:w="1439" w:type="dxa"/>
          </w:tcPr>
          <w:p w14:paraId="54A3314E" w14:textId="1BC45816" w:rsidR="00D45F6C" w:rsidRPr="00D45F6C" w:rsidRDefault="00D45F6C" w:rsidP="00D413D4">
            <w:pPr>
              <w:spacing w:after="120"/>
              <w:jc w:val="both"/>
              <w:rPr>
                <w:rFonts w:eastAsia="SimSun"/>
                <w:b/>
                <w:sz w:val="22"/>
                <w:szCs w:val="22"/>
                <w:lang w:eastAsia="zh-CN"/>
              </w:rPr>
            </w:pPr>
            <w:r>
              <w:rPr>
                <w:rFonts w:eastAsia="SimSun" w:hint="eastAsia"/>
                <w:b/>
                <w:sz w:val="22"/>
                <w:szCs w:val="22"/>
                <w:lang w:eastAsia="zh-CN"/>
              </w:rPr>
              <w:t>Yes,</w:t>
            </w:r>
            <w:r w:rsidR="00D413D4">
              <w:rPr>
                <w:rFonts w:eastAsia="SimSun" w:hint="eastAsia"/>
                <w:b/>
                <w:sz w:val="22"/>
                <w:szCs w:val="22"/>
                <w:lang w:eastAsia="zh-CN"/>
              </w:rPr>
              <w:t xml:space="preserve"> </w:t>
            </w:r>
            <w:r>
              <w:rPr>
                <w:rFonts w:eastAsia="SimSun" w:hint="eastAsia"/>
                <w:b/>
                <w:sz w:val="22"/>
                <w:szCs w:val="22"/>
                <w:lang w:eastAsia="zh-CN"/>
              </w:rPr>
              <w:t>and RAN1 confirmation is needed</w:t>
            </w:r>
          </w:p>
        </w:tc>
        <w:tc>
          <w:tcPr>
            <w:tcW w:w="6057" w:type="dxa"/>
          </w:tcPr>
          <w:p w14:paraId="13A768A3" w14:textId="5673F824" w:rsidR="00D45F6C" w:rsidRPr="00D413D4" w:rsidRDefault="00D45F6C" w:rsidP="00D413D4">
            <w:pPr>
              <w:pStyle w:val="BodyText"/>
              <w:spacing w:before="240"/>
              <w:rPr>
                <w:rFonts w:eastAsia="SimSun" w:cs="Arial"/>
                <w:lang w:eastAsia="zh-CN"/>
              </w:rPr>
            </w:pPr>
            <w:r>
              <w:rPr>
                <w:rFonts w:eastAsiaTheme="minorEastAsia" w:cs="Arial"/>
                <w:lang w:eastAsia="zh-CN"/>
              </w:rPr>
              <w:t xml:space="preserve">According to RAN1 LS, The CFR frequency </w:t>
            </w:r>
            <w:proofErr w:type="gramStart"/>
            <w:r>
              <w:rPr>
                <w:rFonts w:eastAsiaTheme="minorEastAsia" w:cs="Arial"/>
                <w:lang w:eastAsia="zh-CN"/>
              </w:rPr>
              <w:t>resources(</w:t>
            </w:r>
            <w:proofErr w:type="gramEnd"/>
            <w:r>
              <w:rPr>
                <w:rFonts w:eastAsiaTheme="minorEastAsia" w:cs="Arial"/>
                <w:lang w:eastAsia="zh-CN"/>
              </w:rPr>
              <w:t xml:space="preserve">i.e. </w:t>
            </w:r>
            <w:proofErr w:type="spellStart"/>
            <w:r>
              <w:rPr>
                <w:rFonts w:eastAsiaTheme="minorEastAsia" w:cs="Arial"/>
                <w:lang w:eastAsia="zh-CN"/>
              </w:rPr>
              <w:t>cfr</w:t>
            </w:r>
            <w:proofErr w:type="spellEnd"/>
            <w:r>
              <w:rPr>
                <w:rFonts w:eastAsiaTheme="minorEastAsia" w:cs="Arial"/>
                <w:lang w:eastAsia="zh-CN"/>
              </w:rPr>
              <w:t>-</w:t>
            </w:r>
            <w:proofErr w:type="spellStart"/>
            <w:r>
              <w:rPr>
                <w:rFonts w:eastAsiaTheme="minorEastAsia" w:cs="Arial"/>
                <w:lang w:eastAsia="zh-CN"/>
              </w:rPr>
              <w:t>Config</w:t>
            </w:r>
            <w:proofErr w:type="spellEnd"/>
            <w:r>
              <w:rPr>
                <w:rFonts w:eastAsiaTheme="minorEastAsia" w:cs="Arial"/>
                <w:lang w:eastAsia="zh-CN"/>
              </w:rPr>
              <w:t xml:space="preserve">-MCCH-MTCH) used for MCCH and MTCH are configured in </w:t>
            </w:r>
            <w:proofErr w:type="spellStart"/>
            <w:r>
              <w:rPr>
                <w:rFonts w:eastAsiaTheme="minorEastAsia" w:cs="Arial"/>
                <w:lang w:eastAsia="zh-CN"/>
              </w:rPr>
              <w:t>SIBx</w:t>
            </w:r>
            <w:proofErr w:type="spellEnd"/>
            <w:r>
              <w:rPr>
                <w:rFonts w:eastAsiaTheme="minorEastAsia" w:cs="Arial"/>
                <w:lang w:eastAsia="zh-CN"/>
              </w:rPr>
              <w:t xml:space="preserve">, and it is cell specific. This can be understood as that a single CFR is used for MCCH and all MTCHs of all broadcast services in the cell. But on the other hand, the PDSCH carrying </w:t>
            </w:r>
            <w:proofErr w:type="gramStart"/>
            <w:r>
              <w:rPr>
                <w:rFonts w:eastAsiaTheme="minorEastAsia" w:cs="Arial"/>
                <w:lang w:eastAsia="zh-CN"/>
              </w:rPr>
              <w:t>MTCH(</w:t>
            </w:r>
            <w:proofErr w:type="gramEnd"/>
            <w:r>
              <w:rPr>
                <w:rFonts w:eastAsiaTheme="minorEastAsia" w:cs="Arial"/>
                <w:lang w:eastAsia="zh-CN"/>
              </w:rPr>
              <w:t xml:space="preserve">i.e. </w:t>
            </w:r>
            <w:proofErr w:type="spellStart"/>
            <w:r>
              <w:rPr>
                <w:rFonts w:eastAsiaTheme="minorEastAsia" w:cs="Arial"/>
                <w:lang w:eastAsia="zh-CN"/>
              </w:rPr>
              <w:t>pdsch</w:t>
            </w:r>
            <w:proofErr w:type="spellEnd"/>
            <w:r>
              <w:rPr>
                <w:rFonts w:eastAsiaTheme="minorEastAsia" w:cs="Arial"/>
                <w:lang w:eastAsia="zh-CN"/>
              </w:rPr>
              <w:t>-</w:t>
            </w:r>
            <w:proofErr w:type="spellStart"/>
            <w:r>
              <w:rPr>
                <w:rFonts w:eastAsiaTheme="minorEastAsia" w:cs="Arial"/>
                <w:lang w:eastAsia="zh-CN"/>
              </w:rPr>
              <w:t>Config</w:t>
            </w:r>
            <w:proofErr w:type="spellEnd"/>
            <w:r>
              <w:rPr>
                <w:rFonts w:eastAsiaTheme="minorEastAsia" w:cs="Arial"/>
                <w:lang w:eastAsia="zh-CN"/>
              </w:rPr>
              <w:t>-MTCH) is described as per CFR and included in MCCH, which implies that there may be multiple CFR in a cell. So it seems necessary to confirm with RAN1 on this.</w:t>
            </w:r>
          </w:p>
        </w:tc>
      </w:tr>
      <w:tr w:rsidR="00B76920" w14:paraId="05F59ADF" w14:textId="77777777" w:rsidTr="00FD0C40">
        <w:tc>
          <w:tcPr>
            <w:tcW w:w="2359" w:type="dxa"/>
          </w:tcPr>
          <w:p w14:paraId="193D98BC" w14:textId="0C86B55F" w:rsidR="00B76920" w:rsidRDefault="00167D3C" w:rsidP="001175EE">
            <w:pPr>
              <w:spacing w:after="120"/>
              <w:jc w:val="both"/>
              <w:rPr>
                <w:rFonts w:eastAsia="SimSun"/>
                <w:bCs/>
                <w:sz w:val="22"/>
                <w:szCs w:val="22"/>
                <w:lang w:eastAsia="zh-CN"/>
              </w:rPr>
            </w:pPr>
            <w:proofErr w:type="spellStart"/>
            <w:r>
              <w:rPr>
                <w:rFonts w:eastAsia="SimSun" w:hint="eastAsia"/>
                <w:bCs/>
                <w:sz w:val="22"/>
                <w:szCs w:val="22"/>
                <w:lang w:eastAsia="zh-CN"/>
              </w:rPr>
              <w:t>M</w:t>
            </w:r>
            <w:r>
              <w:rPr>
                <w:rFonts w:eastAsia="SimSun"/>
                <w:bCs/>
                <w:sz w:val="22"/>
                <w:szCs w:val="22"/>
                <w:lang w:eastAsia="zh-CN"/>
              </w:rPr>
              <w:t>ediaTek</w:t>
            </w:r>
            <w:proofErr w:type="spellEnd"/>
          </w:p>
        </w:tc>
        <w:tc>
          <w:tcPr>
            <w:tcW w:w="1439" w:type="dxa"/>
          </w:tcPr>
          <w:p w14:paraId="6B1916B9" w14:textId="2C92AFDE" w:rsidR="00B76920" w:rsidRDefault="00167D3C" w:rsidP="001175EE">
            <w:pPr>
              <w:rPr>
                <w:rFonts w:eastAsia="SimSun"/>
                <w:bCs/>
                <w:lang w:eastAsia="zh-CN"/>
              </w:rPr>
            </w:pPr>
            <w:r>
              <w:rPr>
                <w:rFonts w:eastAsia="SimSun" w:hint="eastAsia"/>
                <w:bCs/>
                <w:lang w:eastAsia="zh-CN"/>
              </w:rPr>
              <w:t>Y</w:t>
            </w:r>
            <w:r>
              <w:rPr>
                <w:rFonts w:eastAsia="SimSun"/>
                <w:bCs/>
                <w:lang w:eastAsia="zh-CN"/>
              </w:rPr>
              <w:t xml:space="preserve">es </w:t>
            </w:r>
          </w:p>
        </w:tc>
        <w:tc>
          <w:tcPr>
            <w:tcW w:w="6057" w:type="dxa"/>
          </w:tcPr>
          <w:p w14:paraId="3C899A6A" w14:textId="05C3F3D8" w:rsidR="00B76920" w:rsidRDefault="00167D3C" w:rsidP="001175EE">
            <w:pPr>
              <w:rPr>
                <w:rFonts w:eastAsia="SimSun"/>
                <w:bCs/>
                <w:lang w:eastAsia="zh-CN"/>
              </w:rPr>
            </w:pPr>
            <w:r>
              <w:rPr>
                <w:rFonts w:eastAsia="SimSun"/>
                <w:bCs/>
                <w:lang w:eastAsia="zh-CN"/>
              </w:rPr>
              <w:t>We can inform RAN1 our decision</w:t>
            </w:r>
          </w:p>
        </w:tc>
      </w:tr>
      <w:tr w:rsidR="00FD0C40" w14:paraId="6B52B86B" w14:textId="77777777" w:rsidTr="00FD0C40">
        <w:tc>
          <w:tcPr>
            <w:tcW w:w="2359" w:type="dxa"/>
          </w:tcPr>
          <w:p w14:paraId="3A42FFA1" w14:textId="402FBF57" w:rsidR="00FD0C40" w:rsidRDefault="00FD0C40" w:rsidP="00FD0C40">
            <w:pPr>
              <w:spacing w:after="120"/>
              <w:jc w:val="both"/>
              <w:rPr>
                <w:rFonts w:eastAsia="SimSun"/>
                <w:bCs/>
                <w:sz w:val="22"/>
                <w:szCs w:val="22"/>
                <w:lang w:eastAsia="zh-CN"/>
              </w:rPr>
            </w:pPr>
            <w:r>
              <w:rPr>
                <w:bCs/>
                <w:sz w:val="22"/>
                <w:szCs w:val="22"/>
              </w:rPr>
              <w:t>Samsung</w:t>
            </w:r>
          </w:p>
        </w:tc>
        <w:tc>
          <w:tcPr>
            <w:tcW w:w="1439" w:type="dxa"/>
          </w:tcPr>
          <w:p w14:paraId="37559A2E" w14:textId="02CC3DAF" w:rsidR="00FD0C40" w:rsidRDefault="00FD0C40" w:rsidP="00FD0C40">
            <w:pPr>
              <w:rPr>
                <w:bCs/>
              </w:rPr>
            </w:pPr>
            <w:r w:rsidRPr="00987BE4">
              <w:rPr>
                <w:sz w:val="22"/>
                <w:szCs w:val="22"/>
              </w:rPr>
              <w:t>Yes</w:t>
            </w:r>
          </w:p>
        </w:tc>
        <w:tc>
          <w:tcPr>
            <w:tcW w:w="6057" w:type="dxa"/>
          </w:tcPr>
          <w:p w14:paraId="6A08B69E" w14:textId="70670437" w:rsidR="00FD0C40" w:rsidRDefault="00FD0C40" w:rsidP="00FD0C40">
            <w:pPr>
              <w:rPr>
                <w:bCs/>
              </w:rPr>
            </w:pPr>
            <w:r w:rsidRPr="00987BE4">
              <w:rPr>
                <w:sz w:val="22"/>
                <w:szCs w:val="22"/>
              </w:rPr>
              <w:t xml:space="preserve">Understand only a single CFR is </w:t>
            </w:r>
            <w:r>
              <w:rPr>
                <w:sz w:val="22"/>
                <w:szCs w:val="22"/>
              </w:rPr>
              <w:t>meant</w:t>
            </w:r>
            <w:r w:rsidRPr="00987BE4">
              <w:rPr>
                <w:sz w:val="22"/>
                <w:szCs w:val="22"/>
              </w:rPr>
              <w:t xml:space="preserve">. </w:t>
            </w:r>
          </w:p>
        </w:tc>
      </w:tr>
      <w:tr w:rsidR="00B76920" w14:paraId="7ACCF2BD" w14:textId="77777777" w:rsidTr="00FD0C40">
        <w:tc>
          <w:tcPr>
            <w:tcW w:w="2359" w:type="dxa"/>
          </w:tcPr>
          <w:p w14:paraId="5F79C5B9" w14:textId="77777777" w:rsidR="00B76920" w:rsidRDefault="00B76920" w:rsidP="001175EE">
            <w:pPr>
              <w:spacing w:after="120"/>
              <w:jc w:val="both"/>
              <w:rPr>
                <w:rFonts w:eastAsia="MS Mincho"/>
                <w:bCs/>
                <w:sz w:val="22"/>
                <w:szCs w:val="22"/>
                <w:lang w:eastAsia="ja-JP"/>
              </w:rPr>
            </w:pPr>
          </w:p>
        </w:tc>
        <w:tc>
          <w:tcPr>
            <w:tcW w:w="1439" w:type="dxa"/>
          </w:tcPr>
          <w:p w14:paraId="5DA336ED" w14:textId="77777777" w:rsidR="00B76920" w:rsidRDefault="00B76920" w:rsidP="001175EE">
            <w:pPr>
              <w:rPr>
                <w:rFonts w:eastAsia="MS Mincho"/>
                <w:bCs/>
                <w:sz w:val="22"/>
                <w:szCs w:val="22"/>
                <w:lang w:eastAsia="ja-JP"/>
              </w:rPr>
            </w:pPr>
          </w:p>
        </w:tc>
        <w:tc>
          <w:tcPr>
            <w:tcW w:w="6057" w:type="dxa"/>
          </w:tcPr>
          <w:p w14:paraId="597F1171" w14:textId="77777777" w:rsidR="00B76920" w:rsidRDefault="00B76920" w:rsidP="001175EE">
            <w:pPr>
              <w:rPr>
                <w:rFonts w:eastAsia="MS Mincho"/>
                <w:bCs/>
                <w:sz w:val="22"/>
                <w:szCs w:val="22"/>
                <w:lang w:eastAsia="ja-JP"/>
              </w:rPr>
            </w:pPr>
          </w:p>
        </w:tc>
      </w:tr>
    </w:tbl>
    <w:p w14:paraId="238942EF" w14:textId="77777777" w:rsidR="00B76920" w:rsidRDefault="00B76920" w:rsidP="00B76920">
      <w:pPr>
        <w:rPr>
          <w:sz w:val="22"/>
          <w:lang w:eastAsia="zh-CN"/>
        </w:rPr>
      </w:pPr>
    </w:p>
    <w:p w14:paraId="11CF36D7" w14:textId="6553140F" w:rsidR="003E6380" w:rsidRDefault="00EB4293">
      <w:pPr>
        <w:rPr>
          <w:sz w:val="22"/>
          <w:lang w:eastAsia="zh-CN"/>
        </w:rPr>
      </w:pPr>
      <w:r>
        <w:rPr>
          <w:sz w:val="22"/>
          <w:lang w:eastAsia="zh-CN"/>
        </w:rPr>
        <w:t>Companies are further invited to raise any other issues with the way L1 parameters were introduced into the RRC running CR in [2].</w:t>
      </w:r>
    </w:p>
    <w:p w14:paraId="02868089" w14:textId="385B6480" w:rsidR="00EB4293" w:rsidRDefault="00EB4293" w:rsidP="00EB4293">
      <w:pPr>
        <w:spacing w:after="120"/>
        <w:jc w:val="both"/>
        <w:rPr>
          <w:b/>
          <w:bCs/>
          <w:sz w:val="22"/>
          <w:szCs w:val="22"/>
        </w:rPr>
      </w:pPr>
      <w:r>
        <w:rPr>
          <w:b/>
          <w:sz w:val="22"/>
          <w:szCs w:val="22"/>
        </w:rPr>
        <w:t xml:space="preserve">Question </w:t>
      </w:r>
      <w:r w:rsidR="00B76920">
        <w:rPr>
          <w:b/>
          <w:sz w:val="22"/>
          <w:szCs w:val="22"/>
        </w:rPr>
        <w:t>4</w:t>
      </w:r>
      <w:r>
        <w:rPr>
          <w:b/>
          <w:sz w:val="22"/>
          <w:szCs w:val="22"/>
        </w:rPr>
        <w:t>: Please provide comments towards the way L1 parameters were introduced in [2]?</w:t>
      </w:r>
    </w:p>
    <w:tbl>
      <w:tblPr>
        <w:tblStyle w:val="TableGrid"/>
        <w:tblW w:w="0" w:type="auto"/>
        <w:tblLook w:val="04A0" w:firstRow="1" w:lastRow="0" w:firstColumn="1" w:lastColumn="0" w:noHBand="0" w:noVBand="1"/>
      </w:tblPr>
      <w:tblGrid>
        <w:gridCol w:w="1975"/>
        <w:gridCol w:w="3510"/>
        <w:gridCol w:w="4144"/>
      </w:tblGrid>
      <w:tr w:rsidR="00EB4293" w14:paraId="2664EA3B" w14:textId="77777777" w:rsidTr="00D77A73">
        <w:tc>
          <w:tcPr>
            <w:tcW w:w="1975" w:type="dxa"/>
          </w:tcPr>
          <w:p w14:paraId="7CFDABCF" w14:textId="77777777" w:rsidR="00EB4293" w:rsidRDefault="00EB4293" w:rsidP="001175EE">
            <w:pPr>
              <w:spacing w:after="120"/>
              <w:jc w:val="both"/>
              <w:rPr>
                <w:b/>
                <w:sz w:val="22"/>
                <w:szCs w:val="22"/>
              </w:rPr>
            </w:pPr>
            <w:r>
              <w:rPr>
                <w:b/>
                <w:sz w:val="22"/>
                <w:szCs w:val="22"/>
              </w:rPr>
              <w:t>Company</w:t>
            </w:r>
          </w:p>
        </w:tc>
        <w:tc>
          <w:tcPr>
            <w:tcW w:w="3510" w:type="dxa"/>
          </w:tcPr>
          <w:p w14:paraId="2AB50C34" w14:textId="68E15AB9" w:rsidR="00EB4293" w:rsidRDefault="00EB4293" w:rsidP="001175EE">
            <w:pPr>
              <w:spacing w:after="120"/>
              <w:jc w:val="both"/>
              <w:rPr>
                <w:b/>
                <w:sz w:val="22"/>
                <w:szCs w:val="22"/>
              </w:rPr>
            </w:pPr>
            <w:r>
              <w:rPr>
                <w:b/>
                <w:sz w:val="22"/>
                <w:szCs w:val="22"/>
              </w:rPr>
              <w:t>Issue</w:t>
            </w:r>
          </w:p>
        </w:tc>
        <w:tc>
          <w:tcPr>
            <w:tcW w:w="4144" w:type="dxa"/>
          </w:tcPr>
          <w:p w14:paraId="7EA1F5F0" w14:textId="163C7EA0" w:rsidR="00EB4293" w:rsidRDefault="00EB4293" w:rsidP="001175EE">
            <w:pPr>
              <w:spacing w:after="120"/>
              <w:jc w:val="both"/>
              <w:rPr>
                <w:b/>
                <w:sz w:val="22"/>
                <w:szCs w:val="22"/>
              </w:rPr>
            </w:pPr>
            <w:r>
              <w:rPr>
                <w:b/>
                <w:sz w:val="22"/>
                <w:szCs w:val="22"/>
              </w:rPr>
              <w:t>Proposed solution</w:t>
            </w:r>
          </w:p>
        </w:tc>
      </w:tr>
      <w:tr w:rsidR="00EB4293" w14:paraId="590CF401" w14:textId="77777777" w:rsidTr="00D77A73">
        <w:tc>
          <w:tcPr>
            <w:tcW w:w="1975" w:type="dxa"/>
          </w:tcPr>
          <w:p w14:paraId="087A9E99" w14:textId="77777777" w:rsidR="00EB4293" w:rsidRDefault="00EB4293" w:rsidP="001175EE">
            <w:pPr>
              <w:spacing w:after="120"/>
              <w:jc w:val="both"/>
              <w:rPr>
                <w:bCs/>
                <w:sz w:val="22"/>
                <w:szCs w:val="22"/>
              </w:rPr>
            </w:pPr>
          </w:p>
        </w:tc>
        <w:tc>
          <w:tcPr>
            <w:tcW w:w="3510" w:type="dxa"/>
          </w:tcPr>
          <w:p w14:paraId="6322F9CB" w14:textId="77777777" w:rsidR="00EB4293" w:rsidRDefault="00EB4293" w:rsidP="001175EE">
            <w:pPr>
              <w:spacing w:after="120"/>
              <w:jc w:val="both"/>
              <w:rPr>
                <w:b/>
                <w:sz w:val="22"/>
                <w:szCs w:val="22"/>
              </w:rPr>
            </w:pPr>
          </w:p>
        </w:tc>
        <w:tc>
          <w:tcPr>
            <w:tcW w:w="4144" w:type="dxa"/>
          </w:tcPr>
          <w:p w14:paraId="4FD5D303" w14:textId="77777777" w:rsidR="00EB4293" w:rsidRDefault="00EB4293" w:rsidP="001175EE">
            <w:pPr>
              <w:spacing w:after="120"/>
              <w:jc w:val="both"/>
              <w:rPr>
                <w:b/>
                <w:sz w:val="22"/>
                <w:szCs w:val="22"/>
              </w:rPr>
            </w:pPr>
          </w:p>
        </w:tc>
      </w:tr>
      <w:tr w:rsidR="00EB4293" w14:paraId="556D0D5F" w14:textId="77777777" w:rsidTr="00D77A73">
        <w:tc>
          <w:tcPr>
            <w:tcW w:w="1975" w:type="dxa"/>
          </w:tcPr>
          <w:p w14:paraId="60F9A300" w14:textId="77777777" w:rsidR="00EB4293" w:rsidRDefault="00EB4293" w:rsidP="001175EE">
            <w:pPr>
              <w:spacing w:after="120"/>
              <w:jc w:val="both"/>
              <w:rPr>
                <w:rFonts w:eastAsia="SimSun"/>
                <w:bCs/>
                <w:sz w:val="22"/>
                <w:szCs w:val="22"/>
                <w:lang w:eastAsia="zh-CN"/>
              </w:rPr>
            </w:pPr>
          </w:p>
        </w:tc>
        <w:tc>
          <w:tcPr>
            <w:tcW w:w="3510" w:type="dxa"/>
          </w:tcPr>
          <w:p w14:paraId="63EF32A1" w14:textId="77777777" w:rsidR="00EB4293" w:rsidRDefault="00EB4293" w:rsidP="001175EE">
            <w:pPr>
              <w:rPr>
                <w:rFonts w:eastAsia="SimSun"/>
                <w:bCs/>
                <w:lang w:eastAsia="zh-CN"/>
              </w:rPr>
            </w:pPr>
          </w:p>
        </w:tc>
        <w:tc>
          <w:tcPr>
            <w:tcW w:w="4144" w:type="dxa"/>
          </w:tcPr>
          <w:p w14:paraId="6A763F73" w14:textId="77777777" w:rsidR="00EB4293" w:rsidRDefault="00EB4293" w:rsidP="001175EE">
            <w:pPr>
              <w:rPr>
                <w:rFonts w:eastAsia="SimSun"/>
                <w:bCs/>
                <w:lang w:eastAsia="zh-CN"/>
              </w:rPr>
            </w:pPr>
          </w:p>
        </w:tc>
      </w:tr>
      <w:tr w:rsidR="00EB4293" w14:paraId="151BE2E8" w14:textId="77777777" w:rsidTr="00D77A73">
        <w:tc>
          <w:tcPr>
            <w:tcW w:w="1975" w:type="dxa"/>
          </w:tcPr>
          <w:p w14:paraId="53A6D33F" w14:textId="77777777" w:rsidR="00EB4293" w:rsidRDefault="00EB4293" w:rsidP="001175EE">
            <w:pPr>
              <w:spacing w:after="120"/>
              <w:jc w:val="both"/>
              <w:rPr>
                <w:rFonts w:eastAsia="SimSun"/>
                <w:bCs/>
                <w:sz w:val="22"/>
                <w:szCs w:val="22"/>
                <w:lang w:eastAsia="zh-CN"/>
              </w:rPr>
            </w:pPr>
          </w:p>
        </w:tc>
        <w:tc>
          <w:tcPr>
            <w:tcW w:w="3510" w:type="dxa"/>
          </w:tcPr>
          <w:p w14:paraId="4202FAA4" w14:textId="77777777" w:rsidR="00EB4293" w:rsidRDefault="00EB4293" w:rsidP="001175EE">
            <w:pPr>
              <w:rPr>
                <w:bCs/>
              </w:rPr>
            </w:pPr>
          </w:p>
        </w:tc>
        <w:tc>
          <w:tcPr>
            <w:tcW w:w="4144" w:type="dxa"/>
          </w:tcPr>
          <w:p w14:paraId="07564EDB" w14:textId="77777777" w:rsidR="00EB4293" w:rsidRDefault="00EB4293" w:rsidP="001175EE">
            <w:pPr>
              <w:rPr>
                <w:bCs/>
              </w:rPr>
            </w:pPr>
          </w:p>
        </w:tc>
      </w:tr>
      <w:tr w:rsidR="00EB4293" w14:paraId="06CB15CB" w14:textId="77777777" w:rsidTr="00D77A73">
        <w:tc>
          <w:tcPr>
            <w:tcW w:w="1975" w:type="dxa"/>
          </w:tcPr>
          <w:p w14:paraId="69DC8C5C" w14:textId="77777777" w:rsidR="00EB4293" w:rsidRDefault="00EB4293" w:rsidP="001175EE">
            <w:pPr>
              <w:spacing w:after="120"/>
              <w:jc w:val="both"/>
              <w:rPr>
                <w:rFonts w:eastAsia="MS Mincho"/>
                <w:bCs/>
                <w:sz w:val="22"/>
                <w:szCs w:val="22"/>
                <w:lang w:eastAsia="ja-JP"/>
              </w:rPr>
            </w:pPr>
          </w:p>
        </w:tc>
        <w:tc>
          <w:tcPr>
            <w:tcW w:w="3510" w:type="dxa"/>
          </w:tcPr>
          <w:p w14:paraId="4D019A76" w14:textId="77777777" w:rsidR="00EB4293" w:rsidRDefault="00EB4293" w:rsidP="001175EE">
            <w:pPr>
              <w:rPr>
                <w:rFonts w:eastAsia="MS Mincho"/>
                <w:bCs/>
                <w:sz w:val="22"/>
                <w:szCs w:val="22"/>
                <w:lang w:eastAsia="ja-JP"/>
              </w:rPr>
            </w:pPr>
          </w:p>
        </w:tc>
        <w:tc>
          <w:tcPr>
            <w:tcW w:w="4144" w:type="dxa"/>
          </w:tcPr>
          <w:p w14:paraId="518F7011" w14:textId="77777777" w:rsidR="00EB4293" w:rsidRDefault="00EB4293" w:rsidP="001175EE">
            <w:pPr>
              <w:rPr>
                <w:rFonts w:eastAsia="MS Mincho"/>
                <w:bCs/>
                <w:sz w:val="22"/>
                <w:szCs w:val="22"/>
                <w:lang w:eastAsia="ja-JP"/>
              </w:rPr>
            </w:pPr>
          </w:p>
        </w:tc>
      </w:tr>
    </w:tbl>
    <w:p w14:paraId="0E1C0E08" w14:textId="77777777" w:rsidR="00EB4293" w:rsidRDefault="00EB4293">
      <w:pPr>
        <w:rPr>
          <w:sz w:val="22"/>
          <w:lang w:eastAsia="zh-CN"/>
        </w:rPr>
      </w:pPr>
    </w:p>
    <w:p w14:paraId="7290B1B5" w14:textId="255AE0DC" w:rsidR="001D775D" w:rsidRDefault="007E58E0">
      <w:pPr>
        <w:rPr>
          <w:sz w:val="22"/>
          <w:lang w:eastAsia="zh-CN"/>
        </w:rPr>
      </w:pPr>
      <w:r>
        <w:rPr>
          <w:sz w:val="22"/>
          <w:lang w:eastAsia="zh-CN"/>
        </w:rPr>
        <w:t>RAN1 sent an LS to RAN2 in [</w:t>
      </w:r>
      <w:r w:rsidR="000B1173">
        <w:rPr>
          <w:sz w:val="22"/>
          <w:lang w:eastAsia="zh-CN"/>
        </w:rPr>
        <w:t>7</w:t>
      </w:r>
      <w:r>
        <w:rPr>
          <w:sz w:val="22"/>
          <w:lang w:eastAsia="zh-CN"/>
        </w:rPr>
        <w:t>]</w:t>
      </w:r>
      <w:r w:rsidR="008D3254">
        <w:rPr>
          <w:sz w:val="22"/>
          <w:lang w:eastAsia="zh-CN"/>
        </w:rPr>
        <w:t xml:space="preserve"> on</w:t>
      </w:r>
      <w:r>
        <w:rPr>
          <w:sz w:val="22"/>
          <w:lang w:eastAsia="zh-CN"/>
        </w:rPr>
        <w:t xml:space="preserve"> </w:t>
      </w:r>
      <w:r w:rsidR="001D775D">
        <w:rPr>
          <w:sz w:val="22"/>
          <w:lang w:eastAsia="zh-CN"/>
        </w:rPr>
        <w:t xml:space="preserve">MTCH </w:t>
      </w:r>
      <w:r w:rsidR="000B1173">
        <w:rPr>
          <w:sz w:val="22"/>
          <w:lang w:eastAsia="zh-CN"/>
        </w:rPr>
        <w:t xml:space="preserve">scheduling </w:t>
      </w:r>
      <w:r w:rsidR="001D775D">
        <w:rPr>
          <w:sz w:val="22"/>
          <w:lang w:eastAsia="zh-CN"/>
        </w:rPr>
        <w:t xml:space="preserve">window </w:t>
      </w:r>
      <w:r w:rsidR="000B1173">
        <w:rPr>
          <w:sz w:val="22"/>
          <w:lang w:eastAsia="zh-CN"/>
        </w:rPr>
        <w:t>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B1173" w:rsidRPr="00022E43" w14:paraId="14EA4DAC" w14:textId="77777777" w:rsidTr="001175EE">
        <w:tc>
          <w:tcPr>
            <w:tcW w:w="10081" w:type="dxa"/>
            <w:shd w:val="clear" w:color="auto" w:fill="auto"/>
          </w:tcPr>
          <w:p w14:paraId="69D70E52" w14:textId="77777777" w:rsidR="000B1173" w:rsidRPr="008408E3" w:rsidRDefault="000B1173" w:rsidP="001175EE">
            <w:pPr>
              <w:spacing w:after="0"/>
              <w:rPr>
                <w:rFonts w:ascii="Times" w:eastAsia="Batang" w:hAnsi="Times"/>
                <w:sz w:val="16"/>
                <w:szCs w:val="16"/>
                <w:highlight w:val="green"/>
                <w:lang w:eastAsia="x-none"/>
              </w:rPr>
            </w:pPr>
          </w:p>
          <w:p w14:paraId="7A4D3F2B" w14:textId="77777777" w:rsidR="000B1173" w:rsidRPr="000747AF" w:rsidRDefault="000B1173" w:rsidP="001175EE">
            <w:pPr>
              <w:spacing w:after="0"/>
              <w:rPr>
                <w:rFonts w:eastAsia="SimSun"/>
                <w:b/>
                <w:bCs/>
                <w:u w:val="single"/>
                <w:lang w:val="en-US" w:eastAsia="es-ES"/>
              </w:rPr>
            </w:pPr>
            <w:r w:rsidRPr="000747AF">
              <w:rPr>
                <w:rFonts w:eastAsia="SimSun"/>
                <w:b/>
                <w:bCs/>
                <w:u w:val="single"/>
                <w:lang w:val="en-US" w:eastAsia="es-ES"/>
              </w:rPr>
              <w:t>Conclusion</w:t>
            </w:r>
          </w:p>
          <w:p w14:paraId="007D5D98" w14:textId="77777777" w:rsidR="000B1173" w:rsidRPr="000747AF" w:rsidRDefault="000B1173" w:rsidP="001175EE">
            <w:pPr>
              <w:spacing w:after="0"/>
              <w:rPr>
                <w:rFonts w:eastAsia="SimSun"/>
                <w:lang w:val="en-US" w:eastAsia="es-ES"/>
              </w:rPr>
            </w:pPr>
            <w:r w:rsidRPr="000747AF">
              <w:rPr>
                <w:rFonts w:eastAsia="SimSun"/>
                <w:lang w:val="en-US" w:eastAsia="es-ES"/>
              </w:rPr>
              <w:t>Is up to RAN2 decision:</w:t>
            </w:r>
          </w:p>
          <w:p w14:paraId="647C4531" w14:textId="77777777" w:rsidR="000B1173" w:rsidRPr="000747AF" w:rsidRDefault="000B1173" w:rsidP="000B1173">
            <w:pPr>
              <w:numPr>
                <w:ilvl w:val="0"/>
                <w:numId w:val="9"/>
              </w:numPr>
              <w:spacing w:after="0" w:line="240" w:lineRule="auto"/>
              <w:rPr>
                <w:rFonts w:eastAsia="SimSun"/>
                <w:lang w:val="en-US" w:eastAsia="es-ES"/>
              </w:rPr>
            </w:pPr>
            <w:r w:rsidRPr="000747AF">
              <w:rPr>
                <w:rFonts w:eastAsia="SimSun"/>
                <w:lang w:val="en-US" w:eastAsia="es-ES"/>
              </w:rPr>
              <w:t>the configuration of the MTCH scheduling window parameters: monitoring periodicity and the starting of the periodicity:</w:t>
            </w:r>
          </w:p>
          <w:p w14:paraId="0E7752C1" w14:textId="77777777" w:rsidR="000B1173" w:rsidRPr="000747AF" w:rsidRDefault="000B1173" w:rsidP="000B1173">
            <w:pPr>
              <w:numPr>
                <w:ilvl w:val="0"/>
                <w:numId w:val="9"/>
              </w:numPr>
              <w:spacing w:after="0" w:line="240" w:lineRule="auto"/>
              <w:rPr>
                <w:rFonts w:eastAsia="SimSun"/>
                <w:lang w:val="en-US" w:eastAsia="es-ES"/>
              </w:rPr>
            </w:pPr>
            <w:r w:rsidRPr="000747AF">
              <w:rPr>
                <w:rFonts w:eastAsia="SimSun"/>
                <w:lang w:val="en-US" w:eastAsia="es-ES"/>
              </w:rPr>
              <w:t>whether the MTCH scheduling window is associated to one or multiple or all G-RNTIs</w:t>
            </w:r>
          </w:p>
          <w:p w14:paraId="12AE6EE9" w14:textId="77777777" w:rsidR="000B1173" w:rsidRPr="000747AF" w:rsidRDefault="000B1173" w:rsidP="001175EE">
            <w:pPr>
              <w:spacing w:after="0"/>
              <w:rPr>
                <w:rFonts w:eastAsia="SimSun"/>
                <w:lang w:val="en-US" w:eastAsia="es-ES"/>
              </w:rPr>
            </w:pPr>
            <w:r w:rsidRPr="000747AF">
              <w:rPr>
                <w:rFonts w:eastAsia="SimSun"/>
                <w:lang w:val="en-US" w:eastAsia="es-ES"/>
              </w:rPr>
              <w:t>Send an LS to RAN2 to inform about RAN1 conclusion</w:t>
            </w:r>
          </w:p>
          <w:p w14:paraId="48E1AE58" w14:textId="77777777" w:rsidR="000B1173" w:rsidRPr="00022E43" w:rsidRDefault="000B1173" w:rsidP="001175EE">
            <w:pPr>
              <w:spacing w:after="0"/>
              <w:rPr>
                <w:bCs/>
                <w:lang w:val="en-US"/>
              </w:rPr>
            </w:pPr>
          </w:p>
        </w:tc>
      </w:tr>
    </w:tbl>
    <w:p w14:paraId="3BAF6D6F" w14:textId="77777777" w:rsidR="000B1173" w:rsidRDefault="000B1173">
      <w:pPr>
        <w:rPr>
          <w:sz w:val="22"/>
          <w:lang w:eastAsia="zh-CN"/>
        </w:rPr>
      </w:pPr>
    </w:p>
    <w:p w14:paraId="7BB281F1" w14:textId="711328A1" w:rsidR="000B1173" w:rsidRDefault="000B1173">
      <w:pPr>
        <w:rPr>
          <w:sz w:val="22"/>
          <w:lang w:eastAsia="zh-CN"/>
        </w:rPr>
      </w:pPr>
      <w:r>
        <w:rPr>
          <w:sz w:val="22"/>
          <w:lang w:eastAsia="zh-CN"/>
        </w:rPr>
        <w:t xml:space="preserve">In [6], it is indicated </w:t>
      </w:r>
      <w:r w:rsidRPr="000B1173">
        <w:rPr>
          <w:sz w:val="22"/>
          <w:lang w:eastAsia="zh-CN"/>
        </w:rPr>
        <w:t>that this window is only intended for SSB beam association and not used to restrict the scheduling in time domain which still follows the configuration of DRX and search space.</w:t>
      </w:r>
      <w:r>
        <w:rPr>
          <w:sz w:val="22"/>
          <w:lang w:eastAsia="zh-CN"/>
        </w:rPr>
        <w:t xml:space="preserve"> In order to reduce the rel</w:t>
      </w:r>
      <w:r w:rsidR="008D3254">
        <w:rPr>
          <w:sz w:val="22"/>
          <w:lang w:eastAsia="zh-CN"/>
        </w:rPr>
        <w:t xml:space="preserve">ated overhead, it is proposed </w:t>
      </w:r>
      <w:r>
        <w:rPr>
          <w:sz w:val="22"/>
          <w:lang w:eastAsia="zh-CN"/>
        </w:rPr>
        <w:t>that f</w:t>
      </w:r>
      <w:r w:rsidRPr="000B1173">
        <w:rPr>
          <w:sz w:val="22"/>
          <w:lang w:eastAsia="zh-CN"/>
        </w:rPr>
        <w:t>or G-RNTIs configured with DRX, DRX periodicity and offset are reuse</w:t>
      </w:r>
      <w:r>
        <w:rPr>
          <w:sz w:val="22"/>
          <w:lang w:eastAsia="zh-CN"/>
        </w:rPr>
        <w:t xml:space="preserve">d for MTCH window determination and that explicit </w:t>
      </w:r>
      <w:r w:rsidRPr="000B1173">
        <w:rPr>
          <w:sz w:val="22"/>
          <w:lang w:eastAsia="zh-CN"/>
        </w:rPr>
        <w:t>MTCH window periodicity and the offset can be optionally configured and is applicable commonly to all G-RNTIs for which DRX is not configured</w:t>
      </w:r>
      <w:r>
        <w:rPr>
          <w:sz w:val="22"/>
          <w:lang w:eastAsia="zh-CN"/>
        </w:rPr>
        <w:t>.</w:t>
      </w:r>
    </w:p>
    <w:p w14:paraId="353A71AA" w14:textId="49773A13" w:rsidR="000B1173" w:rsidRDefault="000B1173" w:rsidP="000B1173">
      <w:pPr>
        <w:spacing w:after="120"/>
        <w:jc w:val="both"/>
        <w:rPr>
          <w:b/>
          <w:sz w:val="22"/>
          <w:szCs w:val="22"/>
        </w:rPr>
      </w:pPr>
      <w:r>
        <w:rPr>
          <w:b/>
          <w:sz w:val="22"/>
          <w:szCs w:val="22"/>
        </w:rPr>
        <w:t>Question 5: Do you agree that:</w:t>
      </w:r>
    </w:p>
    <w:p w14:paraId="01783E02" w14:textId="2E3EB4D6" w:rsidR="000B1173" w:rsidRPr="000B1173" w:rsidRDefault="000B1173" w:rsidP="000B1173">
      <w:pPr>
        <w:pStyle w:val="ListParagraph"/>
        <w:numPr>
          <w:ilvl w:val="0"/>
          <w:numId w:val="11"/>
        </w:numPr>
        <w:spacing w:after="120"/>
        <w:jc w:val="both"/>
        <w:rPr>
          <w:b/>
          <w:bCs/>
          <w:sz w:val="22"/>
          <w:szCs w:val="22"/>
        </w:rPr>
      </w:pPr>
      <w:r>
        <w:rPr>
          <w:b/>
          <w:sz w:val="22"/>
          <w:szCs w:val="22"/>
        </w:rPr>
        <w:t>F</w:t>
      </w:r>
      <w:r w:rsidRPr="000B1173">
        <w:rPr>
          <w:b/>
          <w:sz w:val="22"/>
          <w:szCs w:val="22"/>
        </w:rPr>
        <w:t>or G-RNTIs configured with DRX, DRX periodicity and offset are reused fo</w:t>
      </w:r>
      <w:r>
        <w:rPr>
          <w:b/>
          <w:sz w:val="22"/>
          <w:szCs w:val="22"/>
        </w:rPr>
        <w:t>r MTCH window determination</w:t>
      </w:r>
    </w:p>
    <w:p w14:paraId="7208AC7E" w14:textId="07F22149" w:rsidR="000B1173" w:rsidRPr="000B1173" w:rsidRDefault="000B1173" w:rsidP="000B1173">
      <w:pPr>
        <w:pStyle w:val="ListParagraph"/>
        <w:numPr>
          <w:ilvl w:val="0"/>
          <w:numId w:val="11"/>
        </w:numPr>
        <w:spacing w:after="120"/>
        <w:jc w:val="both"/>
        <w:rPr>
          <w:b/>
          <w:bCs/>
          <w:sz w:val="22"/>
          <w:szCs w:val="22"/>
        </w:rPr>
      </w:pPr>
      <w:r>
        <w:rPr>
          <w:b/>
          <w:sz w:val="22"/>
          <w:szCs w:val="22"/>
        </w:rPr>
        <w:t>E</w:t>
      </w:r>
      <w:r w:rsidRPr="000B1173">
        <w:rPr>
          <w:b/>
          <w:sz w:val="22"/>
          <w:szCs w:val="22"/>
        </w:rPr>
        <w:t>xplicit MTCH window periodicity and the offset can be optionally configured and is applicable commonly to all G-RNTIs for which DRX is not configured?</w:t>
      </w:r>
    </w:p>
    <w:tbl>
      <w:tblPr>
        <w:tblStyle w:val="TableGrid"/>
        <w:tblW w:w="0" w:type="auto"/>
        <w:tblLook w:val="04A0" w:firstRow="1" w:lastRow="0" w:firstColumn="1" w:lastColumn="0" w:noHBand="0" w:noVBand="1"/>
      </w:tblPr>
      <w:tblGrid>
        <w:gridCol w:w="1975"/>
        <w:gridCol w:w="1035"/>
        <w:gridCol w:w="6664"/>
      </w:tblGrid>
      <w:tr w:rsidR="000B1173" w14:paraId="0365C53B" w14:textId="77777777" w:rsidTr="00FD0C40">
        <w:tc>
          <w:tcPr>
            <w:tcW w:w="1975" w:type="dxa"/>
          </w:tcPr>
          <w:p w14:paraId="51CE4D91" w14:textId="77777777" w:rsidR="000B1173" w:rsidRDefault="000B1173" w:rsidP="001175EE">
            <w:pPr>
              <w:spacing w:after="120"/>
              <w:jc w:val="both"/>
              <w:rPr>
                <w:b/>
                <w:sz w:val="22"/>
                <w:szCs w:val="22"/>
              </w:rPr>
            </w:pPr>
            <w:r>
              <w:rPr>
                <w:b/>
                <w:sz w:val="22"/>
                <w:szCs w:val="22"/>
              </w:rPr>
              <w:t>Company</w:t>
            </w:r>
          </w:p>
        </w:tc>
        <w:tc>
          <w:tcPr>
            <w:tcW w:w="1035" w:type="dxa"/>
          </w:tcPr>
          <w:p w14:paraId="72828DD0" w14:textId="4D186B8E" w:rsidR="000B1173" w:rsidRDefault="000B1173" w:rsidP="001175EE">
            <w:pPr>
              <w:spacing w:after="120"/>
              <w:jc w:val="both"/>
              <w:rPr>
                <w:b/>
                <w:sz w:val="22"/>
                <w:szCs w:val="22"/>
              </w:rPr>
            </w:pPr>
            <w:r>
              <w:rPr>
                <w:b/>
                <w:sz w:val="22"/>
                <w:szCs w:val="22"/>
              </w:rPr>
              <w:t>Yes / No</w:t>
            </w:r>
          </w:p>
        </w:tc>
        <w:tc>
          <w:tcPr>
            <w:tcW w:w="6664" w:type="dxa"/>
          </w:tcPr>
          <w:p w14:paraId="1587521C" w14:textId="48D048C7" w:rsidR="000B1173" w:rsidRDefault="000B1173" w:rsidP="001175EE">
            <w:pPr>
              <w:spacing w:after="120"/>
              <w:jc w:val="both"/>
              <w:rPr>
                <w:b/>
                <w:sz w:val="22"/>
                <w:szCs w:val="22"/>
              </w:rPr>
            </w:pPr>
            <w:r>
              <w:rPr>
                <w:b/>
                <w:sz w:val="22"/>
                <w:szCs w:val="22"/>
              </w:rPr>
              <w:t>Justification</w:t>
            </w:r>
          </w:p>
        </w:tc>
      </w:tr>
      <w:tr w:rsidR="000B1173" w14:paraId="1CB9A971" w14:textId="77777777" w:rsidTr="00FD0C40">
        <w:tc>
          <w:tcPr>
            <w:tcW w:w="1975" w:type="dxa"/>
          </w:tcPr>
          <w:p w14:paraId="724C1FBA" w14:textId="534BA060" w:rsidR="000B1173" w:rsidRPr="00D45F6C" w:rsidRDefault="00F9015D" w:rsidP="001175EE">
            <w:pPr>
              <w:spacing w:after="120"/>
              <w:jc w:val="both"/>
              <w:rPr>
                <w:rFonts w:eastAsia="SimSun"/>
                <w:bCs/>
                <w:sz w:val="22"/>
                <w:szCs w:val="22"/>
                <w:lang w:eastAsia="zh-CN"/>
              </w:rPr>
            </w:pPr>
            <w:r>
              <w:rPr>
                <w:rFonts w:eastAsia="SimSun" w:hint="eastAsia"/>
                <w:bCs/>
                <w:sz w:val="22"/>
                <w:szCs w:val="22"/>
                <w:lang w:eastAsia="zh-CN"/>
              </w:rPr>
              <w:t>CATT</w:t>
            </w:r>
          </w:p>
        </w:tc>
        <w:tc>
          <w:tcPr>
            <w:tcW w:w="1035" w:type="dxa"/>
          </w:tcPr>
          <w:p w14:paraId="6D6A24B8" w14:textId="746C16C8" w:rsidR="000B1173" w:rsidRPr="00D45F6C" w:rsidRDefault="00F9015D" w:rsidP="001175EE">
            <w:pPr>
              <w:spacing w:after="120"/>
              <w:jc w:val="both"/>
              <w:rPr>
                <w:rFonts w:eastAsia="SimSun"/>
                <w:b/>
                <w:sz w:val="22"/>
                <w:szCs w:val="22"/>
                <w:lang w:eastAsia="zh-CN"/>
              </w:rPr>
            </w:pPr>
            <w:r>
              <w:rPr>
                <w:rFonts w:eastAsia="SimSun"/>
                <w:b/>
                <w:sz w:val="22"/>
                <w:szCs w:val="22"/>
                <w:lang w:eastAsia="zh-CN"/>
              </w:rPr>
              <w:t>P</w:t>
            </w:r>
            <w:r>
              <w:rPr>
                <w:rFonts w:eastAsia="SimSun" w:hint="eastAsia"/>
                <w:b/>
                <w:sz w:val="22"/>
                <w:szCs w:val="22"/>
                <w:lang w:eastAsia="zh-CN"/>
              </w:rPr>
              <w:t>artially Yes</w:t>
            </w:r>
          </w:p>
        </w:tc>
        <w:tc>
          <w:tcPr>
            <w:tcW w:w="6664" w:type="dxa"/>
          </w:tcPr>
          <w:p w14:paraId="1D6A891E" w14:textId="48D65B36" w:rsidR="00E220EF" w:rsidRPr="00E220EF" w:rsidRDefault="00E220EF" w:rsidP="00E220EF">
            <w:pPr>
              <w:spacing w:after="120"/>
              <w:jc w:val="both"/>
              <w:rPr>
                <w:rFonts w:eastAsia="SimSun"/>
                <w:sz w:val="22"/>
                <w:szCs w:val="22"/>
                <w:lang w:eastAsia="zh-CN"/>
              </w:rPr>
            </w:pPr>
            <w:r w:rsidRPr="00E220EF">
              <w:rPr>
                <w:rFonts w:eastAsia="SimSun" w:hint="eastAsia"/>
                <w:sz w:val="22"/>
                <w:szCs w:val="22"/>
                <w:lang w:eastAsia="zh-CN"/>
              </w:rPr>
              <w:t>1.Yes</w:t>
            </w:r>
          </w:p>
          <w:p w14:paraId="0B7708E5" w14:textId="260BD572" w:rsidR="00E220EF" w:rsidRPr="00E220EF" w:rsidRDefault="00E220EF" w:rsidP="00E220EF">
            <w:pPr>
              <w:spacing w:after="120"/>
              <w:jc w:val="both"/>
              <w:rPr>
                <w:rFonts w:eastAsia="SimSun"/>
                <w:sz w:val="22"/>
                <w:szCs w:val="22"/>
                <w:lang w:eastAsia="zh-CN"/>
              </w:rPr>
            </w:pPr>
            <w:r w:rsidRPr="00E220EF">
              <w:rPr>
                <w:rFonts w:eastAsia="SimSun" w:hint="eastAsia"/>
                <w:sz w:val="22"/>
                <w:szCs w:val="22"/>
                <w:lang w:eastAsia="zh-CN"/>
              </w:rPr>
              <w:t xml:space="preserve">2.No. we do not see the </w:t>
            </w:r>
            <w:r w:rsidRPr="00E220EF">
              <w:rPr>
                <w:sz w:val="22"/>
                <w:szCs w:val="22"/>
              </w:rPr>
              <w:t xml:space="preserve">no need to </w:t>
            </w:r>
            <w:r w:rsidRPr="00E220EF">
              <w:rPr>
                <w:rFonts w:eastAsia="SimSun" w:hint="eastAsia"/>
                <w:sz w:val="22"/>
                <w:szCs w:val="22"/>
                <w:lang w:eastAsia="zh-CN"/>
              </w:rPr>
              <w:t xml:space="preserve">define the </w:t>
            </w:r>
            <w:r w:rsidRPr="00E220EF">
              <w:rPr>
                <w:sz w:val="22"/>
                <w:szCs w:val="22"/>
              </w:rPr>
              <w:t>MTCH window periodicity</w:t>
            </w:r>
            <w:r w:rsidRPr="00E220EF">
              <w:rPr>
                <w:rFonts w:eastAsia="SimSun" w:hint="eastAsia"/>
                <w:sz w:val="22"/>
                <w:szCs w:val="22"/>
                <w:lang w:eastAsia="zh-CN"/>
              </w:rPr>
              <w:t xml:space="preserve"> and offset</w:t>
            </w:r>
            <w:r w:rsidRPr="00E220EF">
              <w:rPr>
                <w:sz w:val="22"/>
                <w:szCs w:val="22"/>
              </w:rPr>
              <w:t>,</w:t>
            </w:r>
            <w:r w:rsidRPr="00E220EF">
              <w:rPr>
                <w:rFonts w:eastAsia="SimSun" w:hint="eastAsia"/>
                <w:sz w:val="22"/>
                <w:szCs w:val="22"/>
                <w:lang w:eastAsia="zh-CN"/>
              </w:rPr>
              <w:t xml:space="preserve"> </w:t>
            </w:r>
            <w:r w:rsidRPr="00E220EF">
              <w:rPr>
                <w:sz w:val="22"/>
                <w:szCs w:val="22"/>
              </w:rPr>
              <w:t xml:space="preserve">as UE should monitor G-RNTI in any slot if no DRX is configured for this </w:t>
            </w:r>
            <w:proofErr w:type="spellStart"/>
            <w:proofErr w:type="gramStart"/>
            <w:r w:rsidRPr="00E220EF">
              <w:rPr>
                <w:sz w:val="22"/>
                <w:szCs w:val="22"/>
              </w:rPr>
              <w:t>service</w:t>
            </w:r>
            <w:r w:rsidRPr="00E220EF">
              <w:rPr>
                <w:rFonts w:eastAsia="SimSun" w:hint="eastAsia"/>
                <w:sz w:val="22"/>
                <w:szCs w:val="22"/>
                <w:lang w:eastAsia="zh-CN"/>
              </w:rPr>
              <w:t>,according</w:t>
            </w:r>
            <w:proofErr w:type="spellEnd"/>
            <w:proofErr w:type="gramEnd"/>
            <w:r w:rsidRPr="00E220EF">
              <w:rPr>
                <w:rFonts w:eastAsia="SimSun" w:hint="eastAsia"/>
                <w:sz w:val="22"/>
                <w:szCs w:val="22"/>
                <w:lang w:eastAsia="zh-CN"/>
              </w:rPr>
              <w:t xml:space="preserve"> to the agreement below,</w:t>
            </w:r>
          </w:p>
          <w:p w14:paraId="709D034B" w14:textId="77777777" w:rsidR="00E220EF" w:rsidRPr="00E220EF" w:rsidRDefault="00E220EF" w:rsidP="00E220EF">
            <w:pPr>
              <w:spacing w:after="120"/>
              <w:jc w:val="both"/>
              <w:rPr>
                <w:b/>
                <w:sz w:val="22"/>
                <w:szCs w:val="22"/>
              </w:rPr>
            </w:pPr>
            <w:r w:rsidRPr="00E220EF">
              <w:rPr>
                <w:b/>
                <w:sz w:val="22"/>
                <w:szCs w:val="22"/>
              </w:rPr>
              <w:t>//RAN2#116e</w:t>
            </w:r>
          </w:p>
          <w:p w14:paraId="1C0F9451" w14:textId="555FFAE6" w:rsidR="000B1173" w:rsidRPr="00D413D4" w:rsidRDefault="00D413D4" w:rsidP="00D413D4">
            <w:pPr>
              <w:pStyle w:val="Agreement"/>
              <w:tabs>
                <w:tab w:val="clear" w:pos="644"/>
                <w:tab w:val="num" w:pos="1619"/>
              </w:tabs>
              <w:spacing w:line="240" w:lineRule="auto"/>
              <w:ind w:left="1620"/>
              <w:rPr>
                <w:color w:val="FF0000"/>
              </w:rPr>
            </w:pPr>
            <w:r w:rsidRPr="00D413D4">
              <w:t xml:space="preserve">In case </w:t>
            </w:r>
            <w:proofErr w:type="spellStart"/>
            <w:r w:rsidRPr="00D413D4">
              <w:t>mtch-schedulingInfo</w:t>
            </w:r>
            <w:proofErr w:type="spellEnd"/>
            <w:r w:rsidRPr="00D413D4">
              <w:t xml:space="preserve"> is absent for a G-RNTI (i.e. no PTM DRX), the UE should monitor for PDCCH scrambled with G-RNTI in any slot according to the search space configured for MTCH.</w:t>
            </w:r>
          </w:p>
        </w:tc>
      </w:tr>
      <w:tr w:rsidR="000B1173" w14:paraId="3F71EBE0" w14:textId="77777777" w:rsidTr="00FD0C40">
        <w:tc>
          <w:tcPr>
            <w:tcW w:w="1975" w:type="dxa"/>
          </w:tcPr>
          <w:p w14:paraId="19A60881" w14:textId="0E3A0FD1" w:rsidR="000B1173" w:rsidRDefault="00167D3C" w:rsidP="001175EE">
            <w:pPr>
              <w:spacing w:after="120"/>
              <w:jc w:val="both"/>
              <w:rPr>
                <w:rFonts w:eastAsia="SimSun"/>
                <w:bCs/>
                <w:sz w:val="22"/>
                <w:szCs w:val="22"/>
                <w:lang w:eastAsia="zh-CN"/>
              </w:rPr>
            </w:pPr>
            <w:proofErr w:type="spellStart"/>
            <w:r>
              <w:rPr>
                <w:rFonts w:eastAsia="SimSun" w:hint="eastAsia"/>
                <w:bCs/>
                <w:sz w:val="22"/>
                <w:szCs w:val="22"/>
                <w:lang w:eastAsia="zh-CN"/>
              </w:rPr>
              <w:t>M</w:t>
            </w:r>
            <w:r>
              <w:rPr>
                <w:rFonts w:eastAsia="SimSun"/>
                <w:bCs/>
                <w:sz w:val="22"/>
                <w:szCs w:val="22"/>
                <w:lang w:eastAsia="zh-CN"/>
              </w:rPr>
              <w:t>ediaTek</w:t>
            </w:r>
            <w:proofErr w:type="spellEnd"/>
            <w:r>
              <w:rPr>
                <w:rFonts w:eastAsia="SimSun"/>
                <w:bCs/>
                <w:sz w:val="22"/>
                <w:szCs w:val="22"/>
                <w:lang w:eastAsia="zh-CN"/>
              </w:rPr>
              <w:t xml:space="preserve"> </w:t>
            </w:r>
          </w:p>
        </w:tc>
        <w:tc>
          <w:tcPr>
            <w:tcW w:w="1035" w:type="dxa"/>
          </w:tcPr>
          <w:p w14:paraId="11A0F609" w14:textId="141EFB21" w:rsidR="000B1173" w:rsidRDefault="00167D3C" w:rsidP="001175EE">
            <w:pPr>
              <w:rPr>
                <w:rFonts w:eastAsia="SimSun"/>
                <w:bCs/>
                <w:lang w:eastAsia="zh-CN"/>
              </w:rPr>
            </w:pPr>
            <w:r>
              <w:rPr>
                <w:rFonts w:eastAsia="SimSun" w:hint="eastAsia"/>
                <w:bCs/>
                <w:lang w:eastAsia="zh-CN"/>
              </w:rPr>
              <w:t>Y</w:t>
            </w:r>
            <w:r>
              <w:rPr>
                <w:rFonts w:eastAsia="SimSun"/>
                <w:bCs/>
                <w:lang w:eastAsia="zh-CN"/>
              </w:rPr>
              <w:t>es for 1</w:t>
            </w:r>
          </w:p>
        </w:tc>
        <w:tc>
          <w:tcPr>
            <w:tcW w:w="6664" w:type="dxa"/>
          </w:tcPr>
          <w:p w14:paraId="670B8172" w14:textId="61056435" w:rsidR="000B1173" w:rsidRDefault="00167D3C" w:rsidP="001175EE">
            <w:pPr>
              <w:rPr>
                <w:rFonts w:eastAsia="SimSun"/>
                <w:bCs/>
                <w:lang w:eastAsia="zh-CN"/>
              </w:rPr>
            </w:pPr>
            <w:r>
              <w:rPr>
                <w:rFonts w:eastAsia="SimSun"/>
                <w:bCs/>
                <w:lang w:eastAsia="zh-CN"/>
              </w:rPr>
              <w:t>For 2, we agree with CATT that UE may need to</w:t>
            </w:r>
            <w:r>
              <w:t xml:space="preserve"> continuously </w:t>
            </w:r>
            <w:r w:rsidRPr="00167D3C">
              <w:rPr>
                <w:rFonts w:eastAsia="SimSun"/>
                <w:bCs/>
                <w:lang w:eastAsia="zh-CN"/>
              </w:rPr>
              <w:t>monitor G-RNTI</w:t>
            </w:r>
            <w:r>
              <w:rPr>
                <w:rFonts w:eastAsia="SimSun"/>
                <w:bCs/>
                <w:lang w:eastAsia="zh-CN"/>
              </w:rPr>
              <w:t xml:space="preserve"> if no DRX configuration </w:t>
            </w:r>
          </w:p>
        </w:tc>
      </w:tr>
      <w:tr w:rsidR="00FD0C40" w14:paraId="632D3C7B" w14:textId="77777777" w:rsidTr="00FD0C40">
        <w:tc>
          <w:tcPr>
            <w:tcW w:w="1975" w:type="dxa"/>
          </w:tcPr>
          <w:p w14:paraId="1072B4B6" w14:textId="11996771"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1035" w:type="dxa"/>
          </w:tcPr>
          <w:p w14:paraId="1B8B76C5" w14:textId="45221325" w:rsidR="00FD0C40" w:rsidRDefault="00FD0C40" w:rsidP="00FD0C40">
            <w:pPr>
              <w:rPr>
                <w:bCs/>
              </w:rPr>
            </w:pPr>
            <w:r>
              <w:rPr>
                <w:rFonts w:eastAsia="SimSun"/>
                <w:bCs/>
                <w:lang w:eastAsia="zh-CN"/>
              </w:rPr>
              <w:t>Yes (for 1)</w:t>
            </w:r>
          </w:p>
        </w:tc>
        <w:tc>
          <w:tcPr>
            <w:tcW w:w="6664" w:type="dxa"/>
          </w:tcPr>
          <w:p w14:paraId="50583670" w14:textId="47455C04" w:rsidR="00FD0C40" w:rsidRDefault="00FD0C40" w:rsidP="00FD0C40">
            <w:pPr>
              <w:rPr>
                <w:bCs/>
              </w:rPr>
            </w:pPr>
            <w:r>
              <w:rPr>
                <w:rFonts w:eastAsia="SimSun"/>
                <w:bCs/>
                <w:lang w:eastAsia="zh-CN"/>
              </w:rPr>
              <w:t>Agree with CATT</w:t>
            </w:r>
          </w:p>
        </w:tc>
      </w:tr>
      <w:tr w:rsidR="000B1173" w14:paraId="63AEDFFC" w14:textId="77777777" w:rsidTr="00FD0C40">
        <w:tc>
          <w:tcPr>
            <w:tcW w:w="1975" w:type="dxa"/>
          </w:tcPr>
          <w:p w14:paraId="597613B2" w14:textId="77777777" w:rsidR="000B1173" w:rsidRDefault="000B1173" w:rsidP="001175EE">
            <w:pPr>
              <w:spacing w:after="120"/>
              <w:jc w:val="both"/>
              <w:rPr>
                <w:rFonts w:eastAsia="MS Mincho"/>
                <w:bCs/>
                <w:sz w:val="22"/>
                <w:szCs w:val="22"/>
                <w:lang w:eastAsia="ja-JP"/>
              </w:rPr>
            </w:pPr>
          </w:p>
        </w:tc>
        <w:tc>
          <w:tcPr>
            <w:tcW w:w="1035" w:type="dxa"/>
          </w:tcPr>
          <w:p w14:paraId="21DE8BC7" w14:textId="77777777" w:rsidR="000B1173" w:rsidRDefault="000B1173" w:rsidP="001175EE">
            <w:pPr>
              <w:rPr>
                <w:rFonts w:eastAsia="MS Mincho"/>
                <w:bCs/>
                <w:sz w:val="22"/>
                <w:szCs w:val="22"/>
                <w:lang w:eastAsia="ja-JP"/>
              </w:rPr>
            </w:pPr>
          </w:p>
        </w:tc>
        <w:tc>
          <w:tcPr>
            <w:tcW w:w="6664" w:type="dxa"/>
          </w:tcPr>
          <w:p w14:paraId="71A50B49" w14:textId="77777777" w:rsidR="000B1173" w:rsidRDefault="000B1173" w:rsidP="001175EE">
            <w:pPr>
              <w:rPr>
                <w:rFonts w:eastAsia="MS Mincho"/>
                <w:bCs/>
                <w:sz w:val="22"/>
                <w:szCs w:val="22"/>
                <w:lang w:eastAsia="ja-JP"/>
              </w:rPr>
            </w:pPr>
          </w:p>
        </w:tc>
      </w:tr>
    </w:tbl>
    <w:p w14:paraId="46D3B91D" w14:textId="77777777" w:rsidR="000B1173" w:rsidRDefault="000B1173" w:rsidP="000B1173">
      <w:pPr>
        <w:rPr>
          <w:sz w:val="22"/>
          <w:lang w:eastAsia="zh-CN"/>
        </w:rPr>
      </w:pPr>
    </w:p>
    <w:p w14:paraId="62D22B52" w14:textId="04DA74DC" w:rsidR="00282B2E" w:rsidRDefault="00282B2E" w:rsidP="00282B2E">
      <w:pPr>
        <w:pStyle w:val="Heading2"/>
        <w:ind w:left="0" w:firstLine="0"/>
        <w:jc w:val="both"/>
        <w:rPr>
          <w:lang w:eastAsia="ko-KR"/>
        </w:rPr>
      </w:pPr>
      <w:r>
        <w:rPr>
          <w:lang w:eastAsia="ko-KR"/>
        </w:rPr>
        <w:t>2.2 RRC miscellaneous issues</w:t>
      </w:r>
    </w:p>
    <w:p w14:paraId="027C5DAF" w14:textId="29E54A78" w:rsidR="00D179AF" w:rsidRDefault="00282B2E" w:rsidP="00282B2E">
      <w:pPr>
        <w:pStyle w:val="Heading3"/>
        <w:rPr>
          <w:lang w:eastAsia="zh-CN"/>
        </w:rPr>
      </w:pPr>
      <w:r>
        <w:rPr>
          <w:lang w:eastAsia="zh-CN"/>
        </w:rPr>
        <w:t>2.2.1</w:t>
      </w:r>
      <w:r>
        <w:rPr>
          <w:lang w:eastAsia="zh-CN"/>
        </w:rPr>
        <w:tab/>
      </w:r>
      <w:r w:rsidRPr="00282B2E">
        <w:rPr>
          <w:lang w:eastAsia="zh-CN"/>
        </w:rPr>
        <w:t>Indication of RLC entity for PTM</w:t>
      </w:r>
    </w:p>
    <w:p w14:paraId="788CDC3A" w14:textId="38BAF4D0" w:rsidR="00282B2E" w:rsidRDefault="00282B2E">
      <w:pPr>
        <w:pStyle w:val="Proposal"/>
        <w:spacing w:line="240" w:lineRule="auto"/>
        <w:rPr>
          <w:rFonts w:ascii="Times New Roman" w:hAnsi="Times New Roman"/>
          <w:b w:val="0"/>
          <w:iCs/>
          <w:sz w:val="22"/>
          <w:lang w:val="en-US"/>
        </w:rPr>
      </w:pPr>
      <w:r w:rsidRPr="00282B2E">
        <w:rPr>
          <w:rFonts w:ascii="Times New Roman" w:hAnsi="Times New Roman"/>
          <w:b w:val="0"/>
          <w:iCs/>
          <w:sz w:val="22"/>
          <w:lang w:val="en-US"/>
        </w:rPr>
        <w:t>In [4]</w:t>
      </w:r>
      <w:r>
        <w:rPr>
          <w:rFonts w:ascii="Times New Roman" w:hAnsi="Times New Roman"/>
          <w:b w:val="0"/>
          <w:iCs/>
          <w:sz w:val="22"/>
          <w:lang w:val="en-US"/>
        </w:rPr>
        <w:t xml:space="preserve">, it is indicated that since the RLC entities for PTM are initialized in a different way as compared to PTP RLC entities, the UE needs to be aware whether a certain RLC entity is PTP or PTM entity. Further, it is proposed to discuss whether this is indicated by using a reserved LCID space for multicast MTCH or using an indication in RRC configuration. </w:t>
      </w:r>
      <w:r w:rsidR="00495AB2">
        <w:rPr>
          <w:rFonts w:ascii="Times New Roman" w:hAnsi="Times New Roman"/>
          <w:b w:val="0"/>
          <w:iCs/>
          <w:sz w:val="22"/>
          <w:lang w:val="en-US"/>
        </w:rPr>
        <w:t>On the other hand, [9] argues that f</w:t>
      </w:r>
      <w:r w:rsidR="00495AB2" w:rsidRPr="00495AB2">
        <w:rPr>
          <w:rFonts w:ascii="Times New Roman" w:hAnsi="Times New Roman"/>
          <w:b w:val="0"/>
          <w:iCs/>
          <w:sz w:val="22"/>
          <w:lang w:val="en-US"/>
        </w:rPr>
        <w:t xml:space="preserve">or the RLC UM mode, the configuration and the RLC operation for PTP and PTM RLC entity is same </w:t>
      </w:r>
      <w:r w:rsidR="008D3254">
        <w:rPr>
          <w:rFonts w:ascii="Times New Roman" w:hAnsi="Times New Roman"/>
          <w:b w:val="0"/>
          <w:iCs/>
          <w:sz w:val="22"/>
          <w:lang w:val="en-US"/>
        </w:rPr>
        <w:t>a</w:t>
      </w:r>
      <w:r w:rsidR="00495AB2">
        <w:rPr>
          <w:rFonts w:ascii="Times New Roman" w:hAnsi="Times New Roman"/>
          <w:b w:val="0"/>
          <w:iCs/>
          <w:sz w:val="22"/>
          <w:lang w:val="en-US"/>
        </w:rPr>
        <w:t xml:space="preserve">nd </w:t>
      </w:r>
      <w:r w:rsidR="00495AB2" w:rsidRPr="00495AB2">
        <w:rPr>
          <w:rFonts w:ascii="Times New Roman" w:hAnsi="Times New Roman"/>
          <w:b w:val="0"/>
          <w:iCs/>
          <w:sz w:val="22"/>
          <w:lang w:val="en-US"/>
        </w:rPr>
        <w:t xml:space="preserve">there is no need to explicitly indicate whether the MRB associated RLC entity is for PTM and PTP.  </w:t>
      </w:r>
    </w:p>
    <w:p w14:paraId="6E1267BC" w14:textId="4A3CBD8F" w:rsidR="00282B2E" w:rsidRDefault="000D7E2B" w:rsidP="00282B2E">
      <w:pPr>
        <w:spacing w:after="120"/>
        <w:jc w:val="both"/>
        <w:rPr>
          <w:b/>
          <w:bCs/>
          <w:sz w:val="22"/>
          <w:szCs w:val="22"/>
        </w:rPr>
      </w:pPr>
      <w:r>
        <w:rPr>
          <w:b/>
          <w:sz w:val="22"/>
          <w:szCs w:val="22"/>
        </w:rPr>
        <w:t>Question 6</w:t>
      </w:r>
      <w:r w:rsidR="00282B2E">
        <w:rPr>
          <w:b/>
          <w:sz w:val="22"/>
          <w:szCs w:val="22"/>
        </w:rPr>
        <w:t>: Do you agree that UE needs to be indicated whether a specific RLC entity is used for PTP or</w:t>
      </w:r>
      <w:r w:rsidR="008F7C82">
        <w:rPr>
          <w:b/>
          <w:sz w:val="22"/>
          <w:szCs w:val="22"/>
        </w:rPr>
        <w:t xml:space="preserve"> PTM transmissions? If yes,</w:t>
      </w:r>
      <w:r w:rsidR="00282B2E">
        <w:rPr>
          <w:b/>
          <w:sz w:val="22"/>
          <w:szCs w:val="22"/>
        </w:rPr>
        <w:t xml:space="preserve"> please indicate your preferred way of indicating this.</w:t>
      </w:r>
    </w:p>
    <w:tbl>
      <w:tblPr>
        <w:tblStyle w:val="TableGrid"/>
        <w:tblW w:w="0" w:type="auto"/>
        <w:tblLook w:val="04A0" w:firstRow="1" w:lastRow="0" w:firstColumn="1" w:lastColumn="0" w:noHBand="0" w:noVBand="1"/>
      </w:tblPr>
      <w:tblGrid>
        <w:gridCol w:w="2425"/>
        <w:gridCol w:w="900"/>
        <w:gridCol w:w="6304"/>
      </w:tblGrid>
      <w:tr w:rsidR="0015737C" w14:paraId="35FE2C64" w14:textId="77777777" w:rsidTr="001175EE">
        <w:tc>
          <w:tcPr>
            <w:tcW w:w="2425" w:type="dxa"/>
          </w:tcPr>
          <w:p w14:paraId="7FA01652" w14:textId="77777777" w:rsidR="0015737C" w:rsidRDefault="0015737C" w:rsidP="001175EE">
            <w:pPr>
              <w:spacing w:after="120"/>
              <w:jc w:val="both"/>
              <w:rPr>
                <w:b/>
                <w:sz w:val="22"/>
                <w:szCs w:val="22"/>
              </w:rPr>
            </w:pPr>
            <w:r>
              <w:rPr>
                <w:b/>
                <w:sz w:val="22"/>
                <w:szCs w:val="22"/>
              </w:rPr>
              <w:t>Company</w:t>
            </w:r>
          </w:p>
        </w:tc>
        <w:tc>
          <w:tcPr>
            <w:tcW w:w="900" w:type="dxa"/>
          </w:tcPr>
          <w:p w14:paraId="3B85430C" w14:textId="77777777" w:rsidR="0015737C" w:rsidRDefault="0015737C" w:rsidP="001175EE">
            <w:pPr>
              <w:spacing w:after="120"/>
              <w:jc w:val="both"/>
              <w:rPr>
                <w:b/>
                <w:sz w:val="22"/>
                <w:szCs w:val="22"/>
              </w:rPr>
            </w:pPr>
            <w:r>
              <w:rPr>
                <w:b/>
                <w:sz w:val="22"/>
                <w:szCs w:val="22"/>
              </w:rPr>
              <w:t>Yes/No</w:t>
            </w:r>
          </w:p>
        </w:tc>
        <w:tc>
          <w:tcPr>
            <w:tcW w:w="6304" w:type="dxa"/>
          </w:tcPr>
          <w:p w14:paraId="0269F58F" w14:textId="60F0FE47" w:rsidR="0015737C" w:rsidRDefault="0015737C" w:rsidP="001175EE">
            <w:pPr>
              <w:spacing w:after="120"/>
              <w:jc w:val="both"/>
              <w:rPr>
                <w:b/>
                <w:sz w:val="22"/>
                <w:szCs w:val="22"/>
              </w:rPr>
            </w:pPr>
            <w:r>
              <w:rPr>
                <w:b/>
                <w:sz w:val="22"/>
                <w:szCs w:val="22"/>
              </w:rPr>
              <w:t>Justification / preferred solution</w:t>
            </w:r>
          </w:p>
        </w:tc>
      </w:tr>
      <w:tr w:rsidR="0015737C" w14:paraId="60CC0524" w14:textId="77777777" w:rsidTr="001175EE">
        <w:tc>
          <w:tcPr>
            <w:tcW w:w="2425" w:type="dxa"/>
          </w:tcPr>
          <w:p w14:paraId="72F9D012" w14:textId="39149B3B" w:rsidR="0015737C" w:rsidRPr="008A655A" w:rsidRDefault="008A655A"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4B027EA" w14:textId="587F2E6A" w:rsidR="0015737C" w:rsidRPr="008A655A" w:rsidRDefault="008A655A" w:rsidP="001175EE">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24F83312" w14:textId="66F9B2F7" w:rsidR="0015737C" w:rsidRPr="008A655A" w:rsidRDefault="008A655A" w:rsidP="00A864A3">
            <w:pPr>
              <w:spacing w:after="120"/>
              <w:jc w:val="both"/>
              <w:rPr>
                <w:rFonts w:eastAsia="SimSun"/>
                <w:b/>
                <w:sz w:val="22"/>
                <w:szCs w:val="22"/>
                <w:lang w:eastAsia="zh-CN"/>
              </w:rPr>
            </w:pPr>
            <w:r>
              <w:rPr>
                <w:rFonts w:eastAsia="SimSun" w:hint="eastAsia"/>
                <w:b/>
                <w:sz w:val="22"/>
                <w:szCs w:val="22"/>
                <w:lang w:eastAsia="zh-CN"/>
              </w:rPr>
              <w:t xml:space="preserve">UE need to perform the special </w:t>
            </w:r>
            <w:r>
              <w:rPr>
                <w:rFonts w:eastAsia="SimSun"/>
                <w:b/>
                <w:sz w:val="22"/>
                <w:szCs w:val="22"/>
                <w:lang w:eastAsia="zh-CN"/>
              </w:rPr>
              <w:t>variable</w:t>
            </w:r>
            <w:r>
              <w:rPr>
                <w:rFonts w:eastAsia="SimSun" w:hint="eastAsia"/>
                <w:b/>
                <w:sz w:val="22"/>
                <w:szCs w:val="22"/>
                <w:lang w:eastAsia="zh-CN"/>
              </w:rPr>
              <w:t xml:space="preserve"> initiation for the PTM RLC </w:t>
            </w:r>
            <w:proofErr w:type="spellStart"/>
            <w:r>
              <w:rPr>
                <w:rFonts w:eastAsia="SimSun" w:hint="eastAsia"/>
                <w:b/>
                <w:sz w:val="22"/>
                <w:szCs w:val="22"/>
                <w:lang w:eastAsia="zh-CN"/>
              </w:rPr>
              <w:t>entity.</w:t>
            </w:r>
            <w:r w:rsidR="00A864A3">
              <w:rPr>
                <w:rFonts w:eastAsia="SimSun" w:hint="eastAsia"/>
                <w:b/>
                <w:sz w:val="22"/>
                <w:szCs w:val="22"/>
                <w:lang w:eastAsia="zh-CN"/>
              </w:rPr>
              <w:t>N</w:t>
            </w:r>
            <w:r>
              <w:rPr>
                <w:rFonts w:eastAsia="SimSun" w:hint="eastAsia"/>
                <w:b/>
                <w:sz w:val="22"/>
                <w:szCs w:val="22"/>
                <w:lang w:eastAsia="zh-CN"/>
              </w:rPr>
              <w:t>o</w:t>
            </w:r>
            <w:proofErr w:type="spellEnd"/>
            <w:r>
              <w:rPr>
                <w:rFonts w:eastAsia="SimSun" w:hint="eastAsia"/>
                <w:b/>
                <w:sz w:val="22"/>
                <w:szCs w:val="22"/>
                <w:lang w:eastAsia="zh-CN"/>
              </w:rPr>
              <w:t xml:space="preserve"> strong view on which </w:t>
            </w:r>
            <w:r w:rsidR="00A864A3">
              <w:rPr>
                <w:rFonts w:eastAsia="SimSun" w:hint="eastAsia"/>
                <w:b/>
                <w:sz w:val="22"/>
                <w:szCs w:val="22"/>
                <w:lang w:eastAsia="zh-CN"/>
              </w:rPr>
              <w:t>way</w:t>
            </w:r>
            <w:r>
              <w:rPr>
                <w:rFonts w:eastAsia="SimSun" w:hint="eastAsia"/>
                <w:b/>
                <w:sz w:val="22"/>
                <w:szCs w:val="22"/>
                <w:lang w:eastAsia="zh-CN"/>
              </w:rPr>
              <w:t xml:space="preserve"> to </w:t>
            </w:r>
            <w:r w:rsidR="00A864A3">
              <w:rPr>
                <w:rFonts w:eastAsia="SimSun" w:hint="eastAsia"/>
                <w:b/>
                <w:sz w:val="22"/>
                <w:szCs w:val="22"/>
                <w:lang w:eastAsia="zh-CN"/>
              </w:rPr>
              <w:t>go</w:t>
            </w:r>
            <w:r>
              <w:rPr>
                <w:rFonts w:eastAsia="SimSun" w:hint="eastAsia"/>
                <w:b/>
                <w:sz w:val="22"/>
                <w:szCs w:val="22"/>
                <w:lang w:eastAsia="zh-CN"/>
              </w:rPr>
              <w:t>.</w:t>
            </w:r>
          </w:p>
        </w:tc>
      </w:tr>
      <w:tr w:rsidR="00A249C6" w14:paraId="0BFC4FC9" w14:textId="77777777" w:rsidTr="001175EE">
        <w:tc>
          <w:tcPr>
            <w:tcW w:w="2425" w:type="dxa"/>
          </w:tcPr>
          <w:p w14:paraId="0DEE1A7C" w14:textId="7945684B" w:rsidR="00A249C6" w:rsidRDefault="00A249C6" w:rsidP="00A249C6">
            <w:pPr>
              <w:spacing w:after="120"/>
              <w:jc w:val="both"/>
              <w:rPr>
                <w:rFonts w:eastAsia="SimSun"/>
                <w:bCs/>
                <w:sz w:val="22"/>
                <w:szCs w:val="22"/>
                <w:lang w:eastAsia="zh-CN"/>
              </w:rPr>
            </w:pPr>
            <w:proofErr w:type="spellStart"/>
            <w:r>
              <w:rPr>
                <w:rFonts w:eastAsia="SimSun" w:hint="eastAsia"/>
                <w:bCs/>
                <w:sz w:val="22"/>
                <w:szCs w:val="22"/>
                <w:lang w:eastAsia="zh-CN"/>
              </w:rPr>
              <w:lastRenderedPageBreak/>
              <w:t>M</w:t>
            </w:r>
            <w:r>
              <w:rPr>
                <w:rFonts w:eastAsia="SimSun"/>
                <w:bCs/>
                <w:sz w:val="22"/>
                <w:szCs w:val="22"/>
                <w:lang w:eastAsia="zh-CN"/>
              </w:rPr>
              <w:t>ediaTek</w:t>
            </w:r>
            <w:proofErr w:type="spellEnd"/>
            <w:r>
              <w:rPr>
                <w:rFonts w:eastAsia="SimSun"/>
                <w:bCs/>
                <w:sz w:val="22"/>
                <w:szCs w:val="22"/>
                <w:lang w:eastAsia="zh-CN"/>
              </w:rPr>
              <w:t xml:space="preserve"> </w:t>
            </w:r>
          </w:p>
        </w:tc>
        <w:tc>
          <w:tcPr>
            <w:tcW w:w="900" w:type="dxa"/>
          </w:tcPr>
          <w:p w14:paraId="027AC9D0" w14:textId="67C000E4" w:rsidR="00A249C6" w:rsidRDefault="00A249C6" w:rsidP="00A249C6">
            <w:pPr>
              <w:rPr>
                <w:rFonts w:eastAsia="SimSun"/>
                <w:bCs/>
                <w:lang w:eastAsia="zh-CN"/>
              </w:rPr>
            </w:pPr>
            <w:r>
              <w:rPr>
                <w:rFonts w:eastAsia="SimSun"/>
                <w:bCs/>
                <w:lang w:eastAsia="zh-CN"/>
              </w:rPr>
              <w:t>No</w:t>
            </w:r>
          </w:p>
        </w:tc>
        <w:tc>
          <w:tcPr>
            <w:tcW w:w="6304" w:type="dxa"/>
          </w:tcPr>
          <w:p w14:paraId="3B9CDDF8" w14:textId="5CD68060" w:rsidR="00A249C6" w:rsidRDefault="00A249C6" w:rsidP="00A249C6">
            <w:pPr>
              <w:rPr>
                <w:rFonts w:eastAsia="SimSun"/>
                <w:bCs/>
                <w:lang w:eastAsia="zh-CN"/>
              </w:rPr>
            </w:pPr>
            <w:r>
              <w:rPr>
                <w:rFonts w:eastAsia="SimSun"/>
                <w:bCs/>
                <w:lang w:eastAsia="zh-CN"/>
              </w:rPr>
              <w:t>We assume PTP is received via C-RNTI and PTM is received by G-RNTI. For PTM transmission, corresponding G-RNTI may be configured. According to this, the UE may know this is for PTM</w:t>
            </w:r>
          </w:p>
        </w:tc>
      </w:tr>
      <w:tr w:rsidR="00FD0C40" w14:paraId="5A076D2A" w14:textId="77777777" w:rsidTr="001175EE">
        <w:tc>
          <w:tcPr>
            <w:tcW w:w="2425" w:type="dxa"/>
          </w:tcPr>
          <w:p w14:paraId="698D9095" w14:textId="4A56EFA8"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76F097AA" w14:textId="0434E663" w:rsidR="00FD0C40" w:rsidRDefault="00FD0C40" w:rsidP="00FD0C40">
            <w:pPr>
              <w:rPr>
                <w:bCs/>
              </w:rPr>
            </w:pPr>
            <w:r>
              <w:rPr>
                <w:rFonts w:eastAsia="SimSun"/>
                <w:bCs/>
                <w:lang w:eastAsia="zh-CN"/>
              </w:rPr>
              <w:t>Yes</w:t>
            </w:r>
          </w:p>
        </w:tc>
        <w:tc>
          <w:tcPr>
            <w:tcW w:w="6304" w:type="dxa"/>
          </w:tcPr>
          <w:p w14:paraId="06F75869" w14:textId="77777777" w:rsidR="00FD0C40" w:rsidRDefault="00FD0C40" w:rsidP="00FD0C40">
            <w:pPr>
              <w:rPr>
                <w:bCs/>
              </w:rPr>
            </w:pPr>
          </w:p>
        </w:tc>
      </w:tr>
      <w:tr w:rsidR="00A249C6" w14:paraId="30EF21D0" w14:textId="77777777" w:rsidTr="001175EE">
        <w:tc>
          <w:tcPr>
            <w:tcW w:w="2425" w:type="dxa"/>
          </w:tcPr>
          <w:p w14:paraId="69F3C6DC" w14:textId="77777777" w:rsidR="00A249C6" w:rsidRDefault="00A249C6" w:rsidP="00A249C6">
            <w:pPr>
              <w:spacing w:after="120"/>
              <w:jc w:val="both"/>
              <w:rPr>
                <w:rFonts w:eastAsia="MS Mincho"/>
                <w:bCs/>
                <w:sz w:val="22"/>
                <w:szCs w:val="22"/>
                <w:lang w:eastAsia="ja-JP"/>
              </w:rPr>
            </w:pPr>
          </w:p>
        </w:tc>
        <w:tc>
          <w:tcPr>
            <w:tcW w:w="900" w:type="dxa"/>
          </w:tcPr>
          <w:p w14:paraId="4820E79F" w14:textId="77777777" w:rsidR="00A249C6" w:rsidRDefault="00A249C6" w:rsidP="00A249C6">
            <w:pPr>
              <w:rPr>
                <w:rFonts w:eastAsia="MS Mincho"/>
                <w:bCs/>
                <w:sz w:val="22"/>
                <w:szCs w:val="22"/>
                <w:lang w:eastAsia="ja-JP"/>
              </w:rPr>
            </w:pPr>
          </w:p>
        </w:tc>
        <w:tc>
          <w:tcPr>
            <w:tcW w:w="6304" w:type="dxa"/>
          </w:tcPr>
          <w:p w14:paraId="3162A8B6" w14:textId="77777777" w:rsidR="00A249C6" w:rsidRDefault="00A249C6" w:rsidP="00A249C6">
            <w:pPr>
              <w:rPr>
                <w:rFonts w:eastAsia="MS Mincho"/>
                <w:bCs/>
                <w:sz w:val="22"/>
                <w:szCs w:val="22"/>
                <w:lang w:eastAsia="ja-JP"/>
              </w:rPr>
            </w:pPr>
          </w:p>
        </w:tc>
      </w:tr>
    </w:tbl>
    <w:p w14:paraId="55679BC2" w14:textId="77777777" w:rsidR="00282B2E" w:rsidRDefault="00282B2E" w:rsidP="00282B2E">
      <w:pPr>
        <w:rPr>
          <w:sz w:val="22"/>
          <w:lang w:eastAsia="zh-CN"/>
        </w:rPr>
      </w:pPr>
    </w:p>
    <w:p w14:paraId="42A5FC6C" w14:textId="51EE609C" w:rsidR="00420D18" w:rsidRDefault="00420D18" w:rsidP="00420D18">
      <w:pPr>
        <w:pStyle w:val="Heading3"/>
        <w:rPr>
          <w:lang w:eastAsia="zh-CN"/>
        </w:rPr>
      </w:pPr>
      <w:r>
        <w:rPr>
          <w:lang w:eastAsia="zh-CN"/>
        </w:rPr>
        <w:t>2.2.2</w:t>
      </w:r>
      <w:r>
        <w:rPr>
          <w:lang w:eastAsia="zh-CN"/>
        </w:rPr>
        <w:tab/>
      </w:r>
      <w:r w:rsidR="001D775D">
        <w:rPr>
          <w:lang w:eastAsia="zh-CN"/>
        </w:rPr>
        <w:t>MCCH / MTCH configuration for broadcast MBS</w:t>
      </w:r>
    </w:p>
    <w:p w14:paraId="7CB4C051" w14:textId="76FCC3E4" w:rsidR="00282B2E"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In [5],</w:t>
      </w:r>
      <w:r w:rsidR="00B35237">
        <w:rPr>
          <w:rFonts w:ascii="Times New Roman" w:hAnsi="Times New Roman"/>
          <w:b w:val="0"/>
          <w:iCs/>
          <w:sz w:val="22"/>
          <w:lang w:val="en-US"/>
        </w:rPr>
        <w:t xml:space="preserve"> </w:t>
      </w:r>
      <w:r w:rsidR="003D55C5">
        <w:rPr>
          <w:rFonts w:ascii="Times New Roman" w:hAnsi="Times New Roman"/>
          <w:b w:val="0"/>
          <w:iCs/>
          <w:sz w:val="22"/>
          <w:lang w:val="en-US"/>
        </w:rPr>
        <w:t>[6</w:t>
      </w:r>
      <w:r w:rsidR="00B35237">
        <w:rPr>
          <w:rFonts w:ascii="Times New Roman" w:hAnsi="Times New Roman"/>
          <w:b w:val="0"/>
          <w:iCs/>
          <w:sz w:val="22"/>
          <w:lang w:val="en-US"/>
        </w:rPr>
        <w:t>]</w:t>
      </w:r>
      <w:r>
        <w:rPr>
          <w:rFonts w:ascii="Times New Roman" w:hAnsi="Times New Roman"/>
          <w:b w:val="0"/>
          <w:iCs/>
          <w:sz w:val="22"/>
          <w:lang w:val="en-US"/>
        </w:rPr>
        <w:t>, [10]</w:t>
      </w:r>
      <w:r w:rsidR="00B35237">
        <w:rPr>
          <w:rFonts w:ascii="Times New Roman" w:hAnsi="Times New Roman"/>
          <w:b w:val="0"/>
          <w:iCs/>
          <w:sz w:val="22"/>
          <w:lang w:val="en-US"/>
        </w:rPr>
        <w:t>, it is indicated that neither of PDCP functions is needed for MCCH and it is proposed to agree that PDCP sublayer is not used for MCCH.</w:t>
      </w:r>
    </w:p>
    <w:p w14:paraId="5FA30D8B" w14:textId="1C788C1D" w:rsidR="00B35237" w:rsidRDefault="000D7E2B" w:rsidP="00B35237">
      <w:pPr>
        <w:spacing w:after="120"/>
        <w:jc w:val="both"/>
        <w:rPr>
          <w:b/>
          <w:bCs/>
          <w:sz w:val="22"/>
          <w:szCs w:val="22"/>
        </w:rPr>
      </w:pPr>
      <w:r>
        <w:rPr>
          <w:b/>
          <w:sz w:val="22"/>
          <w:szCs w:val="22"/>
        </w:rPr>
        <w:t>Question 7</w:t>
      </w:r>
      <w:r w:rsidR="008D3254">
        <w:rPr>
          <w:b/>
          <w:sz w:val="22"/>
          <w:szCs w:val="22"/>
        </w:rPr>
        <w:t>: Do you agree tha</w:t>
      </w:r>
      <w:r w:rsidR="00B35237">
        <w:rPr>
          <w:b/>
          <w:sz w:val="22"/>
          <w:szCs w:val="22"/>
        </w:rPr>
        <w:t>t PDCP sublayer is not used for MCCH?</w:t>
      </w:r>
    </w:p>
    <w:tbl>
      <w:tblPr>
        <w:tblStyle w:val="TableGrid"/>
        <w:tblW w:w="0" w:type="auto"/>
        <w:tblLook w:val="04A0" w:firstRow="1" w:lastRow="0" w:firstColumn="1" w:lastColumn="0" w:noHBand="0" w:noVBand="1"/>
      </w:tblPr>
      <w:tblGrid>
        <w:gridCol w:w="2425"/>
        <w:gridCol w:w="900"/>
        <w:gridCol w:w="6304"/>
      </w:tblGrid>
      <w:tr w:rsidR="00B35237" w14:paraId="4C2E6909" w14:textId="77777777" w:rsidTr="001175EE">
        <w:tc>
          <w:tcPr>
            <w:tcW w:w="2425" w:type="dxa"/>
          </w:tcPr>
          <w:p w14:paraId="0D4B7666" w14:textId="77777777" w:rsidR="00B35237" w:rsidRDefault="00B35237" w:rsidP="001175EE">
            <w:pPr>
              <w:spacing w:after="120"/>
              <w:jc w:val="both"/>
              <w:rPr>
                <w:b/>
                <w:sz w:val="22"/>
                <w:szCs w:val="22"/>
              </w:rPr>
            </w:pPr>
            <w:r>
              <w:rPr>
                <w:b/>
                <w:sz w:val="22"/>
                <w:szCs w:val="22"/>
              </w:rPr>
              <w:t>Company</w:t>
            </w:r>
          </w:p>
        </w:tc>
        <w:tc>
          <w:tcPr>
            <w:tcW w:w="900" w:type="dxa"/>
          </w:tcPr>
          <w:p w14:paraId="2309E5EC" w14:textId="77777777" w:rsidR="00B35237" w:rsidRDefault="00B35237" w:rsidP="001175EE">
            <w:pPr>
              <w:spacing w:after="120"/>
              <w:jc w:val="both"/>
              <w:rPr>
                <w:b/>
                <w:sz w:val="22"/>
                <w:szCs w:val="22"/>
              </w:rPr>
            </w:pPr>
            <w:r>
              <w:rPr>
                <w:b/>
                <w:sz w:val="22"/>
                <w:szCs w:val="22"/>
              </w:rPr>
              <w:t>Yes/No</w:t>
            </w:r>
          </w:p>
        </w:tc>
        <w:tc>
          <w:tcPr>
            <w:tcW w:w="6304" w:type="dxa"/>
          </w:tcPr>
          <w:p w14:paraId="4DC6516C" w14:textId="1109DF68" w:rsidR="00B35237" w:rsidRDefault="00B35237" w:rsidP="00B35237">
            <w:pPr>
              <w:spacing w:after="120"/>
              <w:jc w:val="both"/>
              <w:rPr>
                <w:b/>
                <w:sz w:val="22"/>
                <w:szCs w:val="22"/>
              </w:rPr>
            </w:pPr>
            <w:r>
              <w:rPr>
                <w:b/>
                <w:sz w:val="22"/>
                <w:szCs w:val="22"/>
              </w:rPr>
              <w:t>Justification</w:t>
            </w:r>
          </w:p>
        </w:tc>
      </w:tr>
      <w:tr w:rsidR="00B35237" w14:paraId="1651F728" w14:textId="77777777" w:rsidTr="001175EE">
        <w:tc>
          <w:tcPr>
            <w:tcW w:w="2425" w:type="dxa"/>
          </w:tcPr>
          <w:p w14:paraId="2B805F14" w14:textId="0C61D932" w:rsidR="00B35237" w:rsidRPr="008A655A" w:rsidRDefault="008A655A"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6CC4FD0" w14:textId="48C58052" w:rsidR="00B35237" w:rsidRPr="008A655A" w:rsidRDefault="008A655A" w:rsidP="001175EE">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171EDEB1" w14:textId="519C3297" w:rsidR="00B35237" w:rsidRPr="00F22338" w:rsidRDefault="00F22338" w:rsidP="001175EE">
            <w:pPr>
              <w:spacing w:after="120"/>
              <w:jc w:val="both"/>
              <w:rPr>
                <w:rFonts w:eastAsia="SimSun"/>
                <w:b/>
                <w:sz w:val="22"/>
                <w:szCs w:val="22"/>
                <w:lang w:eastAsia="zh-CN"/>
              </w:rPr>
            </w:pPr>
            <w:r>
              <w:rPr>
                <w:rFonts w:eastAsia="SimSun"/>
                <w:b/>
                <w:sz w:val="22"/>
                <w:szCs w:val="22"/>
                <w:lang w:eastAsia="zh-CN"/>
              </w:rPr>
              <w:t>N</w:t>
            </w:r>
            <w:r>
              <w:rPr>
                <w:rFonts w:eastAsia="SimSun" w:hint="eastAsia"/>
                <w:b/>
                <w:sz w:val="22"/>
                <w:szCs w:val="22"/>
                <w:lang w:eastAsia="zh-CN"/>
              </w:rPr>
              <w:t>one of the PDCP functions is used for MCCH</w:t>
            </w:r>
          </w:p>
        </w:tc>
      </w:tr>
      <w:tr w:rsidR="00B35237" w14:paraId="629B8C4A" w14:textId="77777777" w:rsidTr="001175EE">
        <w:tc>
          <w:tcPr>
            <w:tcW w:w="2425" w:type="dxa"/>
          </w:tcPr>
          <w:p w14:paraId="61837E9D" w14:textId="438ADC6B" w:rsidR="00B35237" w:rsidRDefault="009C3D9E" w:rsidP="001175EE">
            <w:pPr>
              <w:spacing w:after="120"/>
              <w:jc w:val="both"/>
              <w:rPr>
                <w:rFonts w:eastAsia="SimSun"/>
                <w:bCs/>
                <w:sz w:val="22"/>
                <w:szCs w:val="22"/>
                <w:lang w:eastAsia="zh-CN"/>
              </w:rPr>
            </w:pPr>
            <w:proofErr w:type="spellStart"/>
            <w:r>
              <w:rPr>
                <w:rFonts w:eastAsia="SimSun" w:hint="eastAsia"/>
                <w:bCs/>
                <w:sz w:val="22"/>
                <w:szCs w:val="22"/>
                <w:lang w:eastAsia="zh-CN"/>
              </w:rPr>
              <w:t>M</w:t>
            </w:r>
            <w:r>
              <w:rPr>
                <w:rFonts w:eastAsia="SimSun"/>
                <w:bCs/>
                <w:sz w:val="22"/>
                <w:szCs w:val="22"/>
                <w:lang w:eastAsia="zh-CN"/>
              </w:rPr>
              <w:t>ediaTek</w:t>
            </w:r>
            <w:proofErr w:type="spellEnd"/>
          </w:p>
        </w:tc>
        <w:tc>
          <w:tcPr>
            <w:tcW w:w="900" w:type="dxa"/>
          </w:tcPr>
          <w:p w14:paraId="0C9D3903" w14:textId="568C5D13" w:rsidR="00B35237" w:rsidRDefault="009C3D9E" w:rsidP="001175EE">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06A0D1C1" w14:textId="77777777" w:rsidR="00B35237" w:rsidRDefault="00B35237" w:rsidP="001175EE">
            <w:pPr>
              <w:rPr>
                <w:rFonts w:eastAsia="SimSun"/>
                <w:bCs/>
                <w:lang w:eastAsia="zh-CN"/>
              </w:rPr>
            </w:pPr>
          </w:p>
        </w:tc>
      </w:tr>
      <w:tr w:rsidR="00FD0C40" w14:paraId="22BF7980" w14:textId="77777777" w:rsidTr="001175EE">
        <w:tc>
          <w:tcPr>
            <w:tcW w:w="2425" w:type="dxa"/>
          </w:tcPr>
          <w:p w14:paraId="0461CF0C" w14:textId="4639AA49"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3750C2DF" w14:textId="2D468039" w:rsidR="00FD0C40" w:rsidRDefault="00FD0C40" w:rsidP="00FD0C40">
            <w:pPr>
              <w:rPr>
                <w:bCs/>
              </w:rPr>
            </w:pPr>
            <w:r>
              <w:rPr>
                <w:rFonts w:eastAsia="SimSun"/>
                <w:bCs/>
                <w:lang w:eastAsia="zh-CN"/>
              </w:rPr>
              <w:t>Yes</w:t>
            </w:r>
          </w:p>
        </w:tc>
        <w:tc>
          <w:tcPr>
            <w:tcW w:w="6304" w:type="dxa"/>
          </w:tcPr>
          <w:p w14:paraId="3050B1BD" w14:textId="77777777" w:rsidR="00FD0C40" w:rsidRDefault="00FD0C40" w:rsidP="00FD0C40">
            <w:pPr>
              <w:rPr>
                <w:bCs/>
              </w:rPr>
            </w:pPr>
          </w:p>
        </w:tc>
      </w:tr>
      <w:tr w:rsidR="00B35237" w14:paraId="78890032" w14:textId="77777777" w:rsidTr="001175EE">
        <w:tc>
          <w:tcPr>
            <w:tcW w:w="2425" w:type="dxa"/>
          </w:tcPr>
          <w:p w14:paraId="26A4F52C" w14:textId="77777777" w:rsidR="00B35237" w:rsidRDefault="00B35237" w:rsidP="001175EE">
            <w:pPr>
              <w:spacing w:after="120"/>
              <w:jc w:val="both"/>
              <w:rPr>
                <w:rFonts w:eastAsia="MS Mincho"/>
                <w:bCs/>
                <w:sz w:val="22"/>
                <w:szCs w:val="22"/>
                <w:lang w:eastAsia="ja-JP"/>
              </w:rPr>
            </w:pPr>
          </w:p>
        </w:tc>
        <w:tc>
          <w:tcPr>
            <w:tcW w:w="900" w:type="dxa"/>
          </w:tcPr>
          <w:p w14:paraId="215E7260" w14:textId="77777777" w:rsidR="00B35237" w:rsidRDefault="00B35237" w:rsidP="001175EE">
            <w:pPr>
              <w:rPr>
                <w:rFonts w:eastAsia="MS Mincho"/>
                <w:bCs/>
                <w:sz w:val="22"/>
                <w:szCs w:val="22"/>
                <w:lang w:eastAsia="ja-JP"/>
              </w:rPr>
            </w:pPr>
          </w:p>
        </w:tc>
        <w:tc>
          <w:tcPr>
            <w:tcW w:w="6304" w:type="dxa"/>
          </w:tcPr>
          <w:p w14:paraId="3F569B1A" w14:textId="77777777" w:rsidR="00B35237" w:rsidRDefault="00B35237" w:rsidP="001175EE">
            <w:pPr>
              <w:rPr>
                <w:rFonts w:eastAsia="MS Mincho"/>
                <w:bCs/>
                <w:sz w:val="22"/>
                <w:szCs w:val="22"/>
                <w:lang w:eastAsia="ja-JP"/>
              </w:rPr>
            </w:pPr>
          </w:p>
        </w:tc>
      </w:tr>
    </w:tbl>
    <w:p w14:paraId="3AD97081" w14:textId="77777777" w:rsidR="00B35237" w:rsidRDefault="00B35237" w:rsidP="00B35237">
      <w:pPr>
        <w:rPr>
          <w:sz w:val="22"/>
          <w:lang w:eastAsia="zh-CN"/>
        </w:rPr>
      </w:pPr>
    </w:p>
    <w:p w14:paraId="1A7B5D87" w14:textId="195DB64E" w:rsidR="001D775D" w:rsidRDefault="001D775D" w:rsidP="00B35237">
      <w:pPr>
        <w:rPr>
          <w:sz w:val="22"/>
          <w:lang w:eastAsia="zh-CN"/>
        </w:rPr>
      </w:pPr>
      <w:r>
        <w:rPr>
          <w:sz w:val="22"/>
          <w:lang w:eastAsia="zh-CN"/>
        </w:rPr>
        <w:t>In [</w:t>
      </w:r>
      <w:r w:rsidR="003D55C5">
        <w:rPr>
          <w:sz w:val="22"/>
          <w:lang w:eastAsia="zh-CN"/>
        </w:rPr>
        <w:t>6</w:t>
      </w:r>
      <w:r>
        <w:rPr>
          <w:sz w:val="22"/>
          <w:lang w:eastAsia="zh-CN"/>
        </w:rPr>
        <w:t>]</w:t>
      </w:r>
      <w:r w:rsidR="008D3254">
        <w:rPr>
          <w:sz w:val="22"/>
          <w:lang w:eastAsia="zh-CN"/>
        </w:rPr>
        <w:t>,</w:t>
      </w:r>
      <w:r>
        <w:rPr>
          <w:sz w:val="22"/>
          <w:lang w:eastAsia="zh-CN"/>
        </w:rPr>
        <w:t xml:space="preserve"> also a configuration of t-Reordering for PDCP of MTCH is discussed. It is indicated that this timer is currently not very useful as out of sequence delivery will not happen for MBS broadcast. On the other hand, it is indicated that in order to make the</w:t>
      </w:r>
      <w:r w:rsidR="008D3254">
        <w:rPr>
          <w:sz w:val="22"/>
          <w:lang w:eastAsia="zh-CN"/>
        </w:rPr>
        <w:t xml:space="preserve"> MBS</w:t>
      </w:r>
      <w:r>
        <w:rPr>
          <w:sz w:val="22"/>
          <w:lang w:eastAsia="zh-CN"/>
        </w:rPr>
        <w:t xml:space="preserve"> feature future-proof, it is better to keep this timer as part of PDCP configuration for MTCH as it comes with no extra complexity on the UE side.</w:t>
      </w:r>
    </w:p>
    <w:p w14:paraId="7D51E921" w14:textId="6BC906D8" w:rsidR="001D775D" w:rsidRDefault="001D775D" w:rsidP="001D775D">
      <w:pPr>
        <w:spacing w:after="120"/>
        <w:jc w:val="both"/>
        <w:rPr>
          <w:b/>
          <w:bCs/>
          <w:sz w:val="22"/>
          <w:szCs w:val="22"/>
        </w:rPr>
      </w:pPr>
      <w:r>
        <w:rPr>
          <w:b/>
          <w:sz w:val="22"/>
          <w:szCs w:val="22"/>
        </w:rPr>
        <w:t xml:space="preserve">Question </w:t>
      </w:r>
      <w:r w:rsidR="000D7E2B">
        <w:rPr>
          <w:b/>
          <w:sz w:val="22"/>
          <w:szCs w:val="22"/>
        </w:rPr>
        <w:t>8</w:t>
      </w:r>
      <w:r>
        <w:rPr>
          <w:b/>
          <w:sz w:val="22"/>
          <w:szCs w:val="22"/>
        </w:rPr>
        <w:t>: Do you agree that f</w:t>
      </w:r>
      <w:r w:rsidRPr="001D775D">
        <w:rPr>
          <w:b/>
          <w:sz w:val="22"/>
          <w:szCs w:val="22"/>
        </w:rPr>
        <w:t xml:space="preserve">or broadcast MTCH, the default value of t-Reordering in PDCP configuration should be set to 0 </w:t>
      </w:r>
      <w:proofErr w:type="spellStart"/>
      <w:r w:rsidRPr="001D775D">
        <w:rPr>
          <w:b/>
          <w:sz w:val="22"/>
          <w:szCs w:val="22"/>
        </w:rPr>
        <w:t>ms</w:t>
      </w:r>
      <w:proofErr w:type="spellEnd"/>
      <w:r w:rsidRPr="001D775D">
        <w:rPr>
          <w:b/>
          <w:sz w:val="22"/>
          <w:szCs w:val="22"/>
        </w:rPr>
        <w:t xml:space="preserve"> and the network may opt</w:t>
      </w:r>
      <w:r>
        <w:rPr>
          <w:b/>
          <w:sz w:val="22"/>
          <w:szCs w:val="22"/>
        </w:rPr>
        <w:t>ionally configure another value?</w:t>
      </w:r>
    </w:p>
    <w:tbl>
      <w:tblPr>
        <w:tblStyle w:val="TableGrid"/>
        <w:tblW w:w="0" w:type="auto"/>
        <w:tblLook w:val="04A0" w:firstRow="1" w:lastRow="0" w:firstColumn="1" w:lastColumn="0" w:noHBand="0" w:noVBand="1"/>
      </w:tblPr>
      <w:tblGrid>
        <w:gridCol w:w="2425"/>
        <w:gridCol w:w="900"/>
        <w:gridCol w:w="6304"/>
      </w:tblGrid>
      <w:tr w:rsidR="001D775D" w14:paraId="0D7B700D" w14:textId="77777777" w:rsidTr="001175EE">
        <w:tc>
          <w:tcPr>
            <w:tcW w:w="2425" w:type="dxa"/>
          </w:tcPr>
          <w:p w14:paraId="4A699C96" w14:textId="77777777" w:rsidR="001D775D" w:rsidRDefault="001D775D" w:rsidP="001175EE">
            <w:pPr>
              <w:spacing w:after="120"/>
              <w:jc w:val="both"/>
              <w:rPr>
                <w:b/>
                <w:sz w:val="22"/>
                <w:szCs w:val="22"/>
              </w:rPr>
            </w:pPr>
            <w:r>
              <w:rPr>
                <w:b/>
                <w:sz w:val="22"/>
                <w:szCs w:val="22"/>
              </w:rPr>
              <w:t>Company</w:t>
            </w:r>
          </w:p>
        </w:tc>
        <w:tc>
          <w:tcPr>
            <w:tcW w:w="900" w:type="dxa"/>
          </w:tcPr>
          <w:p w14:paraId="50A8FB3C" w14:textId="77777777" w:rsidR="001D775D" w:rsidRDefault="001D775D" w:rsidP="001175EE">
            <w:pPr>
              <w:spacing w:after="120"/>
              <w:jc w:val="both"/>
              <w:rPr>
                <w:b/>
                <w:sz w:val="22"/>
                <w:szCs w:val="22"/>
              </w:rPr>
            </w:pPr>
            <w:r>
              <w:rPr>
                <w:b/>
                <w:sz w:val="22"/>
                <w:szCs w:val="22"/>
              </w:rPr>
              <w:t>Yes/No</w:t>
            </w:r>
          </w:p>
        </w:tc>
        <w:tc>
          <w:tcPr>
            <w:tcW w:w="6304" w:type="dxa"/>
          </w:tcPr>
          <w:p w14:paraId="7DBB1757" w14:textId="77777777" w:rsidR="001D775D" w:rsidRDefault="001D775D" w:rsidP="001175EE">
            <w:pPr>
              <w:spacing w:after="120"/>
              <w:jc w:val="both"/>
              <w:rPr>
                <w:b/>
                <w:sz w:val="22"/>
                <w:szCs w:val="22"/>
              </w:rPr>
            </w:pPr>
            <w:r>
              <w:rPr>
                <w:b/>
                <w:sz w:val="22"/>
                <w:szCs w:val="22"/>
              </w:rPr>
              <w:t>Justification</w:t>
            </w:r>
          </w:p>
        </w:tc>
      </w:tr>
      <w:tr w:rsidR="001D775D" w14:paraId="168B6640" w14:textId="77777777" w:rsidTr="001175EE">
        <w:tc>
          <w:tcPr>
            <w:tcW w:w="2425" w:type="dxa"/>
          </w:tcPr>
          <w:p w14:paraId="5386578C" w14:textId="03DC30F9" w:rsidR="001D775D" w:rsidRPr="005A183E" w:rsidRDefault="005A183E"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63D971DF" w14:textId="08A967FD" w:rsidR="001D775D" w:rsidRPr="005A183E" w:rsidRDefault="005A183E" w:rsidP="001175EE">
            <w:pPr>
              <w:spacing w:after="120"/>
              <w:jc w:val="both"/>
              <w:rPr>
                <w:rFonts w:eastAsia="SimSun"/>
                <w:b/>
                <w:sz w:val="22"/>
                <w:szCs w:val="22"/>
                <w:lang w:eastAsia="zh-CN"/>
              </w:rPr>
            </w:pPr>
            <w:r>
              <w:rPr>
                <w:rFonts w:eastAsia="SimSun" w:hint="eastAsia"/>
                <w:b/>
                <w:sz w:val="22"/>
                <w:szCs w:val="22"/>
                <w:lang w:eastAsia="zh-CN"/>
              </w:rPr>
              <w:t>partial</w:t>
            </w:r>
          </w:p>
        </w:tc>
        <w:tc>
          <w:tcPr>
            <w:tcW w:w="6304" w:type="dxa"/>
          </w:tcPr>
          <w:p w14:paraId="27F253F3" w14:textId="3DEC3102" w:rsidR="001D775D" w:rsidRPr="005A183E" w:rsidRDefault="004C318E" w:rsidP="00CC779E">
            <w:pPr>
              <w:spacing w:after="120"/>
              <w:jc w:val="both"/>
              <w:rPr>
                <w:rFonts w:eastAsia="SimSun"/>
                <w:b/>
                <w:sz w:val="22"/>
                <w:szCs w:val="22"/>
                <w:lang w:eastAsia="zh-CN"/>
              </w:rPr>
            </w:pPr>
            <w:r>
              <w:rPr>
                <w:rFonts w:eastAsia="SimSun"/>
                <w:b/>
                <w:sz w:val="22"/>
                <w:szCs w:val="22"/>
                <w:lang w:eastAsia="zh-CN"/>
              </w:rPr>
              <w:t>T</w:t>
            </w:r>
            <w:r>
              <w:rPr>
                <w:rFonts w:eastAsia="SimSun" w:hint="eastAsia"/>
                <w:b/>
                <w:sz w:val="22"/>
                <w:szCs w:val="22"/>
                <w:lang w:eastAsia="zh-CN"/>
              </w:rPr>
              <w:t>here is no out of order delivery for broadcast, so it is fine</w:t>
            </w:r>
            <w:r w:rsidR="005A183E">
              <w:rPr>
                <w:rFonts w:eastAsia="SimSun" w:hint="eastAsia"/>
                <w:b/>
                <w:sz w:val="22"/>
                <w:szCs w:val="22"/>
                <w:lang w:eastAsia="zh-CN"/>
              </w:rPr>
              <w:t xml:space="preserve"> to set the </w:t>
            </w:r>
            <w:r w:rsidR="005A183E" w:rsidRPr="005A183E">
              <w:rPr>
                <w:rFonts w:eastAsia="SimSun"/>
                <w:b/>
                <w:sz w:val="22"/>
                <w:szCs w:val="22"/>
                <w:lang w:eastAsia="zh-CN"/>
              </w:rPr>
              <w:t>value of t-Reordering</w:t>
            </w:r>
            <w:r w:rsidR="005A183E">
              <w:rPr>
                <w:rFonts w:eastAsia="SimSun" w:hint="eastAsia"/>
                <w:b/>
                <w:sz w:val="22"/>
                <w:szCs w:val="22"/>
                <w:lang w:eastAsia="zh-CN"/>
              </w:rPr>
              <w:t xml:space="preserve"> to 0ms, but </w:t>
            </w:r>
            <w:r w:rsidR="00CC779E">
              <w:rPr>
                <w:rFonts w:eastAsia="SimSun" w:hint="eastAsia"/>
                <w:b/>
                <w:sz w:val="22"/>
                <w:szCs w:val="22"/>
                <w:lang w:eastAsia="zh-CN"/>
              </w:rPr>
              <w:t xml:space="preserve">it seems no </w:t>
            </w:r>
            <w:r w:rsidR="005A183E">
              <w:rPr>
                <w:rFonts w:eastAsia="SimSun" w:hint="eastAsia"/>
                <w:b/>
                <w:sz w:val="22"/>
                <w:szCs w:val="22"/>
                <w:lang w:eastAsia="zh-CN"/>
              </w:rPr>
              <w:t>need to make it configurable.</w:t>
            </w:r>
          </w:p>
        </w:tc>
      </w:tr>
      <w:tr w:rsidR="001D775D" w14:paraId="34292548" w14:textId="77777777" w:rsidTr="001175EE">
        <w:tc>
          <w:tcPr>
            <w:tcW w:w="2425" w:type="dxa"/>
          </w:tcPr>
          <w:p w14:paraId="7CDE57F9" w14:textId="39B354C3" w:rsidR="001D775D" w:rsidRDefault="009C3D9E" w:rsidP="001175EE">
            <w:pPr>
              <w:spacing w:after="120"/>
              <w:jc w:val="both"/>
              <w:rPr>
                <w:rFonts w:eastAsia="SimSun"/>
                <w:bCs/>
                <w:sz w:val="22"/>
                <w:szCs w:val="22"/>
                <w:lang w:eastAsia="zh-CN"/>
              </w:rPr>
            </w:pPr>
            <w:proofErr w:type="spellStart"/>
            <w:r>
              <w:rPr>
                <w:rFonts w:eastAsia="SimSun" w:hint="eastAsia"/>
                <w:bCs/>
                <w:sz w:val="22"/>
                <w:szCs w:val="22"/>
                <w:lang w:eastAsia="zh-CN"/>
              </w:rPr>
              <w:t>M</w:t>
            </w:r>
            <w:r>
              <w:rPr>
                <w:rFonts w:eastAsia="SimSun"/>
                <w:bCs/>
                <w:sz w:val="22"/>
                <w:szCs w:val="22"/>
                <w:lang w:eastAsia="zh-CN"/>
              </w:rPr>
              <w:t>ediaTek</w:t>
            </w:r>
            <w:proofErr w:type="spellEnd"/>
          </w:p>
        </w:tc>
        <w:tc>
          <w:tcPr>
            <w:tcW w:w="900" w:type="dxa"/>
          </w:tcPr>
          <w:p w14:paraId="78E1EA88" w14:textId="6BE7D3CE" w:rsidR="001D775D" w:rsidRDefault="009C3D9E" w:rsidP="001175EE">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0DEF6602" w14:textId="77777777" w:rsidR="001D775D" w:rsidRDefault="001D775D" w:rsidP="001175EE">
            <w:pPr>
              <w:rPr>
                <w:rFonts w:eastAsia="SimSun"/>
                <w:bCs/>
                <w:lang w:eastAsia="zh-CN"/>
              </w:rPr>
            </w:pPr>
          </w:p>
        </w:tc>
      </w:tr>
      <w:tr w:rsidR="00FD0C40" w14:paraId="7492F0CC" w14:textId="77777777" w:rsidTr="001175EE">
        <w:tc>
          <w:tcPr>
            <w:tcW w:w="2425" w:type="dxa"/>
          </w:tcPr>
          <w:p w14:paraId="29880ABB" w14:textId="31EFDD94"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63107E06" w14:textId="5A143B40" w:rsidR="00FD0C40" w:rsidRDefault="00FD0C40" w:rsidP="00FD0C40">
            <w:pPr>
              <w:rPr>
                <w:bCs/>
              </w:rPr>
            </w:pPr>
            <w:r>
              <w:rPr>
                <w:rFonts w:eastAsia="SimSun"/>
                <w:bCs/>
                <w:lang w:eastAsia="zh-CN"/>
              </w:rPr>
              <w:t>Partially Yes</w:t>
            </w:r>
          </w:p>
        </w:tc>
        <w:tc>
          <w:tcPr>
            <w:tcW w:w="6304" w:type="dxa"/>
          </w:tcPr>
          <w:p w14:paraId="0ABFA112" w14:textId="5531E0D6" w:rsidR="00FD0C40" w:rsidRDefault="00FD0C40" w:rsidP="00FD0C40">
            <w:pPr>
              <w:rPr>
                <w:bCs/>
              </w:rPr>
            </w:pPr>
            <w:r>
              <w:rPr>
                <w:sz w:val="22"/>
                <w:szCs w:val="22"/>
              </w:rPr>
              <w:t>D</w:t>
            </w:r>
            <w:r w:rsidRPr="00F243D7">
              <w:rPr>
                <w:sz w:val="22"/>
                <w:szCs w:val="22"/>
              </w:rPr>
              <w:t xml:space="preserve">efault value of t-Reordering in PDCP configuration should be set to 0 </w:t>
            </w:r>
            <w:proofErr w:type="spellStart"/>
            <w:r w:rsidRPr="00F243D7">
              <w:rPr>
                <w:sz w:val="22"/>
                <w:szCs w:val="22"/>
              </w:rPr>
              <w:t>ms</w:t>
            </w:r>
            <w:proofErr w:type="spellEnd"/>
          </w:p>
        </w:tc>
      </w:tr>
      <w:tr w:rsidR="001D775D" w14:paraId="483DE0A4" w14:textId="77777777" w:rsidTr="001175EE">
        <w:tc>
          <w:tcPr>
            <w:tcW w:w="2425" w:type="dxa"/>
          </w:tcPr>
          <w:p w14:paraId="442CCA54" w14:textId="77777777" w:rsidR="001D775D" w:rsidRDefault="001D775D" w:rsidP="001175EE">
            <w:pPr>
              <w:spacing w:after="120"/>
              <w:jc w:val="both"/>
              <w:rPr>
                <w:rFonts w:eastAsia="MS Mincho"/>
                <w:bCs/>
                <w:sz w:val="22"/>
                <w:szCs w:val="22"/>
                <w:lang w:eastAsia="ja-JP"/>
              </w:rPr>
            </w:pPr>
          </w:p>
        </w:tc>
        <w:tc>
          <w:tcPr>
            <w:tcW w:w="900" w:type="dxa"/>
          </w:tcPr>
          <w:p w14:paraId="055ADB0D" w14:textId="77777777" w:rsidR="001D775D" w:rsidRDefault="001D775D" w:rsidP="001175EE">
            <w:pPr>
              <w:rPr>
                <w:rFonts w:eastAsia="MS Mincho"/>
                <w:bCs/>
                <w:sz w:val="22"/>
                <w:szCs w:val="22"/>
                <w:lang w:eastAsia="ja-JP"/>
              </w:rPr>
            </w:pPr>
          </w:p>
        </w:tc>
        <w:tc>
          <w:tcPr>
            <w:tcW w:w="6304" w:type="dxa"/>
          </w:tcPr>
          <w:p w14:paraId="09922FBB" w14:textId="77777777" w:rsidR="001D775D" w:rsidRDefault="001D775D" w:rsidP="001175EE">
            <w:pPr>
              <w:rPr>
                <w:rFonts w:eastAsia="MS Mincho"/>
                <w:bCs/>
                <w:sz w:val="22"/>
                <w:szCs w:val="22"/>
                <w:lang w:eastAsia="ja-JP"/>
              </w:rPr>
            </w:pPr>
          </w:p>
        </w:tc>
      </w:tr>
    </w:tbl>
    <w:p w14:paraId="08DFC6E7" w14:textId="77777777" w:rsidR="001D775D" w:rsidRDefault="001D775D" w:rsidP="001D775D">
      <w:pPr>
        <w:rPr>
          <w:sz w:val="22"/>
          <w:lang w:eastAsia="zh-CN"/>
        </w:rPr>
      </w:pPr>
    </w:p>
    <w:p w14:paraId="788ABEF1" w14:textId="0522E6B5" w:rsidR="00EC2444" w:rsidRPr="00EC2444" w:rsidRDefault="00EC2444" w:rsidP="00EC2444">
      <w:pPr>
        <w:pStyle w:val="Heading3"/>
        <w:rPr>
          <w:lang w:eastAsia="zh-CN"/>
        </w:rPr>
      </w:pPr>
      <w:r>
        <w:rPr>
          <w:lang w:eastAsia="zh-CN"/>
        </w:rPr>
        <w:t>2.2.3</w:t>
      </w:r>
      <w:r>
        <w:rPr>
          <w:lang w:eastAsia="zh-CN"/>
        </w:rPr>
        <w:tab/>
      </w:r>
      <w:r w:rsidRPr="00EC2444">
        <w:rPr>
          <w:lang w:eastAsia="zh-CN"/>
        </w:rPr>
        <w:t>UE actions upon going to RRC_IDLE</w:t>
      </w:r>
      <w:r w:rsidRPr="00EC2444">
        <w:rPr>
          <w:sz w:val="22"/>
          <w:lang w:eastAsia="zh-CN"/>
        </w:rPr>
        <w:t xml:space="preserve"> </w:t>
      </w:r>
    </w:p>
    <w:p w14:paraId="512E7D30" w14:textId="7DCC191C" w:rsidR="007E58E0" w:rsidRDefault="007E58E0" w:rsidP="00B35237">
      <w:pPr>
        <w:rPr>
          <w:sz w:val="22"/>
          <w:lang w:eastAsia="zh-CN"/>
        </w:rPr>
      </w:pPr>
      <w:r>
        <w:rPr>
          <w:sz w:val="22"/>
          <w:lang w:eastAsia="zh-CN"/>
        </w:rPr>
        <w:t xml:space="preserve">In [5], it is raised that upon going to RRC IDLE the UE shall perform cell selection, which may lead to service interruption if the UE selects another cell. On the other hand, cell selection is currently up to UE implementation to a large extent and hence the UE may still stay on the same cell, if it meets the criteria. </w:t>
      </w:r>
    </w:p>
    <w:p w14:paraId="0DB4938F" w14:textId="36FCA0B8" w:rsidR="007E58E0" w:rsidRDefault="007E58E0" w:rsidP="007E58E0">
      <w:pPr>
        <w:spacing w:after="120"/>
        <w:jc w:val="both"/>
        <w:rPr>
          <w:b/>
          <w:bCs/>
          <w:sz w:val="22"/>
          <w:szCs w:val="22"/>
        </w:rPr>
      </w:pPr>
      <w:r>
        <w:rPr>
          <w:b/>
          <w:sz w:val="22"/>
          <w:szCs w:val="22"/>
        </w:rPr>
        <w:t xml:space="preserve">Question </w:t>
      </w:r>
      <w:r w:rsidR="000D7E2B">
        <w:rPr>
          <w:b/>
          <w:sz w:val="22"/>
          <w:szCs w:val="22"/>
        </w:rPr>
        <w:t>9</w:t>
      </w:r>
      <w:r>
        <w:rPr>
          <w:b/>
          <w:sz w:val="22"/>
          <w:szCs w:val="22"/>
        </w:rPr>
        <w:t>: Do you think there is a need to modify the UE actions upon going to RRC IDLE for the UE receiving MBS broadcast service at the time of state transition?</w:t>
      </w:r>
    </w:p>
    <w:tbl>
      <w:tblPr>
        <w:tblStyle w:val="TableGrid"/>
        <w:tblW w:w="0" w:type="auto"/>
        <w:tblLook w:val="04A0" w:firstRow="1" w:lastRow="0" w:firstColumn="1" w:lastColumn="0" w:noHBand="0" w:noVBand="1"/>
      </w:tblPr>
      <w:tblGrid>
        <w:gridCol w:w="2425"/>
        <w:gridCol w:w="900"/>
        <w:gridCol w:w="6304"/>
      </w:tblGrid>
      <w:tr w:rsidR="007E58E0" w14:paraId="6EF5AE22" w14:textId="77777777" w:rsidTr="001175EE">
        <w:tc>
          <w:tcPr>
            <w:tcW w:w="2425" w:type="dxa"/>
          </w:tcPr>
          <w:p w14:paraId="638D8893" w14:textId="77777777" w:rsidR="007E58E0" w:rsidRDefault="007E58E0" w:rsidP="001175EE">
            <w:pPr>
              <w:spacing w:after="120"/>
              <w:jc w:val="both"/>
              <w:rPr>
                <w:b/>
                <w:sz w:val="22"/>
                <w:szCs w:val="22"/>
              </w:rPr>
            </w:pPr>
            <w:r>
              <w:rPr>
                <w:b/>
                <w:sz w:val="22"/>
                <w:szCs w:val="22"/>
              </w:rPr>
              <w:lastRenderedPageBreak/>
              <w:t>Company</w:t>
            </w:r>
          </w:p>
        </w:tc>
        <w:tc>
          <w:tcPr>
            <w:tcW w:w="900" w:type="dxa"/>
          </w:tcPr>
          <w:p w14:paraId="47BD4F03" w14:textId="77777777" w:rsidR="007E58E0" w:rsidRDefault="007E58E0" w:rsidP="001175EE">
            <w:pPr>
              <w:spacing w:after="120"/>
              <w:jc w:val="both"/>
              <w:rPr>
                <w:b/>
                <w:sz w:val="22"/>
                <w:szCs w:val="22"/>
              </w:rPr>
            </w:pPr>
            <w:r>
              <w:rPr>
                <w:b/>
                <w:sz w:val="22"/>
                <w:szCs w:val="22"/>
              </w:rPr>
              <w:t>Yes/No</w:t>
            </w:r>
          </w:p>
        </w:tc>
        <w:tc>
          <w:tcPr>
            <w:tcW w:w="6304" w:type="dxa"/>
          </w:tcPr>
          <w:p w14:paraId="448CF73D" w14:textId="77777777" w:rsidR="007E58E0" w:rsidRDefault="007E58E0" w:rsidP="001175EE">
            <w:pPr>
              <w:spacing w:after="120"/>
              <w:jc w:val="both"/>
              <w:rPr>
                <w:b/>
                <w:sz w:val="22"/>
                <w:szCs w:val="22"/>
              </w:rPr>
            </w:pPr>
            <w:r>
              <w:rPr>
                <w:b/>
                <w:sz w:val="22"/>
                <w:szCs w:val="22"/>
              </w:rPr>
              <w:t>Justification</w:t>
            </w:r>
          </w:p>
        </w:tc>
      </w:tr>
      <w:tr w:rsidR="007E58E0" w14:paraId="618BC515" w14:textId="77777777" w:rsidTr="001175EE">
        <w:tc>
          <w:tcPr>
            <w:tcW w:w="2425" w:type="dxa"/>
          </w:tcPr>
          <w:p w14:paraId="6226396C" w14:textId="69E25518" w:rsidR="007E58E0" w:rsidRPr="00726DC5" w:rsidRDefault="00726DC5"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6F75D3CD" w14:textId="3409D1D5" w:rsidR="007E58E0" w:rsidRPr="00726DC5" w:rsidRDefault="00726DC5" w:rsidP="001175EE">
            <w:pPr>
              <w:spacing w:after="120"/>
              <w:jc w:val="both"/>
              <w:rPr>
                <w:rFonts w:eastAsia="SimSun"/>
                <w:b/>
                <w:sz w:val="22"/>
                <w:szCs w:val="22"/>
                <w:lang w:eastAsia="zh-CN"/>
              </w:rPr>
            </w:pPr>
            <w:r>
              <w:rPr>
                <w:rFonts w:eastAsia="SimSun" w:hint="eastAsia"/>
                <w:b/>
                <w:sz w:val="22"/>
                <w:szCs w:val="22"/>
                <w:lang w:eastAsia="zh-CN"/>
              </w:rPr>
              <w:t>No</w:t>
            </w:r>
          </w:p>
        </w:tc>
        <w:tc>
          <w:tcPr>
            <w:tcW w:w="6304" w:type="dxa"/>
          </w:tcPr>
          <w:p w14:paraId="164B4B13" w14:textId="20DB7A6B" w:rsidR="007E58E0" w:rsidRPr="00726DC5" w:rsidRDefault="00726DC5" w:rsidP="00726DC5">
            <w:pPr>
              <w:spacing w:after="120"/>
              <w:jc w:val="both"/>
              <w:rPr>
                <w:rFonts w:eastAsia="SimSun"/>
                <w:b/>
                <w:sz w:val="22"/>
                <w:szCs w:val="22"/>
                <w:lang w:eastAsia="zh-CN"/>
              </w:rPr>
            </w:pPr>
            <w:r>
              <w:rPr>
                <w:rFonts w:eastAsia="SimSun"/>
                <w:b/>
                <w:sz w:val="22"/>
                <w:szCs w:val="22"/>
                <w:lang w:eastAsia="zh-CN"/>
              </w:rPr>
              <w:t>T</w:t>
            </w:r>
            <w:r>
              <w:rPr>
                <w:rFonts w:eastAsia="SimSun" w:hint="eastAsia"/>
                <w:b/>
                <w:sz w:val="22"/>
                <w:szCs w:val="22"/>
                <w:lang w:eastAsia="zh-CN"/>
              </w:rPr>
              <w:t xml:space="preserve">he legacy cell selection procedure upon UE going to RRC_IDLE should not be changed. </w:t>
            </w:r>
          </w:p>
        </w:tc>
      </w:tr>
      <w:tr w:rsidR="009C3D9E" w14:paraId="0A22B4E6" w14:textId="77777777" w:rsidTr="001175EE">
        <w:tc>
          <w:tcPr>
            <w:tcW w:w="2425" w:type="dxa"/>
          </w:tcPr>
          <w:p w14:paraId="4A14A4C6" w14:textId="6213F80A" w:rsidR="009C3D9E" w:rsidRDefault="009C3D9E" w:rsidP="009C3D9E">
            <w:pPr>
              <w:spacing w:after="120"/>
              <w:jc w:val="both"/>
              <w:rPr>
                <w:rFonts w:eastAsia="SimSun"/>
                <w:bCs/>
                <w:sz w:val="22"/>
                <w:szCs w:val="22"/>
                <w:lang w:eastAsia="zh-CN"/>
              </w:rPr>
            </w:pPr>
            <w:proofErr w:type="spellStart"/>
            <w:r>
              <w:rPr>
                <w:rFonts w:eastAsia="SimSun" w:hint="eastAsia"/>
                <w:bCs/>
                <w:sz w:val="22"/>
                <w:szCs w:val="22"/>
                <w:lang w:eastAsia="zh-CN"/>
              </w:rPr>
              <w:t>M</w:t>
            </w:r>
            <w:r>
              <w:rPr>
                <w:rFonts w:eastAsia="SimSun"/>
                <w:bCs/>
                <w:sz w:val="22"/>
                <w:szCs w:val="22"/>
                <w:lang w:eastAsia="zh-CN"/>
              </w:rPr>
              <w:t>ediaTek</w:t>
            </w:r>
            <w:proofErr w:type="spellEnd"/>
            <w:r>
              <w:rPr>
                <w:rFonts w:eastAsia="SimSun"/>
                <w:bCs/>
                <w:sz w:val="22"/>
                <w:szCs w:val="22"/>
                <w:lang w:eastAsia="zh-CN"/>
              </w:rPr>
              <w:t xml:space="preserve"> </w:t>
            </w:r>
          </w:p>
        </w:tc>
        <w:tc>
          <w:tcPr>
            <w:tcW w:w="900" w:type="dxa"/>
          </w:tcPr>
          <w:p w14:paraId="15021A39" w14:textId="331F7345" w:rsidR="009C3D9E" w:rsidRDefault="009C3D9E" w:rsidP="009C3D9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0CB4AB77" w14:textId="49DFED66" w:rsidR="009C3D9E" w:rsidRDefault="009C3D9E" w:rsidP="009C3D9E">
            <w:pPr>
              <w:rPr>
                <w:rFonts w:eastAsia="SimSun"/>
                <w:bCs/>
                <w:lang w:eastAsia="zh-CN"/>
              </w:rPr>
            </w:pPr>
          </w:p>
        </w:tc>
      </w:tr>
      <w:tr w:rsidR="00FD0C40" w14:paraId="2FCFFD48" w14:textId="77777777" w:rsidTr="001175EE">
        <w:tc>
          <w:tcPr>
            <w:tcW w:w="2425" w:type="dxa"/>
          </w:tcPr>
          <w:p w14:paraId="708285A9" w14:textId="729ED047" w:rsidR="00FD0C40" w:rsidRDefault="00FD0C40" w:rsidP="00FD0C40">
            <w:pPr>
              <w:spacing w:after="120"/>
              <w:jc w:val="both"/>
              <w:rPr>
                <w:rFonts w:eastAsia="SimSun"/>
                <w:bCs/>
                <w:sz w:val="22"/>
                <w:szCs w:val="22"/>
                <w:lang w:eastAsia="zh-CN"/>
              </w:rPr>
            </w:pPr>
            <w:r>
              <w:rPr>
                <w:bCs/>
                <w:sz w:val="22"/>
                <w:szCs w:val="22"/>
              </w:rPr>
              <w:t>Samsung</w:t>
            </w:r>
          </w:p>
        </w:tc>
        <w:tc>
          <w:tcPr>
            <w:tcW w:w="900" w:type="dxa"/>
          </w:tcPr>
          <w:p w14:paraId="5A4EA7BE" w14:textId="51A92575" w:rsidR="00FD0C40" w:rsidRDefault="00FD0C40" w:rsidP="00FD0C40">
            <w:pPr>
              <w:rPr>
                <w:bCs/>
              </w:rPr>
            </w:pPr>
            <w:r w:rsidRPr="00987BE4">
              <w:rPr>
                <w:sz w:val="22"/>
                <w:szCs w:val="22"/>
              </w:rPr>
              <w:t>Yes</w:t>
            </w:r>
          </w:p>
        </w:tc>
        <w:tc>
          <w:tcPr>
            <w:tcW w:w="6304" w:type="dxa"/>
          </w:tcPr>
          <w:p w14:paraId="16860DE6" w14:textId="442C7580" w:rsidR="00FD0C40" w:rsidRDefault="00FD0C40" w:rsidP="00FD0C40">
            <w:pPr>
              <w:rPr>
                <w:bCs/>
              </w:rPr>
            </w:pPr>
            <w:r>
              <w:rPr>
                <w:sz w:val="22"/>
                <w:szCs w:val="22"/>
              </w:rPr>
              <w:t xml:space="preserve">Modification should be only for UEs receiving broadcast session. </w:t>
            </w:r>
            <w:r w:rsidRPr="00987BE4">
              <w:rPr>
                <w:sz w:val="22"/>
                <w:szCs w:val="22"/>
              </w:rPr>
              <w:t>Cell selection step can be skipped for br</w:t>
            </w:r>
            <w:r>
              <w:rPr>
                <w:sz w:val="22"/>
                <w:szCs w:val="22"/>
              </w:rPr>
              <w:t xml:space="preserve">oadcast service continuity when UE goes to RRC_IDLE and UE can continue broadcast service reception with existing configurations. Otherwise, we think UE may face interruption and need to reacquire the broadcast service configurations. Note that Cell reselection evaluation should </w:t>
            </w:r>
            <w:r>
              <w:rPr>
                <w:sz w:val="22"/>
                <w:szCs w:val="22"/>
              </w:rPr>
              <w:t xml:space="preserve">be </w:t>
            </w:r>
            <w:r>
              <w:rPr>
                <w:sz w:val="22"/>
                <w:szCs w:val="22"/>
              </w:rPr>
              <w:t xml:space="preserve">performed as usual. </w:t>
            </w:r>
          </w:p>
        </w:tc>
      </w:tr>
      <w:tr w:rsidR="009C3D9E" w14:paraId="4C883495" w14:textId="77777777" w:rsidTr="001175EE">
        <w:tc>
          <w:tcPr>
            <w:tcW w:w="2425" w:type="dxa"/>
          </w:tcPr>
          <w:p w14:paraId="59348CFE" w14:textId="77777777" w:rsidR="009C3D9E" w:rsidRDefault="009C3D9E" w:rsidP="009C3D9E">
            <w:pPr>
              <w:spacing w:after="120"/>
              <w:jc w:val="both"/>
              <w:rPr>
                <w:rFonts w:eastAsia="MS Mincho"/>
                <w:bCs/>
                <w:sz w:val="22"/>
                <w:szCs w:val="22"/>
                <w:lang w:eastAsia="ja-JP"/>
              </w:rPr>
            </w:pPr>
          </w:p>
        </w:tc>
        <w:tc>
          <w:tcPr>
            <w:tcW w:w="900" w:type="dxa"/>
          </w:tcPr>
          <w:p w14:paraId="5011E44F" w14:textId="77777777" w:rsidR="009C3D9E" w:rsidRDefault="009C3D9E" w:rsidP="009C3D9E">
            <w:pPr>
              <w:rPr>
                <w:rFonts w:eastAsia="MS Mincho"/>
                <w:bCs/>
                <w:sz w:val="22"/>
                <w:szCs w:val="22"/>
                <w:lang w:eastAsia="ja-JP"/>
              </w:rPr>
            </w:pPr>
          </w:p>
        </w:tc>
        <w:tc>
          <w:tcPr>
            <w:tcW w:w="6304" w:type="dxa"/>
          </w:tcPr>
          <w:p w14:paraId="59708416" w14:textId="77777777" w:rsidR="009C3D9E" w:rsidRDefault="009C3D9E" w:rsidP="009C3D9E">
            <w:pPr>
              <w:rPr>
                <w:rFonts w:eastAsia="MS Mincho"/>
                <w:bCs/>
                <w:sz w:val="22"/>
                <w:szCs w:val="22"/>
                <w:lang w:eastAsia="ja-JP"/>
              </w:rPr>
            </w:pPr>
          </w:p>
        </w:tc>
      </w:tr>
    </w:tbl>
    <w:p w14:paraId="3DD098C8" w14:textId="77777777" w:rsidR="007E58E0" w:rsidRDefault="007E58E0" w:rsidP="00B35237">
      <w:pPr>
        <w:rPr>
          <w:sz w:val="22"/>
          <w:lang w:eastAsia="zh-CN"/>
        </w:rPr>
      </w:pPr>
    </w:p>
    <w:p w14:paraId="1B2D86B4" w14:textId="72B031DF" w:rsidR="005A691C" w:rsidRPr="00EC2444" w:rsidRDefault="005A691C" w:rsidP="005A691C">
      <w:pPr>
        <w:pStyle w:val="Heading3"/>
        <w:rPr>
          <w:lang w:eastAsia="zh-CN"/>
        </w:rPr>
      </w:pPr>
      <w:r>
        <w:rPr>
          <w:lang w:eastAsia="zh-CN"/>
        </w:rPr>
        <w:t>2.2.4</w:t>
      </w:r>
      <w:r>
        <w:rPr>
          <w:lang w:eastAsia="zh-CN"/>
        </w:rPr>
        <w:tab/>
        <w:t xml:space="preserve">UE broadcast reception </w:t>
      </w:r>
      <w:r w:rsidR="000D7E2B">
        <w:rPr>
          <w:lang w:eastAsia="zh-CN"/>
        </w:rPr>
        <w:t xml:space="preserve">related </w:t>
      </w:r>
      <w:r>
        <w:rPr>
          <w:lang w:eastAsia="zh-CN"/>
        </w:rPr>
        <w:t>capabilities</w:t>
      </w:r>
    </w:p>
    <w:p w14:paraId="31396DC6" w14:textId="1D780DC8" w:rsidR="00B35237"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[10] discusses whether the UE needs to be able to receive MCCH and MTCH simultaneously on the same cell and whether the UE needs to be able to receive multiple MTCH simultaneously on the same cell. It is argued that from the UE perspective there should be no such requirement. The rapporteur understands the intention here is to ask about the channels that are </w:t>
      </w:r>
      <w:proofErr w:type="spellStart"/>
      <w:r>
        <w:rPr>
          <w:rFonts w:ascii="Times New Roman" w:hAnsi="Times New Roman"/>
          <w:b w:val="0"/>
          <w:iCs/>
          <w:sz w:val="22"/>
          <w:lang w:val="en-US"/>
        </w:rPr>
        <w:t>FDMed</w:t>
      </w:r>
      <w:proofErr w:type="spellEnd"/>
      <w:r>
        <w:rPr>
          <w:rFonts w:ascii="Times New Roman" w:hAnsi="Times New Roman"/>
          <w:b w:val="0"/>
          <w:iCs/>
          <w:sz w:val="22"/>
          <w:lang w:val="en-US"/>
        </w:rPr>
        <w:t xml:space="preserve"> with each other, i.e. provided in the same slot.</w:t>
      </w:r>
    </w:p>
    <w:p w14:paraId="23C9CC78" w14:textId="080CFF1A" w:rsidR="005A691C" w:rsidRDefault="005A691C" w:rsidP="005A691C">
      <w:pPr>
        <w:spacing w:after="120"/>
        <w:jc w:val="both"/>
        <w:rPr>
          <w:b/>
          <w:sz w:val="22"/>
          <w:szCs w:val="22"/>
        </w:rPr>
      </w:pPr>
      <w:r w:rsidRPr="005A691C">
        <w:rPr>
          <w:b/>
          <w:sz w:val="22"/>
          <w:szCs w:val="22"/>
        </w:rPr>
        <w:t>Question</w:t>
      </w:r>
      <w:r w:rsidR="000D7E2B">
        <w:rPr>
          <w:b/>
          <w:sz w:val="22"/>
          <w:szCs w:val="22"/>
        </w:rPr>
        <w:t xml:space="preserve"> 10</w:t>
      </w:r>
      <w:r w:rsidRPr="005A691C">
        <w:rPr>
          <w:b/>
          <w:sz w:val="22"/>
          <w:szCs w:val="22"/>
        </w:rPr>
        <w:t xml:space="preserve">: </w:t>
      </w:r>
      <w:r>
        <w:rPr>
          <w:b/>
          <w:sz w:val="22"/>
          <w:szCs w:val="22"/>
        </w:rPr>
        <w:t>Do you agree that:</w:t>
      </w:r>
    </w:p>
    <w:p w14:paraId="4A451A3A" w14:textId="419C8DCC" w:rsidR="005A691C" w:rsidRDefault="005A691C" w:rsidP="005A691C">
      <w:pPr>
        <w:spacing w:after="120"/>
        <w:ind w:left="284"/>
        <w:jc w:val="both"/>
        <w:rPr>
          <w:b/>
          <w:sz w:val="22"/>
          <w:szCs w:val="22"/>
        </w:rPr>
      </w:pPr>
      <w:r>
        <w:rPr>
          <w:b/>
          <w:sz w:val="22"/>
          <w:szCs w:val="22"/>
        </w:rPr>
        <w:t>1. The UE is not required to be able to receive MCCH and MTCH simultaneously on the same cell (i.e. in case MCCH and MTCH are provided in the same slot)?</w:t>
      </w:r>
    </w:p>
    <w:p w14:paraId="2F4E3C2A" w14:textId="33CBE11A" w:rsidR="005A691C" w:rsidRDefault="005A691C" w:rsidP="005A691C">
      <w:pPr>
        <w:spacing w:after="120"/>
        <w:ind w:left="284"/>
        <w:jc w:val="both"/>
        <w:rPr>
          <w:b/>
          <w:bCs/>
          <w:sz w:val="22"/>
          <w:szCs w:val="22"/>
        </w:rPr>
      </w:pPr>
      <w:r>
        <w:rPr>
          <w:b/>
          <w:sz w:val="22"/>
          <w:szCs w:val="22"/>
        </w:rPr>
        <w:t>2. The UE is not required to be able to receive multiple MTCHs simultaneously on the same cell (i.e. in case different MTCHs are provided in the same slot)?</w:t>
      </w:r>
    </w:p>
    <w:tbl>
      <w:tblPr>
        <w:tblStyle w:val="TableGrid"/>
        <w:tblW w:w="0" w:type="auto"/>
        <w:tblLook w:val="04A0" w:firstRow="1" w:lastRow="0" w:firstColumn="1" w:lastColumn="0" w:noHBand="0" w:noVBand="1"/>
      </w:tblPr>
      <w:tblGrid>
        <w:gridCol w:w="2425"/>
        <w:gridCol w:w="900"/>
        <w:gridCol w:w="6304"/>
      </w:tblGrid>
      <w:tr w:rsidR="005A691C" w14:paraId="5C473138" w14:textId="77777777" w:rsidTr="001175EE">
        <w:tc>
          <w:tcPr>
            <w:tcW w:w="2425" w:type="dxa"/>
          </w:tcPr>
          <w:p w14:paraId="0FB5E7FF" w14:textId="77777777" w:rsidR="005A691C" w:rsidRDefault="005A691C" w:rsidP="001175EE">
            <w:pPr>
              <w:spacing w:after="120"/>
              <w:jc w:val="both"/>
              <w:rPr>
                <w:b/>
                <w:sz w:val="22"/>
                <w:szCs w:val="22"/>
              </w:rPr>
            </w:pPr>
            <w:r>
              <w:rPr>
                <w:b/>
                <w:sz w:val="22"/>
                <w:szCs w:val="22"/>
              </w:rPr>
              <w:t>Company</w:t>
            </w:r>
          </w:p>
        </w:tc>
        <w:tc>
          <w:tcPr>
            <w:tcW w:w="900" w:type="dxa"/>
          </w:tcPr>
          <w:p w14:paraId="5091D14A" w14:textId="77777777" w:rsidR="005A691C" w:rsidRDefault="005A691C" w:rsidP="001175EE">
            <w:pPr>
              <w:spacing w:after="120"/>
              <w:jc w:val="both"/>
              <w:rPr>
                <w:b/>
                <w:sz w:val="22"/>
                <w:szCs w:val="22"/>
              </w:rPr>
            </w:pPr>
            <w:r>
              <w:rPr>
                <w:b/>
                <w:sz w:val="22"/>
                <w:szCs w:val="22"/>
              </w:rPr>
              <w:t>Yes/No</w:t>
            </w:r>
          </w:p>
        </w:tc>
        <w:tc>
          <w:tcPr>
            <w:tcW w:w="6304" w:type="dxa"/>
          </w:tcPr>
          <w:p w14:paraId="0516F1CE" w14:textId="77777777" w:rsidR="005A691C" w:rsidRDefault="005A691C" w:rsidP="001175EE">
            <w:pPr>
              <w:spacing w:after="120"/>
              <w:jc w:val="both"/>
              <w:rPr>
                <w:b/>
                <w:sz w:val="22"/>
                <w:szCs w:val="22"/>
              </w:rPr>
            </w:pPr>
            <w:r>
              <w:rPr>
                <w:b/>
                <w:sz w:val="22"/>
                <w:szCs w:val="22"/>
              </w:rPr>
              <w:t>Justification</w:t>
            </w:r>
          </w:p>
        </w:tc>
      </w:tr>
      <w:tr w:rsidR="005A691C" w14:paraId="56272033" w14:textId="77777777" w:rsidTr="001175EE">
        <w:tc>
          <w:tcPr>
            <w:tcW w:w="2425" w:type="dxa"/>
          </w:tcPr>
          <w:p w14:paraId="323812D4" w14:textId="685935BA" w:rsidR="005A691C" w:rsidRPr="00C8699B" w:rsidRDefault="00C8699B"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2C370E8E" w14:textId="0E6C7CE1" w:rsidR="005A691C" w:rsidRPr="00C8699B" w:rsidRDefault="00C8699B" w:rsidP="001175EE">
            <w:pPr>
              <w:spacing w:after="120"/>
              <w:jc w:val="both"/>
              <w:rPr>
                <w:rFonts w:eastAsia="SimSun"/>
                <w:b/>
                <w:sz w:val="22"/>
                <w:szCs w:val="22"/>
                <w:lang w:eastAsia="zh-CN"/>
              </w:rPr>
            </w:pPr>
            <w:r>
              <w:rPr>
                <w:rFonts w:eastAsia="SimSun" w:hint="eastAsia"/>
                <w:b/>
                <w:sz w:val="22"/>
                <w:szCs w:val="22"/>
                <w:lang w:eastAsia="zh-CN"/>
              </w:rPr>
              <w:t>NA</w:t>
            </w:r>
          </w:p>
        </w:tc>
        <w:tc>
          <w:tcPr>
            <w:tcW w:w="6304" w:type="dxa"/>
          </w:tcPr>
          <w:p w14:paraId="5736389F" w14:textId="512D2ECE" w:rsidR="005A691C" w:rsidRPr="00C8699B" w:rsidRDefault="00C8699B" w:rsidP="001175EE">
            <w:pPr>
              <w:spacing w:after="120"/>
              <w:jc w:val="both"/>
              <w:rPr>
                <w:rFonts w:eastAsia="SimSun"/>
                <w:b/>
                <w:sz w:val="22"/>
                <w:szCs w:val="22"/>
                <w:lang w:eastAsia="zh-CN"/>
              </w:rPr>
            </w:pPr>
            <w:r>
              <w:rPr>
                <w:rFonts w:eastAsia="SimSun" w:hint="eastAsia"/>
                <w:b/>
                <w:sz w:val="22"/>
                <w:szCs w:val="22"/>
                <w:lang w:eastAsia="zh-CN"/>
              </w:rPr>
              <w:t>It should be in RAN</w:t>
            </w:r>
            <w:r w:rsidR="00816D13">
              <w:rPr>
                <w:rFonts w:eastAsia="SimSun" w:hint="eastAsia"/>
                <w:b/>
                <w:sz w:val="22"/>
                <w:szCs w:val="22"/>
                <w:lang w:eastAsia="zh-CN"/>
              </w:rPr>
              <w:t>1</w:t>
            </w:r>
            <w:r>
              <w:rPr>
                <w:rFonts w:eastAsia="SimSun" w:hint="eastAsia"/>
                <w:b/>
                <w:sz w:val="22"/>
                <w:szCs w:val="22"/>
                <w:lang w:eastAsia="zh-CN"/>
              </w:rPr>
              <w:t xml:space="preserve"> scope it the intention is to </w:t>
            </w:r>
            <w:r w:rsidRPr="00C8699B">
              <w:rPr>
                <w:rFonts w:eastAsia="SimSun"/>
                <w:b/>
                <w:sz w:val="22"/>
                <w:szCs w:val="22"/>
                <w:lang w:eastAsia="zh-CN"/>
              </w:rPr>
              <w:t xml:space="preserve">ask about the channels that are </w:t>
            </w:r>
            <w:proofErr w:type="spellStart"/>
            <w:r w:rsidRPr="00C8699B">
              <w:rPr>
                <w:rFonts w:eastAsia="SimSun"/>
                <w:b/>
                <w:sz w:val="22"/>
                <w:szCs w:val="22"/>
                <w:lang w:eastAsia="zh-CN"/>
              </w:rPr>
              <w:t>FDMed</w:t>
            </w:r>
            <w:proofErr w:type="spellEnd"/>
            <w:r w:rsidRPr="00C8699B">
              <w:rPr>
                <w:rFonts w:eastAsia="SimSun"/>
                <w:b/>
                <w:sz w:val="22"/>
                <w:szCs w:val="22"/>
                <w:lang w:eastAsia="zh-CN"/>
              </w:rPr>
              <w:t xml:space="preserve"> with each other</w:t>
            </w:r>
            <w:r>
              <w:rPr>
                <w:rFonts w:eastAsia="SimSun" w:hint="eastAsia"/>
                <w:b/>
                <w:sz w:val="22"/>
                <w:szCs w:val="22"/>
                <w:lang w:eastAsia="zh-CN"/>
              </w:rPr>
              <w:t>.</w:t>
            </w:r>
          </w:p>
        </w:tc>
      </w:tr>
      <w:tr w:rsidR="009C3D9E" w14:paraId="4ABB7F6B" w14:textId="77777777" w:rsidTr="001175EE">
        <w:tc>
          <w:tcPr>
            <w:tcW w:w="2425" w:type="dxa"/>
          </w:tcPr>
          <w:p w14:paraId="360B28B5" w14:textId="6A699362" w:rsidR="009C3D9E" w:rsidRDefault="009C3D9E" w:rsidP="009C3D9E">
            <w:pPr>
              <w:spacing w:after="120"/>
              <w:jc w:val="both"/>
              <w:rPr>
                <w:rFonts w:eastAsia="SimSun"/>
                <w:bCs/>
                <w:sz w:val="22"/>
                <w:szCs w:val="22"/>
                <w:lang w:eastAsia="zh-CN"/>
              </w:rPr>
            </w:pPr>
            <w:proofErr w:type="spellStart"/>
            <w:r>
              <w:rPr>
                <w:rFonts w:eastAsia="SimSun" w:hint="eastAsia"/>
                <w:bCs/>
                <w:sz w:val="22"/>
                <w:szCs w:val="22"/>
                <w:lang w:eastAsia="zh-CN"/>
              </w:rPr>
              <w:t>M</w:t>
            </w:r>
            <w:r>
              <w:rPr>
                <w:rFonts w:eastAsia="SimSun"/>
                <w:bCs/>
                <w:sz w:val="22"/>
                <w:szCs w:val="22"/>
                <w:lang w:eastAsia="zh-CN"/>
              </w:rPr>
              <w:t>ediaTek</w:t>
            </w:r>
            <w:proofErr w:type="spellEnd"/>
            <w:r>
              <w:rPr>
                <w:rFonts w:eastAsia="SimSun"/>
                <w:bCs/>
                <w:sz w:val="22"/>
                <w:szCs w:val="22"/>
                <w:lang w:eastAsia="zh-CN"/>
              </w:rPr>
              <w:t xml:space="preserve"> </w:t>
            </w:r>
          </w:p>
        </w:tc>
        <w:tc>
          <w:tcPr>
            <w:tcW w:w="900" w:type="dxa"/>
          </w:tcPr>
          <w:p w14:paraId="65257BF9" w14:textId="6F4811DB" w:rsidR="009C3D9E" w:rsidRDefault="009C3D9E" w:rsidP="009C3D9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6A11DF96" w14:textId="3AE1F70B" w:rsidR="009C3D9E" w:rsidRDefault="009C3D9E" w:rsidP="009C3D9E">
            <w:pPr>
              <w:rPr>
                <w:rFonts w:eastAsia="SimSun"/>
                <w:bCs/>
                <w:lang w:eastAsia="zh-CN"/>
              </w:rPr>
            </w:pPr>
            <w:r>
              <w:rPr>
                <w:rFonts w:eastAsia="SimSun" w:hint="eastAsia"/>
                <w:bCs/>
                <w:lang w:eastAsia="zh-CN"/>
              </w:rPr>
              <w:t>W</w:t>
            </w:r>
            <w:r>
              <w:rPr>
                <w:rFonts w:eastAsia="SimSun"/>
                <w:bCs/>
                <w:lang w:eastAsia="zh-CN"/>
              </w:rPr>
              <w:t>e think we need the input from RAN1</w:t>
            </w:r>
          </w:p>
        </w:tc>
      </w:tr>
      <w:tr w:rsidR="00FD0C40" w14:paraId="6AABE481" w14:textId="77777777" w:rsidTr="001175EE">
        <w:tc>
          <w:tcPr>
            <w:tcW w:w="2425" w:type="dxa"/>
          </w:tcPr>
          <w:p w14:paraId="1614045D" w14:textId="5960365B" w:rsidR="00FD0C40" w:rsidRDefault="00FD0C40" w:rsidP="00FD0C40">
            <w:pPr>
              <w:spacing w:after="120"/>
              <w:jc w:val="both"/>
              <w:rPr>
                <w:rFonts w:eastAsia="SimSun"/>
                <w:bCs/>
                <w:sz w:val="22"/>
                <w:szCs w:val="22"/>
                <w:lang w:eastAsia="zh-CN"/>
              </w:rPr>
            </w:pPr>
            <w:r w:rsidRPr="000E2D63">
              <w:rPr>
                <w:bCs/>
                <w:sz w:val="22"/>
                <w:szCs w:val="22"/>
              </w:rPr>
              <w:t>Samsung</w:t>
            </w:r>
          </w:p>
        </w:tc>
        <w:tc>
          <w:tcPr>
            <w:tcW w:w="900" w:type="dxa"/>
          </w:tcPr>
          <w:p w14:paraId="18F82B1F" w14:textId="7550FA88" w:rsidR="00FD0C40" w:rsidRDefault="00FD0C40" w:rsidP="00FD0C40">
            <w:pPr>
              <w:rPr>
                <w:bCs/>
              </w:rPr>
            </w:pPr>
            <w:r>
              <w:rPr>
                <w:bCs/>
              </w:rPr>
              <w:t>No</w:t>
            </w:r>
            <w:bookmarkStart w:id="5" w:name="_GoBack"/>
            <w:bookmarkEnd w:id="5"/>
          </w:p>
        </w:tc>
        <w:tc>
          <w:tcPr>
            <w:tcW w:w="6304" w:type="dxa"/>
          </w:tcPr>
          <w:p w14:paraId="039AF4BF" w14:textId="5B1218B7" w:rsidR="00FD0C40" w:rsidRDefault="00FD0C40" w:rsidP="00FD0C40">
            <w:pPr>
              <w:rPr>
                <w:bCs/>
              </w:rPr>
            </w:pPr>
            <w:r w:rsidRPr="000E2D63">
              <w:rPr>
                <w:sz w:val="22"/>
                <w:szCs w:val="22"/>
              </w:rPr>
              <w:t>UE can receive multiple MTCHs based on its capability</w:t>
            </w:r>
            <w:r>
              <w:rPr>
                <w:sz w:val="22"/>
                <w:szCs w:val="22"/>
              </w:rPr>
              <w:t xml:space="preserve"> and it also concerns RAN1</w:t>
            </w:r>
          </w:p>
        </w:tc>
      </w:tr>
      <w:tr w:rsidR="009C3D9E" w14:paraId="113DA6BA" w14:textId="77777777" w:rsidTr="001175EE">
        <w:tc>
          <w:tcPr>
            <w:tcW w:w="2425" w:type="dxa"/>
          </w:tcPr>
          <w:p w14:paraId="5F6A0DA4" w14:textId="77777777" w:rsidR="009C3D9E" w:rsidRDefault="009C3D9E" w:rsidP="009C3D9E">
            <w:pPr>
              <w:spacing w:after="120"/>
              <w:jc w:val="both"/>
              <w:rPr>
                <w:rFonts w:eastAsia="MS Mincho"/>
                <w:bCs/>
                <w:sz w:val="22"/>
                <w:szCs w:val="22"/>
                <w:lang w:eastAsia="ja-JP"/>
              </w:rPr>
            </w:pPr>
          </w:p>
        </w:tc>
        <w:tc>
          <w:tcPr>
            <w:tcW w:w="900" w:type="dxa"/>
          </w:tcPr>
          <w:p w14:paraId="029A322F" w14:textId="77777777" w:rsidR="009C3D9E" w:rsidRDefault="009C3D9E" w:rsidP="009C3D9E">
            <w:pPr>
              <w:rPr>
                <w:rFonts w:eastAsia="MS Mincho"/>
                <w:bCs/>
                <w:sz w:val="22"/>
                <w:szCs w:val="22"/>
                <w:lang w:eastAsia="ja-JP"/>
              </w:rPr>
            </w:pPr>
          </w:p>
        </w:tc>
        <w:tc>
          <w:tcPr>
            <w:tcW w:w="6304" w:type="dxa"/>
          </w:tcPr>
          <w:p w14:paraId="7083F43C" w14:textId="77777777" w:rsidR="009C3D9E" w:rsidRDefault="009C3D9E" w:rsidP="009C3D9E">
            <w:pPr>
              <w:rPr>
                <w:rFonts w:eastAsia="MS Mincho"/>
                <w:bCs/>
                <w:sz w:val="22"/>
                <w:szCs w:val="22"/>
                <w:lang w:eastAsia="ja-JP"/>
              </w:rPr>
            </w:pPr>
          </w:p>
        </w:tc>
      </w:tr>
    </w:tbl>
    <w:p w14:paraId="0531DA9B" w14:textId="77777777" w:rsidR="005A691C" w:rsidRDefault="005A691C" w:rsidP="005A691C">
      <w:pPr>
        <w:rPr>
          <w:sz w:val="22"/>
          <w:lang w:eastAsia="zh-CN"/>
        </w:rPr>
      </w:pPr>
    </w:p>
    <w:p w14:paraId="189F9813" w14:textId="2F97F8F5" w:rsidR="00150C57" w:rsidRDefault="00150C57" w:rsidP="005A691C">
      <w:pPr>
        <w:rPr>
          <w:sz w:val="22"/>
          <w:lang w:eastAsia="zh-CN"/>
        </w:rPr>
      </w:pPr>
      <w:r>
        <w:rPr>
          <w:sz w:val="22"/>
          <w:lang w:eastAsia="zh-CN"/>
        </w:rPr>
        <w:t>Further, it is argued in [10] that the same should apply for simultaneous reception of MBS broadcast and unicast service in RRC Connected state. On the other hand, there is also a possibility that such simultaneous reception of MTCH and unicast data is supported as an optional UE capability.</w:t>
      </w:r>
    </w:p>
    <w:p w14:paraId="664178F6" w14:textId="13836FCC" w:rsidR="00150C57" w:rsidRDefault="00150C57" w:rsidP="00150C57">
      <w:pPr>
        <w:spacing w:after="120"/>
        <w:jc w:val="both"/>
        <w:rPr>
          <w:b/>
          <w:sz w:val="22"/>
          <w:szCs w:val="22"/>
        </w:rPr>
      </w:pPr>
      <w:r w:rsidRPr="005A691C">
        <w:rPr>
          <w:b/>
          <w:sz w:val="22"/>
          <w:szCs w:val="22"/>
        </w:rPr>
        <w:t>Question</w:t>
      </w:r>
      <w:r w:rsidR="000D7E2B">
        <w:rPr>
          <w:b/>
          <w:sz w:val="22"/>
          <w:szCs w:val="22"/>
        </w:rPr>
        <w:t xml:space="preserve"> 11</w:t>
      </w:r>
      <w:r w:rsidRPr="005A691C">
        <w:rPr>
          <w:b/>
          <w:sz w:val="22"/>
          <w:szCs w:val="22"/>
        </w:rPr>
        <w:t xml:space="preserve">: </w:t>
      </w:r>
      <w:r>
        <w:rPr>
          <w:b/>
          <w:sz w:val="22"/>
          <w:szCs w:val="22"/>
        </w:rPr>
        <w:t>Do you think that:</w:t>
      </w:r>
    </w:p>
    <w:p w14:paraId="78CA5C64" w14:textId="64836E55" w:rsidR="00150C57" w:rsidRDefault="00150C57" w:rsidP="00150C57">
      <w:pPr>
        <w:spacing w:after="120"/>
        <w:ind w:left="284"/>
        <w:jc w:val="both"/>
        <w:rPr>
          <w:b/>
          <w:sz w:val="22"/>
          <w:szCs w:val="22"/>
        </w:rPr>
      </w:pPr>
      <w:r>
        <w:rPr>
          <w:b/>
          <w:sz w:val="22"/>
          <w:szCs w:val="22"/>
        </w:rPr>
        <w:t>1. The UE can never receive MBS broadcast and unicast data simultaneously on the same cell (i.e. when MBS broadcast data and unicast data is provided in the same slot)</w:t>
      </w:r>
      <w:r w:rsidR="007E4BB0">
        <w:rPr>
          <w:b/>
          <w:sz w:val="22"/>
          <w:szCs w:val="22"/>
        </w:rPr>
        <w:t>; or</w:t>
      </w:r>
    </w:p>
    <w:p w14:paraId="06475F2B" w14:textId="15135D31" w:rsidR="00150C57" w:rsidRDefault="00150C57" w:rsidP="00150C57">
      <w:pPr>
        <w:spacing w:after="120"/>
        <w:ind w:left="284"/>
        <w:jc w:val="both"/>
        <w:rPr>
          <w:b/>
          <w:bCs/>
          <w:sz w:val="22"/>
          <w:szCs w:val="22"/>
        </w:rPr>
      </w:pPr>
      <w:r>
        <w:rPr>
          <w:b/>
          <w:sz w:val="22"/>
          <w:szCs w:val="22"/>
        </w:rPr>
        <w:t>2. An optional UE capability is specified for the simultaneous reception (i.e. in the same slot) of MBS broadcast data and unicast data in the same cell?</w:t>
      </w:r>
    </w:p>
    <w:tbl>
      <w:tblPr>
        <w:tblStyle w:val="TableGrid"/>
        <w:tblW w:w="0" w:type="auto"/>
        <w:tblLook w:val="04A0" w:firstRow="1" w:lastRow="0" w:firstColumn="1" w:lastColumn="0" w:noHBand="0" w:noVBand="1"/>
      </w:tblPr>
      <w:tblGrid>
        <w:gridCol w:w="2424"/>
        <w:gridCol w:w="1132"/>
        <w:gridCol w:w="6299"/>
      </w:tblGrid>
      <w:tr w:rsidR="00150C57" w14:paraId="3C477930" w14:textId="77777777" w:rsidTr="001175EE">
        <w:tc>
          <w:tcPr>
            <w:tcW w:w="2425" w:type="dxa"/>
          </w:tcPr>
          <w:p w14:paraId="57DE0992" w14:textId="77777777" w:rsidR="00150C57" w:rsidRDefault="00150C57" w:rsidP="001175EE">
            <w:pPr>
              <w:spacing w:after="120"/>
              <w:jc w:val="both"/>
              <w:rPr>
                <w:b/>
                <w:sz w:val="22"/>
                <w:szCs w:val="22"/>
              </w:rPr>
            </w:pPr>
            <w:r>
              <w:rPr>
                <w:b/>
                <w:sz w:val="22"/>
                <w:szCs w:val="22"/>
              </w:rPr>
              <w:t>Company</w:t>
            </w:r>
          </w:p>
        </w:tc>
        <w:tc>
          <w:tcPr>
            <w:tcW w:w="900" w:type="dxa"/>
          </w:tcPr>
          <w:p w14:paraId="7C21FC0E" w14:textId="777B03DE" w:rsidR="00150C57" w:rsidRDefault="00150C57" w:rsidP="00150C57">
            <w:pPr>
              <w:spacing w:after="120"/>
              <w:jc w:val="both"/>
              <w:rPr>
                <w:b/>
                <w:sz w:val="22"/>
                <w:szCs w:val="22"/>
              </w:rPr>
            </w:pPr>
            <w:r>
              <w:rPr>
                <w:b/>
                <w:sz w:val="22"/>
                <w:szCs w:val="22"/>
              </w:rPr>
              <w:t xml:space="preserve">Preferred </w:t>
            </w:r>
            <w:r>
              <w:rPr>
                <w:b/>
                <w:sz w:val="22"/>
                <w:szCs w:val="22"/>
              </w:rPr>
              <w:lastRenderedPageBreak/>
              <w:t>option</w:t>
            </w:r>
          </w:p>
        </w:tc>
        <w:tc>
          <w:tcPr>
            <w:tcW w:w="6304" w:type="dxa"/>
          </w:tcPr>
          <w:p w14:paraId="3ECF9302" w14:textId="77777777" w:rsidR="00150C57" w:rsidRDefault="00150C57" w:rsidP="001175EE">
            <w:pPr>
              <w:spacing w:after="120"/>
              <w:jc w:val="both"/>
              <w:rPr>
                <w:b/>
                <w:sz w:val="22"/>
                <w:szCs w:val="22"/>
              </w:rPr>
            </w:pPr>
            <w:r>
              <w:rPr>
                <w:b/>
                <w:sz w:val="22"/>
                <w:szCs w:val="22"/>
              </w:rPr>
              <w:lastRenderedPageBreak/>
              <w:t>Justification</w:t>
            </w:r>
          </w:p>
        </w:tc>
      </w:tr>
      <w:tr w:rsidR="00150C57" w14:paraId="286F64B6" w14:textId="77777777" w:rsidTr="001175EE">
        <w:tc>
          <w:tcPr>
            <w:tcW w:w="2425" w:type="dxa"/>
          </w:tcPr>
          <w:p w14:paraId="1D00E887" w14:textId="096CEC62" w:rsidR="00150C57" w:rsidRPr="002E7685" w:rsidRDefault="002E7685" w:rsidP="001175EE">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46E53E76" w14:textId="3CA8AFA9" w:rsidR="00150C57" w:rsidRPr="002E7685" w:rsidRDefault="002E7685" w:rsidP="001175EE">
            <w:pPr>
              <w:spacing w:after="120"/>
              <w:jc w:val="both"/>
              <w:rPr>
                <w:rFonts w:eastAsia="SimSun"/>
                <w:b/>
                <w:sz w:val="22"/>
                <w:szCs w:val="22"/>
                <w:lang w:eastAsia="zh-CN"/>
              </w:rPr>
            </w:pPr>
            <w:r>
              <w:rPr>
                <w:rFonts w:eastAsia="SimSun" w:hint="eastAsia"/>
                <w:b/>
                <w:sz w:val="22"/>
                <w:szCs w:val="22"/>
                <w:lang w:eastAsia="zh-CN"/>
              </w:rPr>
              <w:t>NA</w:t>
            </w:r>
          </w:p>
        </w:tc>
        <w:tc>
          <w:tcPr>
            <w:tcW w:w="6304" w:type="dxa"/>
          </w:tcPr>
          <w:p w14:paraId="639A1047" w14:textId="02ADCC5D" w:rsidR="00150C57" w:rsidRPr="002E7685" w:rsidRDefault="002E7685" w:rsidP="006420F4">
            <w:pPr>
              <w:spacing w:after="120"/>
              <w:jc w:val="both"/>
              <w:rPr>
                <w:rFonts w:eastAsia="SimSun"/>
                <w:b/>
                <w:sz w:val="22"/>
                <w:szCs w:val="22"/>
                <w:lang w:eastAsia="zh-CN"/>
              </w:rPr>
            </w:pPr>
            <w:r w:rsidRPr="002E7685">
              <w:rPr>
                <w:rFonts w:eastAsia="SimSun" w:hint="eastAsia"/>
                <w:sz w:val="22"/>
                <w:szCs w:val="22"/>
                <w:lang w:eastAsia="zh-CN"/>
              </w:rPr>
              <w:t xml:space="preserve">We think </w:t>
            </w:r>
            <w:r>
              <w:rPr>
                <w:rFonts w:eastAsia="SimSun" w:hint="eastAsia"/>
                <w:sz w:val="22"/>
                <w:szCs w:val="22"/>
                <w:lang w:eastAsia="zh-CN"/>
              </w:rPr>
              <w:t>MII reporting</w:t>
            </w:r>
            <w:r w:rsidR="006420F4">
              <w:rPr>
                <w:rFonts w:eastAsia="SimSun" w:hint="eastAsia"/>
                <w:sz w:val="22"/>
                <w:szCs w:val="22"/>
                <w:lang w:eastAsia="zh-CN"/>
              </w:rPr>
              <w:t xml:space="preserve"> mechanism</w:t>
            </w:r>
            <w:r>
              <w:rPr>
                <w:rFonts w:eastAsia="SimSun" w:hint="eastAsia"/>
                <w:sz w:val="22"/>
                <w:szCs w:val="22"/>
                <w:lang w:eastAsia="zh-CN"/>
              </w:rPr>
              <w:t xml:space="preserve"> is </w:t>
            </w:r>
            <w:r w:rsidR="006420F4">
              <w:rPr>
                <w:rFonts w:eastAsia="SimSun" w:hint="eastAsia"/>
                <w:sz w:val="22"/>
                <w:szCs w:val="22"/>
                <w:lang w:eastAsia="zh-CN"/>
              </w:rPr>
              <w:t>used to enable</w:t>
            </w:r>
            <w:r>
              <w:rPr>
                <w:rFonts w:eastAsia="SimSun" w:hint="eastAsia"/>
                <w:sz w:val="22"/>
                <w:szCs w:val="22"/>
                <w:lang w:eastAsia="zh-CN"/>
              </w:rPr>
              <w:t xml:space="preserve"> the </w:t>
            </w:r>
            <w:r>
              <w:rPr>
                <w:sz w:val="22"/>
                <w:lang w:eastAsia="zh-CN"/>
              </w:rPr>
              <w:t>simultaneous reception of MBS broadcast and unicast service in RRC Connected state</w:t>
            </w:r>
            <w:r>
              <w:rPr>
                <w:rFonts w:eastAsia="SimSun" w:hint="eastAsia"/>
                <w:sz w:val="22"/>
                <w:lang w:eastAsia="zh-CN"/>
              </w:rPr>
              <w:t>.no additional solution is needed.</w:t>
            </w:r>
          </w:p>
        </w:tc>
      </w:tr>
      <w:tr w:rsidR="00150C57" w14:paraId="1A31FB9C" w14:textId="77777777" w:rsidTr="001175EE">
        <w:tc>
          <w:tcPr>
            <w:tcW w:w="2425" w:type="dxa"/>
          </w:tcPr>
          <w:p w14:paraId="547769B1" w14:textId="1F61AE64" w:rsidR="00150C57" w:rsidRDefault="009C3D9E" w:rsidP="001175EE">
            <w:pPr>
              <w:spacing w:after="120"/>
              <w:jc w:val="both"/>
              <w:rPr>
                <w:rFonts w:eastAsia="SimSun"/>
                <w:bCs/>
                <w:sz w:val="22"/>
                <w:szCs w:val="22"/>
                <w:lang w:eastAsia="zh-CN"/>
              </w:rPr>
            </w:pPr>
            <w:proofErr w:type="spellStart"/>
            <w:r>
              <w:rPr>
                <w:rFonts w:eastAsia="SimSun" w:hint="eastAsia"/>
                <w:bCs/>
                <w:sz w:val="22"/>
                <w:szCs w:val="22"/>
                <w:lang w:eastAsia="zh-CN"/>
              </w:rPr>
              <w:t>M</w:t>
            </w:r>
            <w:r>
              <w:rPr>
                <w:rFonts w:eastAsia="SimSun"/>
                <w:bCs/>
                <w:sz w:val="22"/>
                <w:szCs w:val="22"/>
                <w:lang w:eastAsia="zh-CN"/>
              </w:rPr>
              <w:t>ediaTek</w:t>
            </w:r>
            <w:proofErr w:type="spellEnd"/>
            <w:r>
              <w:rPr>
                <w:rFonts w:eastAsia="SimSun"/>
                <w:bCs/>
                <w:sz w:val="22"/>
                <w:szCs w:val="22"/>
                <w:lang w:eastAsia="zh-CN"/>
              </w:rPr>
              <w:t xml:space="preserve"> </w:t>
            </w:r>
          </w:p>
        </w:tc>
        <w:tc>
          <w:tcPr>
            <w:tcW w:w="900" w:type="dxa"/>
          </w:tcPr>
          <w:p w14:paraId="041E8166" w14:textId="282FE9E6" w:rsidR="00150C57" w:rsidRDefault="009C3D9E" w:rsidP="001175E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2156CE38" w14:textId="231F6C42" w:rsidR="00150C57" w:rsidRDefault="009C3D9E" w:rsidP="001175EE">
            <w:pPr>
              <w:rPr>
                <w:rFonts w:eastAsia="SimSun"/>
                <w:bCs/>
                <w:lang w:eastAsia="zh-CN"/>
              </w:rPr>
            </w:pPr>
            <w:r>
              <w:rPr>
                <w:rFonts w:eastAsia="SimSun" w:hint="eastAsia"/>
                <w:bCs/>
                <w:lang w:eastAsia="zh-CN"/>
              </w:rPr>
              <w:t>W</w:t>
            </w:r>
            <w:r>
              <w:rPr>
                <w:rFonts w:eastAsia="SimSun"/>
                <w:bCs/>
                <w:lang w:eastAsia="zh-CN"/>
              </w:rPr>
              <w:t>e think we need the input from RAN1</w:t>
            </w:r>
          </w:p>
        </w:tc>
      </w:tr>
      <w:tr w:rsidR="00150C57" w14:paraId="30A1C10A" w14:textId="77777777" w:rsidTr="001175EE">
        <w:tc>
          <w:tcPr>
            <w:tcW w:w="2425" w:type="dxa"/>
          </w:tcPr>
          <w:p w14:paraId="0A8E4B2B" w14:textId="496907D4" w:rsidR="00150C57" w:rsidRDefault="00FD0C40" w:rsidP="001175EE">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0FE66CA4" w14:textId="02CB8D77" w:rsidR="00150C57" w:rsidRDefault="00FD0C40" w:rsidP="001175EE">
            <w:pPr>
              <w:rPr>
                <w:bCs/>
              </w:rPr>
            </w:pPr>
            <w:r>
              <w:rPr>
                <w:rFonts w:eastAsia="SimSun"/>
                <w:bCs/>
                <w:lang w:eastAsia="zh-CN"/>
              </w:rPr>
              <w:t>Option 2</w:t>
            </w:r>
          </w:p>
        </w:tc>
        <w:tc>
          <w:tcPr>
            <w:tcW w:w="6304" w:type="dxa"/>
          </w:tcPr>
          <w:p w14:paraId="15E29603" w14:textId="77777777" w:rsidR="00150C57" w:rsidRDefault="00150C57" w:rsidP="001175EE">
            <w:pPr>
              <w:rPr>
                <w:bCs/>
              </w:rPr>
            </w:pPr>
          </w:p>
        </w:tc>
      </w:tr>
      <w:tr w:rsidR="00150C57" w14:paraId="26E1B04C" w14:textId="77777777" w:rsidTr="001175EE">
        <w:tc>
          <w:tcPr>
            <w:tcW w:w="2425" w:type="dxa"/>
          </w:tcPr>
          <w:p w14:paraId="48776F34" w14:textId="77777777" w:rsidR="00150C57" w:rsidRDefault="00150C57" w:rsidP="001175EE">
            <w:pPr>
              <w:spacing w:after="120"/>
              <w:jc w:val="both"/>
              <w:rPr>
                <w:rFonts w:eastAsia="MS Mincho"/>
                <w:bCs/>
                <w:sz w:val="22"/>
                <w:szCs w:val="22"/>
                <w:lang w:eastAsia="ja-JP"/>
              </w:rPr>
            </w:pPr>
          </w:p>
        </w:tc>
        <w:tc>
          <w:tcPr>
            <w:tcW w:w="900" w:type="dxa"/>
          </w:tcPr>
          <w:p w14:paraId="28F1FE2D" w14:textId="77777777" w:rsidR="00150C57" w:rsidRDefault="00150C57" w:rsidP="001175EE">
            <w:pPr>
              <w:rPr>
                <w:rFonts w:eastAsia="MS Mincho"/>
                <w:bCs/>
                <w:sz w:val="22"/>
                <w:szCs w:val="22"/>
                <w:lang w:eastAsia="ja-JP"/>
              </w:rPr>
            </w:pPr>
          </w:p>
        </w:tc>
        <w:tc>
          <w:tcPr>
            <w:tcW w:w="6304" w:type="dxa"/>
          </w:tcPr>
          <w:p w14:paraId="66B0C77B" w14:textId="77777777" w:rsidR="00150C57" w:rsidRDefault="00150C57" w:rsidP="001175EE">
            <w:pPr>
              <w:rPr>
                <w:rFonts w:eastAsia="MS Mincho"/>
                <w:bCs/>
                <w:sz w:val="22"/>
                <w:szCs w:val="22"/>
                <w:lang w:eastAsia="ja-JP"/>
              </w:rPr>
            </w:pPr>
          </w:p>
        </w:tc>
      </w:tr>
    </w:tbl>
    <w:p w14:paraId="15A68062" w14:textId="77777777" w:rsidR="00150C57" w:rsidRDefault="00150C57" w:rsidP="005A691C">
      <w:pPr>
        <w:rPr>
          <w:sz w:val="22"/>
          <w:lang w:eastAsia="zh-CN"/>
        </w:rPr>
      </w:pPr>
    </w:p>
    <w:p w14:paraId="3FB58031" w14:textId="459E66D5" w:rsidR="005A691C" w:rsidRPr="005A691C" w:rsidRDefault="005A691C">
      <w:pPr>
        <w:pStyle w:val="Proposal"/>
        <w:spacing w:line="240" w:lineRule="auto"/>
        <w:rPr>
          <w:rFonts w:ascii="Times New Roman" w:hAnsi="Times New Roman"/>
          <w:iCs/>
          <w:sz w:val="22"/>
          <w:lang w:val="en-US"/>
        </w:rPr>
      </w:pPr>
    </w:p>
    <w:p w14:paraId="5FAC5966" w14:textId="4547CA47" w:rsidR="00FF6166" w:rsidRPr="009A1D7C" w:rsidRDefault="009A1D7C" w:rsidP="009A1D7C">
      <w:pPr>
        <w:pStyle w:val="Heading3"/>
        <w:rPr>
          <w:lang w:eastAsia="zh-CN"/>
        </w:rPr>
      </w:pPr>
      <w:r>
        <w:rPr>
          <w:lang w:eastAsia="zh-CN"/>
        </w:rPr>
        <w:t>2.2.5</w:t>
      </w:r>
      <w:r>
        <w:rPr>
          <w:lang w:eastAsia="zh-CN"/>
        </w:rPr>
        <w:tab/>
      </w:r>
      <w:r w:rsidRPr="009A1D7C">
        <w:rPr>
          <w:lang w:eastAsia="zh-CN"/>
        </w:rPr>
        <w:t>Untreated issues</w:t>
      </w:r>
    </w:p>
    <w:p w14:paraId="663DA98F" w14:textId="38914DCA" w:rsidR="00FF6166" w:rsidRDefault="00FF6166"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and [9] it is raised that in case multicast MBS can be supported on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xml:space="preserve">, then G-RNTI configuration should be moved from cell group level configuration to cell level configuration. Since this depends on the outcome of RAN1 discussion on the multicast MBS </w:t>
      </w:r>
      <w:r w:rsidR="008D3254">
        <w:rPr>
          <w:rFonts w:ascii="Times New Roman" w:hAnsi="Times New Roman"/>
          <w:b w:val="0"/>
          <w:iCs/>
          <w:sz w:val="22"/>
          <w:lang w:val="en-US"/>
        </w:rPr>
        <w:t>reception support</w:t>
      </w:r>
      <w:r>
        <w:rPr>
          <w:rFonts w:ascii="Times New Roman" w:hAnsi="Times New Roman"/>
          <w:b w:val="0"/>
          <w:iCs/>
          <w:sz w:val="22"/>
          <w:lang w:val="en-US"/>
        </w:rPr>
        <w:t xml:space="preserve"> over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no proposal for RAN2</w:t>
      </w:r>
      <w:r w:rsidR="009A1D7C">
        <w:rPr>
          <w:rFonts w:ascii="Times New Roman" w:hAnsi="Times New Roman"/>
          <w:b w:val="0"/>
          <w:iCs/>
          <w:sz w:val="22"/>
          <w:lang w:val="en-US"/>
        </w:rPr>
        <w:t xml:space="preserve"> decision is made at the moment, but this issue will have to be addressed in future.</w:t>
      </w:r>
    </w:p>
    <w:p w14:paraId="71C5A79F" w14:textId="309CD9EE" w:rsidR="009A1D7C" w:rsidRDefault="009A1D7C"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[8] and </w:t>
      </w:r>
      <w:r w:rsidR="007E4BB0">
        <w:rPr>
          <w:rFonts w:ascii="Times New Roman" w:hAnsi="Times New Roman"/>
          <w:b w:val="0"/>
          <w:iCs/>
          <w:sz w:val="22"/>
          <w:lang w:val="en-US"/>
        </w:rPr>
        <w:t xml:space="preserve">[11] </w:t>
      </w:r>
      <w:r>
        <w:rPr>
          <w:rFonts w:ascii="Times New Roman" w:hAnsi="Times New Roman"/>
          <w:b w:val="0"/>
          <w:iCs/>
          <w:sz w:val="22"/>
          <w:lang w:val="en-US"/>
        </w:rPr>
        <w:t>provide</w:t>
      </w:r>
      <w:r w:rsidR="007E4BB0">
        <w:rPr>
          <w:rFonts w:ascii="Times New Roman" w:hAnsi="Times New Roman"/>
          <w:b w:val="0"/>
          <w:iCs/>
          <w:sz w:val="22"/>
          <w:lang w:val="en-US"/>
        </w:rPr>
        <w:t xml:space="preserve"> a set of general recommendations with respect to </w:t>
      </w:r>
      <w:r>
        <w:rPr>
          <w:rFonts w:ascii="Times New Roman" w:hAnsi="Times New Roman"/>
          <w:b w:val="0"/>
          <w:iCs/>
          <w:sz w:val="22"/>
          <w:lang w:val="en-US"/>
        </w:rPr>
        <w:t xml:space="preserve">RRC signaling design and </w:t>
      </w:r>
      <w:r w:rsidR="007E4BB0">
        <w:rPr>
          <w:rFonts w:ascii="Times New Roman" w:hAnsi="Times New Roman"/>
          <w:b w:val="0"/>
          <w:iCs/>
          <w:sz w:val="22"/>
          <w:lang w:val="en-US"/>
        </w:rPr>
        <w:t>L1 parameters introduction into RRC specifications, which should be to a large extent aligned with the current RRC design. The remaining comments are invited as part of Q4 in section 2.1.</w:t>
      </w:r>
    </w:p>
    <w:p w14:paraId="7B42435E" w14:textId="062D1F9E" w:rsidR="009A1D7C" w:rsidRPr="009A1D7C" w:rsidRDefault="009A1D7C" w:rsidP="009A1D7C">
      <w:pPr>
        <w:pStyle w:val="Heading3"/>
        <w:rPr>
          <w:lang w:eastAsia="zh-CN"/>
        </w:rPr>
      </w:pPr>
      <w:r>
        <w:rPr>
          <w:lang w:eastAsia="zh-CN"/>
        </w:rPr>
        <w:t>2.2.6</w:t>
      </w:r>
      <w:r>
        <w:rPr>
          <w:lang w:eastAsia="zh-CN"/>
        </w:rPr>
        <w:tab/>
        <w:t>Other open issues</w:t>
      </w:r>
    </w:p>
    <w:p w14:paraId="71EE83A8" w14:textId="17D92924" w:rsidR="00FF6166" w:rsidRDefault="009A1D7C">
      <w:pPr>
        <w:pStyle w:val="Proposal"/>
        <w:spacing w:line="240" w:lineRule="auto"/>
        <w:rPr>
          <w:rFonts w:ascii="Times New Roman" w:hAnsi="Times New Roman"/>
          <w:b w:val="0"/>
          <w:iCs/>
          <w:sz w:val="22"/>
          <w:lang w:val="en-US"/>
        </w:rPr>
      </w:pPr>
      <w:r>
        <w:rPr>
          <w:rFonts w:ascii="Times New Roman" w:hAnsi="Times New Roman"/>
          <w:b w:val="0"/>
          <w:iCs/>
          <w:sz w:val="22"/>
          <w:lang w:val="en-US"/>
        </w:rPr>
        <w:t>Here, companies are invited to raise any other open issues they identified with respect to R</w:t>
      </w:r>
      <w:r w:rsidR="008D3254">
        <w:rPr>
          <w:rFonts w:ascii="Times New Roman" w:hAnsi="Times New Roman"/>
          <w:b w:val="0"/>
          <w:iCs/>
          <w:sz w:val="22"/>
          <w:lang w:val="en-US"/>
        </w:rPr>
        <w:t xml:space="preserve">RC </w:t>
      </w:r>
      <w:proofErr w:type="spellStart"/>
      <w:r w:rsidR="008D3254">
        <w:rPr>
          <w:rFonts w:ascii="Times New Roman" w:hAnsi="Times New Roman"/>
          <w:b w:val="0"/>
          <w:iCs/>
          <w:sz w:val="22"/>
          <w:lang w:val="en-US"/>
        </w:rPr>
        <w:t>signalling</w:t>
      </w:r>
      <w:proofErr w:type="spellEnd"/>
      <w:r w:rsidR="008D3254">
        <w:rPr>
          <w:rFonts w:ascii="Times New Roman" w:hAnsi="Times New Roman"/>
          <w:b w:val="0"/>
          <w:iCs/>
          <w:sz w:val="22"/>
          <w:lang w:val="en-US"/>
        </w:rPr>
        <w:t xml:space="preserve"> and procedures</w:t>
      </w:r>
      <w:r>
        <w:rPr>
          <w:rFonts w:ascii="Times New Roman" w:hAnsi="Times New Roman"/>
          <w:b w:val="0"/>
          <w:iCs/>
          <w:sz w:val="22"/>
          <w:lang w:val="en-US"/>
        </w:rPr>
        <w:t xml:space="preserve"> that need to be addressed to finalize the work on MBS feature. For this question, please focus on the urgent issues / mistakes, not optimizations</w:t>
      </w:r>
      <w:r w:rsidR="008D3254">
        <w:rPr>
          <w:rFonts w:ascii="Times New Roman" w:hAnsi="Times New Roman"/>
          <w:b w:val="0"/>
          <w:iCs/>
          <w:sz w:val="22"/>
          <w:lang w:val="en-US"/>
        </w:rPr>
        <w:t xml:space="preserve">, </w:t>
      </w:r>
      <w:r w:rsidR="00A168EC">
        <w:rPr>
          <w:rFonts w:ascii="Times New Roman" w:hAnsi="Times New Roman"/>
          <w:b w:val="0"/>
          <w:iCs/>
          <w:sz w:val="22"/>
          <w:lang w:val="en-US"/>
        </w:rPr>
        <w:t>and please consider ot</w:t>
      </w:r>
      <w:r w:rsidR="008D3254">
        <w:rPr>
          <w:rFonts w:ascii="Times New Roman" w:hAnsi="Times New Roman"/>
          <w:b w:val="0"/>
          <w:iCs/>
          <w:sz w:val="22"/>
          <w:lang w:val="en-US"/>
        </w:rPr>
        <w:t>her ongoing offline discussions</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1795"/>
        <w:gridCol w:w="3420"/>
        <w:gridCol w:w="4414"/>
      </w:tblGrid>
      <w:tr w:rsidR="009A1D7C" w14:paraId="6E0235FE" w14:textId="77777777" w:rsidTr="009A1D7C">
        <w:tc>
          <w:tcPr>
            <w:tcW w:w="1795" w:type="dxa"/>
          </w:tcPr>
          <w:p w14:paraId="40991410" w14:textId="77777777" w:rsidR="009A1D7C" w:rsidRDefault="009A1D7C" w:rsidP="001175EE">
            <w:pPr>
              <w:spacing w:after="120"/>
              <w:jc w:val="both"/>
              <w:rPr>
                <w:b/>
                <w:sz w:val="22"/>
                <w:szCs w:val="22"/>
              </w:rPr>
            </w:pPr>
            <w:r>
              <w:rPr>
                <w:b/>
                <w:sz w:val="22"/>
                <w:szCs w:val="22"/>
              </w:rPr>
              <w:t>Company</w:t>
            </w:r>
          </w:p>
        </w:tc>
        <w:tc>
          <w:tcPr>
            <w:tcW w:w="3420" w:type="dxa"/>
          </w:tcPr>
          <w:p w14:paraId="4BA383A7" w14:textId="22067D36" w:rsidR="009A1D7C" w:rsidRDefault="009A1D7C" w:rsidP="001175EE">
            <w:pPr>
              <w:spacing w:after="120"/>
              <w:jc w:val="both"/>
              <w:rPr>
                <w:b/>
                <w:sz w:val="22"/>
                <w:szCs w:val="22"/>
              </w:rPr>
            </w:pPr>
            <w:r>
              <w:rPr>
                <w:b/>
                <w:sz w:val="22"/>
                <w:szCs w:val="22"/>
              </w:rPr>
              <w:t>Issue</w:t>
            </w:r>
          </w:p>
        </w:tc>
        <w:tc>
          <w:tcPr>
            <w:tcW w:w="4414" w:type="dxa"/>
          </w:tcPr>
          <w:p w14:paraId="5AFE6F57" w14:textId="4995DB63" w:rsidR="009A1D7C" w:rsidRDefault="009A1D7C" w:rsidP="001175EE">
            <w:pPr>
              <w:spacing w:after="120"/>
              <w:jc w:val="both"/>
              <w:rPr>
                <w:b/>
                <w:sz w:val="22"/>
                <w:szCs w:val="22"/>
              </w:rPr>
            </w:pPr>
            <w:r>
              <w:rPr>
                <w:b/>
                <w:sz w:val="22"/>
                <w:szCs w:val="22"/>
              </w:rPr>
              <w:t>Proposed solution</w:t>
            </w:r>
          </w:p>
        </w:tc>
      </w:tr>
      <w:tr w:rsidR="00FD0C40" w14:paraId="6385938D" w14:textId="77777777" w:rsidTr="009A1D7C">
        <w:tc>
          <w:tcPr>
            <w:tcW w:w="1795" w:type="dxa"/>
          </w:tcPr>
          <w:p w14:paraId="65DE45DC" w14:textId="79AF820E" w:rsidR="00FD0C40" w:rsidRDefault="00FD0C40" w:rsidP="00FD0C40">
            <w:pPr>
              <w:spacing w:after="120"/>
              <w:jc w:val="both"/>
              <w:rPr>
                <w:bCs/>
                <w:sz w:val="22"/>
                <w:szCs w:val="22"/>
              </w:rPr>
            </w:pPr>
            <w:r>
              <w:rPr>
                <w:bCs/>
                <w:sz w:val="22"/>
                <w:szCs w:val="22"/>
              </w:rPr>
              <w:t>Samsung</w:t>
            </w:r>
          </w:p>
        </w:tc>
        <w:tc>
          <w:tcPr>
            <w:tcW w:w="3420" w:type="dxa"/>
          </w:tcPr>
          <w:p w14:paraId="5D1D4A25" w14:textId="77777777" w:rsidR="00FD0C40" w:rsidRPr="00313110" w:rsidRDefault="00FD0C40" w:rsidP="00FD0C40">
            <w:pPr>
              <w:spacing w:after="120"/>
              <w:jc w:val="both"/>
              <w:rPr>
                <w:sz w:val="22"/>
                <w:szCs w:val="22"/>
              </w:rPr>
            </w:pPr>
            <w:r w:rsidRPr="00313110">
              <w:rPr>
                <w:sz w:val="22"/>
                <w:szCs w:val="22"/>
              </w:rPr>
              <w:t>One open issue relates to RRC signalling - How deactivation of multicast session is signalled to the UE in RRC_CONNECTED state.</w:t>
            </w:r>
            <w:r>
              <w:rPr>
                <w:sz w:val="22"/>
                <w:szCs w:val="22"/>
              </w:rPr>
              <w:t xml:space="preserve"> </w:t>
            </w:r>
          </w:p>
          <w:p w14:paraId="47B25F68" w14:textId="77777777" w:rsidR="00FD0C40" w:rsidRPr="00313110" w:rsidRDefault="00FD0C40" w:rsidP="00FD0C40">
            <w:pPr>
              <w:spacing w:after="120"/>
              <w:jc w:val="both"/>
              <w:rPr>
                <w:b/>
                <w:sz w:val="22"/>
                <w:szCs w:val="22"/>
              </w:rPr>
            </w:pPr>
            <w:r w:rsidRPr="00313110">
              <w:rPr>
                <w:sz w:val="22"/>
                <w:szCs w:val="22"/>
              </w:rPr>
              <w:t xml:space="preserve">There is an issue if </w:t>
            </w:r>
            <w:r>
              <w:rPr>
                <w:sz w:val="22"/>
                <w:szCs w:val="22"/>
              </w:rPr>
              <w:t>“</w:t>
            </w:r>
            <w:r w:rsidRPr="00313110">
              <w:rPr>
                <w:sz w:val="22"/>
                <w:szCs w:val="22"/>
              </w:rPr>
              <w:t>RRC reconfiguration message with release of M</w:t>
            </w:r>
            <w:r>
              <w:rPr>
                <w:sz w:val="22"/>
                <w:szCs w:val="22"/>
              </w:rPr>
              <w:t>RB</w:t>
            </w:r>
            <w:r w:rsidRPr="00313110">
              <w:rPr>
                <w:sz w:val="22"/>
                <w:szCs w:val="22"/>
              </w:rPr>
              <w:t xml:space="preserve"> configuration for the multicast session</w:t>
            </w:r>
            <w:r>
              <w:rPr>
                <w:sz w:val="22"/>
                <w:szCs w:val="22"/>
              </w:rPr>
              <w:t>”</w:t>
            </w:r>
            <w:r w:rsidRPr="00313110">
              <w:rPr>
                <w:sz w:val="22"/>
                <w:szCs w:val="22"/>
              </w:rPr>
              <w:t xml:space="preserve"> is used for deactivation purpose. </w:t>
            </w:r>
            <w:r>
              <w:rPr>
                <w:sz w:val="22"/>
                <w:szCs w:val="22"/>
              </w:rPr>
              <w:t xml:space="preserve">In this case, </w:t>
            </w:r>
            <w:r w:rsidRPr="00313110">
              <w:rPr>
                <w:sz w:val="22"/>
                <w:szCs w:val="22"/>
              </w:rPr>
              <w:t>UE will not be aware about session deactivation and will not monitor for group paging when it goes to IDLE/INACTIVE state. Further, higher layer would be informed about session release instead of deactivation.</w:t>
            </w:r>
          </w:p>
          <w:p w14:paraId="1B2AFB0A" w14:textId="77777777" w:rsidR="00FD0C40" w:rsidRDefault="00FD0C40" w:rsidP="00FD0C40">
            <w:pPr>
              <w:spacing w:after="120"/>
              <w:jc w:val="both"/>
              <w:rPr>
                <w:b/>
                <w:sz w:val="22"/>
                <w:szCs w:val="22"/>
              </w:rPr>
            </w:pPr>
          </w:p>
        </w:tc>
        <w:tc>
          <w:tcPr>
            <w:tcW w:w="4414" w:type="dxa"/>
          </w:tcPr>
          <w:p w14:paraId="2102FD30" w14:textId="77777777" w:rsidR="00FD0C40" w:rsidRPr="00313110" w:rsidRDefault="00FD0C40" w:rsidP="00FD0C40">
            <w:pPr>
              <w:spacing w:after="120"/>
              <w:jc w:val="both"/>
              <w:rPr>
                <w:b/>
                <w:sz w:val="22"/>
                <w:szCs w:val="22"/>
              </w:rPr>
            </w:pPr>
            <w:r w:rsidRPr="00313110">
              <w:rPr>
                <w:sz w:val="22"/>
                <w:szCs w:val="22"/>
              </w:rPr>
              <w:t xml:space="preserve">RRC reconfiguration message with an explicit deactivation indication and MBS session ID </w:t>
            </w:r>
            <w:r>
              <w:rPr>
                <w:sz w:val="22"/>
                <w:szCs w:val="22"/>
              </w:rPr>
              <w:t>is used for deactivation of multicast session.</w:t>
            </w:r>
          </w:p>
          <w:p w14:paraId="0AB7DD34" w14:textId="77777777" w:rsidR="00FD0C40" w:rsidRDefault="00FD0C40" w:rsidP="00FD0C40">
            <w:pPr>
              <w:spacing w:after="120"/>
              <w:jc w:val="both"/>
              <w:rPr>
                <w:sz w:val="22"/>
                <w:szCs w:val="22"/>
              </w:rPr>
            </w:pPr>
            <w:r w:rsidRPr="00313110">
              <w:rPr>
                <w:sz w:val="22"/>
                <w:szCs w:val="22"/>
              </w:rPr>
              <w:t>Further M</w:t>
            </w:r>
            <w:r>
              <w:rPr>
                <w:sz w:val="22"/>
                <w:szCs w:val="22"/>
              </w:rPr>
              <w:t>RB</w:t>
            </w:r>
            <w:r w:rsidRPr="00313110">
              <w:rPr>
                <w:sz w:val="22"/>
                <w:szCs w:val="22"/>
              </w:rPr>
              <w:t xml:space="preserve"> configuration for the deactivated multicast session can be released</w:t>
            </w:r>
            <w:r>
              <w:rPr>
                <w:sz w:val="22"/>
                <w:szCs w:val="22"/>
              </w:rPr>
              <w:t xml:space="preserve">. </w:t>
            </w:r>
          </w:p>
          <w:p w14:paraId="5AED7A9C" w14:textId="4AADC14C" w:rsidR="00FD0C40" w:rsidRDefault="00FD0C40" w:rsidP="00FD0C40">
            <w:pPr>
              <w:spacing w:after="120"/>
              <w:jc w:val="both"/>
              <w:rPr>
                <w:b/>
                <w:sz w:val="22"/>
                <w:szCs w:val="22"/>
              </w:rPr>
            </w:pPr>
            <w:r>
              <w:rPr>
                <w:sz w:val="22"/>
                <w:szCs w:val="22"/>
              </w:rPr>
              <w:t>(Another option is to suspend the MRB configuration upon deactivation, if reactivation can be expected quickly for RRC_CONNECTED UE)</w:t>
            </w:r>
          </w:p>
        </w:tc>
      </w:tr>
      <w:tr w:rsidR="009A1D7C" w14:paraId="24D3CF7C" w14:textId="77777777" w:rsidTr="009A1D7C">
        <w:tc>
          <w:tcPr>
            <w:tcW w:w="1795" w:type="dxa"/>
          </w:tcPr>
          <w:p w14:paraId="167A831C" w14:textId="77777777" w:rsidR="009A1D7C" w:rsidRDefault="009A1D7C" w:rsidP="001175EE">
            <w:pPr>
              <w:spacing w:after="120"/>
              <w:jc w:val="both"/>
              <w:rPr>
                <w:rFonts w:eastAsia="SimSun"/>
                <w:bCs/>
                <w:sz w:val="22"/>
                <w:szCs w:val="22"/>
                <w:lang w:eastAsia="zh-CN"/>
              </w:rPr>
            </w:pPr>
          </w:p>
        </w:tc>
        <w:tc>
          <w:tcPr>
            <w:tcW w:w="3420" w:type="dxa"/>
          </w:tcPr>
          <w:p w14:paraId="75047873" w14:textId="77777777" w:rsidR="009A1D7C" w:rsidRDefault="009A1D7C" w:rsidP="001175EE">
            <w:pPr>
              <w:rPr>
                <w:rFonts w:eastAsia="SimSun"/>
                <w:bCs/>
                <w:lang w:eastAsia="zh-CN"/>
              </w:rPr>
            </w:pPr>
          </w:p>
        </w:tc>
        <w:tc>
          <w:tcPr>
            <w:tcW w:w="4414" w:type="dxa"/>
          </w:tcPr>
          <w:p w14:paraId="478DC538" w14:textId="77777777" w:rsidR="009A1D7C" w:rsidRDefault="009A1D7C" w:rsidP="001175EE">
            <w:pPr>
              <w:rPr>
                <w:rFonts w:eastAsia="SimSun"/>
                <w:bCs/>
                <w:lang w:eastAsia="zh-CN"/>
              </w:rPr>
            </w:pPr>
          </w:p>
        </w:tc>
      </w:tr>
      <w:tr w:rsidR="009A1D7C" w14:paraId="69829A6A" w14:textId="77777777" w:rsidTr="009A1D7C">
        <w:tc>
          <w:tcPr>
            <w:tcW w:w="1795" w:type="dxa"/>
          </w:tcPr>
          <w:p w14:paraId="6CCB8F3A" w14:textId="77777777" w:rsidR="009A1D7C" w:rsidRDefault="009A1D7C" w:rsidP="001175EE">
            <w:pPr>
              <w:spacing w:after="120"/>
              <w:jc w:val="both"/>
              <w:rPr>
                <w:rFonts w:eastAsia="SimSun"/>
                <w:bCs/>
                <w:sz w:val="22"/>
                <w:szCs w:val="22"/>
                <w:lang w:eastAsia="zh-CN"/>
              </w:rPr>
            </w:pPr>
          </w:p>
        </w:tc>
        <w:tc>
          <w:tcPr>
            <w:tcW w:w="3420" w:type="dxa"/>
          </w:tcPr>
          <w:p w14:paraId="58429356" w14:textId="77777777" w:rsidR="009A1D7C" w:rsidRDefault="009A1D7C" w:rsidP="001175EE">
            <w:pPr>
              <w:rPr>
                <w:bCs/>
              </w:rPr>
            </w:pPr>
          </w:p>
        </w:tc>
        <w:tc>
          <w:tcPr>
            <w:tcW w:w="4414" w:type="dxa"/>
          </w:tcPr>
          <w:p w14:paraId="0D1B4068" w14:textId="77777777" w:rsidR="009A1D7C" w:rsidRDefault="009A1D7C" w:rsidP="001175EE">
            <w:pPr>
              <w:rPr>
                <w:bCs/>
              </w:rPr>
            </w:pPr>
          </w:p>
        </w:tc>
      </w:tr>
      <w:tr w:rsidR="009A1D7C" w14:paraId="30409315" w14:textId="77777777" w:rsidTr="009A1D7C">
        <w:tc>
          <w:tcPr>
            <w:tcW w:w="1795" w:type="dxa"/>
          </w:tcPr>
          <w:p w14:paraId="526ABD08" w14:textId="77777777" w:rsidR="009A1D7C" w:rsidRDefault="009A1D7C" w:rsidP="001175EE">
            <w:pPr>
              <w:spacing w:after="120"/>
              <w:jc w:val="both"/>
              <w:rPr>
                <w:rFonts w:eastAsia="MS Mincho"/>
                <w:bCs/>
                <w:sz w:val="22"/>
                <w:szCs w:val="22"/>
                <w:lang w:eastAsia="ja-JP"/>
              </w:rPr>
            </w:pPr>
          </w:p>
        </w:tc>
        <w:tc>
          <w:tcPr>
            <w:tcW w:w="3420" w:type="dxa"/>
          </w:tcPr>
          <w:p w14:paraId="63E2C4A7" w14:textId="77777777" w:rsidR="009A1D7C" w:rsidRDefault="009A1D7C" w:rsidP="001175EE">
            <w:pPr>
              <w:rPr>
                <w:rFonts w:eastAsia="MS Mincho"/>
                <w:bCs/>
                <w:sz w:val="22"/>
                <w:szCs w:val="22"/>
                <w:lang w:eastAsia="ja-JP"/>
              </w:rPr>
            </w:pPr>
          </w:p>
        </w:tc>
        <w:tc>
          <w:tcPr>
            <w:tcW w:w="4414" w:type="dxa"/>
          </w:tcPr>
          <w:p w14:paraId="0D9F3853" w14:textId="77777777" w:rsidR="009A1D7C" w:rsidRDefault="009A1D7C" w:rsidP="001175EE">
            <w:pPr>
              <w:rPr>
                <w:rFonts w:eastAsia="MS Mincho"/>
                <w:bCs/>
                <w:sz w:val="22"/>
                <w:szCs w:val="22"/>
                <w:lang w:eastAsia="ja-JP"/>
              </w:rPr>
            </w:pPr>
          </w:p>
        </w:tc>
      </w:tr>
    </w:tbl>
    <w:p w14:paraId="624A9270" w14:textId="77777777" w:rsidR="009A1D7C" w:rsidRPr="00282B2E" w:rsidRDefault="009A1D7C">
      <w:pPr>
        <w:pStyle w:val="Proposal"/>
        <w:spacing w:line="240" w:lineRule="auto"/>
        <w:rPr>
          <w:rFonts w:ascii="Times New Roman" w:hAnsi="Times New Roman"/>
          <w:b w:val="0"/>
          <w:iCs/>
          <w:sz w:val="22"/>
          <w:lang w:val="en-US"/>
        </w:rPr>
      </w:pPr>
    </w:p>
    <w:p w14:paraId="64231390" w14:textId="77777777" w:rsidR="00D179AF" w:rsidRDefault="007D6BF8">
      <w:pPr>
        <w:pStyle w:val="Heading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Heading1"/>
        <w:spacing w:after="120"/>
        <w:rPr>
          <w:lang w:eastAsia="ko-KR"/>
        </w:rPr>
      </w:pPr>
      <w:r>
        <w:rPr>
          <w:lang w:eastAsia="ko-KR"/>
        </w:rPr>
        <w:t>References</w:t>
      </w:r>
    </w:p>
    <w:p w14:paraId="172BAC4A" w14:textId="54DFEBE0" w:rsidR="00D179AF" w:rsidRDefault="008B1D58" w:rsidP="008B1D58">
      <w:pPr>
        <w:pStyle w:val="Doc-title"/>
        <w:numPr>
          <w:ilvl w:val="0"/>
          <w:numId w:val="7"/>
        </w:numPr>
        <w:jc w:val="both"/>
      </w:pPr>
      <w:r w:rsidRPr="008B1D58">
        <w:t>R2-2200095</w:t>
      </w:r>
      <w:r>
        <w:t xml:space="preserve">, </w:t>
      </w:r>
      <w:r w:rsidRPr="008B1D58">
        <w:t>LS on updated Rel-17 LTE and NR higher-layers parameter list</w:t>
      </w:r>
      <w:r>
        <w:t>, Source: RAN1</w:t>
      </w:r>
    </w:p>
    <w:p w14:paraId="5AF2DFC3" w14:textId="7B74C143" w:rsidR="00D83489" w:rsidRPr="009B011F" w:rsidRDefault="00D83489" w:rsidP="009B011F">
      <w:pPr>
        <w:pStyle w:val="Doc-text2"/>
        <w:numPr>
          <w:ilvl w:val="0"/>
          <w:numId w:val="7"/>
        </w:numPr>
        <w:spacing w:after="0"/>
      </w:pPr>
      <w:r w:rsidRPr="00D83489">
        <w:t>R2-2200814</w:t>
      </w:r>
      <w:r>
        <w:t xml:space="preserve">, </w:t>
      </w:r>
      <w:r w:rsidRPr="00D83489">
        <w:t>38.331 running CR for NR MBS</w:t>
      </w:r>
      <w: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384F78C3" w14:textId="76474C75" w:rsidR="009B011F" w:rsidRDefault="009B011F" w:rsidP="009B011F">
      <w:pPr>
        <w:pStyle w:val="Doc-text2"/>
        <w:numPr>
          <w:ilvl w:val="0"/>
          <w:numId w:val="7"/>
        </w:numPr>
        <w:spacing w:after="0"/>
      </w:pPr>
      <w:r>
        <w:t xml:space="preserve">R2-2200815, </w:t>
      </w:r>
      <w:r w:rsidRPr="009B011F">
        <w:t>Discussion on RRC Running CR update with L1 parameters</w:t>
      </w:r>
      <w:r>
        <w:t xml:space="preserve">, </w:t>
      </w:r>
      <w:r w:rsidRPr="009B011F">
        <w:t xml:space="preserve">Huawei, </w:t>
      </w:r>
      <w:proofErr w:type="spellStart"/>
      <w:r w:rsidRPr="009B011F">
        <w:t>HiSilicon</w:t>
      </w:r>
      <w:proofErr w:type="spellEnd"/>
    </w:p>
    <w:p w14:paraId="5F78B1EA" w14:textId="77777777" w:rsidR="00282B2E" w:rsidRDefault="00282B2E" w:rsidP="00282B2E">
      <w:pPr>
        <w:pStyle w:val="Doc-text2"/>
        <w:numPr>
          <w:ilvl w:val="0"/>
          <w:numId w:val="7"/>
        </w:numPr>
        <w:spacing w:after="0"/>
      </w:pPr>
      <w:r>
        <w:t>R2-2200236</w:t>
      </w:r>
      <w:r>
        <w:tab/>
        <w:t>Open Issues on Common RRC Aspects</w:t>
      </w:r>
      <w:r>
        <w:tab/>
        <w:t>CATT</w:t>
      </w:r>
      <w:r>
        <w:tab/>
        <w:t>discussion</w:t>
      </w:r>
      <w:r>
        <w:tab/>
        <w:t>Rel-17</w:t>
      </w:r>
      <w:r>
        <w:tab/>
        <w:t>NR_MBS-Core</w:t>
      </w:r>
    </w:p>
    <w:p w14:paraId="39901CAF" w14:textId="77777777" w:rsidR="00282B2E" w:rsidRDefault="00282B2E" w:rsidP="00282B2E">
      <w:pPr>
        <w:pStyle w:val="Doc-text2"/>
        <w:numPr>
          <w:ilvl w:val="0"/>
          <w:numId w:val="7"/>
        </w:numPr>
        <w:spacing w:after="0"/>
      </w:pPr>
      <w:r>
        <w:t>R2-2200399</w:t>
      </w:r>
      <w:r>
        <w:tab/>
        <w:t>Discussion on MBS RRC issues</w:t>
      </w:r>
      <w:r>
        <w:tab/>
        <w:t>Samsung</w:t>
      </w:r>
      <w:r>
        <w:tab/>
        <w:t>discussion</w:t>
      </w:r>
    </w:p>
    <w:p w14:paraId="2E2AFFA6" w14:textId="77777777" w:rsidR="007E58E0" w:rsidRDefault="007E58E0" w:rsidP="007E58E0">
      <w:pPr>
        <w:pStyle w:val="Doc-text2"/>
        <w:numPr>
          <w:ilvl w:val="0"/>
          <w:numId w:val="7"/>
        </w:numPr>
        <w:spacing w:after="0"/>
      </w:pPr>
      <w:r>
        <w:t>R2-2200818</w:t>
      </w:r>
      <w:r>
        <w:tab/>
        <w:t>Discussion on RRC parameters for MCCH and MTCH</w:t>
      </w:r>
      <w:r>
        <w:tab/>
        <w:t xml:space="preserve">Huawei, </w:t>
      </w:r>
      <w:proofErr w:type="spellStart"/>
      <w:r>
        <w:t>HiSilicon</w:t>
      </w:r>
      <w:proofErr w:type="spellEnd"/>
      <w:r>
        <w:tab/>
        <w:t>discussion</w:t>
      </w:r>
      <w:r>
        <w:tab/>
        <w:t>Rel-17</w:t>
      </w:r>
      <w:r>
        <w:tab/>
        <w:t>NR_MBS-Core</w:t>
      </w:r>
    </w:p>
    <w:p w14:paraId="4079C084" w14:textId="19DB71E8" w:rsidR="000B1173" w:rsidRDefault="000B1173" w:rsidP="007E58E0">
      <w:pPr>
        <w:pStyle w:val="Doc-text2"/>
        <w:numPr>
          <w:ilvl w:val="0"/>
          <w:numId w:val="7"/>
        </w:numPr>
        <w:spacing w:after="0"/>
      </w:pPr>
      <w:r>
        <w:t>R1-2112850, LS on MTCH scheduling window, Source: RAN1</w:t>
      </w:r>
    </w:p>
    <w:p w14:paraId="68A933A6" w14:textId="77777777" w:rsidR="00282B2E" w:rsidRDefault="00282B2E" w:rsidP="00282B2E">
      <w:pPr>
        <w:pStyle w:val="Doc-text2"/>
        <w:numPr>
          <w:ilvl w:val="0"/>
          <w:numId w:val="7"/>
        </w:numPr>
        <w:spacing w:after="0"/>
      </w:pPr>
      <w:r>
        <w:t>R2-2200578</w:t>
      </w:r>
      <w:r>
        <w:tab/>
        <w:t>Discussion on L3 open questions for NR MBS</w:t>
      </w:r>
      <w:r>
        <w:tab/>
        <w:t>TD Tech, Chengdu TD Tech</w:t>
      </w:r>
      <w:r>
        <w:tab/>
        <w:t>discussion</w:t>
      </w:r>
      <w:r>
        <w:tab/>
        <w:t>Rel-17</w:t>
      </w:r>
    </w:p>
    <w:p w14:paraId="376FA844" w14:textId="77777777" w:rsidR="00282B2E" w:rsidRDefault="00282B2E" w:rsidP="00282B2E">
      <w:pPr>
        <w:pStyle w:val="Doc-text2"/>
        <w:numPr>
          <w:ilvl w:val="0"/>
          <w:numId w:val="7"/>
        </w:numPr>
        <w:spacing w:after="0"/>
      </w:pPr>
      <w:r>
        <w:t>R2-2200775</w:t>
      </w:r>
      <w:r>
        <w:tab/>
        <w:t xml:space="preserve">Discussion on receiving MBS under </w:t>
      </w:r>
      <w:proofErr w:type="spellStart"/>
      <w:r>
        <w:t>Scell</w:t>
      </w:r>
      <w:proofErr w:type="spellEnd"/>
      <w:r>
        <w:tab/>
        <w:t>Lenovo, Motorola Mobility</w:t>
      </w:r>
      <w:r>
        <w:tab/>
        <w:t>discussion</w:t>
      </w:r>
      <w:r>
        <w:tab/>
        <w:t>Rel-17</w:t>
      </w:r>
    </w:p>
    <w:p w14:paraId="2CA0A54E" w14:textId="77777777" w:rsidR="00282B2E" w:rsidRDefault="00282B2E" w:rsidP="00282B2E">
      <w:pPr>
        <w:pStyle w:val="Doc-text2"/>
        <w:numPr>
          <w:ilvl w:val="0"/>
          <w:numId w:val="7"/>
        </w:numPr>
        <w:spacing w:after="0"/>
      </w:pPr>
      <w:r>
        <w:t>R2-2201119</w:t>
      </w:r>
      <w:r>
        <w:tab/>
        <w:t>Open issues for MBS RRC Running CR</w:t>
      </w:r>
      <w:r>
        <w:tab/>
        <w:t>Apple</w:t>
      </w:r>
      <w:r>
        <w:tab/>
        <w:t>discussion</w:t>
      </w:r>
      <w:r>
        <w:tab/>
        <w:t>Rel-17</w:t>
      </w:r>
      <w:r>
        <w:tab/>
        <w:t>NR_MBS-Core</w:t>
      </w:r>
    </w:p>
    <w:p w14:paraId="29F279D4" w14:textId="77777777" w:rsidR="00282B2E" w:rsidRDefault="00282B2E" w:rsidP="00282B2E">
      <w:pPr>
        <w:pStyle w:val="Doc-text2"/>
        <w:numPr>
          <w:ilvl w:val="0"/>
          <w:numId w:val="7"/>
        </w:numPr>
        <w:spacing w:after="0"/>
      </w:pPr>
      <w:r>
        <w:t>R2-2201120</w:t>
      </w:r>
      <w:r>
        <w:tab/>
        <w:t>L1 configuration for MBS</w:t>
      </w:r>
      <w:r>
        <w:tab/>
        <w:t>Apple</w:t>
      </w:r>
      <w:r>
        <w:tab/>
        <w:t>discussion</w:t>
      </w:r>
      <w:r>
        <w:tab/>
        <w:t>Rel-17</w:t>
      </w:r>
      <w:r>
        <w:tab/>
        <w:t>NR_MBS-Core</w:t>
      </w:r>
    </w:p>
    <w:p w14:paraId="0242289E" w14:textId="77777777" w:rsidR="009B011F" w:rsidRPr="00D83489" w:rsidRDefault="009B011F" w:rsidP="00A168EC">
      <w:pPr>
        <w:pStyle w:val="Doc-text2"/>
        <w:spacing w:after="0"/>
      </w:pPr>
    </w:p>
    <w:p w14:paraId="66765339" w14:textId="76474C75" w:rsidR="00D83489" w:rsidRDefault="00D83489" w:rsidP="00D83489">
      <w:pPr>
        <w:pStyle w:val="Doc-text2"/>
      </w:pPr>
    </w:p>
    <w:p w14:paraId="6463925D" w14:textId="77777777" w:rsidR="00D83489" w:rsidRPr="00D83489" w:rsidRDefault="00D83489" w:rsidP="00D83489">
      <w:pPr>
        <w:pStyle w:val="Doc-text2"/>
      </w:pPr>
    </w:p>
    <w:p w14:paraId="27A0FF7E" w14:textId="77777777" w:rsidR="00D83489" w:rsidRPr="00D83489" w:rsidRDefault="00D83489" w:rsidP="00D83489">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8A601" w14:textId="77777777" w:rsidR="000D0876" w:rsidRDefault="000D0876">
      <w:pPr>
        <w:spacing w:after="0" w:line="240" w:lineRule="auto"/>
      </w:pPr>
      <w:r>
        <w:separator/>
      </w:r>
    </w:p>
  </w:endnote>
  <w:endnote w:type="continuationSeparator" w:id="0">
    <w:p w14:paraId="678F5B2B" w14:textId="77777777" w:rsidR="000D0876" w:rsidRDefault="000D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D0DF9" w14:textId="77777777" w:rsidR="000D0876" w:rsidRDefault="000D0876">
      <w:pPr>
        <w:spacing w:after="0" w:line="240" w:lineRule="auto"/>
      </w:pPr>
      <w:r>
        <w:separator/>
      </w:r>
    </w:p>
  </w:footnote>
  <w:footnote w:type="continuationSeparator" w:id="0">
    <w:p w14:paraId="503F7029" w14:textId="77777777" w:rsidR="000D0876" w:rsidRDefault="000D0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DFFF7" w14:textId="77777777" w:rsidR="007D6BF8" w:rsidRDefault="007D6BF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EC964C4"/>
    <w:multiLevelType w:val="multilevel"/>
    <w:tmpl w:val="04C66E82"/>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02C21"/>
    <w:multiLevelType w:val="multilevel"/>
    <w:tmpl w:val="33E05E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0" w15:restartNumberingAfterBreak="0">
    <w:nsid w:val="7DFA416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9"/>
  </w:num>
  <w:num w:numId="2">
    <w:abstractNumId w:val="6"/>
  </w:num>
  <w:num w:numId="3">
    <w:abstractNumId w:val="0"/>
  </w:num>
  <w:num w:numId="4">
    <w:abstractNumId w:val="2"/>
  </w:num>
  <w:num w:numId="5">
    <w:abstractNumId w:val="4"/>
  </w:num>
  <w:num w:numId="6">
    <w:abstractNumId w:val="8"/>
  </w:num>
  <w:num w:numId="7">
    <w:abstractNumId w:val="3"/>
  </w:num>
  <w:num w:numId="8">
    <w:abstractNumId w:val="5"/>
  </w:num>
  <w:num w:numId="9">
    <w:abstractNumId w:val="7"/>
  </w:num>
  <w:num w:numId="10">
    <w:abstractNumId w:val="10"/>
  </w:num>
  <w:num w:numId="11">
    <w:abstractNumId w:val="1"/>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0CF"/>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173"/>
    <w:rsid w:val="000B195D"/>
    <w:rsid w:val="000B1C51"/>
    <w:rsid w:val="000B21BD"/>
    <w:rsid w:val="000B2CB5"/>
    <w:rsid w:val="000B32CE"/>
    <w:rsid w:val="000B38E1"/>
    <w:rsid w:val="000B46A6"/>
    <w:rsid w:val="000B50A8"/>
    <w:rsid w:val="000B51C2"/>
    <w:rsid w:val="000B534A"/>
    <w:rsid w:val="000B6803"/>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876"/>
    <w:rsid w:val="000D0A5A"/>
    <w:rsid w:val="000D365F"/>
    <w:rsid w:val="000D3A7A"/>
    <w:rsid w:val="000D3EDC"/>
    <w:rsid w:val="000D3F9C"/>
    <w:rsid w:val="000D45A1"/>
    <w:rsid w:val="000D75B0"/>
    <w:rsid w:val="000D7C13"/>
    <w:rsid w:val="000D7E2B"/>
    <w:rsid w:val="000E0225"/>
    <w:rsid w:val="000E07BA"/>
    <w:rsid w:val="000E20FD"/>
    <w:rsid w:val="000E3080"/>
    <w:rsid w:val="000E34AB"/>
    <w:rsid w:val="000E3D03"/>
    <w:rsid w:val="000E3DE7"/>
    <w:rsid w:val="000E67CE"/>
    <w:rsid w:val="000E6EA9"/>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0C57"/>
    <w:rsid w:val="00151767"/>
    <w:rsid w:val="001522B3"/>
    <w:rsid w:val="00152627"/>
    <w:rsid w:val="00152B4B"/>
    <w:rsid w:val="001548C9"/>
    <w:rsid w:val="001550A7"/>
    <w:rsid w:val="001566EF"/>
    <w:rsid w:val="001569A8"/>
    <w:rsid w:val="001569FF"/>
    <w:rsid w:val="0015737C"/>
    <w:rsid w:val="00157DA6"/>
    <w:rsid w:val="00157E74"/>
    <w:rsid w:val="00160DF1"/>
    <w:rsid w:val="00161332"/>
    <w:rsid w:val="00161C49"/>
    <w:rsid w:val="001630AF"/>
    <w:rsid w:val="00163320"/>
    <w:rsid w:val="0016372D"/>
    <w:rsid w:val="00164E40"/>
    <w:rsid w:val="00165DD6"/>
    <w:rsid w:val="00166289"/>
    <w:rsid w:val="00167D3C"/>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5D"/>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B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0AB"/>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685"/>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55C5"/>
    <w:rsid w:val="003D63F6"/>
    <w:rsid w:val="003D6CA1"/>
    <w:rsid w:val="003D6D4F"/>
    <w:rsid w:val="003D7CB7"/>
    <w:rsid w:val="003E0527"/>
    <w:rsid w:val="003E1278"/>
    <w:rsid w:val="003E1FA5"/>
    <w:rsid w:val="003E27E5"/>
    <w:rsid w:val="003E2924"/>
    <w:rsid w:val="003E4017"/>
    <w:rsid w:val="003E4664"/>
    <w:rsid w:val="003E492A"/>
    <w:rsid w:val="003E555D"/>
    <w:rsid w:val="003E5CB3"/>
    <w:rsid w:val="003E6380"/>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0D18"/>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5AB2"/>
    <w:rsid w:val="00496BF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318E"/>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4FF6"/>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183E"/>
    <w:rsid w:val="005A280D"/>
    <w:rsid w:val="005A2C72"/>
    <w:rsid w:val="005A2D42"/>
    <w:rsid w:val="005A322C"/>
    <w:rsid w:val="005A395A"/>
    <w:rsid w:val="005A3F49"/>
    <w:rsid w:val="005A416D"/>
    <w:rsid w:val="005A54BC"/>
    <w:rsid w:val="005A5E8E"/>
    <w:rsid w:val="005A606A"/>
    <w:rsid w:val="005A6568"/>
    <w:rsid w:val="005A67C9"/>
    <w:rsid w:val="005A691C"/>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0B1A"/>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0F4"/>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D4F"/>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26DC5"/>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5BD1"/>
    <w:rsid w:val="00756034"/>
    <w:rsid w:val="007573BB"/>
    <w:rsid w:val="007613C7"/>
    <w:rsid w:val="00764F15"/>
    <w:rsid w:val="00765B62"/>
    <w:rsid w:val="00765D13"/>
    <w:rsid w:val="00766C66"/>
    <w:rsid w:val="00767DE5"/>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09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BB0"/>
    <w:rsid w:val="007E4FD0"/>
    <w:rsid w:val="007E4FDF"/>
    <w:rsid w:val="007E58E0"/>
    <w:rsid w:val="007E6D2E"/>
    <w:rsid w:val="007E726F"/>
    <w:rsid w:val="007E76E3"/>
    <w:rsid w:val="007F0336"/>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13"/>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55A"/>
    <w:rsid w:val="008A6F44"/>
    <w:rsid w:val="008B066B"/>
    <w:rsid w:val="008B0E8D"/>
    <w:rsid w:val="008B1D58"/>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9FC"/>
    <w:rsid w:val="008C6561"/>
    <w:rsid w:val="008C6579"/>
    <w:rsid w:val="008C74A5"/>
    <w:rsid w:val="008C7AA7"/>
    <w:rsid w:val="008D0705"/>
    <w:rsid w:val="008D1192"/>
    <w:rsid w:val="008D2258"/>
    <w:rsid w:val="008D3254"/>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D63"/>
    <w:rsid w:val="008F7C82"/>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3C68"/>
    <w:rsid w:val="00994596"/>
    <w:rsid w:val="0099576E"/>
    <w:rsid w:val="009957CB"/>
    <w:rsid w:val="009958F9"/>
    <w:rsid w:val="00995BB2"/>
    <w:rsid w:val="00995C5D"/>
    <w:rsid w:val="009966D3"/>
    <w:rsid w:val="00996767"/>
    <w:rsid w:val="00996860"/>
    <w:rsid w:val="00996E09"/>
    <w:rsid w:val="009975C0"/>
    <w:rsid w:val="00997BB6"/>
    <w:rsid w:val="009A0438"/>
    <w:rsid w:val="009A144D"/>
    <w:rsid w:val="009A1D7C"/>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011F"/>
    <w:rsid w:val="009B112E"/>
    <w:rsid w:val="009B204A"/>
    <w:rsid w:val="009B22C6"/>
    <w:rsid w:val="009B2C7A"/>
    <w:rsid w:val="009B3937"/>
    <w:rsid w:val="009B43A7"/>
    <w:rsid w:val="009C0D2B"/>
    <w:rsid w:val="009C1FC2"/>
    <w:rsid w:val="009C284F"/>
    <w:rsid w:val="009C3D9E"/>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8EC"/>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9C6"/>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4A3"/>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35237"/>
    <w:rsid w:val="00B40A26"/>
    <w:rsid w:val="00B42D8D"/>
    <w:rsid w:val="00B42FCD"/>
    <w:rsid w:val="00B449DB"/>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76920"/>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699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79E"/>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3D4"/>
    <w:rsid w:val="00D41845"/>
    <w:rsid w:val="00D418A1"/>
    <w:rsid w:val="00D422F2"/>
    <w:rsid w:val="00D4450C"/>
    <w:rsid w:val="00D447E8"/>
    <w:rsid w:val="00D45F6C"/>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7A73"/>
    <w:rsid w:val="00D80486"/>
    <w:rsid w:val="00D8061B"/>
    <w:rsid w:val="00D80B0C"/>
    <w:rsid w:val="00D80EAF"/>
    <w:rsid w:val="00D81F17"/>
    <w:rsid w:val="00D82C2B"/>
    <w:rsid w:val="00D83489"/>
    <w:rsid w:val="00D83EF2"/>
    <w:rsid w:val="00D84126"/>
    <w:rsid w:val="00D8436E"/>
    <w:rsid w:val="00D845BD"/>
    <w:rsid w:val="00D84AA5"/>
    <w:rsid w:val="00D85624"/>
    <w:rsid w:val="00D85718"/>
    <w:rsid w:val="00D8775C"/>
    <w:rsid w:val="00D90082"/>
    <w:rsid w:val="00D90260"/>
    <w:rsid w:val="00D9078F"/>
    <w:rsid w:val="00D908AC"/>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88E"/>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75C"/>
    <w:rsid w:val="00E06ABF"/>
    <w:rsid w:val="00E070A1"/>
    <w:rsid w:val="00E07268"/>
    <w:rsid w:val="00E0734D"/>
    <w:rsid w:val="00E109D8"/>
    <w:rsid w:val="00E116F9"/>
    <w:rsid w:val="00E12DFC"/>
    <w:rsid w:val="00E1521E"/>
    <w:rsid w:val="00E155CF"/>
    <w:rsid w:val="00E15BA7"/>
    <w:rsid w:val="00E15D52"/>
    <w:rsid w:val="00E17945"/>
    <w:rsid w:val="00E20173"/>
    <w:rsid w:val="00E220EF"/>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4CE6"/>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4293"/>
    <w:rsid w:val="00EB7940"/>
    <w:rsid w:val="00EC1599"/>
    <w:rsid w:val="00EC176E"/>
    <w:rsid w:val="00EC2417"/>
    <w:rsid w:val="00EC2444"/>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54D5"/>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2338"/>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4DB2"/>
    <w:rsid w:val="00F85CE5"/>
    <w:rsid w:val="00F87B16"/>
    <w:rsid w:val="00F9015D"/>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C4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E7EA1"/>
    <w:rsid w:val="00FF1221"/>
    <w:rsid w:val="00FF12F9"/>
    <w:rsid w:val="00FF1774"/>
    <w:rsid w:val="00FF207C"/>
    <w:rsid w:val="00FF208A"/>
    <w:rsid w:val="00FF21D2"/>
    <w:rsid w:val="00FF55BC"/>
    <w:rsid w:val="00FF579F"/>
    <w:rsid w:val="00FF5AC2"/>
    <w:rsid w:val="00FF5DD6"/>
    <w:rsid w:val="00FF616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A7C20"/>
  <w15:docId w15:val="{BBE74B5E-9947-4762-A87E-21DF5A7E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91C"/>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92396">
      <w:bodyDiv w:val="1"/>
      <w:marLeft w:val="0"/>
      <w:marRight w:val="0"/>
      <w:marTop w:val="0"/>
      <w:marBottom w:val="0"/>
      <w:divBdr>
        <w:top w:val="none" w:sz="0" w:space="0" w:color="auto"/>
        <w:left w:val="none" w:sz="0" w:space="0" w:color="auto"/>
        <w:bottom w:val="none" w:sz="0" w:space="0" w:color="auto"/>
        <w:right w:val="none" w:sz="0" w:space="0" w:color="auto"/>
      </w:divBdr>
    </w:div>
    <w:div w:id="115815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CDD4B69C-B1FA-4C11-A9E6-CC1819E8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8</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Samsung (Vinay)</cp:lastModifiedBy>
  <cp:revision>25</cp:revision>
  <cp:lastPrinted>1900-12-31T23:00:00Z</cp:lastPrinted>
  <dcterms:created xsi:type="dcterms:W3CDTF">2022-01-18T08:56:00Z</dcterms:created>
  <dcterms:modified xsi:type="dcterms:W3CDTF">2022-01-19T09:07:00Z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1642433906</vt:lpwstr>
  </property>
</Properties>
</file>