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3DE71" w14:textId="594ADF30"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13A8F2AD" w:rsidR="009B17DF" w:rsidRDefault="00AC1E04">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w:t>
      </w:r>
      <w:r w:rsidR="00C20FAD">
        <w:rPr>
          <w:rFonts w:ascii="Arial" w:hAnsi="Arial" w:cs="Arial"/>
          <w:b/>
          <w:bCs/>
          <w:sz w:val="24"/>
          <w:lang w:val="en-US"/>
        </w:rPr>
        <w:t>1</w:t>
      </w:r>
    </w:p>
    <w:p w14:paraId="55A5A0A5" w14:textId="22D25639"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C20FAD">
        <w:rPr>
          <w:rFonts w:ascii="Arial" w:hAnsi="Arial" w:cs="Arial"/>
          <w:b/>
          <w:bCs/>
          <w:sz w:val="24"/>
        </w:rPr>
        <w:t>Qualcomm</w:t>
      </w:r>
    </w:p>
    <w:p w14:paraId="4E10B7E7" w14:textId="64578270" w:rsidR="009B17DF" w:rsidRPr="00E70B13" w:rsidRDefault="00AC1E04">
      <w:pPr>
        <w:tabs>
          <w:tab w:val="left" w:pos="1985"/>
        </w:tabs>
        <w:spacing w:line="240" w:lineRule="auto"/>
        <w:ind w:left="1985" w:hanging="1985"/>
        <w:rPr>
          <w:rFonts w:ascii="Arial" w:hAnsi="Arial" w:cs="Arial"/>
          <w:b/>
          <w:bCs/>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 xml:space="preserve">Report of </w:t>
      </w:r>
      <w:bookmarkEnd w:id="2"/>
      <w:bookmarkEnd w:id="3"/>
      <w:bookmarkEnd w:id="4"/>
      <w:bookmarkEnd w:id="5"/>
      <w:r w:rsidR="00E70B13">
        <w:rPr>
          <w:rFonts w:ascii="Arial" w:hAnsi="Arial" w:cs="Arial"/>
          <w:b/>
          <w:bCs/>
          <w:sz w:val="24"/>
        </w:rPr>
        <w:t>[</w:t>
      </w:r>
      <w:r w:rsidR="00E70B13" w:rsidRPr="00E70B13">
        <w:rPr>
          <w:rFonts w:ascii="Arial" w:hAnsi="Arial" w:cs="Arial"/>
          <w:b/>
          <w:bCs/>
          <w:sz w:val="24"/>
        </w:rPr>
        <w:t>AT116bis-e][</w:t>
      </w:r>
      <w:proofErr w:type="gramStart"/>
      <w:r w:rsidR="00E70B13" w:rsidRPr="00E70B13">
        <w:rPr>
          <w:rFonts w:ascii="Arial" w:hAnsi="Arial" w:cs="Arial"/>
          <w:b/>
          <w:bCs/>
          <w:sz w:val="24"/>
        </w:rPr>
        <w:t>019][</w:t>
      </w:r>
      <w:proofErr w:type="gramEnd"/>
      <w:r w:rsidR="00E70B13" w:rsidRPr="00E70B13">
        <w:rPr>
          <w:rFonts w:ascii="Arial" w:hAnsi="Arial" w:cs="Arial"/>
          <w:b/>
          <w:bCs/>
          <w:sz w:val="24"/>
        </w:rPr>
        <w:t>MBS] Multicast Handover and related reconfigurations</w:t>
      </w:r>
      <w:r>
        <w:rPr>
          <w:rFonts w:ascii="Arial" w:hAnsi="Arial" w:cs="Arial"/>
          <w:b/>
          <w:bCs/>
          <w:sz w:val="24"/>
        </w:rPr>
        <w:t xml:space="preserve"> (</w:t>
      </w:r>
      <w:r w:rsidR="00E70B13">
        <w:rPr>
          <w:rFonts w:ascii="Arial" w:hAnsi="Arial" w:cs="Arial"/>
          <w:b/>
          <w:bCs/>
          <w:sz w:val="24"/>
        </w:rPr>
        <w:t>QC</w:t>
      </w:r>
      <w:r>
        <w:rPr>
          <w:rFonts w:ascii="Arial" w:hAnsi="Arial" w:cs="Arial"/>
          <w:b/>
          <w:bCs/>
          <w:sz w:val="24"/>
        </w:rPr>
        <w:t>)</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1"/>
        <w:spacing w:line="240" w:lineRule="auto"/>
        <w:rPr>
          <w:lang w:eastAsia="ko-KR"/>
        </w:rPr>
      </w:pPr>
      <w:r>
        <w:rPr>
          <w:lang w:eastAsia="ko-KR"/>
        </w:rPr>
        <w:t>1</w:t>
      </w:r>
      <w:r>
        <w:rPr>
          <w:rFonts w:hint="eastAsia"/>
          <w:lang w:eastAsia="ko-KR"/>
        </w:rPr>
        <w:t xml:space="preserve"> </w:t>
      </w:r>
      <w:r>
        <w:t>Introduction</w:t>
      </w:r>
    </w:p>
    <w:p w14:paraId="2C3239A9" w14:textId="68E4C988" w:rsidR="009B17DF" w:rsidRDefault="00AC1E04">
      <w:pPr>
        <w:adjustRightInd w:val="0"/>
        <w:snapToGrid w:val="0"/>
        <w:spacing w:after="120" w:line="240" w:lineRule="auto"/>
        <w:jc w:val="both"/>
        <w:rPr>
          <w:sz w:val="22"/>
          <w:lang w:eastAsia="ko-KR"/>
        </w:rPr>
      </w:pPr>
      <w:r>
        <w:rPr>
          <w:sz w:val="22"/>
          <w:lang w:eastAsia="ko-KR"/>
        </w:rPr>
        <w:t xml:space="preserve">This contribution is aimed at </w:t>
      </w:r>
      <w:r w:rsidR="00C20FAD">
        <w:rPr>
          <w:sz w:val="22"/>
          <w:lang w:eastAsia="ko-KR"/>
        </w:rPr>
        <w:t xml:space="preserve">providing a </w:t>
      </w:r>
      <w:proofErr w:type="gramStart"/>
      <w:r w:rsidR="00C20FAD">
        <w:rPr>
          <w:sz w:val="22"/>
          <w:lang w:eastAsia="ko-KR"/>
        </w:rPr>
        <w:t>high level</w:t>
      </w:r>
      <w:proofErr w:type="gramEnd"/>
      <w:r w:rsidR="00C20FAD">
        <w:rPr>
          <w:sz w:val="22"/>
          <w:lang w:eastAsia="ko-KR"/>
        </w:rPr>
        <w:t xml:space="preserve"> summary of specific issues and impacts as per below scope. </w:t>
      </w:r>
    </w:p>
    <w:p w14:paraId="7211E47F" w14:textId="77777777" w:rsidR="00C20FAD" w:rsidRDefault="00C20FAD" w:rsidP="005A45A9">
      <w:pPr>
        <w:pStyle w:val="EmailDiscussion"/>
        <w:tabs>
          <w:tab w:val="clear" w:pos="1619"/>
          <w:tab w:val="num" w:pos="450"/>
        </w:tabs>
        <w:spacing w:line="240" w:lineRule="auto"/>
        <w:ind w:left="450" w:hanging="450"/>
      </w:pPr>
      <w:r>
        <w:t>[AT116bis-e][</w:t>
      </w:r>
      <w:proofErr w:type="gramStart"/>
      <w:r>
        <w:t>019][</w:t>
      </w:r>
      <w:proofErr w:type="gramEnd"/>
      <w:r>
        <w:t xml:space="preserve">MBS] </w:t>
      </w:r>
      <w:r w:rsidRPr="00F55D2A">
        <w:t>M</w:t>
      </w:r>
      <w:r>
        <w:t>ulticast</w:t>
      </w:r>
      <w:r w:rsidRPr="00F55D2A">
        <w:t xml:space="preserve"> </w:t>
      </w:r>
      <w:r>
        <w:t>Handover and related reconfigurations</w:t>
      </w:r>
      <w:r w:rsidRPr="00F55D2A">
        <w:t xml:space="preserve"> </w:t>
      </w:r>
      <w:r>
        <w:t>(Qualcomm)</w:t>
      </w:r>
    </w:p>
    <w:p w14:paraId="2AD86F79" w14:textId="77777777" w:rsidR="00925499" w:rsidRDefault="00C20FAD" w:rsidP="005A45A9">
      <w:pPr>
        <w:pStyle w:val="EmailDiscussion2"/>
        <w:tabs>
          <w:tab w:val="clear" w:pos="1622"/>
          <w:tab w:val="num" w:pos="450"/>
        </w:tabs>
        <w:ind w:left="450" w:hanging="450"/>
      </w:pPr>
      <w:r>
        <w:tab/>
        <w:t xml:space="preserve">Scope: Address </w:t>
      </w:r>
      <w:proofErr w:type="spellStart"/>
      <w:r>
        <w:t>FFSes</w:t>
      </w:r>
      <w:proofErr w:type="spellEnd"/>
      <w:r>
        <w:t xml:space="preserve"> on in which scenarios</w:t>
      </w:r>
      <w:r w:rsidRPr="00F55D2A">
        <w:t xml:space="preserve"> to support lossless</w:t>
      </w:r>
      <w:r>
        <w:t xml:space="preserve"> handover and how to do that (including case of mobility to non-supporting node) and related </w:t>
      </w:r>
      <w:proofErr w:type="gramStart"/>
      <w:r>
        <w:t>high level</w:t>
      </w:r>
      <w:proofErr w:type="gramEnd"/>
      <w:r>
        <w:t xml:space="preserve"> implications to stage-3 if any not already covered. </w:t>
      </w:r>
    </w:p>
    <w:p w14:paraId="0FF1A067" w14:textId="77777777" w:rsidR="00925499" w:rsidRDefault="00925499" w:rsidP="005A45A9">
      <w:pPr>
        <w:pStyle w:val="EmailDiscussion2"/>
        <w:tabs>
          <w:tab w:val="clear" w:pos="1622"/>
          <w:tab w:val="num" w:pos="450"/>
        </w:tabs>
        <w:ind w:left="450" w:hanging="450"/>
      </w:pPr>
      <w:r>
        <w:t xml:space="preserve">        </w:t>
      </w:r>
      <w:r w:rsidR="00C20FAD">
        <w:t xml:space="preserve">Determine expectations on when to use of full configuration vs delta configuration. </w:t>
      </w:r>
    </w:p>
    <w:p w14:paraId="021827FD" w14:textId="77777777" w:rsidR="00925499" w:rsidRDefault="00925499" w:rsidP="005A45A9">
      <w:pPr>
        <w:pStyle w:val="EmailDiscussion2"/>
        <w:tabs>
          <w:tab w:val="clear" w:pos="1622"/>
          <w:tab w:val="num" w:pos="450"/>
        </w:tabs>
        <w:ind w:left="450" w:hanging="450"/>
      </w:pPr>
      <w:r>
        <w:t xml:space="preserve">        </w:t>
      </w:r>
      <w:r w:rsidR="00C20FAD">
        <w:t>Confirm expectations on MRB-DRB type reconfiguration. (see also P19 in R2-2200021).</w:t>
      </w:r>
    </w:p>
    <w:p w14:paraId="013B370E" w14:textId="77777777" w:rsidR="00925499" w:rsidRDefault="00925499" w:rsidP="005A45A9">
      <w:pPr>
        <w:pStyle w:val="EmailDiscussion2"/>
        <w:tabs>
          <w:tab w:val="clear" w:pos="1622"/>
          <w:tab w:val="num" w:pos="450"/>
        </w:tabs>
        <w:ind w:left="450" w:hanging="450"/>
      </w:pPr>
      <w:r>
        <w:t xml:space="preserve">       </w:t>
      </w:r>
      <w:r w:rsidR="00C20FAD">
        <w:t xml:space="preserve"> </w:t>
      </w:r>
      <w:commentRangeStart w:id="6"/>
      <w:r w:rsidR="00C20FAD" w:rsidRPr="00343186">
        <w:rPr>
          <w:color w:val="FF0000"/>
        </w:rPr>
        <w:t>Can also include message sequence chart(s) for inclusion in Stage-2</w:t>
      </w:r>
      <w:commentRangeEnd w:id="6"/>
      <w:r w:rsidR="0049328E">
        <w:rPr>
          <w:rStyle w:val="af6"/>
          <w:rFonts w:ascii="Times New Roman" w:eastAsia="Malgun Gothic" w:hAnsi="Times New Roman"/>
          <w:szCs w:val="20"/>
          <w:lang w:eastAsia="en-US"/>
        </w:rPr>
        <w:commentReference w:id="6"/>
      </w:r>
      <w:r w:rsidR="00C20FAD" w:rsidRPr="00343186">
        <w:rPr>
          <w:color w:val="FF0000"/>
        </w:rPr>
        <w:t>.</w:t>
      </w:r>
      <w:r w:rsidR="00C20FAD">
        <w:t xml:space="preserve"> </w:t>
      </w:r>
    </w:p>
    <w:p w14:paraId="3377D898" w14:textId="51C1E2C0" w:rsidR="00C20FAD" w:rsidRPr="001C5797" w:rsidRDefault="00925499" w:rsidP="005A45A9">
      <w:pPr>
        <w:pStyle w:val="EmailDiscussion2"/>
        <w:tabs>
          <w:tab w:val="clear" w:pos="1622"/>
          <w:tab w:val="num" w:pos="450"/>
        </w:tabs>
        <w:ind w:left="450" w:hanging="450"/>
        <w:rPr>
          <w:lang w:val="en-US"/>
        </w:rPr>
      </w:pPr>
      <w:r>
        <w:t xml:space="preserve">        </w:t>
      </w:r>
      <w:r w:rsidR="00C20FAD">
        <w:t xml:space="preserve">Also: Collect comments on whether CHO and/or DAPS should be prevented or can be allowed for UE with Multicast / MRB configuration, and if allowed whether there are additional impacts. </w:t>
      </w:r>
    </w:p>
    <w:p w14:paraId="17BD0DD2" w14:textId="77777777" w:rsidR="00C20FAD" w:rsidRDefault="00C20FAD" w:rsidP="005A45A9">
      <w:pPr>
        <w:pStyle w:val="EmailDiscussion2"/>
        <w:tabs>
          <w:tab w:val="clear" w:pos="1622"/>
          <w:tab w:val="num" w:pos="450"/>
        </w:tabs>
        <w:ind w:left="450" w:hanging="450"/>
      </w:pPr>
      <w:r>
        <w:tab/>
        <w:t xml:space="preserve">Intended outcome: Report </w:t>
      </w:r>
    </w:p>
    <w:p w14:paraId="4AC7F985" w14:textId="77777777" w:rsidR="00C20FAD" w:rsidRDefault="00C20FAD" w:rsidP="005A45A9">
      <w:pPr>
        <w:pStyle w:val="EmailDiscussion2"/>
        <w:tabs>
          <w:tab w:val="clear" w:pos="1622"/>
          <w:tab w:val="num" w:pos="450"/>
        </w:tabs>
        <w:ind w:left="450" w:hanging="450"/>
      </w:pPr>
      <w:r>
        <w:tab/>
      </w:r>
      <w:commentRangeStart w:id="7"/>
      <w:r w:rsidRPr="005D06F6">
        <w:rPr>
          <w:color w:val="FF0000"/>
        </w:rPr>
        <w:t>Deadline: Online CB Friday W1</w:t>
      </w:r>
      <w:commentRangeEnd w:id="7"/>
      <w:r w:rsidR="00871D78">
        <w:rPr>
          <w:rStyle w:val="af6"/>
          <w:rFonts w:ascii="Times New Roman" w:eastAsia="Malgun Gothic" w:hAnsi="Times New Roman"/>
          <w:szCs w:val="20"/>
          <w:lang w:eastAsia="en-US"/>
        </w:rPr>
        <w:commentReference w:id="7"/>
      </w:r>
    </w:p>
    <w:p w14:paraId="663A9FD0" w14:textId="77777777" w:rsidR="00C20FAD" w:rsidRDefault="00C20FAD" w:rsidP="007149F2">
      <w:pPr>
        <w:pStyle w:val="EmailDiscussion2"/>
      </w:pPr>
    </w:p>
    <w:p w14:paraId="22C6CD32" w14:textId="68922822" w:rsidR="005A45A9" w:rsidRDefault="005A45A9" w:rsidP="00E70B13">
      <w:pPr>
        <w:adjustRightInd w:val="0"/>
        <w:snapToGrid w:val="0"/>
        <w:spacing w:after="120" w:line="240" w:lineRule="auto"/>
        <w:jc w:val="both"/>
        <w:rPr>
          <w:sz w:val="22"/>
          <w:lang w:eastAsia="ko-KR"/>
        </w:rPr>
      </w:pPr>
      <w:r>
        <w:rPr>
          <w:sz w:val="22"/>
          <w:lang w:eastAsia="ko-KR"/>
        </w:rPr>
        <w:t>Following are key open issues identified by [1] related to Multicast loss-less HO.</w:t>
      </w:r>
    </w:p>
    <w:tbl>
      <w:tblPr>
        <w:tblStyle w:val="af3"/>
        <w:tblW w:w="9445" w:type="dxa"/>
        <w:tblLook w:val="04A0" w:firstRow="1" w:lastRow="0" w:firstColumn="1" w:lastColumn="0" w:noHBand="0" w:noVBand="1"/>
      </w:tblPr>
      <w:tblGrid>
        <w:gridCol w:w="9445"/>
      </w:tblGrid>
      <w:tr w:rsidR="005A45A9" w:rsidRPr="00D6681B" w14:paraId="76A5E643" w14:textId="77777777" w:rsidTr="005A45A9">
        <w:tc>
          <w:tcPr>
            <w:tcW w:w="9445" w:type="dxa"/>
          </w:tcPr>
          <w:p w14:paraId="4A1A867B"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hint="eastAsia"/>
                <w:color w:val="000000" w:themeColor="text1"/>
                <w:lang w:eastAsia="ja-JP"/>
              </w:rPr>
              <w:t>FFS</w:t>
            </w:r>
            <w:r w:rsidRPr="005A45A9">
              <w:rPr>
                <w:rFonts w:eastAsiaTheme="minorEastAsia"/>
                <w:color w:val="000000" w:themeColor="text1"/>
                <w:lang w:eastAsia="ja-JP"/>
              </w:rPr>
              <w:t xml:space="preserve"> which detailed scenario but at least PTP-PTP</w:t>
            </w:r>
            <w:r w:rsidRPr="005A45A9">
              <w:rPr>
                <w:rFonts w:eastAsiaTheme="minorEastAsia" w:hint="eastAsia"/>
                <w:color w:val="000000" w:themeColor="text1"/>
                <w:lang w:eastAsia="ja-JP"/>
              </w:rPr>
              <w:t>.</w:t>
            </w:r>
          </w:p>
        </w:tc>
      </w:tr>
      <w:tr w:rsidR="005A45A9" w:rsidRPr="00D6681B" w14:paraId="176E47E3" w14:textId="77777777" w:rsidTr="005A45A9">
        <w:tc>
          <w:tcPr>
            <w:tcW w:w="9445" w:type="dxa"/>
          </w:tcPr>
          <w:p w14:paraId="557F806A" w14:textId="77777777" w:rsidR="005A45A9" w:rsidRPr="005A45A9" w:rsidRDefault="005A45A9" w:rsidP="009805AC">
            <w:pPr>
              <w:spacing w:after="120"/>
              <w:jc w:val="both"/>
              <w:rPr>
                <w:rFonts w:eastAsiaTheme="minorEastAsia"/>
                <w:color w:val="000000" w:themeColor="text1"/>
                <w:lang w:eastAsia="zh-CN"/>
              </w:rPr>
            </w:pPr>
            <w:r w:rsidRPr="005A45A9">
              <w:rPr>
                <w:rFonts w:eastAsiaTheme="minorEastAsia"/>
                <w:color w:val="000000" w:themeColor="text1"/>
                <w:lang w:eastAsia="ja-JP"/>
              </w:rPr>
              <w:t>A</w:t>
            </w:r>
            <w:r w:rsidRPr="005A45A9">
              <w:rPr>
                <w:rFonts w:eastAsiaTheme="minorEastAsia" w:hint="eastAsia"/>
                <w:color w:val="000000" w:themeColor="text1"/>
                <w:lang w:eastAsia="ja-JP"/>
              </w:rPr>
              <w:t xml:space="preserve"> procedure flow for mobility will be provided in the future.</w:t>
            </w:r>
          </w:p>
        </w:tc>
      </w:tr>
      <w:tr w:rsidR="005A45A9" w:rsidRPr="00D6681B" w14:paraId="37B256EA" w14:textId="77777777" w:rsidTr="005A45A9">
        <w:tc>
          <w:tcPr>
            <w:tcW w:w="9445" w:type="dxa"/>
          </w:tcPr>
          <w:p w14:paraId="7CC8A016"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zh-CN"/>
              </w:rPr>
              <w:t>Lossless mobility and data forwarding to be updated along the progress of respective discussions in RAN2 and RAN3.</w:t>
            </w:r>
          </w:p>
        </w:tc>
      </w:tr>
      <w:tr w:rsidR="005A45A9" w:rsidRPr="00D6681B" w14:paraId="27FFD10E" w14:textId="77777777" w:rsidTr="005A45A9">
        <w:tc>
          <w:tcPr>
            <w:tcW w:w="9445" w:type="dxa"/>
          </w:tcPr>
          <w:p w14:paraId="4FBD30A4"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ja-JP"/>
              </w:rPr>
              <w:t>FFS whether the switching the traffic from delivery via MRB to delivery via DRB either before or during the handover.</w:t>
            </w:r>
          </w:p>
        </w:tc>
      </w:tr>
      <w:tr w:rsidR="005A45A9" w:rsidRPr="00D6681B" w14:paraId="5AA424ED" w14:textId="77777777" w:rsidTr="005A45A9">
        <w:tc>
          <w:tcPr>
            <w:tcW w:w="9445" w:type="dxa"/>
          </w:tcPr>
          <w:p w14:paraId="1C03D8E2"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ja-JP"/>
              </w:rPr>
              <w:t xml:space="preserve">Whether and how this can be done without data losses has to be further investigated and requires progress and input from other WGs, </w:t>
            </w:r>
            <w:proofErr w:type="gramStart"/>
            <w:r w:rsidRPr="005A45A9">
              <w:rPr>
                <w:rFonts w:eastAsiaTheme="minorEastAsia"/>
                <w:color w:val="000000" w:themeColor="text1"/>
                <w:lang w:eastAsia="ja-JP"/>
              </w:rPr>
              <w:t>i.e.</w:t>
            </w:r>
            <w:proofErr w:type="gramEnd"/>
            <w:r w:rsidRPr="005A45A9">
              <w:rPr>
                <w:rFonts w:eastAsiaTheme="minorEastAsia"/>
                <w:color w:val="000000" w:themeColor="text1"/>
                <w:lang w:eastAsia="ja-JP"/>
              </w:rPr>
              <w:t xml:space="preserve"> RAN3 and SA2.</w:t>
            </w:r>
          </w:p>
        </w:tc>
      </w:tr>
    </w:tbl>
    <w:p w14:paraId="7A44C3D0" w14:textId="77777777" w:rsidR="005A45A9" w:rsidRDefault="005A45A9" w:rsidP="00E70B13">
      <w:pPr>
        <w:adjustRightInd w:val="0"/>
        <w:snapToGrid w:val="0"/>
        <w:spacing w:after="120" w:line="240" w:lineRule="auto"/>
        <w:jc w:val="both"/>
        <w:rPr>
          <w:sz w:val="22"/>
          <w:lang w:eastAsia="ko-KR"/>
        </w:rPr>
      </w:pPr>
    </w:p>
    <w:p w14:paraId="4640DB9F" w14:textId="3FBABF2C" w:rsidR="005A45A9" w:rsidRDefault="005A45A9" w:rsidP="00E70B13">
      <w:pPr>
        <w:adjustRightInd w:val="0"/>
        <w:snapToGrid w:val="0"/>
        <w:spacing w:after="120" w:line="240" w:lineRule="auto"/>
        <w:jc w:val="both"/>
        <w:rPr>
          <w:sz w:val="22"/>
          <w:lang w:eastAsia="ko-KR"/>
        </w:rPr>
      </w:pPr>
      <w:r>
        <w:rPr>
          <w:sz w:val="22"/>
          <w:lang w:eastAsia="ko-KR"/>
        </w:rPr>
        <w:t>From RAN2#112e, following are agreements.</w:t>
      </w:r>
    </w:p>
    <w:p w14:paraId="4108E9DF"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t>R2 aim to support lossless handover for MBS-MBS mobility for service that requires this (TBD which detailed scenario but at least PTP-PTP)</w:t>
      </w:r>
    </w:p>
    <w:p w14:paraId="0E00E0B6"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proofErr w:type="gramStart"/>
      <w:r w:rsidRPr="001F0DFB">
        <w:rPr>
          <w:lang w:eastAsia="zh-CN"/>
        </w:rPr>
        <w:t>In order to</w:t>
      </w:r>
      <w:proofErr w:type="gramEnd"/>
      <w:r w:rsidRPr="001F0DFB">
        <w:rPr>
          <w:lang w:eastAsia="zh-CN"/>
        </w:rPr>
        <w:t xml:space="preserve">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2B971A5" w14:textId="77777777" w:rsidR="005A45A9" w:rsidRPr="00AE6CD4"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 xml:space="preserve">From network side, the source gNB </w:t>
      </w:r>
      <w:r>
        <w:rPr>
          <w:lang w:eastAsia="zh-CN"/>
        </w:rPr>
        <w:t>may</w:t>
      </w:r>
      <w:r w:rsidRPr="00246AFE">
        <w:rPr>
          <w:lang w:eastAsia="zh-CN"/>
        </w:rPr>
        <w:t xml:space="preserve"> forward the data to the target gNB and the target gNB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Pr>
          <w:lang w:eastAsia="zh-CN"/>
        </w:rPr>
        <w:t>s</w:t>
      </w:r>
      <w:r w:rsidRPr="00246AFE">
        <w:rPr>
          <w:lang w:eastAsia="zh-CN"/>
        </w:rPr>
        <w:t xml:space="preserve"> the MBS in the target cell</w:t>
      </w:r>
      <w:r>
        <w:rPr>
          <w:lang w:eastAsia="zh-CN"/>
        </w:rPr>
        <w:t xml:space="preserve"> by the target cell according to target configuration.</w:t>
      </w:r>
    </w:p>
    <w:p w14:paraId="2F49A461" w14:textId="77777777" w:rsidR="005A45A9" w:rsidRPr="00246AFE"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From UE</w:t>
      </w:r>
      <w:r>
        <w:rPr>
          <w:lang w:eastAsia="zh-CN"/>
        </w:rPr>
        <w:t xml:space="preserve"> side,</w:t>
      </w:r>
      <w:r w:rsidRPr="00246AFE">
        <w:rPr>
          <w:lang w:eastAsia="zh-CN"/>
        </w:rPr>
        <w:t xml:space="preserve"> PDCP status report </w:t>
      </w:r>
      <w:r>
        <w:rPr>
          <w:lang w:eastAsia="zh-CN"/>
        </w:rPr>
        <w:t>may</w:t>
      </w:r>
      <w:r w:rsidRPr="00246AFE">
        <w:rPr>
          <w:lang w:eastAsia="zh-CN"/>
        </w:rPr>
        <w:t xml:space="preserve"> be supported as well. </w:t>
      </w:r>
    </w:p>
    <w:p w14:paraId="0BE24689" w14:textId="77777777" w:rsidR="005A45A9" w:rsidRPr="005A45A9" w:rsidRDefault="005A45A9" w:rsidP="005A45A9">
      <w:pPr>
        <w:adjustRightInd w:val="0"/>
        <w:snapToGrid w:val="0"/>
        <w:spacing w:before="120" w:after="120" w:line="240" w:lineRule="auto"/>
        <w:jc w:val="both"/>
        <w:rPr>
          <w:sz w:val="22"/>
          <w:szCs w:val="22"/>
        </w:rPr>
      </w:pPr>
      <w:r w:rsidRPr="005A45A9">
        <w:rPr>
          <w:sz w:val="22"/>
          <w:szCs w:val="22"/>
        </w:rPr>
        <w:lastRenderedPageBreak/>
        <w:t xml:space="preserve">Companies are invited to provide their views </w:t>
      </w:r>
      <w:r w:rsidRPr="005A45A9">
        <w:rPr>
          <w:sz w:val="22"/>
          <w:szCs w:val="22"/>
          <w:highlight w:val="yellow"/>
        </w:rPr>
        <w:t>by January 21st (Friday), 2022, 12:00 UTC.</w:t>
      </w:r>
    </w:p>
    <w:p w14:paraId="59F90385" w14:textId="5063BD82" w:rsidR="005A45A9" w:rsidRDefault="005A45A9" w:rsidP="005A45A9">
      <w:pPr>
        <w:adjustRightInd w:val="0"/>
        <w:snapToGrid w:val="0"/>
        <w:spacing w:before="120" w:after="120" w:line="240" w:lineRule="auto"/>
        <w:jc w:val="both"/>
        <w:rPr>
          <w:sz w:val="22"/>
          <w:szCs w:val="22"/>
          <w:lang w:eastAsia="ko-KR"/>
        </w:rPr>
      </w:pPr>
      <w:r w:rsidRPr="005A45A9">
        <w:rPr>
          <w:sz w:val="22"/>
          <w:szCs w:val="22"/>
        </w:rPr>
        <w:t>Note that this is not summary of all submitted contributions</w:t>
      </w:r>
      <w:r w:rsidR="00825BEC">
        <w:rPr>
          <w:sz w:val="22"/>
          <w:szCs w:val="22"/>
        </w:rPr>
        <w:t xml:space="preserve"> and due to limited time, focusing on few key issues to make reasonable progress at this meeting</w:t>
      </w:r>
      <w:r w:rsidRPr="005A45A9">
        <w:rPr>
          <w:sz w:val="22"/>
          <w:szCs w:val="22"/>
        </w:rPr>
        <w:t>.</w:t>
      </w:r>
    </w:p>
    <w:p w14:paraId="0FBF30A2" w14:textId="77777777" w:rsidR="009B17DF" w:rsidRDefault="00AC1E04">
      <w:pPr>
        <w:pStyle w:val="1"/>
        <w:spacing w:line="240" w:lineRule="auto"/>
        <w:rPr>
          <w:lang w:eastAsia="ko-KR"/>
        </w:rPr>
      </w:pPr>
      <w:r>
        <w:rPr>
          <w:lang w:eastAsia="ko-KR"/>
        </w:rPr>
        <w:t>2 Participants</w:t>
      </w:r>
    </w:p>
    <w:tbl>
      <w:tblPr>
        <w:tblStyle w:val="af3"/>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0791BCB8" w:rsidR="009B17DF" w:rsidRDefault="005D06F6">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Prasad Kadiri</w:t>
            </w:r>
          </w:p>
        </w:tc>
        <w:tc>
          <w:tcPr>
            <w:tcW w:w="5523" w:type="dxa"/>
          </w:tcPr>
          <w:p w14:paraId="30D00A2D" w14:textId="41B5D5AF" w:rsidR="009B17DF" w:rsidRDefault="005D06F6">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pkadiri@qti.qualcomm.com</w:t>
            </w:r>
          </w:p>
        </w:tc>
      </w:tr>
      <w:tr w:rsidR="009B17DF" w14:paraId="2FDB4709" w14:textId="77777777">
        <w:tc>
          <w:tcPr>
            <w:tcW w:w="4106" w:type="dxa"/>
          </w:tcPr>
          <w:p w14:paraId="3A11B9E5" w14:textId="0FC923C6" w:rsidR="009B17DF" w:rsidRPr="00CA6E0B" w:rsidRDefault="00CA6E0B">
            <w:pPr>
              <w:pStyle w:val="TAC"/>
              <w:spacing w:line="240" w:lineRule="auto"/>
              <w:rPr>
                <w:rFonts w:eastAsia="宋体" w:hint="eastAsia"/>
                <w:lang w:eastAsia="zh-CN"/>
              </w:rPr>
            </w:pPr>
            <w:r>
              <w:rPr>
                <w:rFonts w:eastAsia="宋体" w:hint="eastAsia"/>
                <w:lang w:eastAsia="zh-CN"/>
              </w:rPr>
              <w:t>M</w:t>
            </w:r>
            <w:r>
              <w:rPr>
                <w:rFonts w:eastAsia="宋体"/>
                <w:lang w:eastAsia="zh-CN"/>
              </w:rPr>
              <w:t>ingzeng Dai</w:t>
            </w:r>
          </w:p>
        </w:tc>
        <w:tc>
          <w:tcPr>
            <w:tcW w:w="5523" w:type="dxa"/>
          </w:tcPr>
          <w:p w14:paraId="55155E9B" w14:textId="0DBA4A19" w:rsidR="009B17DF" w:rsidRPr="00CA6E0B" w:rsidRDefault="00CA6E0B">
            <w:pPr>
              <w:pStyle w:val="TAC"/>
              <w:spacing w:line="240" w:lineRule="auto"/>
              <w:rPr>
                <w:rFonts w:eastAsia="宋体" w:hint="eastAsia"/>
                <w:lang w:eastAsia="zh-CN"/>
              </w:rPr>
            </w:pPr>
            <w:r>
              <w:rPr>
                <w:rFonts w:eastAsia="宋体"/>
                <w:lang w:eastAsia="zh-CN"/>
              </w:rPr>
              <w:t>daimz4@lenovo.com</w:t>
            </w:r>
          </w:p>
        </w:tc>
      </w:tr>
      <w:tr w:rsidR="009B17DF" w14:paraId="777AF137" w14:textId="77777777">
        <w:tc>
          <w:tcPr>
            <w:tcW w:w="4106" w:type="dxa"/>
          </w:tcPr>
          <w:p w14:paraId="0A40FF3C" w14:textId="190B8AE9" w:rsidR="009B17DF" w:rsidRDefault="009B17DF">
            <w:pPr>
              <w:pStyle w:val="TAC"/>
              <w:spacing w:line="240" w:lineRule="auto"/>
              <w:rPr>
                <w:lang w:eastAsia="ko-KR"/>
              </w:rPr>
            </w:pPr>
          </w:p>
        </w:tc>
        <w:tc>
          <w:tcPr>
            <w:tcW w:w="5523" w:type="dxa"/>
          </w:tcPr>
          <w:p w14:paraId="7A8C67E7" w14:textId="407D1140" w:rsidR="009B17DF" w:rsidRDefault="009B17DF">
            <w:pPr>
              <w:pStyle w:val="TAC"/>
              <w:spacing w:line="240" w:lineRule="auto"/>
              <w:rPr>
                <w:lang w:eastAsia="ko-KR"/>
              </w:rPr>
            </w:pPr>
          </w:p>
        </w:tc>
      </w:tr>
      <w:tr w:rsidR="009B17DF" w14:paraId="272C9065" w14:textId="77777777">
        <w:tc>
          <w:tcPr>
            <w:tcW w:w="4106" w:type="dxa"/>
          </w:tcPr>
          <w:p w14:paraId="4284C530" w14:textId="3369C3EC" w:rsidR="009B17DF" w:rsidRDefault="009B17DF">
            <w:pPr>
              <w:pStyle w:val="TAC"/>
              <w:spacing w:line="240" w:lineRule="auto"/>
              <w:rPr>
                <w:lang w:eastAsia="ko-KR"/>
              </w:rPr>
            </w:pPr>
          </w:p>
        </w:tc>
        <w:tc>
          <w:tcPr>
            <w:tcW w:w="5523" w:type="dxa"/>
          </w:tcPr>
          <w:p w14:paraId="7A8DA62A" w14:textId="6ADCCB22" w:rsidR="009B17DF" w:rsidRDefault="009B17DF">
            <w:pPr>
              <w:pStyle w:val="TAC"/>
              <w:spacing w:line="240" w:lineRule="auto"/>
              <w:rPr>
                <w:lang w:eastAsia="ko-KR"/>
              </w:rPr>
            </w:pPr>
          </w:p>
        </w:tc>
      </w:tr>
      <w:tr w:rsidR="009B17DF" w14:paraId="43AD564D" w14:textId="77777777">
        <w:tc>
          <w:tcPr>
            <w:tcW w:w="4106" w:type="dxa"/>
          </w:tcPr>
          <w:p w14:paraId="73AC4556" w14:textId="14F721E3" w:rsidR="009B17DF" w:rsidRDefault="009B17DF">
            <w:pPr>
              <w:pStyle w:val="TAC"/>
              <w:spacing w:line="240" w:lineRule="auto"/>
              <w:rPr>
                <w:rFonts w:eastAsia="宋体"/>
                <w:lang w:val="en-US" w:eastAsia="zh-CN"/>
              </w:rPr>
            </w:pPr>
          </w:p>
        </w:tc>
        <w:tc>
          <w:tcPr>
            <w:tcW w:w="5523" w:type="dxa"/>
          </w:tcPr>
          <w:p w14:paraId="32ECDB7F" w14:textId="7B8E1636" w:rsidR="009B17DF" w:rsidRDefault="009B17DF">
            <w:pPr>
              <w:pStyle w:val="TAC"/>
              <w:spacing w:line="240" w:lineRule="auto"/>
              <w:rPr>
                <w:rFonts w:eastAsia="宋体"/>
                <w:lang w:val="en-US" w:eastAsia="zh-CN"/>
              </w:rPr>
            </w:pPr>
          </w:p>
        </w:tc>
      </w:tr>
      <w:tr w:rsidR="009B17DF" w14:paraId="68C2385F" w14:textId="77777777">
        <w:tc>
          <w:tcPr>
            <w:tcW w:w="4106" w:type="dxa"/>
          </w:tcPr>
          <w:p w14:paraId="6BD4A688" w14:textId="72E75127" w:rsidR="009B17DF" w:rsidRDefault="009B17DF">
            <w:pPr>
              <w:pStyle w:val="TAC"/>
              <w:spacing w:line="240" w:lineRule="auto"/>
              <w:rPr>
                <w:rFonts w:eastAsia="宋体"/>
                <w:lang w:eastAsia="zh-CN"/>
              </w:rPr>
            </w:pPr>
          </w:p>
        </w:tc>
        <w:tc>
          <w:tcPr>
            <w:tcW w:w="5523" w:type="dxa"/>
          </w:tcPr>
          <w:p w14:paraId="58059216" w14:textId="67DBB623" w:rsidR="009B17DF" w:rsidRDefault="009B17DF">
            <w:pPr>
              <w:pStyle w:val="TAC"/>
              <w:spacing w:line="240" w:lineRule="auto"/>
              <w:rPr>
                <w:rFonts w:eastAsia="宋体"/>
                <w:lang w:eastAsia="zh-CN"/>
              </w:rPr>
            </w:pPr>
          </w:p>
        </w:tc>
      </w:tr>
      <w:tr w:rsidR="009B17DF" w14:paraId="77E149F3" w14:textId="77777777">
        <w:tc>
          <w:tcPr>
            <w:tcW w:w="4106" w:type="dxa"/>
          </w:tcPr>
          <w:p w14:paraId="7DF9814E" w14:textId="263C0FA1" w:rsidR="009B17DF" w:rsidRDefault="009B17DF">
            <w:pPr>
              <w:pStyle w:val="TAC"/>
              <w:spacing w:line="240" w:lineRule="auto"/>
              <w:rPr>
                <w:lang w:eastAsia="ko-KR"/>
              </w:rPr>
            </w:pPr>
          </w:p>
        </w:tc>
        <w:tc>
          <w:tcPr>
            <w:tcW w:w="5523" w:type="dxa"/>
          </w:tcPr>
          <w:p w14:paraId="67E283A5" w14:textId="2F212959" w:rsidR="009B17DF" w:rsidRDefault="009B17DF">
            <w:pPr>
              <w:pStyle w:val="TAC"/>
              <w:spacing w:line="240" w:lineRule="auto"/>
              <w:rPr>
                <w:lang w:eastAsia="ko-KR"/>
              </w:rPr>
            </w:pPr>
          </w:p>
        </w:tc>
      </w:tr>
      <w:tr w:rsidR="009B17DF" w:rsidRPr="005C7982" w14:paraId="15DF659A" w14:textId="77777777">
        <w:tc>
          <w:tcPr>
            <w:tcW w:w="4106" w:type="dxa"/>
          </w:tcPr>
          <w:p w14:paraId="18DED688" w14:textId="7E1C0C82" w:rsidR="009B17DF" w:rsidRPr="00D637DA" w:rsidRDefault="009B17DF">
            <w:pPr>
              <w:pStyle w:val="TAC"/>
              <w:spacing w:line="240" w:lineRule="auto"/>
              <w:rPr>
                <w:rFonts w:eastAsia="宋体"/>
                <w:lang w:val="de-DE" w:eastAsia="zh-CN"/>
              </w:rPr>
            </w:pPr>
          </w:p>
        </w:tc>
        <w:tc>
          <w:tcPr>
            <w:tcW w:w="5523" w:type="dxa"/>
          </w:tcPr>
          <w:p w14:paraId="37D8DE92" w14:textId="69305439" w:rsidR="009B17DF" w:rsidRPr="00D637DA" w:rsidRDefault="009B17DF">
            <w:pPr>
              <w:pStyle w:val="TAC"/>
              <w:spacing w:line="240" w:lineRule="auto"/>
              <w:rPr>
                <w:rFonts w:eastAsia="宋体"/>
                <w:lang w:val="de-DE" w:eastAsia="zh-CN"/>
              </w:rPr>
            </w:pPr>
          </w:p>
        </w:tc>
      </w:tr>
      <w:tr w:rsidR="009B17DF" w14:paraId="7C74A4C4" w14:textId="77777777">
        <w:tc>
          <w:tcPr>
            <w:tcW w:w="4106" w:type="dxa"/>
          </w:tcPr>
          <w:p w14:paraId="36498143" w14:textId="74E80A76" w:rsidR="009B17DF" w:rsidRDefault="009B17DF">
            <w:pPr>
              <w:pStyle w:val="TAC"/>
              <w:spacing w:line="240" w:lineRule="auto"/>
              <w:rPr>
                <w:rFonts w:eastAsia="宋体"/>
                <w:lang w:eastAsia="zh-CN"/>
              </w:rPr>
            </w:pPr>
          </w:p>
        </w:tc>
        <w:tc>
          <w:tcPr>
            <w:tcW w:w="5523" w:type="dxa"/>
          </w:tcPr>
          <w:p w14:paraId="3CF0C9A5" w14:textId="1518D675" w:rsidR="009B17DF" w:rsidRDefault="009B17DF">
            <w:pPr>
              <w:pStyle w:val="TAC"/>
              <w:spacing w:line="240" w:lineRule="auto"/>
              <w:rPr>
                <w:rFonts w:eastAsia="宋体"/>
                <w:lang w:eastAsia="zh-CN"/>
              </w:rPr>
            </w:pPr>
          </w:p>
        </w:tc>
      </w:tr>
      <w:tr w:rsidR="00D637DA" w14:paraId="386057B1" w14:textId="77777777">
        <w:tc>
          <w:tcPr>
            <w:tcW w:w="4106" w:type="dxa"/>
          </w:tcPr>
          <w:p w14:paraId="21E1EDA3" w14:textId="114E220C" w:rsidR="00D637DA" w:rsidRDefault="00D637DA" w:rsidP="00D637DA">
            <w:pPr>
              <w:pStyle w:val="TAC"/>
              <w:spacing w:line="240" w:lineRule="auto"/>
              <w:rPr>
                <w:lang w:eastAsia="ko-KR"/>
              </w:rPr>
            </w:pPr>
          </w:p>
        </w:tc>
        <w:tc>
          <w:tcPr>
            <w:tcW w:w="5523" w:type="dxa"/>
          </w:tcPr>
          <w:p w14:paraId="7366588F" w14:textId="04E64768" w:rsidR="00D637DA" w:rsidRDefault="00D637DA" w:rsidP="00D637DA">
            <w:pPr>
              <w:pStyle w:val="TAC"/>
              <w:spacing w:line="240" w:lineRule="auto"/>
              <w:rPr>
                <w:lang w:eastAsia="ko-KR"/>
              </w:rPr>
            </w:pPr>
          </w:p>
        </w:tc>
      </w:tr>
      <w:tr w:rsidR="000D314A" w14:paraId="26070F03" w14:textId="77777777">
        <w:tc>
          <w:tcPr>
            <w:tcW w:w="4106" w:type="dxa"/>
          </w:tcPr>
          <w:p w14:paraId="6310F0F3" w14:textId="3AF14A94" w:rsidR="000D314A" w:rsidRDefault="000D314A" w:rsidP="000D314A">
            <w:pPr>
              <w:pStyle w:val="TAC"/>
              <w:spacing w:line="240" w:lineRule="auto"/>
              <w:rPr>
                <w:rFonts w:eastAsia="MS Mincho"/>
                <w:lang w:eastAsia="ja-JP"/>
              </w:rPr>
            </w:pPr>
          </w:p>
        </w:tc>
        <w:tc>
          <w:tcPr>
            <w:tcW w:w="5523" w:type="dxa"/>
          </w:tcPr>
          <w:p w14:paraId="1BF87757" w14:textId="7D7CE1D9" w:rsidR="000D314A" w:rsidRDefault="000D314A" w:rsidP="000D314A">
            <w:pPr>
              <w:pStyle w:val="TAC"/>
              <w:spacing w:line="240" w:lineRule="auto"/>
              <w:rPr>
                <w:rFonts w:eastAsia="MS Mincho"/>
                <w:lang w:eastAsia="ja-JP"/>
              </w:rPr>
            </w:pPr>
          </w:p>
        </w:tc>
      </w:tr>
      <w:tr w:rsidR="00B15E48" w14:paraId="6CA75A21" w14:textId="77777777">
        <w:tc>
          <w:tcPr>
            <w:tcW w:w="4106" w:type="dxa"/>
          </w:tcPr>
          <w:p w14:paraId="77D7A7B9" w14:textId="48171259" w:rsidR="00B15E48" w:rsidRDefault="00B15E48" w:rsidP="00B15E48">
            <w:pPr>
              <w:pStyle w:val="TAC"/>
              <w:spacing w:line="240" w:lineRule="auto"/>
              <w:rPr>
                <w:lang w:eastAsia="ko-KR"/>
              </w:rPr>
            </w:pPr>
          </w:p>
        </w:tc>
        <w:tc>
          <w:tcPr>
            <w:tcW w:w="5523" w:type="dxa"/>
          </w:tcPr>
          <w:p w14:paraId="274A68E8" w14:textId="55C6D646" w:rsidR="00B15E48" w:rsidRDefault="00B15E48" w:rsidP="00B15E48">
            <w:pPr>
              <w:pStyle w:val="TAC"/>
              <w:spacing w:line="240" w:lineRule="auto"/>
              <w:rPr>
                <w:lang w:eastAsia="ko-KR"/>
              </w:rPr>
            </w:pPr>
          </w:p>
        </w:tc>
      </w:tr>
      <w:tr w:rsidR="00B15E48" w14:paraId="4D1B1194" w14:textId="77777777">
        <w:tc>
          <w:tcPr>
            <w:tcW w:w="4106" w:type="dxa"/>
          </w:tcPr>
          <w:p w14:paraId="6B3999A0" w14:textId="65690F50" w:rsidR="00B15E48" w:rsidRDefault="00B15E48" w:rsidP="00B15E48">
            <w:pPr>
              <w:pStyle w:val="TAC"/>
              <w:spacing w:line="240" w:lineRule="auto"/>
              <w:rPr>
                <w:rFonts w:eastAsia="宋体"/>
                <w:lang w:eastAsia="zh-CN"/>
              </w:rPr>
            </w:pPr>
          </w:p>
        </w:tc>
        <w:tc>
          <w:tcPr>
            <w:tcW w:w="5523" w:type="dxa"/>
          </w:tcPr>
          <w:p w14:paraId="1BC76FDC" w14:textId="3827AEC8" w:rsidR="00B15E48" w:rsidRDefault="00B15E48" w:rsidP="00B15E48">
            <w:pPr>
              <w:pStyle w:val="TAC"/>
              <w:spacing w:line="240" w:lineRule="auto"/>
              <w:rPr>
                <w:rFonts w:eastAsia="宋体"/>
                <w:lang w:eastAsia="zh-CN"/>
              </w:rPr>
            </w:pPr>
          </w:p>
        </w:tc>
      </w:tr>
      <w:tr w:rsidR="00B15E48" w14:paraId="30D61780" w14:textId="77777777">
        <w:tc>
          <w:tcPr>
            <w:tcW w:w="4106" w:type="dxa"/>
          </w:tcPr>
          <w:p w14:paraId="227E3F9F" w14:textId="055A9FA5" w:rsidR="00B15E48" w:rsidRDefault="00B15E48" w:rsidP="00B15E48">
            <w:pPr>
              <w:pStyle w:val="TAC"/>
              <w:spacing w:line="240" w:lineRule="auto"/>
              <w:rPr>
                <w:lang w:eastAsia="ko-KR"/>
              </w:rPr>
            </w:pPr>
          </w:p>
        </w:tc>
        <w:tc>
          <w:tcPr>
            <w:tcW w:w="5523" w:type="dxa"/>
          </w:tcPr>
          <w:p w14:paraId="605B7CF8" w14:textId="0A7D560B" w:rsidR="00B15E48" w:rsidRDefault="00B15E48" w:rsidP="00B15E48">
            <w:pPr>
              <w:pStyle w:val="TAC"/>
              <w:spacing w:line="240" w:lineRule="auto"/>
              <w:rPr>
                <w:lang w:eastAsia="ko-KR"/>
              </w:rPr>
            </w:pPr>
          </w:p>
        </w:tc>
      </w:tr>
      <w:tr w:rsidR="00B15E48" w14:paraId="29E6E7C0" w14:textId="77777777">
        <w:tc>
          <w:tcPr>
            <w:tcW w:w="4106" w:type="dxa"/>
          </w:tcPr>
          <w:p w14:paraId="20506870" w14:textId="77777777" w:rsidR="00B15E48" w:rsidRDefault="00B15E48" w:rsidP="00B15E48">
            <w:pPr>
              <w:pStyle w:val="TAC"/>
              <w:spacing w:line="240" w:lineRule="auto"/>
              <w:rPr>
                <w:lang w:eastAsia="ko-KR"/>
              </w:rPr>
            </w:pPr>
          </w:p>
        </w:tc>
        <w:tc>
          <w:tcPr>
            <w:tcW w:w="5523" w:type="dxa"/>
          </w:tcPr>
          <w:p w14:paraId="47C3497C" w14:textId="77777777" w:rsidR="00B15E48" w:rsidRDefault="00B15E48" w:rsidP="00B15E48">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8" w:name="_Toc497230267"/>
      <w:r>
        <w:rPr>
          <w:lang w:eastAsia="ko-KR"/>
        </w:rPr>
        <w:br w:type="page"/>
      </w:r>
    </w:p>
    <w:p w14:paraId="5B069ED1" w14:textId="70D9591E" w:rsidR="009B17DF" w:rsidRDefault="00AC1E04">
      <w:pPr>
        <w:pStyle w:val="1"/>
        <w:spacing w:line="240" w:lineRule="auto"/>
      </w:pPr>
      <w:r>
        <w:rPr>
          <w:lang w:eastAsia="ko-KR"/>
        </w:rPr>
        <w:lastRenderedPageBreak/>
        <w:t>3</w:t>
      </w:r>
      <w:r>
        <w:t xml:space="preserve"> </w:t>
      </w:r>
      <w:bookmarkEnd w:id="8"/>
      <w:r>
        <w:t>Discussion</w:t>
      </w:r>
    </w:p>
    <w:p w14:paraId="4F8C7BD1" w14:textId="5AF65036" w:rsidR="00530126" w:rsidRDefault="00AC1E04" w:rsidP="00F5184F">
      <w:pPr>
        <w:pStyle w:val="2"/>
        <w:adjustRightInd w:val="0"/>
        <w:snapToGrid w:val="0"/>
        <w:spacing w:after="120" w:line="240" w:lineRule="auto"/>
        <w:ind w:left="0" w:firstLine="0"/>
        <w:jc w:val="both"/>
        <w:rPr>
          <w:lang w:eastAsia="ko-KR"/>
        </w:rPr>
      </w:pPr>
      <w:r>
        <w:rPr>
          <w:lang w:eastAsia="ko-KR"/>
        </w:rPr>
        <w:t>3.1</w:t>
      </w:r>
      <w:r w:rsidR="00BA0535">
        <w:rPr>
          <w:lang w:eastAsia="ko-KR"/>
        </w:rPr>
        <w:t xml:space="preserve"> </w:t>
      </w:r>
      <w:r w:rsidR="001A433D">
        <w:rPr>
          <w:lang w:eastAsia="ko-KR"/>
        </w:rPr>
        <w:t>Multicast Loss-less HO s</w:t>
      </w:r>
      <w:r w:rsidR="00530126">
        <w:rPr>
          <w:lang w:eastAsia="ko-KR"/>
        </w:rPr>
        <w:t>cenarios to be supported</w:t>
      </w:r>
    </w:p>
    <w:p w14:paraId="3EF0CE67" w14:textId="3E581D41" w:rsidR="00530126" w:rsidRPr="005137DF" w:rsidRDefault="00530126" w:rsidP="00530126">
      <w:pPr>
        <w:rPr>
          <w:i/>
          <w:iCs/>
          <w:color w:val="4F81BD" w:themeColor="accent1"/>
        </w:rPr>
      </w:pPr>
      <w:r w:rsidRPr="005137DF">
        <w:rPr>
          <w:i/>
          <w:iCs/>
          <w:color w:val="4F81BD" w:themeColor="accent1"/>
        </w:rPr>
        <w:t xml:space="preserve">Address </w:t>
      </w:r>
      <w:proofErr w:type="spellStart"/>
      <w:r w:rsidRPr="005137DF">
        <w:rPr>
          <w:i/>
          <w:iCs/>
          <w:color w:val="4F81BD" w:themeColor="accent1"/>
        </w:rPr>
        <w:t>FFSes</w:t>
      </w:r>
      <w:proofErr w:type="spellEnd"/>
      <w:r w:rsidRPr="005137DF">
        <w:rPr>
          <w:i/>
          <w:iCs/>
          <w:color w:val="4F81BD" w:themeColor="accent1"/>
        </w:rPr>
        <w:t xml:space="preserve"> on in which scenarios to support lossless handover and how to do that (including case of mobility to non-supporting node) and related </w:t>
      </w:r>
      <w:proofErr w:type="gramStart"/>
      <w:r w:rsidRPr="005137DF">
        <w:rPr>
          <w:i/>
          <w:iCs/>
          <w:color w:val="4F81BD" w:themeColor="accent1"/>
        </w:rPr>
        <w:t>high level</w:t>
      </w:r>
      <w:proofErr w:type="gramEnd"/>
      <w:r w:rsidRPr="005137DF">
        <w:rPr>
          <w:i/>
          <w:iCs/>
          <w:color w:val="4F81BD" w:themeColor="accent1"/>
        </w:rPr>
        <w:t xml:space="preserve"> implications to stage-3 if any not already covered.</w:t>
      </w:r>
    </w:p>
    <w:p w14:paraId="556727F2" w14:textId="6AF6773D" w:rsidR="00530126" w:rsidRDefault="00F5653B" w:rsidP="00530126">
      <w:proofErr w:type="gramStart"/>
      <w:r>
        <w:t>In order to</w:t>
      </w:r>
      <w:proofErr w:type="gramEnd"/>
      <w:r>
        <w:t xml:space="preserve"> support Multicast loss-less HO from source cell to target cell (assuming both cells are supporting MBS), it is necessary to support PDCP status reporting, PDCP SN continuity and re-transmission of missing PDCP SN by target cell. Multicast MRB can be configured as PTM Only, PTP only and both PTM + PTP. For PTM, RAN2 agreed to support only RLC UM and PTP can be </w:t>
      </w:r>
      <w:r w:rsidR="0079042C">
        <w:t xml:space="preserve">configured with </w:t>
      </w:r>
      <w:r>
        <w:t>either RLC UM or AM.</w:t>
      </w:r>
      <w:r w:rsidR="0079042C">
        <w:t xml:space="preserve"> </w:t>
      </w:r>
    </w:p>
    <w:p w14:paraId="0C495301" w14:textId="7656BD75" w:rsidR="0079042C" w:rsidRDefault="00A87EAA" w:rsidP="00530126">
      <w:proofErr w:type="gramStart"/>
      <w:r>
        <w:t>C</w:t>
      </w:r>
      <w:r w:rsidR="006B6230">
        <w:t>ompanies</w:t>
      </w:r>
      <w:proofErr w:type="gramEnd"/>
      <w:r w:rsidR="006B6230">
        <w:t xml:space="preserve"> contributions indicated that target cell MRB configuration has to support PTP RLC AM mode for supporting loss-less HO. Some companies indicated loss-less HO to be supported if both source and target cells are supporting PTP RLC AM </w:t>
      </w:r>
      <w:proofErr w:type="gramStart"/>
      <w:r w:rsidR="006B6230">
        <w:t>configuration ,</w:t>
      </w:r>
      <w:proofErr w:type="gramEnd"/>
      <w:r w:rsidR="006B6230">
        <w:t xml:space="preserve"> which is similar to unicast loss-less HO. However, </w:t>
      </w:r>
      <w:r>
        <w:t xml:space="preserve">few companies also indicated that </w:t>
      </w:r>
      <w:r w:rsidR="006B6230">
        <w:t>it should also be possible to support loss-less HO from source cell PTM to target cell having PTP RLC AM configuration.</w:t>
      </w:r>
    </w:p>
    <w:p w14:paraId="728F6792" w14:textId="1D7A8E8C" w:rsidR="006B6230" w:rsidRDefault="006B6230" w:rsidP="00530126">
      <w:r>
        <w:t xml:space="preserve">Following are possible scenarios for supporting loss-less </w:t>
      </w:r>
      <w:proofErr w:type="gramStart"/>
      <w:r>
        <w:t>HO :</w:t>
      </w:r>
      <w:proofErr w:type="gramEnd"/>
    </w:p>
    <w:p w14:paraId="759A33C1" w14:textId="4EAA8F86" w:rsidR="006B6230" w:rsidRDefault="00BD7870" w:rsidP="00530126">
      <w:r>
        <w:t xml:space="preserve">Scenario 1: </w:t>
      </w:r>
      <w:r w:rsidR="006B6230">
        <w:t xml:space="preserve">PTM + PTP -&gt; PTM + PTP </w:t>
      </w:r>
    </w:p>
    <w:p w14:paraId="6BD58B01" w14:textId="667F282B" w:rsidR="006B6230" w:rsidRDefault="00BD7870" w:rsidP="00530126">
      <w:r>
        <w:t xml:space="preserve">Scenario 2: </w:t>
      </w:r>
      <w:r w:rsidR="006B6230">
        <w:t>PT</w:t>
      </w:r>
      <w:r>
        <w:t>M + PTP -&gt; PTP only</w:t>
      </w:r>
    </w:p>
    <w:p w14:paraId="46A875D9" w14:textId="06FF1460" w:rsidR="00BD7870" w:rsidRDefault="00BD7870" w:rsidP="00BD7870">
      <w:r>
        <w:t xml:space="preserve">Scenario 3: PTP only -&gt; PTM + PTP </w:t>
      </w:r>
    </w:p>
    <w:p w14:paraId="47BDE18B" w14:textId="1646F68D" w:rsidR="00BD7870" w:rsidRDefault="00BD7870" w:rsidP="00BD7870">
      <w:r>
        <w:t xml:space="preserve">Scenario 4: PTP </w:t>
      </w:r>
      <w:proofErr w:type="gramStart"/>
      <w:r>
        <w:t>only  -</w:t>
      </w:r>
      <w:proofErr w:type="gramEnd"/>
      <w:r>
        <w:t xml:space="preserve">&gt; PTP only </w:t>
      </w:r>
    </w:p>
    <w:p w14:paraId="4E9E4106" w14:textId="2A9C2FA8" w:rsidR="00BD7870" w:rsidRDefault="00BD7870" w:rsidP="00BD7870">
      <w:r>
        <w:t>Scenario 5: PTM Only -&gt; PTM + PTP</w:t>
      </w:r>
    </w:p>
    <w:p w14:paraId="283158AD" w14:textId="5C298285" w:rsidR="00BD7870" w:rsidRDefault="00BD7870" w:rsidP="00BD7870">
      <w:r>
        <w:t>Scenario 6: PTM Only -&gt; PTP only</w:t>
      </w:r>
    </w:p>
    <w:p w14:paraId="4B2BB96F" w14:textId="6D0D6DC2" w:rsidR="00530126" w:rsidRDefault="00530126" w:rsidP="00530126">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t>
      </w:r>
      <w:r w:rsidR="00085973">
        <w:rPr>
          <w:b/>
          <w:sz w:val="22"/>
          <w:szCs w:val="22"/>
        </w:rPr>
        <w:t>that both source and target cells supporting PTP RLC AM (</w:t>
      </w:r>
      <w:proofErr w:type="spellStart"/>
      <w:r w:rsidR="00085973">
        <w:rPr>
          <w:b/>
          <w:sz w:val="22"/>
          <w:szCs w:val="22"/>
        </w:rPr>
        <w:t>i.e</w:t>
      </w:r>
      <w:proofErr w:type="spellEnd"/>
      <w:r w:rsidR="00085973">
        <w:rPr>
          <w:b/>
          <w:sz w:val="22"/>
          <w:szCs w:val="22"/>
        </w:rPr>
        <w:t>, scenario 1</w:t>
      </w:r>
      <w:r w:rsidR="00BD7870">
        <w:rPr>
          <w:b/>
          <w:sz w:val="22"/>
          <w:szCs w:val="22"/>
        </w:rPr>
        <w:t xml:space="preserve"> to scenario 4</w:t>
      </w:r>
      <w:r w:rsidR="00085973">
        <w:rPr>
          <w:b/>
          <w:sz w:val="22"/>
          <w:szCs w:val="22"/>
        </w:rPr>
        <w:t>)</w:t>
      </w:r>
      <w:r w:rsidR="00BD7870">
        <w:rPr>
          <w:b/>
          <w:sz w:val="22"/>
          <w:szCs w:val="22"/>
        </w:rPr>
        <w:t xml:space="preserve"> as baseline for supporting Multicast loss-less HO between MBS supporting </w:t>
      </w:r>
      <w:proofErr w:type="gramStart"/>
      <w:r w:rsidR="00BD7870">
        <w:rPr>
          <w:b/>
          <w:sz w:val="22"/>
          <w:szCs w:val="22"/>
        </w:rPr>
        <w:t>cells</w:t>
      </w:r>
      <w:r>
        <w:rPr>
          <w:b/>
          <w:sz w:val="22"/>
          <w:szCs w:val="22"/>
        </w:rPr>
        <w:t xml:space="preserve"> ?</w:t>
      </w:r>
      <w:proofErr w:type="gramEnd"/>
    </w:p>
    <w:tbl>
      <w:tblPr>
        <w:tblStyle w:val="af3"/>
        <w:tblW w:w="0" w:type="auto"/>
        <w:tblLook w:val="04A0" w:firstRow="1" w:lastRow="0" w:firstColumn="1" w:lastColumn="0" w:noHBand="0" w:noVBand="1"/>
      </w:tblPr>
      <w:tblGrid>
        <w:gridCol w:w="1430"/>
        <w:gridCol w:w="1684"/>
        <w:gridCol w:w="6236"/>
      </w:tblGrid>
      <w:tr w:rsidR="00530126" w14:paraId="6A9AFBB9" w14:textId="77777777" w:rsidTr="009805AC">
        <w:trPr>
          <w:trHeight w:val="454"/>
        </w:trPr>
        <w:tc>
          <w:tcPr>
            <w:tcW w:w="1430" w:type="dxa"/>
            <w:shd w:val="clear" w:color="auto" w:fill="D9D9D9" w:themeFill="background1" w:themeFillShade="D9"/>
            <w:vAlign w:val="center"/>
          </w:tcPr>
          <w:p w14:paraId="6775A925" w14:textId="77777777" w:rsidR="00530126" w:rsidRDefault="00530126" w:rsidP="009805AC">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27E6D7C5" w14:textId="6C87DD38" w:rsidR="00530126" w:rsidRPr="0007059B" w:rsidRDefault="00530126" w:rsidP="009805AC">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5DF0668C" w14:textId="5FD81FC5" w:rsidR="00530126" w:rsidRDefault="00530126" w:rsidP="009805AC">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530126" w14:paraId="17B66515" w14:textId="77777777" w:rsidTr="009805AC">
        <w:trPr>
          <w:trHeight w:val="454"/>
        </w:trPr>
        <w:tc>
          <w:tcPr>
            <w:tcW w:w="1430" w:type="dxa"/>
            <w:vAlign w:val="center"/>
          </w:tcPr>
          <w:p w14:paraId="56B7D381" w14:textId="361D11C0" w:rsidR="00530126" w:rsidRDefault="002F387F" w:rsidP="009805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w:t>
            </w:r>
            <w:r w:rsidR="00806AA1">
              <w:rPr>
                <w:rFonts w:eastAsia="宋体"/>
                <w:sz w:val="22"/>
                <w:szCs w:val="22"/>
                <w:lang w:eastAsia="zh-CN"/>
              </w:rPr>
              <w:t>, Motorola Mobility</w:t>
            </w:r>
          </w:p>
        </w:tc>
        <w:tc>
          <w:tcPr>
            <w:tcW w:w="1684" w:type="dxa"/>
            <w:vAlign w:val="center"/>
          </w:tcPr>
          <w:p w14:paraId="6539D9E5" w14:textId="4627C674" w:rsidR="00530126" w:rsidRDefault="00806AA1" w:rsidP="009805AC">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236" w:type="dxa"/>
            <w:vAlign w:val="center"/>
          </w:tcPr>
          <w:p w14:paraId="6FA7240B" w14:textId="732E2C74" w:rsidR="00530126" w:rsidRDefault="006D6DE3" w:rsidP="009805AC">
            <w:pPr>
              <w:spacing w:after="0"/>
              <w:jc w:val="both"/>
              <w:rPr>
                <w:rFonts w:eastAsia="宋体"/>
                <w:sz w:val="22"/>
                <w:szCs w:val="22"/>
                <w:lang w:eastAsia="zh-CN"/>
              </w:rPr>
            </w:pPr>
            <w:r>
              <w:rPr>
                <w:rFonts w:eastAsia="宋体"/>
                <w:sz w:val="22"/>
                <w:szCs w:val="22"/>
                <w:lang w:eastAsia="zh-CN"/>
              </w:rPr>
              <w:t>W</w:t>
            </w:r>
            <w:r w:rsidR="007D5892">
              <w:rPr>
                <w:rFonts w:eastAsia="宋体"/>
                <w:sz w:val="22"/>
                <w:szCs w:val="22"/>
                <w:lang w:eastAsia="zh-CN"/>
              </w:rPr>
              <w:t>e</w:t>
            </w:r>
            <w:r w:rsidR="00B3061C">
              <w:rPr>
                <w:rFonts w:eastAsia="宋体"/>
                <w:sz w:val="22"/>
                <w:szCs w:val="22"/>
                <w:lang w:eastAsia="zh-CN"/>
              </w:rPr>
              <w:t xml:space="preserve"> don’t</w:t>
            </w:r>
            <w:r w:rsidR="007D5892">
              <w:rPr>
                <w:rFonts w:eastAsia="宋体"/>
                <w:sz w:val="22"/>
                <w:szCs w:val="22"/>
                <w:lang w:eastAsia="zh-CN"/>
              </w:rPr>
              <w:t xml:space="preserve"> </w:t>
            </w:r>
            <w:r w:rsidR="004D3C2D">
              <w:rPr>
                <w:rFonts w:eastAsia="宋体"/>
                <w:sz w:val="22"/>
                <w:szCs w:val="22"/>
                <w:lang w:eastAsia="zh-CN"/>
              </w:rPr>
              <w:t>see</w:t>
            </w:r>
            <w:r w:rsidR="007D5892">
              <w:rPr>
                <w:rFonts w:eastAsia="宋体"/>
                <w:sz w:val="22"/>
                <w:szCs w:val="22"/>
                <w:lang w:eastAsia="zh-CN"/>
              </w:rPr>
              <w:t xml:space="preserve"> </w:t>
            </w:r>
            <w:r w:rsidR="00B3061C">
              <w:rPr>
                <w:rFonts w:eastAsia="宋体"/>
                <w:sz w:val="22"/>
                <w:szCs w:val="22"/>
                <w:lang w:eastAsia="zh-CN"/>
              </w:rPr>
              <w:t xml:space="preserve">there is any additional limitation to support </w:t>
            </w:r>
            <w:r w:rsidR="00375F4C">
              <w:rPr>
                <w:rFonts w:eastAsia="宋体"/>
                <w:sz w:val="22"/>
                <w:szCs w:val="22"/>
                <w:lang w:eastAsia="zh-CN"/>
              </w:rPr>
              <w:t xml:space="preserve">scenario 5&amp;6. For scenario 5&amp;6, data forwarding between source and target is </w:t>
            </w:r>
            <w:r w:rsidR="003E2DD7">
              <w:rPr>
                <w:rFonts w:eastAsia="宋体"/>
                <w:sz w:val="22"/>
                <w:szCs w:val="22"/>
                <w:lang w:eastAsia="zh-CN"/>
              </w:rPr>
              <w:t>still</w:t>
            </w:r>
            <w:r w:rsidR="00375F4C">
              <w:rPr>
                <w:rFonts w:eastAsia="宋体"/>
                <w:sz w:val="22"/>
                <w:szCs w:val="22"/>
                <w:lang w:eastAsia="zh-CN"/>
              </w:rPr>
              <w:t xml:space="preserve"> possible. And the UE can also report PDCP SR to target for retransmission. </w:t>
            </w:r>
            <w:r w:rsidR="00136D0E">
              <w:rPr>
                <w:rFonts w:eastAsia="宋体"/>
                <w:sz w:val="22"/>
                <w:szCs w:val="22"/>
                <w:lang w:eastAsia="zh-CN"/>
              </w:rPr>
              <w:t>Furthermore, the PDCP re-ordering</w:t>
            </w:r>
            <w:r w:rsidR="00597C37">
              <w:rPr>
                <w:rFonts w:eastAsia="宋体"/>
                <w:sz w:val="22"/>
                <w:szCs w:val="22"/>
                <w:lang w:eastAsia="zh-CN"/>
              </w:rPr>
              <w:t>/</w:t>
            </w:r>
            <w:proofErr w:type="spellStart"/>
            <w:r w:rsidR="00597C37">
              <w:rPr>
                <w:rFonts w:eastAsia="宋体"/>
                <w:sz w:val="22"/>
                <w:szCs w:val="22"/>
                <w:lang w:eastAsia="zh-CN"/>
              </w:rPr>
              <w:t>reestabilshment</w:t>
            </w:r>
            <w:proofErr w:type="spellEnd"/>
            <w:r w:rsidR="00136D0E">
              <w:rPr>
                <w:rFonts w:eastAsia="宋体"/>
                <w:sz w:val="22"/>
                <w:szCs w:val="22"/>
                <w:lang w:eastAsia="zh-CN"/>
              </w:rPr>
              <w:t xml:space="preserve"> function should be common for all the s</w:t>
            </w:r>
            <w:r w:rsidR="00B3061C">
              <w:rPr>
                <w:rFonts w:eastAsia="宋体"/>
                <w:sz w:val="22"/>
                <w:szCs w:val="22"/>
                <w:lang w:eastAsia="zh-CN"/>
              </w:rPr>
              <w:t xml:space="preserve">cenarios. </w:t>
            </w:r>
          </w:p>
          <w:p w14:paraId="776924D1" w14:textId="40515D4F" w:rsidR="00B3061C" w:rsidRDefault="00B3061C" w:rsidP="009805AC">
            <w:pPr>
              <w:spacing w:after="0"/>
              <w:jc w:val="both"/>
              <w:rPr>
                <w:rFonts w:eastAsia="宋体"/>
                <w:sz w:val="22"/>
                <w:szCs w:val="22"/>
                <w:lang w:eastAsia="zh-CN"/>
              </w:rPr>
            </w:pPr>
          </w:p>
        </w:tc>
      </w:tr>
      <w:tr w:rsidR="00530126" w14:paraId="72757FC0" w14:textId="77777777" w:rsidTr="009805AC">
        <w:trPr>
          <w:trHeight w:val="454"/>
        </w:trPr>
        <w:tc>
          <w:tcPr>
            <w:tcW w:w="1430" w:type="dxa"/>
            <w:vAlign w:val="center"/>
          </w:tcPr>
          <w:p w14:paraId="4B50938C" w14:textId="77777777" w:rsidR="00530126" w:rsidRDefault="00530126" w:rsidP="009805AC">
            <w:pPr>
              <w:spacing w:after="0"/>
              <w:jc w:val="center"/>
              <w:rPr>
                <w:rFonts w:eastAsiaTheme="minorEastAsia"/>
                <w:lang w:eastAsia="ko-KR"/>
              </w:rPr>
            </w:pPr>
          </w:p>
        </w:tc>
        <w:tc>
          <w:tcPr>
            <w:tcW w:w="1684" w:type="dxa"/>
            <w:vAlign w:val="center"/>
          </w:tcPr>
          <w:p w14:paraId="6D392F2F" w14:textId="77777777" w:rsidR="00530126" w:rsidRDefault="00530126" w:rsidP="009805AC">
            <w:pPr>
              <w:spacing w:after="0"/>
              <w:jc w:val="center"/>
              <w:rPr>
                <w:rFonts w:eastAsiaTheme="minorEastAsia"/>
                <w:lang w:eastAsia="ko-KR"/>
              </w:rPr>
            </w:pPr>
          </w:p>
        </w:tc>
        <w:tc>
          <w:tcPr>
            <w:tcW w:w="6236" w:type="dxa"/>
            <w:vAlign w:val="center"/>
          </w:tcPr>
          <w:p w14:paraId="45D4094C" w14:textId="77777777" w:rsidR="00530126" w:rsidRDefault="00530126" w:rsidP="009805AC">
            <w:pPr>
              <w:spacing w:after="0"/>
              <w:jc w:val="both"/>
              <w:rPr>
                <w:rFonts w:eastAsiaTheme="minorEastAsia"/>
                <w:lang w:eastAsia="ko-KR"/>
              </w:rPr>
            </w:pPr>
          </w:p>
        </w:tc>
      </w:tr>
      <w:tr w:rsidR="00530126" w14:paraId="178E9E16" w14:textId="77777777" w:rsidTr="009805AC">
        <w:trPr>
          <w:trHeight w:val="454"/>
        </w:trPr>
        <w:tc>
          <w:tcPr>
            <w:tcW w:w="1430" w:type="dxa"/>
            <w:vAlign w:val="center"/>
          </w:tcPr>
          <w:p w14:paraId="20B2CC1B" w14:textId="77777777" w:rsidR="00530126" w:rsidRDefault="00530126" w:rsidP="009805AC">
            <w:pPr>
              <w:spacing w:after="0"/>
              <w:jc w:val="center"/>
              <w:rPr>
                <w:rFonts w:eastAsia="宋体"/>
                <w:sz w:val="22"/>
                <w:szCs w:val="22"/>
                <w:lang w:eastAsia="zh-CN"/>
              </w:rPr>
            </w:pPr>
          </w:p>
        </w:tc>
        <w:tc>
          <w:tcPr>
            <w:tcW w:w="1684" w:type="dxa"/>
            <w:vAlign w:val="center"/>
          </w:tcPr>
          <w:p w14:paraId="064CFC42" w14:textId="77777777" w:rsidR="00530126" w:rsidRDefault="00530126" w:rsidP="009805AC">
            <w:pPr>
              <w:spacing w:after="0"/>
              <w:jc w:val="center"/>
              <w:rPr>
                <w:rFonts w:eastAsia="宋体"/>
                <w:sz w:val="22"/>
                <w:szCs w:val="22"/>
                <w:lang w:eastAsia="zh-CN"/>
              </w:rPr>
            </w:pPr>
          </w:p>
        </w:tc>
        <w:tc>
          <w:tcPr>
            <w:tcW w:w="6236" w:type="dxa"/>
          </w:tcPr>
          <w:p w14:paraId="5276184A" w14:textId="77777777" w:rsidR="00530126" w:rsidRDefault="00530126" w:rsidP="009805AC">
            <w:pPr>
              <w:spacing w:after="0"/>
              <w:rPr>
                <w:sz w:val="22"/>
                <w:szCs w:val="22"/>
                <w:lang w:eastAsia="zh-CN"/>
              </w:rPr>
            </w:pPr>
          </w:p>
        </w:tc>
      </w:tr>
      <w:tr w:rsidR="00530126" w14:paraId="6017067C" w14:textId="77777777" w:rsidTr="009805AC">
        <w:trPr>
          <w:trHeight w:val="454"/>
        </w:trPr>
        <w:tc>
          <w:tcPr>
            <w:tcW w:w="1430" w:type="dxa"/>
            <w:vAlign w:val="center"/>
          </w:tcPr>
          <w:p w14:paraId="5553653E" w14:textId="77777777" w:rsidR="00530126" w:rsidRDefault="00530126" w:rsidP="009805AC">
            <w:pPr>
              <w:spacing w:after="0"/>
              <w:jc w:val="center"/>
              <w:rPr>
                <w:lang w:eastAsia="zh-CN"/>
              </w:rPr>
            </w:pPr>
          </w:p>
        </w:tc>
        <w:tc>
          <w:tcPr>
            <w:tcW w:w="1684" w:type="dxa"/>
            <w:vAlign w:val="center"/>
          </w:tcPr>
          <w:p w14:paraId="7B5FDEA6" w14:textId="77777777" w:rsidR="00530126" w:rsidRDefault="00530126" w:rsidP="009805AC">
            <w:pPr>
              <w:spacing w:after="0"/>
              <w:jc w:val="center"/>
              <w:rPr>
                <w:lang w:eastAsia="zh-CN"/>
              </w:rPr>
            </w:pPr>
          </w:p>
        </w:tc>
        <w:tc>
          <w:tcPr>
            <w:tcW w:w="6236" w:type="dxa"/>
            <w:vAlign w:val="center"/>
          </w:tcPr>
          <w:p w14:paraId="27ED926C" w14:textId="77777777" w:rsidR="00530126" w:rsidRDefault="00530126" w:rsidP="009805AC">
            <w:pPr>
              <w:spacing w:after="0"/>
              <w:rPr>
                <w:lang w:eastAsia="zh-CN"/>
              </w:rPr>
            </w:pPr>
          </w:p>
        </w:tc>
      </w:tr>
      <w:tr w:rsidR="00530126" w14:paraId="362D1017" w14:textId="77777777" w:rsidTr="009805AC">
        <w:trPr>
          <w:trHeight w:val="454"/>
        </w:trPr>
        <w:tc>
          <w:tcPr>
            <w:tcW w:w="1430" w:type="dxa"/>
            <w:vAlign w:val="center"/>
          </w:tcPr>
          <w:p w14:paraId="6E60A74C" w14:textId="77777777" w:rsidR="00530126" w:rsidRDefault="00530126" w:rsidP="009805AC">
            <w:pPr>
              <w:spacing w:after="0"/>
              <w:jc w:val="center"/>
              <w:rPr>
                <w:lang w:eastAsia="zh-CN"/>
              </w:rPr>
            </w:pPr>
          </w:p>
        </w:tc>
        <w:tc>
          <w:tcPr>
            <w:tcW w:w="1684" w:type="dxa"/>
            <w:vAlign w:val="center"/>
          </w:tcPr>
          <w:p w14:paraId="0CFF102A" w14:textId="77777777" w:rsidR="00530126" w:rsidRDefault="00530126" w:rsidP="009805AC">
            <w:pPr>
              <w:spacing w:after="0"/>
              <w:jc w:val="center"/>
              <w:rPr>
                <w:lang w:eastAsia="zh-CN"/>
              </w:rPr>
            </w:pPr>
          </w:p>
        </w:tc>
        <w:tc>
          <w:tcPr>
            <w:tcW w:w="6236" w:type="dxa"/>
            <w:vAlign w:val="center"/>
          </w:tcPr>
          <w:p w14:paraId="301BD0FC" w14:textId="77777777" w:rsidR="00530126" w:rsidRDefault="00530126" w:rsidP="009805AC">
            <w:pPr>
              <w:spacing w:after="0"/>
              <w:rPr>
                <w:lang w:eastAsia="zh-CN"/>
              </w:rPr>
            </w:pPr>
          </w:p>
        </w:tc>
      </w:tr>
      <w:tr w:rsidR="00530126" w14:paraId="0EB5FFFD" w14:textId="77777777" w:rsidTr="009805AC">
        <w:trPr>
          <w:trHeight w:val="454"/>
        </w:trPr>
        <w:tc>
          <w:tcPr>
            <w:tcW w:w="1430" w:type="dxa"/>
            <w:vAlign w:val="center"/>
          </w:tcPr>
          <w:p w14:paraId="79CF1333" w14:textId="77777777" w:rsidR="00530126" w:rsidRDefault="00530126" w:rsidP="009805AC">
            <w:pPr>
              <w:spacing w:after="0"/>
              <w:jc w:val="center"/>
              <w:rPr>
                <w:sz w:val="22"/>
                <w:lang w:eastAsia="ko-KR"/>
              </w:rPr>
            </w:pPr>
          </w:p>
        </w:tc>
        <w:tc>
          <w:tcPr>
            <w:tcW w:w="1684" w:type="dxa"/>
            <w:vAlign w:val="center"/>
          </w:tcPr>
          <w:p w14:paraId="18208B5C" w14:textId="77777777" w:rsidR="00530126" w:rsidRDefault="00530126" w:rsidP="009805AC">
            <w:pPr>
              <w:spacing w:after="0"/>
              <w:jc w:val="center"/>
              <w:rPr>
                <w:sz w:val="22"/>
                <w:lang w:eastAsia="ko-KR"/>
              </w:rPr>
            </w:pPr>
          </w:p>
        </w:tc>
        <w:tc>
          <w:tcPr>
            <w:tcW w:w="6236" w:type="dxa"/>
            <w:vAlign w:val="center"/>
          </w:tcPr>
          <w:p w14:paraId="338EF767" w14:textId="77777777" w:rsidR="00530126" w:rsidRDefault="00530126" w:rsidP="009805AC">
            <w:pPr>
              <w:spacing w:after="0"/>
              <w:jc w:val="both"/>
              <w:rPr>
                <w:sz w:val="22"/>
                <w:lang w:eastAsia="ko-KR"/>
              </w:rPr>
            </w:pPr>
          </w:p>
        </w:tc>
      </w:tr>
      <w:tr w:rsidR="00530126" w14:paraId="3E14628C" w14:textId="77777777" w:rsidTr="009805AC">
        <w:trPr>
          <w:trHeight w:val="454"/>
        </w:trPr>
        <w:tc>
          <w:tcPr>
            <w:tcW w:w="1430" w:type="dxa"/>
            <w:vAlign w:val="center"/>
          </w:tcPr>
          <w:p w14:paraId="772A5104" w14:textId="77777777" w:rsidR="00530126" w:rsidRDefault="00530126" w:rsidP="009805AC">
            <w:pPr>
              <w:spacing w:after="0"/>
              <w:jc w:val="center"/>
              <w:rPr>
                <w:rFonts w:eastAsia="宋体"/>
                <w:sz w:val="22"/>
                <w:szCs w:val="22"/>
                <w:lang w:eastAsia="zh-CN"/>
              </w:rPr>
            </w:pPr>
          </w:p>
        </w:tc>
        <w:tc>
          <w:tcPr>
            <w:tcW w:w="1684" w:type="dxa"/>
            <w:vAlign w:val="center"/>
          </w:tcPr>
          <w:p w14:paraId="2D730AEE" w14:textId="77777777" w:rsidR="00530126" w:rsidRDefault="00530126" w:rsidP="009805AC">
            <w:pPr>
              <w:spacing w:after="0"/>
              <w:jc w:val="center"/>
              <w:rPr>
                <w:rFonts w:eastAsia="宋体"/>
                <w:sz w:val="22"/>
                <w:szCs w:val="22"/>
                <w:lang w:eastAsia="zh-CN"/>
              </w:rPr>
            </w:pPr>
          </w:p>
        </w:tc>
        <w:tc>
          <w:tcPr>
            <w:tcW w:w="6236" w:type="dxa"/>
            <w:vAlign w:val="center"/>
          </w:tcPr>
          <w:p w14:paraId="31770555" w14:textId="77777777" w:rsidR="00530126" w:rsidRDefault="00530126" w:rsidP="009805AC">
            <w:pPr>
              <w:spacing w:after="0"/>
              <w:rPr>
                <w:sz w:val="22"/>
                <w:szCs w:val="22"/>
                <w:lang w:eastAsia="zh-CN"/>
              </w:rPr>
            </w:pPr>
          </w:p>
        </w:tc>
      </w:tr>
      <w:tr w:rsidR="00530126" w14:paraId="4E5DF775" w14:textId="77777777" w:rsidTr="009805AC">
        <w:trPr>
          <w:trHeight w:val="454"/>
        </w:trPr>
        <w:tc>
          <w:tcPr>
            <w:tcW w:w="1430" w:type="dxa"/>
            <w:vAlign w:val="center"/>
          </w:tcPr>
          <w:p w14:paraId="2F157871" w14:textId="77777777" w:rsidR="00530126" w:rsidRDefault="00530126" w:rsidP="009805AC">
            <w:pPr>
              <w:spacing w:after="0"/>
              <w:jc w:val="center"/>
              <w:rPr>
                <w:rFonts w:eastAsia="宋体"/>
                <w:sz w:val="22"/>
                <w:szCs w:val="22"/>
                <w:lang w:val="en-US" w:eastAsia="zh-CN"/>
              </w:rPr>
            </w:pPr>
          </w:p>
        </w:tc>
        <w:tc>
          <w:tcPr>
            <w:tcW w:w="1684" w:type="dxa"/>
            <w:vAlign w:val="center"/>
          </w:tcPr>
          <w:p w14:paraId="65BA49E3" w14:textId="77777777" w:rsidR="00530126" w:rsidRDefault="00530126" w:rsidP="009805AC">
            <w:pPr>
              <w:spacing w:after="0"/>
              <w:jc w:val="center"/>
              <w:rPr>
                <w:rFonts w:eastAsia="宋体"/>
                <w:sz w:val="22"/>
                <w:szCs w:val="22"/>
                <w:lang w:val="en-US" w:eastAsia="zh-CN"/>
              </w:rPr>
            </w:pPr>
          </w:p>
        </w:tc>
        <w:tc>
          <w:tcPr>
            <w:tcW w:w="6236" w:type="dxa"/>
            <w:vAlign w:val="center"/>
          </w:tcPr>
          <w:p w14:paraId="36B16434" w14:textId="77777777" w:rsidR="00530126" w:rsidRDefault="00530126" w:rsidP="009805AC">
            <w:pPr>
              <w:rPr>
                <w:lang w:val="en-US" w:eastAsia="zh-CN"/>
              </w:rPr>
            </w:pPr>
          </w:p>
        </w:tc>
      </w:tr>
      <w:tr w:rsidR="00530126" w14:paraId="76514F17" w14:textId="77777777" w:rsidTr="009805AC">
        <w:trPr>
          <w:trHeight w:val="454"/>
        </w:trPr>
        <w:tc>
          <w:tcPr>
            <w:tcW w:w="1430" w:type="dxa"/>
          </w:tcPr>
          <w:p w14:paraId="05EB11CF" w14:textId="77777777" w:rsidR="00530126" w:rsidRDefault="00530126" w:rsidP="009805AC">
            <w:pPr>
              <w:spacing w:after="0"/>
              <w:jc w:val="center"/>
              <w:rPr>
                <w:rFonts w:eastAsia="宋体"/>
                <w:sz w:val="22"/>
                <w:szCs w:val="22"/>
                <w:lang w:eastAsia="zh-CN"/>
              </w:rPr>
            </w:pPr>
          </w:p>
        </w:tc>
        <w:tc>
          <w:tcPr>
            <w:tcW w:w="1684" w:type="dxa"/>
          </w:tcPr>
          <w:p w14:paraId="2616DE8F" w14:textId="77777777" w:rsidR="00530126" w:rsidRDefault="00530126" w:rsidP="009805AC">
            <w:pPr>
              <w:spacing w:after="0"/>
              <w:jc w:val="center"/>
              <w:rPr>
                <w:rFonts w:eastAsia="宋体"/>
                <w:sz w:val="22"/>
                <w:szCs w:val="22"/>
                <w:lang w:eastAsia="zh-CN"/>
              </w:rPr>
            </w:pPr>
          </w:p>
        </w:tc>
        <w:tc>
          <w:tcPr>
            <w:tcW w:w="6236" w:type="dxa"/>
          </w:tcPr>
          <w:p w14:paraId="5664DBCE" w14:textId="77777777" w:rsidR="00530126" w:rsidRDefault="00530126" w:rsidP="009805AC">
            <w:pPr>
              <w:spacing w:after="0"/>
              <w:rPr>
                <w:rFonts w:eastAsia="宋体"/>
                <w:sz w:val="22"/>
                <w:szCs w:val="22"/>
                <w:lang w:eastAsia="zh-CN"/>
              </w:rPr>
            </w:pPr>
          </w:p>
        </w:tc>
      </w:tr>
      <w:tr w:rsidR="00530126" w14:paraId="6F20215B" w14:textId="77777777" w:rsidTr="009805AC">
        <w:trPr>
          <w:trHeight w:val="454"/>
        </w:trPr>
        <w:tc>
          <w:tcPr>
            <w:tcW w:w="1430" w:type="dxa"/>
          </w:tcPr>
          <w:p w14:paraId="28541CB8" w14:textId="77777777" w:rsidR="00530126" w:rsidRDefault="00530126" w:rsidP="009805AC">
            <w:pPr>
              <w:spacing w:after="0"/>
              <w:jc w:val="center"/>
              <w:rPr>
                <w:rFonts w:eastAsia="宋体"/>
                <w:sz w:val="22"/>
                <w:szCs w:val="22"/>
                <w:lang w:eastAsia="zh-CN"/>
              </w:rPr>
            </w:pPr>
          </w:p>
        </w:tc>
        <w:tc>
          <w:tcPr>
            <w:tcW w:w="1684" w:type="dxa"/>
          </w:tcPr>
          <w:p w14:paraId="3DDE7FF5" w14:textId="77777777" w:rsidR="00530126" w:rsidRDefault="00530126" w:rsidP="009805AC">
            <w:pPr>
              <w:spacing w:after="0"/>
              <w:jc w:val="center"/>
              <w:rPr>
                <w:rFonts w:eastAsia="宋体"/>
                <w:sz w:val="22"/>
                <w:szCs w:val="22"/>
                <w:lang w:eastAsia="zh-CN"/>
              </w:rPr>
            </w:pPr>
          </w:p>
        </w:tc>
        <w:tc>
          <w:tcPr>
            <w:tcW w:w="6236" w:type="dxa"/>
          </w:tcPr>
          <w:p w14:paraId="1BDFADED" w14:textId="77777777" w:rsidR="00530126" w:rsidRDefault="00530126" w:rsidP="009805AC">
            <w:pPr>
              <w:spacing w:after="0"/>
              <w:rPr>
                <w:sz w:val="22"/>
                <w:szCs w:val="22"/>
                <w:lang w:eastAsia="zh-CN"/>
              </w:rPr>
            </w:pPr>
          </w:p>
        </w:tc>
      </w:tr>
    </w:tbl>
    <w:p w14:paraId="70394FAC" w14:textId="77777777" w:rsidR="00085973" w:rsidRDefault="00085973" w:rsidP="00530126">
      <w:pPr>
        <w:spacing w:before="120" w:after="120" w:line="240" w:lineRule="auto"/>
        <w:rPr>
          <w:rFonts w:eastAsia="宋体"/>
          <w:b/>
          <w:iCs/>
          <w:spacing w:val="2"/>
          <w:sz w:val="22"/>
          <w:lang w:eastAsia="zh-CN"/>
        </w:rPr>
      </w:pPr>
    </w:p>
    <w:p w14:paraId="6DD2366E"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16A86A0D" w14:textId="55F926C6" w:rsidR="00085973" w:rsidRDefault="00085973" w:rsidP="00530126">
      <w:pPr>
        <w:spacing w:before="120" w:after="120" w:line="240" w:lineRule="auto"/>
        <w:rPr>
          <w:rFonts w:eastAsia="宋体"/>
          <w:b/>
          <w:iCs/>
          <w:spacing w:val="2"/>
          <w:sz w:val="22"/>
          <w:lang w:eastAsia="zh-CN"/>
        </w:rPr>
      </w:pPr>
    </w:p>
    <w:p w14:paraId="16F5E7FF" w14:textId="5699F5D7" w:rsidR="00085973" w:rsidRDefault="00085973" w:rsidP="00085973">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to support Multicast loss-less HO from source cell PTM only </w:t>
      </w:r>
      <w:proofErr w:type="spellStart"/>
      <w:r>
        <w:rPr>
          <w:b/>
          <w:sz w:val="22"/>
          <w:szCs w:val="22"/>
        </w:rPr>
        <w:t>configurtaion</w:t>
      </w:r>
      <w:proofErr w:type="spellEnd"/>
      <w:r>
        <w:rPr>
          <w:b/>
          <w:sz w:val="22"/>
          <w:szCs w:val="22"/>
        </w:rPr>
        <w:t xml:space="preserve"> to target cell with PTP only or PTM + PTP </w:t>
      </w:r>
      <w:proofErr w:type="gramStart"/>
      <w:r>
        <w:rPr>
          <w:b/>
          <w:sz w:val="22"/>
          <w:szCs w:val="22"/>
        </w:rPr>
        <w:t>configuration ?</w:t>
      </w:r>
      <w:proofErr w:type="gramEnd"/>
    </w:p>
    <w:tbl>
      <w:tblPr>
        <w:tblStyle w:val="af3"/>
        <w:tblW w:w="0" w:type="auto"/>
        <w:tblLook w:val="04A0" w:firstRow="1" w:lastRow="0" w:firstColumn="1" w:lastColumn="0" w:noHBand="0" w:noVBand="1"/>
      </w:tblPr>
      <w:tblGrid>
        <w:gridCol w:w="1430"/>
        <w:gridCol w:w="1684"/>
        <w:gridCol w:w="6236"/>
      </w:tblGrid>
      <w:tr w:rsidR="00085973" w14:paraId="65C6225D" w14:textId="77777777" w:rsidTr="009805AC">
        <w:trPr>
          <w:trHeight w:val="454"/>
        </w:trPr>
        <w:tc>
          <w:tcPr>
            <w:tcW w:w="1430" w:type="dxa"/>
            <w:shd w:val="clear" w:color="auto" w:fill="D9D9D9" w:themeFill="background1" w:themeFillShade="D9"/>
            <w:vAlign w:val="center"/>
          </w:tcPr>
          <w:p w14:paraId="72D1E8BE" w14:textId="77777777" w:rsidR="00085973" w:rsidRDefault="00085973" w:rsidP="009805AC">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79DAA952" w14:textId="0EBABE55" w:rsidR="00085973" w:rsidRPr="0007059B" w:rsidRDefault="00085973" w:rsidP="009805AC">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549EA8FF" w14:textId="6CC06162" w:rsidR="00085973" w:rsidRDefault="00085973" w:rsidP="009805AC">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085973" w14:paraId="12194CF5" w14:textId="77777777" w:rsidTr="009805AC">
        <w:trPr>
          <w:trHeight w:val="454"/>
        </w:trPr>
        <w:tc>
          <w:tcPr>
            <w:tcW w:w="1430" w:type="dxa"/>
            <w:vAlign w:val="center"/>
          </w:tcPr>
          <w:p w14:paraId="7D2140EB" w14:textId="00E48456" w:rsidR="00085973" w:rsidRDefault="005D4170" w:rsidP="009805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7FC4703A" w14:textId="77B0D4FA" w:rsidR="00085973" w:rsidRDefault="005D4170" w:rsidP="009805AC">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E1260D3" w14:textId="0F5076EE" w:rsidR="00085973" w:rsidRDefault="005D4170" w:rsidP="009805AC">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s the answer to Q1</w:t>
            </w:r>
          </w:p>
        </w:tc>
      </w:tr>
      <w:tr w:rsidR="00085973" w14:paraId="3BA1909C" w14:textId="77777777" w:rsidTr="009805AC">
        <w:trPr>
          <w:trHeight w:val="454"/>
        </w:trPr>
        <w:tc>
          <w:tcPr>
            <w:tcW w:w="1430" w:type="dxa"/>
            <w:vAlign w:val="center"/>
          </w:tcPr>
          <w:p w14:paraId="6FA9FF5C" w14:textId="77777777" w:rsidR="00085973" w:rsidRDefault="00085973" w:rsidP="009805AC">
            <w:pPr>
              <w:spacing w:after="0"/>
              <w:jc w:val="center"/>
              <w:rPr>
                <w:rFonts w:eastAsiaTheme="minorEastAsia"/>
                <w:lang w:eastAsia="ko-KR"/>
              </w:rPr>
            </w:pPr>
          </w:p>
        </w:tc>
        <w:tc>
          <w:tcPr>
            <w:tcW w:w="1684" w:type="dxa"/>
            <w:vAlign w:val="center"/>
          </w:tcPr>
          <w:p w14:paraId="67B65AA4" w14:textId="77777777" w:rsidR="00085973" w:rsidRDefault="00085973" w:rsidP="009805AC">
            <w:pPr>
              <w:spacing w:after="0"/>
              <w:jc w:val="center"/>
              <w:rPr>
                <w:rFonts w:eastAsiaTheme="minorEastAsia"/>
                <w:lang w:eastAsia="ko-KR"/>
              </w:rPr>
            </w:pPr>
          </w:p>
        </w:tc>
        <w:tc>
          <w:tcPr>
            <w:tcW w:w="6236" w:type="dxa"/>
            <w:vAlign w:val="center"/>
          </w:tcPr>
          <w:p w14:paraId="59C026E9" w14:textId="77777777" w:rsidR="00085973" w:rsidRDefault="00085973" w:rsidP="009805AC">
            <w:pPr>
              <w:spacing w:after="0"/>
              <w:jc w:val="both"/>
              <w:rPr>
                <w:rFonts w:eastAsiaTheme="minorEastAsia"/>
                <w:lang w:eastAsia="ko-KR"/>
              </w:rPr>
            </w:pPr>
          </w:p>
        </w:tc>
      </w:tr>
      <w:tr w:rsidR="00085973" w14:paraId="58F7C1B5" w14:textId="77777777" w:rsidTr="009805AC">
        <w:trPr>
          <w:trHeight w:val="454"/>
        </w:trPr>
        <w:tc>
          <w:tcPr>
            <w:tcW w:w="1430" w:type="dxa"/>
            <w:vAlign w:val="center"/>
          </w:tcPr>
          <w:p w14:paraId="403593F4" w14:textId="77777777" w:rsidR="00085973" w:rsidRDefault="00085973" w:rsidP="009805AC">
            <w:pPr>
              <w:spacing w:after="0"/>
              <w:jc w:val="center"/>
              <w:rPr>
                <w:rFonts w:eastAsia="宋体"/>
                <w:sz w:val="22"/>
                <w:szCs w:val="22"/>
                <w:lang w:eastAsia="zh-CN"/>
              </w:rPr>
            </w:pPr>
          </w:p>
        </w:tc>
        <w:tc>
          <w:tcPr>
            <w:tcW w:w="1684" w:type="dxa"/>
            <w:vAlign w:val="center"/>
          </w:tcPr>
          <w:p w14:paraId="6279C4F7" w14:textId="77777777" w:rsidR="00085973" w:rsidRDefault="00085973" w:rsidP="009805AC">
            <w:pPr>
              <w:spacing w:after="0"/>
              <w:jc w:val="center"/>
              <w:rPr>
                <w:rFonts w:eastAsia="宋体"/>
                <w:sz w:val="22"/>
                <w:szCs w:val="22"/>
                <w:lang w:eastAsia="zh-CN"/>
              </w:rPr>
            </w:pPr>
          </w:p>
        </w:tc>
        <w:tc>
          <w:tcPr>
            <w:tcW w:w="6236" w:type="dxa"/>
          </w:tcPr>
          <w:p w14:paraId="748622F3" w14:textId="77777777" w:rsidR="00085973" w:rsidRDefault="00085973" w:rsidP="009805AC">
            <w:pPr>
              <w:spacing w:after="0"/>
              <w:rPr>
                <w:sz w:val="22"/>
                <w:szCs w:val="22"/>
                <w:lang w:eastAsia="zh-CN"/>
              </w:rPr>
            </w:pPr>
          </w:p>
        </w:tc>
      </w:tr>
      <w:tr w:rsidR="00085973" w14:paraId="58E2B3DE" w14:textId="77777777" w:rsidTr="009805AC">
        <w:trPr>
          <w:trHeight w:val="454"/>
        </w:trPr>
        <w:tc>
          <w:tcPr>
            <w:tcW w:w="1430" w:type="dxa"/>
            <w:vAlign w:val="center"/>
          </w:tcPr>
          <w:p w14:paraId="33CF194B" w14:textId="77777777" w:rsidR="00085973" w:rsidRDefault="00085973" w:rsidP="009805AC">
            <w:pPr>
              <w:spacing w:after="0"/>
              <w:jc w:val="center"/>
              <w:rPr>
                <w:lang w:eastAsia="zh-CN"/>
              </w:rPr>
            </w:pPr>
          </w:p>
        </w:tc>
        <w:tc>
          <w:tcPr>
            <w:tcW w:w="1684" w:type="dxa"/>
            <w:vAlign w:val="center"/>
          </w:tcPr>
          <w:p w14:paraId="2B0A123D" w14:textId="77777777" w:rsidR="00085973" w:rsidRDefault="00085973" w:rsidP="009805AC">
            <w:pPr>
              <w:spacing w:after="0"/>
              <w:jc w:val="center"/>
              <w:rPr>
                <w:lang w:eastAsia="zh-CN"/>
              </w:rPr>
            </w:pPr>
          </w:p>
        </w:tc>
        <w:tc>
          <w:tcPr>
            <w:tcW w:w="6236" w:type="dxa"/>
            <w:vAlign w:val="center"/>
          </w:tcPr>
          <w:p w14:paraId="3C6A6648" w14:textId="77777777" w:rsidR="00085973" w:rsidRDefault="00085973" w:rsidP="009805AC">
            <w:pPr>
              <w:spacing w:after="0"/>
              <w:rPr>
                <w:lang w:eastAsia="zh-CN"/>
              </w:rPr>
            </w:pPr>
          </w:p>
        </w:tc>
      </w:tr>
      <w:tr w:rsidR="00085973" w14:paraId="341A411B" w14:textId="77777777" w:rsidTr="009805AC">
        <w:trPr>
          <w:trHeight w:val="454"/>
        </w:trPr>
        <w:tc>
          <w:tcPr>
            <w:tcW w:w="1430" w:type="dxa"/>
            <w:vAlign w:val="center"/>
          </w:tcPr>
          <w:p w14:paraId="0C1B3214" w14:textId="77777777" w:rsidR="00085973" w:rsidRDefault="00085973" w:rsidP="009805AC">
            <w:pPr>
              <w:spacing w:after="0"/>
              <w:jc w:val="center"/>
              <w:rPr>
                <w:lang w:eastAsia="zh-CN"/>
              </w:rPr>
            </w:pPr>
          </w:p>
        </w:tc>
        <w:tc>
          <w:tcPr>
            <w:tcW w:w="1684" w:type="dxa"/>
            <w:vAlign w:val="center"/>
          </w:tcPr>
          <w:p w14:paraId="0A5CE85C" w14:textId="77777777" w:rsidR="00085973" w:rsidRDefault="00085973" w:rsidP="009805AC">
            <w:pPr>
              <w:spacing w:after="0"/>
              <w:jc w:val="center"/>
              <w:rPr>
                <w:lang w:eastAsia="zh-CN"/>
              </w:rPr>
            </w:pPr>
          </w:p>
        </w:tc>
        <w:tc>
          <w:tcPr>
            <w:tcW w:w="6236" w:type="dxa"/>
            <w:vAlign w:val="center"/>
          </w:tcPr>
          <w:p w14:paraId="294AC2A7" w14:textId="77777777" w:rsidR="00085973" w:rsidRDefault="00085973" w:rsidP="009805AC">
            <w:pPr>
              <w:spacing w:after="0"/>
              <w:rPr>
                <w:lang w:eastAsia="zh-CN"/>
              </w:rPr>
            </w:pPr>
          </w:p>
        </w:tc>
      </w:tr>
      <w:tr w:rsidR="00085973" w14:paraId="3E8B0E7C" w14:textId="77777777" w:rsidTr="009805AC">
        <w:trPr>
          <w:trHeight w:val="454"/>
        </w:trPr>
        <w:tc>
          <w:tcPr>
            <w:tcW w:w="1430" w:type="dxa"/>
            <w:vAlign w:val="center"/>
          </w:tcPr>
          <w:p w14:paraId="6E408ABD" w14:textId="77777777" w:rsidR="00085973" w:rsidRDefault="00085973" w:rsidP="009805AC">
            <w:pPr>
              <w:spacing w:after="0"/>
              <w:jc w:val="center"/>
              <w:rPr>
                <w:sz w:val="22"/>
                <w:lang w:eastAsia="ko-KR"/>
              </w:rPr>
            </w:pPr>
          </w:p>
        </w:tc>
        <w:tc>
          <w:tcPr>
            <w:tcW w:w="1684" w:type="dxa"/>
            <w:vAlign w:val="center"/>
          </w:tcPr>
          <w:p w14:paraId="3D175E03" w14:textId="77777777" w:rsidR="00085973" w:rsidRDefault="00085973" w:rsidP="009805AC">
            <w:pPr>
              <w:spacing w:after="0"/>
              <w:jc w:val="center"/>
              <w:rPr>
                <w:sz w:val="22"/>
                <w:lang w:eastAsia="ko-KR"/>
              </w:rPr>
            </w:pPr>
          </w:p>
        </w:tc>
        <w:tc>
          <w:tcPr>
            <w:tcW w:w="6236" w:type="dxa"/>
            <w:vAlign w:val="center"/>
          </w:tcPr>
          <w:p w14:paraId="447E5B8D" w14:textId="77777777" w:rsidR="00085973" w:rsidRDefault="00085973" w:rsidP="009805AC">
            <w:pPr>
              <w:spacing w:after="0"/>
              <w:jc w:val="both"/>
              <w:rPr>
                <w:sz w:val="22"/>
                <w:lang w:eastAsia="ko-KR"/>
              </w:rPr>
            </w:pPr>
          </w:p>
        </w:tc>
      </w:tr>
      <w:tr w:rsidR="00085973" w14:paraId="71F59887" w14:textId="77777777" w:rsidTr="009805AC">
        <w:trPr>
          <w:trHeight w:val="454"/>
        </w:trPr>
        <w:tc>
          <w:tcPr>
            <w:tcW w:w="1430" w:type="dxa"/>
            <w:vAlign w:val="center"/>
          </w:tcPr>
          <w:p w14:paraId="77B771DA" w14:textId="77777777" w:rsidR="00085973" w:rsidRDefault="00085973" w:rsidP="009805AC">
            <w:pPr>
              <w:spacing w:after="0"/>
              <w:jc w:val="center"/>
              <w:rPr>
                <w:rFonts w:eastAsia="宋体"/>
                <w:sz w:val="22"/>
                <w:szCs w:val="22"/>
                <w:lang w:eastAsia="zh-CN"/>
              </w:rPr>
            </w:pPr>
          </w:p>
        </w:tc>
        <w:tc>
          <w:tcPr>
            <w:tcW w:w="1684" w:type="dxa"/>
            <w:vAlign w:val="center"/>
          </w:tcPr>
          <w:p w14:paraId="5397AAFC" w14:textId="77777777" w:rsidR="00085973" w:rsidRDefault="00085973" w:rsidP="009805AC">
            <w:pPr>
              <w:spacing w:after="0"/>
              <w:jc w:val="center"/>
              <w:rPr>
                <w:rFonts w:eastAsia="宋体"/>
                <w:sz w:val="22"/>
                <w:szCs w:val="22"/>
                <w:lang w:eastAsia="zh-CN"/>
              </w:rPr>
            </w:pPr>
          </w:p>
        </w:tc>
        <w:tc>
          <w:tcPr>
            <w:tcW w:w="6236" w:type="dxa"/>
            <w:vAlign w:val="center"/>
          </w:tcPr>
          <w:p w14:paraId="7C8769DF" w14:textId="77777777" w:rsidR="00085973" w:rsidRDefault="00085973" w:rsidP="009805AC">
            <w:pPr>
              <w:spacing w:after="0"/>
              <w:rPr>
                <w:sz w:val="22"/>
                <w:szCs w:val="22"/>
                <w:lang w:eastAsia="zh-CN"/>
              </w:rPr>
            </w:pPr>
          </w:p>
        </w:tc>
      </w:tr>
      <w:tr w:rsidR="00085973" w14:paraId="15D478BA" w14:textId="77777777" w:rsidTr="009805AC">
        <w:trPr>
          <w:trHeight w:val="454"/>
        </w:trPr>
        <w:tc>
          <w:tcPr>
            <w:tcW w:w="1430" w:type="dxa"/>
            <w:vAlign w:val="center"/>
          </w:tcPr>
          <w:p w14:paraId="75E97172" w14:textId="77777777" w:rsidR="00085973" w:rsidRDefault="00085973" w:rsidP="009805AC">
            <w:pPr>
              <w:spacing w:after="0"/>
              <w:jc w:val="center"/>
              <w:rPr>
                <w:rFonts w:eastAsia="宋体"/>
                <w:sz w:val="22"/>
                <w:szCs w:val="22"/>
                <w:lang w:val="en-US" w:eastAsia="zh-CN"/>
              </w:rPr>
            </w:pPr>
          </w:p>
        </w:tc>
        <w:tc>
          <w:tcPr>
            <w:tcW w:w="1684" w:type="dxa"/>
            <w:vAlign w:val="center"/>
          </w:tcPr>
          <w:p w14:paraId="17B20CBD" w14:textId="77777777" w:rsidR="00085973" w:rsidRDefault="00085973" w:rsidP="009805AC">
            <w:pPr>
              <w:spacing w:after="0"/>
              <w:jc w:val="center"/>
              <w:rPr>
                <w:rFonts w:eastAsia="宋体"/>
                <w:sz w:val="22"/>
                <w:szCs w:val="22"/>
                <w:lang w:val="en-US" w:eastAsia="zh-CN"/>
              </w:rPr>
            </w:pPr>
          </w:p>
        </w:tc>
        <w:tc>
          <w:tcPr>
            <w:tcW w:w="6236" w:type="dxa"/>
            <w:vAlign w:val="center"/>
          </w:tcPr>
          <w:p w14:paraId="249F7EE9" w14:textId="77777777" w:rsidR="00085973" w:rsidRDefault="00085973" w:rsidP="009805AC">
            <w:pPr>
              <w:rPr>
                <w:lang w:val="en-US" w:eastAsia="zh-CN"/>
              </w:rPr>
            </w:pPr>
          </w:p>
        </w:tc>
      </w:tr>
      <w:tr w:rsidR="00085973" w14:paraId="0129DF7C" w14:textId="77777777" w:rsidTr="009805AC">
        <w:trPr>
          <w:trHeight w:val="454"/>
        </w:trPr>
        <w:tc>
          <w:tcPr>
            <w:tcW w:w="1430" w:type="dxa"/>
          </w:tcPr>
          <w:p w14:paraId="1328475F" w14:textId="77777777" w:rsidR="00085973" w:rsidRDefault="00085973" w:rsidP="009805AC">
            <w:pPr>
              <w:spacing w:after="0"/>
              <w:jc w:val="center"/>
              <w:rPr>
                <w:rFonts w:eastAsia="宋体"/>
                <w:sz w:val="22"/>
                <w:szCs w:val="22"/>
                <w:lang w:eastAsia="zh-CN"/>
              </w:rPr>
            </w:pPr>
          </w:p>
        </w:tc>
        <w:tc>
          <w:tcPr>
            <w:tcW w:w="1684" w:type="dxa"/>
          </w:tcPr>
          <w:p w14:paraId="0B46CC26" w14:textId="77777777" w:rsidR="00085973" w:rsidRDefault="00085973" w:rsidP="009805AC">
            <w:pPr>
              <w:spacing w:after="0"/>
              <w:jc w:val="center"/>
              <w:rPr>
                <w:rFonts w:eastAsia="宋体"/>
                <w:sz w:val="22"/>
                <w:szCs w:val="22"/>
                <w:lang w:eastAsia="zh-CN"/>
              </w:rPr>
            </w:pPr>
          </w:p>
        </w:tc>
        <w:tc>
          <w:tcPr>
            <w:tcW w:w="6236" w:type="dxa"/>
          </w:tcPr>
          <w:p w14:paraId="36128FF8" w14:textId="77777777" w:rsidR="00085973" w:rsidRDefault="00085973" w:rsidP="009805AC">
            <w:pPr>
              <w:spacing w:after="0"/>
              <w:rPr>
                <w:rFonts w:eastAsia="宋体"/>
                <w:sz w:val="22"/>
                <w:szCs w:val="22"/>
                <w:lang w:eastAsia="zh-CN"/>
              </w:rPr>
            </w:pPr>
          </w:p>
        </w:tc>
      </w:tr>
      <w:tr w:rsidR="00085973" w14:paraId="1A618A8A" w14:textId="77777777" w:rsidTr="009805AC">
        <w:trPr>
          <w:trHeight w:val="454"/>
        </w:trPr>
        <w:tc>
          <w:tcPr>
            <w:tcW w:w="1430" w:type="dxa"/>
          </w:tcPr>
          <w:p w14:paraId="3E6F48FA" w14:textId="77777777" w:rsidR="00085973" w:rsidRDefault="00085973" w:rsidP="009805AC">
            <w:pPr>
              <w:spacing w:after="0"/>
              <w:jc w:val="center"/>
              <w:rPr>
                <w:rFonts w:eastAsia="宋体"/>
                <w:sz w:val="22"/>
                <w:szCs w:val="22"/>
                <w:lang w:eastAsia="zh-CN"/>
              </w:rPr>
            </w:pPr>
          </w:p>
        </w:tc>
        <w:tc>
          <w:tcPr>
            <w:tcW w:w="1684" w:type="dxa"/>
          </w:tcPr>
          <w:p w14:paraId="4E4F69C0" w14:textId="77777777" w:rsidR="00085973" w:rsidRDefault="00085973" w:rsidP="009805AC">
            <w:pPr>
              <w:spacing w:after="0"/>
              <w:jc w:val="center"/>
              <w:rPr>
                <w:rFonts w:eastAsia="宋体"/>
                <w:sz w:val="22"/>
                <w:szCs w:val="22"/>
                <w:lang w:eastAsia="zh-CN"/>
              </w:rPr>
            </w:pPr>
          </w:p>
        </w:tc>
        <w:tc>
          <w:tcPr>
            <w:tcW w:w="6236" w:type="dxa"/>
          </w:tcPr>
          <w:p w14:paraId="5798C244" w14:textId="77777777" w:rsidR="00085973" w:rsidRDefault="00085973" w:rsidP="009805AC">
            <w:pPr>
              <w:spacing w:after="0"/>
              <w:rPr>
                <w:sz w:val="22"/>
                <w:szCs w:val="22"/>
                <w:lang w:eastAsia="zh-CN"/>
              </w:rPr>
            </w:pPr>
          </w:p>
        </w:tc>
      </w:tr>
    </w:tbl>
    <w:p w14:paraId="525160A8" w14:textId="35819DF2" w:rsidR="00085973" w:rsidRDefault="00085973" w:rsidP="00530126">
      <w:pPr>
        <w:spacing w:before="120" w:after="120" w:line="240" w:lineRule="auto"/>
        <w:rPr>
          <w:rFonts w:eastAsia="宋体"/>
          <w:b/>
          <w:iCs/>
          <w:spacing w:val="2"/>
          <w:sz w:val="22"/>
          <w:lang w:eastAsia="zh-CN"/>
        </w:rPr>
      </w:pPr>
    </w:p>
    <w:p w14:paraId="1D612743" w14:textId="77777777" w:rsidR="00B77902" w:rsidRDefault="00B77902" w:rsidP="00B77902">
      <w:pPr>
        <w:spacing w:before="120" w:after="120" w:line="240" w:lineRule="auto"/>
        <w:rPr>
          <w:rFonts w:eastAsia="宋体"/>
          <w:b/>
          <w:iCs/>
          <w:spacing w:val="2"/>
          <w:sz w:val="22"/>
          <w:lang w:eastAsia="zh-CN"/>
        </w:rPr>
      </w:pPr>
      <w:r>
        <w:rPr>
          <w:rFonts w:eastAsia="宋体"/>
          <w:b/>
          <w:iCs/>
          <w:spacing w:val="2"/>
          <w:sz w:val="22"/>
          <w:lang w:eastAsia="zh-CN"/>
        </w:rPr>
        <w:t>Summary:</w:t>
      </w:r>
    </w:p>
    <w:p w14:paraId="48952960" w14:textId="332BF195" w:rsidR="00B77902" w:rsidRDefault="00B77902" w:rsidP="00530126">
      <w:pPr>
        <w:spacing w:before="120" w:after="120" w:line="240" w:lineRule="auto"/>
        <w:rPr>
          <w:rFonts w:eastAsia="宋体"/>
          <w:b/>
          <w:iCs/>
          <w:spacing w:val="2"/>
          <w:sz w:val="22"/>
          <w:lang w:eastAsia="zh-CN"/>
        </w:rPr>
      </w:pPr>
    </w:p>
    <w:p w14:paraId="37DFBC78" w14:textId="1D4E0B2E" w:rsidR="00B77902" w:rsidRDefault="00B77902" w:rsidP="00530126">
      <w:pPr>
        <w:spacing w:before="120" w:after="120" w:line="240" w:lineRule="auto"/>
        <w:rPr>
          <w:rFonts w:eastAsia="宋体"/>
          <w:b/>
          <w:iCs/>
          <w:spacing w:val="2"/>
          <w:sz w:val="22"/>
          <w:lang w:eastAsia="zh-CN"/>
        </w:rPr>
      </w:pPr>
    </w:p>
    <w:p w14:paraId="1D5E3E14" w14:textId="77777777" w:rsidR="00A16BDD" w:rsidRDefault="00A16BDD" w:rsidP="00530126">
      <w:pPr>
        <w:spacing w:before="120" w:after="120" w:line="240" w:lineRule="auto"/>
      </w:pPr>
    </w:p>
    <w:p w14:paraId="560FB768" w14:textId="0ED85C6B" w:rsidR="00B77902" w:rsidRPr="00125E2F" w:rsidRDefault="00125E2F" w:rsidP="00530126">
      <w:pPr>
        <w:spacing w:before="120" w:after="120" w:line="240" w:lineRule="auto"/>
      </w:pPr>
      <w:r w:rsidRPr="00125E2F">
        <w:t>In case of HO from MBS supporting source node to MBS supporting target node, it should be possible to support delta configuration (without configuration) to avoid data loss during HO procedure.</w:t>
      </w:r>
    </w:p>
    <w:p w14:paraId="2763E24F" w14:textId="3C7E7644" w:rsidR="00125E2F" w:rsidRDefault="00A16BDD" w:rsidP="00125E2F">
      <w:pPr>
        <w:spacing w:before="120" w:after="120" w:line="240" w:lineRule="auto"/>
        <w:jc w:val="both"/>
        <w:rPr>
          <w:rFonts w:eastAsia="宋体"/>
          <w:sz w:val="22"/>
          <w:szCs w:val="22"/>
          <w:lang w:eastAsia="zh-CN"/>
        </w:rPr>
      </w:pPr>
      <w:r>
        <w:rPr>
          <w:b/>
          <w:bCs/>
          <w:sz w:val="22"/>
          <w:szCs w:val="22"/>
        </w:rPr>
        <w:t>Q3:</w:t>
      </w:r>
      <w:r w:rsidR="00125E2F">
        <w:rPr>
          <w:b/>
          <w:sz w:val="22"/>
          <w:szCs w:val="22"/>
        </w:rPr>
        <w:t xml:space="preserve"> Do companies agree that it should be possible to support delta configuration during HO from </w:t>
      </w:r>
      <w:r w:rsidR="00AA66D0">
        <w:rPr>
          <w:b/>
          <w:sz w:val="22"/>
          <w:szCs w:val="22"/>
        </w:rPr>
        <w:t xml:space="preserve">R17 </w:t>
      </w:r>
      <w:r w:rsidR="00125E2F">
        <w:rPr>
          <w:b/>
          <w:sz w:val="22"/>
          <w:szCs w:val="22"/>
        </w:rPr>
        <w:t xml:space="preserve">MBS supporting source node to </w:t>
      </w:r>
      <w:r w:rsidR="00AA66D0">
        <w:rPr>
          <w:b/>
          <w:sz w:val="22"/>
          <w:szCs w:val="22"/>
        </w:rPr>
        <w:t xml:space="preserve">R17 </w:t>
      </w:r>
      <w:r w:rsidR="00125E2F">
        <w:rPr>
          <w:b/>
          <w:sz w:val="22"/>
          <w:szCs w:val="22"/>
        </w:rPr>
        <w:t xml:space="preserve">MBS supporting target </w:t>
      </w:r>
      <w:proofErr w:type="gramStart"/>
      <w:r w:rsidR="00125E2F">
        <w:rPr>
          <w:b/>
          <w:sz w:val="22"/>
          <w:szCs w:val="22"/>
        </w:rPr>
        <w:t>node ?</w:t>
      </w:r>
      <w:proofErr w:type="gramEnd"/>
      <w:r w:rsidR="00125E2F">
        <w:rPr>
          <w:b/>
          <w:sz w:val="22"/>
          <w:szCs w:val="22"/>
        </w:rPr>
        <w:t xml:space="preserve"> </w:t>
      </w:r>
    </w:p>
    <w:tbl>
      <w:tblPr>
        <w:tblStyle w:val="af3"/>
        <w:tblW w:w="0" w:type="auto"/>
        <w:tblLook w:val="04A0" w:firstRow="1" w:lastRow="0" w:firstColumn="1" w:lastColumn="0" w:noHBand="0" w:noVBand="1"/>
      </w:tblPr>
      <w:tblGrid>
        <w:gridCol w:w="1430"/>
        <w:gridCol w:w="1684"/>
        <w:gridCol w:w="6236"/>
      </w:tblGrid>
      <w:tr w:rsidR="00125E2F" w14:paraId="7A0CD54A" w14:textId="77777777" w:rsidTr="009805AC">
        <w:trPr>
          <w:trHeight w:val="454"/>
        </w:trPr>
        <w:tc>
          <w:tcPr>
            <w:tcW w:w="1430" w:type="dxa"/>
            <w:shd w:val="clear" w:color="auto" w:fill="D9D9D9" w:themeFill="background1" w:themeFillShade="D9"/>
            <w:vAlign w:val="center"/>
          </w:tcPr>
          <w:p w14:paraId="3DEDB4BC" w14:textId="77777777" w:rsidR="00125E2F" w:rsidRDefault="00125E2F" w:rsidP="009805AC">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633B6770" w14:textId="77777777" w:rsidR="00125E2F" w:rsidRPr="0007059B" w:rsidRDefault="00125E2F" w:rsidP="009805AC">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78FC170A" w14:textId="77777777" w:rsidR="00125E2F" w:rsidRDefault="00125E2F" w:rsidP="009805AC">
            <w:pPr>
              <w:spacing w:after="0"/>
              <w:jc w:val="center"/>
              <w:rPr>
                <w:rFonts w:ascii="Arial" w:hAnsi="Arial" w:cs="Arial"/>
                <w:b/>
                <w:bCs/>
                <w:sz w:val="21"/>
              </w:rPr>
            </w:pPr>
            <w:r>
              <w:rPr>
                <w:rFonts w:ascii="Arial" w:hAnsi="Arial" w:cs="Arial"/>
                <w:b/>
                <w:bCs/>
                <w:sz w:val="21"/>
              </w:rPr>
              <w:t>comments if any</w:t>
            </w:r>
          </w:p>
        </w:tc>
      </w:tr>
      <w:tr w:rsidR="00F619AC" w14:paraId="4DB38A32" w14:textId="77777777" w:rsidTr="009805AC">
        <w:trPr>
          <w:trHeight w:val="454"/>
        </w:trPr>
        <w:tc>
          <w:tcPr>
            <w:tcW w:w="1430" w:type="dxa"/>
            <w:vAlign w:val="center"/>
          </w:tcPr>
          <w:p w14:paraId="595F5F0F" w14:textId="082D75AE" w:rsidR="00F619AC" w:rsidRDefault="00F619AC" w:rsidP="00F619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ACEA0EF" w14:textId="5308510D" w:rsidR="00F619AC" w:rsidRDefault="00F619AC" w:rsidP="00F619AC">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400CC8A" w14:textId="77777777" w:rsidR="00F619AC" w:rsidRDefault="00F619AC" w:rsidP="00F619AC">
            <w:pPr>
              <w:spacing w:after="0"/>
              <w:jc w:val="both"/>
              <w:rPr>
                <w:rFonts w:eastAsia="宋体"/>
                <w:sz w:val="22"/>
                <w:szCs w:val="22"/>
                <w:lang w:eastAsia="zh-CN"/>
              </w:rPr>
            </w:pPr>
          </w:p>
        </w:tc>
      </w:tr>
      <w:tr w:rsidR="00F619AC" w14:paraId="4277D4FF" w14:textId="77777777" w:rsidTr="009805AC">
        <w:trPr>
          <w:trHeight w:val="454"/>
        </w:trPr>
        <w:tc>
          <w:tcPr>
            <w:tcW w:w="1430" w:type="dxa"/>
            <w:vAlign w:val="center"/>
          </w:tcPr>
          <w:p w14:paraId="7BC9859D" w14:textId="77777777" w:rsidR="00F619AC" w:rsidRDefault="00F619AC" w:rsidP="00F619AC">
            <w:pPr>
              <w:spacing w:after="0"/>
              <w:jc w:val="center"/>
              <w:rPr>
                <w:rFonts w:eastAsiaTheme="minorEastAsia"/>
                <w:lang w:eastAsia="ko-KR"/>
              </w:rPr>
            </w:pPr>
          </w:p>
        </w:tc>
        <w:tc>
          <w:tcPr>
            <w:tcW w:w="1684" w:type="dxa"/>
            <w:vAlign w:val="center"/>
          </w:tcPr>
          <w:p w14:paraId="7D17D5FC" w14:textId="77777777" w:rsidR="00F619AC" w:rsidRDefault="00F619AC" w:rsidP="00F619AC">
            <w:pPr>
              <w:spacing w:after="0"/>
              <w:jc w:val="center"/>
              <w:rPr>
                <w:rFonts w:eastAsiaTheme="minorEastAsia"/>
                <w:lang w:eastAsia="ko-KR"/>
              </w:rPr>
            </w:pPr>
          </w:p>
        </w:tc>
        <w:tc>
          <w:tcPr>
            <w:tcW w:w="6236" w:type="dxa"/>
            <w:vAlign w:val="center"/>
          </w:tcPr>
          <w:p w14:paraId="167931CA" w14:textId="77777777" w:rsidR="00F619AC" w:rsidRDefault="00F619AC" w:rsidP="00F619AC">
            <w:pPr>
              <w:spacing w:after="0"/>
              <w:jc w:val="both"/>
              <w:rPr>
                <w:rFonts w:eastAsiaTheme="minorEastAsia"/>
                <w:lang w:eastAsia="ko-KR"/>
              </w:rPr>
            </w:pPr>
          </w:p>
        </w:tc>
      </w:tr>
      <w:tr w:rsidR="00F619AC" w14:paraId="19224BD9" w14:textId="77777777" w:rsidTr="009805AC">
        <w:trPr>
          <w:trHeight w:val="454"/>
        </w:trPr>
        <w:tc>
          <w:tcPr>
            <w:tcW w:w="1430" w:type="dxa"/>
            <w:vAlign w:val="center"/>
          </w:tcPr>
          <w:p w14:paraId="0A330079" w14:textId="77777777" w:rsidR="00F619AC" w:rsidRDefault="00F619AC" w:rsidP="00F619AC">
            <w:pPr>
              <w:spacing w:after="0"/>
              <w:jc w:val="center"/>
              <w:rPr>
                <w:rFonts w:eastAsia="宋体"/>
                <w:sz w:val="22"/>
                <w:szCs w:val="22"/>
                <w:lang w:eastAsia="zh-CN"/>
              </w:rPr>
            </w:pPr>
          </w:p>
        </w:tc>
        <w:tc>
          <w:tcPr>
            <w:tcW w:w="1684" w:type="dxa"/>
            <w:vAlign w:val="center"/>
          </w:tcPr>
          <w:p w14:paraId="61A5E085" w14:textId="77777777" w:rsidR="00F619AC" w:rsidRDefault="00F619AC" w:rsidP="00F619AC">
            <w:pPr>
              <w:spacing w:after="0"/>
              <w:jc w:val="center"/>
              <w:rPr>
                <w:rFonts w:eastAsia="宋体"/>
                <w:sz w:val="22"/>
                <w:szCs w:val="22"/>
                <w:lang w:eastAsia="zh-CN"/>
              </w:rPr>
            </w:pPr>
          </w:p>
        </w:tc>
        <w:tc>
          <w:tcPr>
            <w:tcW w:w="6236" w:type="dxa"/>
          </w:tcPr>
          <w:p w14:paraId="33A341DB" w14:textId="77777777" w:rsidR="00F619AC" w:rsidRDefault="00F619AC" w:rsidP="00F619AC">
            <w:pPr>
              <w:spacing w:after="0"/>
              <w:rPr>
                <w:sz w:val="22"/>
                <w:szCs w:val="22"/>
                <w:lang w:eastAsia="zh-CN"/>
              </w:rPr>
            </w:pPr>
          </w:p>
        </w:tc>
      </w:tr>
      <w:tr w:rsidR="00F619AC" w14:paraId="711926F1" w14:textId="77777777" w:rsidTr="009805AC">
        <w:trPr>
          <w:trHeight w:val="454"/>
        </w:trPr>
        <w:tc>
          <w:tcPr>
            <w:tcW w:w="1430" w:type="dxa"/>
            <w:vAlign w:val="center"/>
          </w:tcPr>
          <w:p w14:paraId="53C47CC7" w14:textId="77777777" w:rsidR="00F619AC" w:rsidRDefault="00F619AC" w:rsidP="00F619AC">
            <w:pPr>
              <w:spacing w:after="0"/>
              <w:jc w:val="center"/>
              <w:rPr>
                <w:lang w:eastAsia="zh-CN"/>
              </w:rPr>
            </w:pPr>
          </w:p>
        </w:tc>
        <w:tc>
          <w:tcPr>
            <w:tcW w:w="1684" w:type="dxa"/>
            <w:vAlign w:val="center"/>
          </w:tcPr>
          <w:p w14:paraId="33F3B9EE" w14:textId="77777777" w:rsidR="00F619AC" w:rsidRDefault="00F619AC" w:rsidP="00F619AC">
            <w:pPr>
              <w:spacing w:after="0"/>
              <w:jc w:val="center"/>
              <w:rPr>
                <w:lang w:eastAsia="zh-CN"/>
              </w:rPr>
            </w:pPr>
          </w:p>
        </w:tc>
        <w:tc>
          <w:tcPr>
            <w:tcW w:w="6236" w:type="dxa"/>
            <w:vAlign w:val="center"/>
          </w:tcPr>
          <w:p w14:paraId="2830BEEC" w14:textId="77777777" w:rsidR="00F619AC" w:rsidRDefault="00F619AC" w:rsidP="00F619AC">
            <w:pPr>
              <w:spacing w:after="0"/>
              <w:rPr>
                <w:lang w:eastAsia="zh-CN"/>
              </w:rPr>
            </w:pPr>
          </w:p>
        </w:tc>
      </w:tr>
      <w:tr w:rsidR="00F619AC" w14:paraId="0FDA8739" w14:textId="77777777" w:rsidTr="009805AC">
        <w:trPr>
          <w:trHeight w:val="454"/>
        </w:trPr>
        <w:tc>
          <w:tcPr>
            <w:tcW w:w="1430" w:type="dxa"/>
            <w:vAlign w:val="center"/>
          </w:tcPr>
          <w:p w14:paraId="6CF7E921" w14:textId="77777777" w:rsidR="00F619AC" w:rsidRDefault="00F619AC" w:rsidP="00F619AC">
            <w:pPr>
              <w:spacing w:after="0"/>
              <w:jc w:val="center"/>
              <w:rPr>
                <w:lang w:eastAsia="zh-CN"/>
              </w:rPr>
            </w:pPr>
          </w:p>
        </w:tc>
        <w:tc>
          <w:tcPr>
            <w:tcW w:w="1684" w:type="dxa"/>
            <w:vAlign w:val="center"/>
          </w:tcPr>
          <w:p w14:paraId="7DB7814F" w14:textId="77777777" w:rsidR="00F619AC" w:rsidRDefault="00F619AC" w:rsidP="00F619AC">
            <w:pPr>
              <w:spacing w:after="0"/>
              <w:jc w:val="center"/>
              <w:rPr>
                <w:lang w:eastAsia="zh-CN"/>
              </w:rPr>
            </w:pPr>
          </w:p>
        </w:tc>
        <w:tc>
          <w:tcPr>
            <w:tcW w:w="6236" w:type="dxa"/>
            <w:vAlign w:val="center"/>
          </w:tcPr>
          <w:p w14:paraId="03E8AA51" w14:textId="77777777" w:rsidR="00F619AC" w:rsidRDefault="00F619AC" w:rsidP="00F619AC">
            <w:pPr>
              <w:spacing w:after="0"/>
              <w:rPr>
                <w:lang w:eastAsia="zh-CN"/>
              </w:rPr>
            </w:pPr>
          </w:p>
        </w:tc>
      </w:tr>
      <w:tr w:rsidR="00F619AC" w14:paraId="21698935" w14:textId="77777777" w:rsidTr="009805AC">
        <w:trPr>
          <w:trHeight w:val="454"/>
        </w:trPr>
        <w:tc>
          <w:tcPr>
            <w:tcW w:w="1430" w:type="dxa"/>
            <w:vAlign w:val="center"/>
          </w:tcPr>
          <w:p w14:paraId="4D82461C" w14:textId="77777777" w:rsidR="00F619AC" w:rsidRDefault="00F619AC" w:rsidP="00F619AC">
            <w:pPr>
              <w:spacing w:after="0"/>
              <w:jc w:val="center"/>
              <w:rPr>
                <w:sz w:val="22"/>
                <w:lang w:eastAsia="ko-KR"/>
              </w:rPr>
            </w:pPr>
          </w:p>
        </w:tc>
        <w:tc>
          <w:tcPr>
            <w:tcW w:w="1684" w:type="dxa"/>
            <w:vAlign w:val="center"/>
          </w:tcPr>
          <w:p w14:paraId="19C8870D" w14:textId="77777777" w:rsidR="00F619AC" w:rsidRDefault="00F619AC" w:rsidP="00F619AC">
            <w:pPr>
              <w:spacing w:after="0"/>
              <w:jc w:val="center"/>
              <w:rPr>
                <w:sz w:val="22"/>
                <w:lang w:eastAsia="ko-KR"/>
              </w:rPr>
            </w:pPr>
          </w:p>
        </w:tc>
        <w:tc>
          <w:tcPr>
            <w:tcW w:w="6236" w:type="dxa"/>
            <w:vAlign w:val="center"/>
          </w:tcPr>
          <w:p w14:paraId="3CF1C042" w14:textId="77777777" w:rsidR="00F619AC" w:rsidRDefault="00F619AC" w:rsidP="00F619AC">
            <w:pPr>
              <w:spacing w:after="0"/>
              <w:jc w:val="both"/>
              <w:rPr>
                <w:sz w:val="22"/>
                <w:lang w:eastAsia="ko-KR"/>
              </w:rPr>
            </w:pPr>
          </w:p>
        </w:tc>
      </w:tr>
      <w:tr w:rsidR="00F619AC" w14:paraId="0332FD6B" w14:textId="77777777" w:rsidTr="009805AC">
        <w:trPr>
          <w:trHeight w:val="454"/>
        </w:trPr>
        <w:tc>
          <w:tcPr>
            <w:tcW w:w="1430" w:type="dxa"/>
            <w:vAlign w:val="center"/>
          </w:tcPr>
          <w:p w14:paraId="68C178F0" w14:textId="77777777" w:rsidR="00F619AC" w:rsidRDefault="00F619AC" w:rsidP="00F619AC">
            <w:pPr>
              <w:spacing w:after="0"/>
              <w:jc w:val="center"/>
              <w:rPr>
                <w:rFonts w:eastAsia="宋体"/>
                <w:sz w:val="22"/>
                <w:szCs w:val="22"/>
                <w:lang w:eastAsia="zh-CN"/>
              </w:rPr>
            </w:pPr>
          </w:p>
        </w:tc>
        <w:tc>
          <w:tcPr>
            <w:tcW w:w="1684" w:type="dxa"/>
            <w:vAlign w:val="center"/>
          </w:tcPr>
          <w:p w14:paraId="6149825A" w14:textId="77777777" w:rsidR="00F619AC" w:rsidRDefault="00F619AC" w:rsidP="00F619AC">
            <w:pPr>
              <w:spacing w:after="0"/>
              <w:jc w:val="center"/>
              <w:rPr>
                <w:rFonts w:eastAsia="宋体"/>
                <w:sz w:val="22"/>
                <w:szCs w:val="22"/>
                <w:lang w:eastAsia="zh-CN"/>
              </w:rPr>
            </w:pPr>
          </w:p>
        </w:tc>
        <w:tc>
          <w:tcPr>
            <w:tcW w:w="6236" w:type="dxa"/>
            <w:vAlign w:val="center"/>
          </w:tcPr>
          <w:p w14:paraId="5C1A9780" w14:textId="77777777" w:rsidR="00F619AC" w:rsidRDefault="00F619AC" w:rsidP="00F619AC">
            <w:pPr>
              <w:spacing w:after="0"/>
              <w:rPr>
                <w:sz w:val="22"/>
                <w:szCs w:val="22"/>
                <w:lang w:eastAsia="zh-CN"/>
              </w:rPr>
            </w:pPr>
          </w:p>
        </w:tc>
      </w:tr>
      <w:tr w:rsidR="00F619AC" w14:paraId="7ACF266E" w14:textId="77777777" w:rsidTr="009805AC">
        <w:trPr>
          <w:trHeight w:val="454"/>
        </w:trPr>
        <w:tc>
          <w:tcPr>
            <w:tcW w:w="1430" w:type="dxa"/>
            <w:vAlign w:val="center"/>
          </w:tcPr>
          <w:p w14:paraId="5630A545" w14:textId="77777777" w:rsidR="00F619AC" w:rsidRDefault="00F619AC" w:rsidP="00F619AC">
            <w:pPr>
              <w:spacing w:after="0"/>
              <w:jc w:val="center"/>
              <w:rPr>
                <w:rFonts w:eastAsia="宋体"/>
                <w:sz w:val="22"/>
                <w:szCs w:val="22"/>
                <w:lang w:val="en-US" w:eastAsia="zh-CN"/>
              </w:rPr>
            </w:pPr>
          </w:p>
        </w:tc>
        <w:tc>
          <w:tcPr>
            <w:tcW w:w="1684" w:type="dxa"/>
            <w:vAlign w:val="center"/>
          </w:tcPr>
          <w:p w14:paraId="23413923" w14:textId="77777777" w:rsidR="00F619AC" w:rsidRDefault="00F619AC" w:rsidP="00F619AC">
            <w:pPr>
              <w:spacing w:after="0"/>
              <w:jc w:val="center"/>
              <w:rPr>
                <w:rFonts w:eastAsia="宋体"/>
                <w:sz w:val="22"/>
                <w:szCs w:val="22"/>
                <w:lang w:val="en-US" w:eastAsia="zh-CN"/>
              </w:rPr>
            </w:pPr>
          </w:p>
        </w:tc>
        <w:tc>
          <w:tcPr>
            <w:tcW w:w="6236" w:type="dxa"/>
            <w:vAlign w:val="center"/>
          </w:tcPr>
          <w:p w14:paraId="1839C1DE" w14:textId="77777777" w:rsidR="00F619AC" w:rsidRDefault="00F619AC" w:rsidP="00F619AC">
            <w:pPr>
              <w:rPr>
                <w:lang w:val="en-US" w:eastAsia="zh-CN"/>
              </w:rPr>
            </w:pPr>
          </w:p>
        </w:tc>
      </w:tr>
      <w:tr w:rsidR="00F619AC" w14:paraId="52500DD2" w14:textId="77777777" w:rsidTr="009805AC">
        <w:trPr>
          <w:trHeight w:val="454"/>
        </w:trPr>
        <w:tc>
          <w:tcPr>
            <w:tcW w:w="1430" w:type="dxa"/>
          </w:tcPr>
          <w:p w14:paraId="7802406B" w14:textId="77777777" w:rsidR="00F619AC" w:rsidRDefault="00F619AC" w:rsidP="00F619AC">
            <w:pPr>
              <w:spacing w:after="0"/>
              <w:jc w:val="center"/>
              <w:rPr>
                <w:rFonts w:eastAsia="宋体"/>
                <w:sz w:val="22"/>
                <w:szCs w:val="22"/>
                <w:lang w:eastAsia="zh-CN"/>
              </w:rPr>
            </w:pPr>
          </w:p>
        </w:tc>
        <w:tc>
          <w:tcPr>
            <w:tcW w:w="1684" w:type="dxa"/>
          </w:tcPr>
          <w:p w14:paraId="096E4FD2" w14:textId="77777777" w:rsidR="00F619AC" w:rsidRDefault="00F619AC" w:rsidP="00F619AC">
            <w:pPr>
              <w:spacing w:after="0"/>
              <w:jc w:val="center"/>
              <w:rPr>
                <w:rFonts w:eastAsia="宋体"/>
                <w:sz w:val="22"/>
                <w:szCs w:val="22"/>
                <w:lang w:eastAsia="zh-CN"/>
              </w:rPr>
            </w:pPr>
          </w:p>
        </w:tc>
        <w:tc>
          <w:tcPr>
            <w:tcW w:w="6236" w:type="dxa"/>
          </w:tcPr>
          <w:p w14:paraId="67F8E402" w14:textId="77777777" w:rsidR="00F619AC" w:rsidRDefault="00F619AC" w:rsidP="00F619AC">
            <w:pPr>
              <w:spacing w:after="0"/>
              <w:rPr>
                <w:rFonts w:eastAsia="宋体"/>
                <w:sz w:val="22"/>
                <w:szCs w:val="22"/>
                <w:lang w:eastAsia="zh-CN"/>
              </w:rPr>
            </w:pPr>
          </w:p>
        </w:tc>
      </w:tr>
      <w:tr w:rsidR="00F619AC" w14:paraId="5B886BFB" w14:textId="77777777" w:rsidTr="009805AC">
        <w:trPr>
          <w:trHeight w:val="454"/>
        </w:trPr>
        <w:tc>
          <w:tcPr>
            <w:tcW w:w="1430" w:type="dxa"/>
          </w:tcPr>
          <w:p w14:paraId="642F1D1C" w14:textId="77777777" w:rsidR="00F619AC" w:rsidRDefault="00F619AC" w:rsidP="00F619AC">
            <w:pPr>
              <w:spacing w:after="0"/>
              <w:jc w:val="center"/>
              <w:rPr>
                <w:rFonts w:eastAsia="宋体"/>
                <w:sz w:val="22"/>
                <w:szCs w:val="22"/>
                <w:lang w:eastAsia="zh-CN"/>
              </w:rPr>
            </w:pPr>
          </w:p>
        </w:tc>
        <w:tc>
          <w:tcPr>
            <w:tcW w:w="1684" w:type="dxa"/>
          </w:tcPr>
          <w:p w14:paraId="7E7CA39E" w14:textId="77777777" w:rsidR="00F619AC" w:rsidRDefault="00F619AC" w:rsidP="00F619AC">
            <w:pPr>
              <w:spacing w:after="0"/>
              <w:jc w:val="center"/>
              <w:rPr>
                <w:rFonts w:eastAsia="宋体"/>
                <w:sz w:val="22"/>
                <w:szCs w:val="22"/>
                <w:lang w:eastAsia="zh-CN"/>
              </w:rPr>
            </w:pPr>
          </w:p>
        </w:tc>
        <w:tc>
          <w:tcPr>
            <w:tcW w:w="6236" w:type="dxa"/>
          </w:tcPr>
          <w:p w14:paraId="0E9DEC8C" w14:textId="77777777" w:rsidR="00F619AC" w:rsidRDefault="00F619AC" w:rsidP="00F619AC">
            <w:pPr>
              <w:spacing w:after="0"/>
              <w:rPr>
                <w:sz w:val="22"/>
                <w:szCs w:val="22"/>
                <w:lang w:eastAsia="zh-CN"/>
              </w:rPr>
            </w:pPr>
          </w:p>
        </w:tc>
      </w:tr>
    </w:tbl>
    <w:p w14:paraId="04EF5D12"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7F628475" w14:textId="525A73A1" w:rsidR="00125E2F" w:rsidRDefault="00125E2F" w:rsidP="00530126">
      <w:pPr>
        <w:spacing w:before="120" w:after="120" w:line="240" w:lineRule="auto"/>
        <w:rPr>
          <w:rFonts w:eastAsia="宋体"/>
          <w:b/>
          <w:iCs/>
          <w:spacing w:val="2"/>
          <w:sz w:val="22"/>
          <w:lang w:eastAsia="zh-CN"/>
        </w:rPr>
      </w:pPr>
    </w:p>
    <w:p w14:paraId="7C87BEF2" w14:textId="77777777" w:rsidR="00530126" w:rsidRDefault="00530126" w:rsidP="00530126">
      <w:pPr>
        <w:spacing w:before="120" w:after="120" w:line="240" w:lineRule="auto"/>
        <w:rPr>
          <w:rFonts w:eastAsia="宋体"/>
          <w:b/>
          <w:iCs/>
          <w:spacing w:val="2"/>
          <w:sz w:val="22"/>
          <w:lang w:eastAsia="zh-CN"/>
        </w:rPr>
      </w:pPr>
    </w:p>
    <w:p w14:paraId="01E75DC9" w14:textId="4E76EB79" w:rsidR="002514F8" w:rsidRDefault="002514F8" w:rsidP="00127CED">
      <w:pPr>
        <w:pStyle w:val="2"/>
        <w:adjustRightInd w:val="0"/>
        <w:snapToGrid w:val="0"/>
        <w:spacing w:after="120" w:line="240" w:lineRule="auto"/>
        <w:ind w:left="0" w:firstLine="0"/>
        <w:jc w:val="both"/>
        <w:rPr>
          <w:lang w:eastAsia="ko-KR"/>
        </w:rPr>
      </w:pPr>
      <w:r>
        <w:rPr>
          <w:lang w:eastAsia="ko-KR"/>
        </w:rPr>
        <w:t xml:space="preserve">3.3 </w:t>
      </w:r>
      <w:r w:rsidR="00962A2C" w:rsidRPr="00962A2C">
        <w:rPr>
          <w:rFonts w:ascii="Times New Roman" w:hAnsi="Times New Roman"/>
          <w:lang w:eastAsia="ko-KR"/>
        </w:rPr>
        <w:t xml:space="preserve">Loss-less HO between </w:t>
      </w:r>
      <w:r w:rsidR="009167A8">
        <w:rPr>
          <w:rFonts w:ascii="Times New Roman" w:hAnsi="Times New Roman"/>
          <w:lang w:eastAsia="ko-KR"/>
        </w:rPr>
        <w:t>MBS</w:t>
      </w:r>
      <w:r w:rsidR="00962A2C">
        <w:rPr>
          <w:rFonts w:ascii="Times New Roman" w:hAnsi="Times New Roman"/>
          <w:lang w:eastAsia="ko-KR"/>
        </w:rPr>
        <w:t xml:space="preserve"> supporting node</w:t>
      </w:r>
      <w:r w:rsidR="009167A8">
        <w:rPr>
          <w:rFonts w:ascii="Times New Roman" w:hAnsi="Times New Roman"/>
          <w:lang w:eastAsia="ko-KR"/>
        </w:rPr>
        <w:t xml:space="preserve"> </w:t>
      </w:r>
      <w:r w:rsidR="00F414FB">
        <w:rPr>
          <w:rFonts w:ascii="Times New Roman" w:hAnsi="Times New Roman"/>
          <w:lang w:eastAsia="ko-KR"/>
        </w:rPr>
        <w:t>and</w:t>
      </w:r>
      <w:r w:rsidR="009167A8">
        <w:rPr>
          <w:rFonts w:ascii="Times New Roman" w:hAnsi="Times New Roman"/>
          <w:lang w:eastAsia="ko-KR"/>
        </w:rPr>
        <w:t xml:space="preserve"> Non-MBS supporting node</w:t>
      </w:r>
    </w:p>
    <w:p w14:paraId="659BC72E"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Determine expectations on when to use of full configuration vs delta configuration. </w:t>
      </w:r>
    </w:p>
    <w:p w14:paraId="2435134B"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Confirm expectations on MRB-DRB type reconfiguration. (see also P19 in R2-2200021).</w:t>
      </w:r>
    </w:p>
    <w:p w14:paraId="14039F63" w14:textId="77777777" w:rsidR="005137DF" w:rsidRPr="00530126" w:rsidRDefault="005137DF" w:rsidP="005137DF">
      <w:pPr>
        <w:adjustRightInd w:val="0"/>
        <w:snapToGrid w:val="0"/>
        <w:spacing w:before="120" w:after="120" w:line="240" w:lineRule="auto"/>
        <w:jc w:val="both"/>
        <w:rPr>
          <w:rFonts w:eastAsia="宋体"/>
          <w:i/>
          <w:iCs/>
          <w:spacing w:val="2"/>
          <w:sz w:val="22"/>
          <w:lang w:eastAsia="zh-CN"/>
        </w:rPr>
      </w:pPr>
    </w:p>
    <w:p w14:paraId="5C749AF4" w14:textId="402453EA" w:rsidR="00BC538E" w:rsidRPr="00B77902" w:rsidRDefault="00BC538E" w:rsidP="00BC538E">
      <w:pPr>
        <w:spacing w:before="120" w:after="120" w:line="240" w:lineRule="auto"/>
        <w:rPr>
          <w:rFonts w:eastAsia="宋体"/>
          <w:bCs/>
          <w:iCs/>
          <w:spacing w:val="2"/>
          <w:sz w:val="22"/>
          <w:lang w:eastAsia="zh-CN"/>
        </w:rPr>
      </w:pPr>
      <w:r w:rsidRPr="00B77902">
        <w:rPr>
          <w:rFonts w:eastAsia="宋体"/>
          <w:bCs/>
          <w:iCs/>
          <w:spacing w:val="2"/>
          <w:sz w:val="22"/>
          <w:lang w:eastAsia="zh-CN"/>
        </w:rPr>
        <w:t xml:space="preserve">Other cases that need support of loss-less HO include </w:t>
      </w:r>
    </w:p>
    <w:p w14:paraId="00696B9F" w14:textId="77777777" w:rsidR="00BC538E" w:rsidRPr="00B77902" w:rsidRDefault="00BC538E" w:rsidP="00BC538E">
      <w:pPr>
        <w:pStyle w:val="af9"/>
        <w:numPr>
          <w:ilvl w:val="0"/>
          <w:numId w:val="17"/>
        </w:numPr>
        <w:spacing w:before="120" w:after="120" w:line="240" w:lineRule="auto"/>
        <w:rPr>
          <w:rFonts w:eastAsia="宋体"/>
          <w:bCs/>
          <w:iCs/>
          <w:spacing w:val="2"/>
          <w:sz w:val="22"/>
        </w:rPr>
      </w:pPr>
      <w:r w:rsidRPr="00B77902">
        <w:rPr>
          <w:rFonts w:eastAsia="宋体"/>
          <w:bCs/>
          <w:iCs/>
          <w:spacing w:val="2"/>
          <w:sz w:val="22"/>
        </w:rPr>
        <w:t>Source cell supporting MBS -&gt; Target cell not supporting MBS</w:t>
      </w:r>
    </w:p>
    <w:p w14:paraId="6752523B" w14:textId="77777777" w:rsidR="00BC538E" w:rsidRPr="00B77902" w:rsidRDefault="00BC538E" w:rsidP="00BC538E">
      <w:pPr>
        <w:pStyle w:val="af9"/>
        <w:numPr>
          <w:ilvl w:val="0"/>
          <w:numId w:val="17"/>
        </w:numPr>
        <w:spacing w:before="120" w:after="120" w:line="240" w:lineRule="auto"/>
        <w:rPr>
          <w:rFonts w:eastAsia="宋体"/>
          <w:bCs/>
          <w:iCs/>
          <w:spacing w:val="2"/>
          <w:sz w:val="22"/>
        </w:rPr>
      </w:pPr>
      <w:r w:rsidRPr="00B77902">
        <w:rPr>
          <w:rFonts w:eastAsia="宋体"/>
          <w:bCs/>
          <w:iCs/>
          <w:spacing w:val="2"/>
          <w:sz w:val="22"/>
        </w:rPr>
        <w:t>Source cell not supporting MBS -&gt; Target cell supporting MBS</w:t>
      </w:r>
    </w:p>
    <w:p w14:paraId="5A7484E3" w14:textId="28459CB5" w:rsidR="00487D55" w:rsidRPr="00487D55" w:rsidRDefault="00BC538E" w:rsidP="00487D55">
      <w:pPr>
        <w:spacing w:before="120" w:after="120" w:line="240" w:lineRule="auto"/>
        <w:rPr>
          <w:rFonts w:eastAsia="宋体"/>
          <w:bCs/>
          <w:iCs/>
          <w:spacing w:val="2"/>
          <w:sz w:val="22"/>
        </w:rPr>
      </w:pPr>
      <w:r w:rsidRPr="00487D55">
        <w:rPr>
          <w:sz w:val="22"/>
          <w:szCs w:val="22"/>
          <w:lang w:eastAsia="zh-CN"/>
        </w:rPr>
        <w:t xml:space="preserve">For </w:t>
      </w:r>
      <w:r w:rsidR="00487D55" w:rsidRPr="00487D55">
        <w:rPr>
          <w:sz w:val="22"/>
          <w:szCs w:val="22"/>
          <w:lang w:eastAsia="zh-CN"/>
        </w:rPr>
        <w:t xml:space="preserve">supporting loss-less HO from </w:t>
      </w:r>
      <w:r w:rsidR="00487D55" w:rsidRPr="00487D55">
        <w:rPr>
          <w:rFonts w:eastAsia="宋体"/>
          <w:bCs/>
          <w:iCs/>
          <w:spacing w:val="2"/>
          <w:sz w:val="22"/>
        </w:rPr>
        <w:t>Source cell supporting MBS -&gt; Target cell not supporting MBS</w:t>
      </w:r>
      <w:r w:rsidR="00487D55">
        <w:rPr>
          <w:rFonts w:eastAsia="宋体"/>
          <w:bCs/>
          <w:iCs/>
          <w:spacing w:val="2"/>
          <w:sz w:val="22"/>
        </w:rPr>
        <w:t>, this was discussed in [2] and below is summary proposal (this proposal was not discussed in previous RAN2 meeting).</w:t>
      </w:r>
    </w:p>
    <w:p w14:paraId="56411BD0" w14:textId="1AD4D155" w:rsidR="009167A8" w:rsidRPr="00F85827" w:rsidRDefault="009167A8" w:rsidP="002514F8">
      <w:pPr>
        <w:spacing w:line="240" w:lineRule="auto"/>
        <w:jc w:val="both"/>
        <w:rPr>
          <w:i/>
          <w:iCs/>
          <w:strike/>
          <w:sz w:val="22"/>
          <w:szCs w:val="22"/>
          <w:lang w:eastAsia="zh-CN"/>
        </w:rPr>
      </w:pPr>
      <w:r w:rsidRPr="00F85827">
        <w:rPr>
          <w:b/>
          <w:i/>
          <w:iCs/>
        </w:rPr>
        <w:t xml:space="preserve">Proposal 19: </w:t>
      </w:r>
      <w:proofErr w:type="gramStart"/>
      <w:r w:rsidRPr="00F85827">
        <w:rPr>
          <w:b/>
          <w:i/>
          <w:iCs/>
        </w:rPr>
        <w:t>I</w:t>
      </w:r>
      <w:r w:rsidRPr="00F85827">
        <w:rPr>
          <w:b/>
          <w:i/>
          <w:iCs/>
          <w:lang w:eastAsia="ko-KR"/>
        </w:rPr>
        <w:t>n order to</w:t>
      </w:r>
      <w:proofErr w:type="gramEnd"/>
      <w:r w:rsidRPr="00F85827">
        <w:rPr>
          <w:b/>
          <w:i/>
          <w:iCs/>
          <w:lang w:eastAsia="ko-KR"/>
        </w:rPr>
        <w:t xml:space="preserve"> minimize data loss during a handover from MBS supporting node to a node not supporting MBS, the source gNB may provide multicast data via DRB shortly before the handover. FFS the details, </w:t>
      </w:r>
      <w:proofErr w:type="gramStart"/>
      <w:r w:rsidRPr="00F85827">
        <w:rPr>
          <w:b/>
          <w:i/>
          <w:iCs/>
          <w:lang w:eastAsia="ko-KR"/>
        </w:rPr>
        <w:t>e.g.</w:t>
      </w:r>
      <w:proofErr w:type="gramEnd"/>
      <w:r w:rsidRPr="00F85827">
        <w:rPr>
          <w:b/>
          <w:i/>
          <w:iCs/>
          <w:lang w:eastAsia="ko-KR"/>
        </w:rPr>
        <w:t xml:space="preserve"> whether/what changes are needed to support multicast data delivery over DRB. RAN3 should be informed about this agreement.</w:t>
      </w:r>
    </w:p>
    <w:p w14:paraId="44082E9D" w14:textId="11806746" w:rsidR="00733AAA" w:rsidRDefault="00733AAA" w:rsidP="00487D55">
      <w:pPr>
        <w:spacing w:before="120" w:after="120" w:line="240" w:lineRule="auto"/>
        <w:rPr>
          <w:sz w:val="22"/>
          <w:szCs w:val="22"/>
          <w:lang w:eastAsia="zh-CN"/>
        </w:rPr>
      </w:pPr>
      <w:r>
        <w:rPr>
          <w:sz w:val="22"/>
          <w:szCs w:val="22"/>
          <w:lang w:eastAsia="zh-CN"/>
        </w:rPr>
        <w:t xml:space="preserve">Above proposal19 will be made without further seeking input again. </w:t>
      </w:r>
    </w:p>
    <w:p w14:paraId="5B12109C" w14:textId="25358832" w:rsidR="001B6958" w:rsidRDefault="006400C7" w:rsidP="00487D55">
      <w:pPr>
        <w:spacing w:before="120" w:after="120" w:line="240" w:lineRule="auto"/>
        <w:rPr>
          <w:sz w:val="22"/>
          <w:szCs w:val="22"/>
          <w:lang w:eastAsia="zh-CN"/>
        </w:rPr>
      </w:pPr>
      <w:r>
        <w:rPr>
          <w:sz w:val="22"/>
          <w:szCs w:val="22"/>
          <w:lang w:eastAsia="zh-CN"/>
        </w:rPr>
        <w:t xml:space="preserve">Next question is how to configure MRB to DRB in source cell. </w:t>
      </w:r>
      <w:r w:rsidR="00962A2C">
        <w:rPr>
          <w:sz w:val="22"/>
          <w:szCs w:val="22"/>
          <w:lang w:eastAsia="zh-CN"/>
        </w:rPr>
        <w:t>Below are potential solutions.</w:t>
      </w:r>
    </w:p>
    <w:p w14:paraId="1A20F674" w14:textId="782F1626" w:rsidR="001B6958" w:rsidRDefault="001B6958" w:rsidP="00487D55">
      <w:pPr>
        <w:spacing w:before="120" w:after="120" w:line="240" w:lineRule="auto"/>
        <w:rPr>
          <w:sz w:val="22"/>
          <w:szCs w:val="22"/>
          <w:lang w:eastAsia="zh-CN"/>
        </w:rPr>
      </w:pPr>
      <w:r w:rsidRPr="00962A2C">
        <w:rPr>
          <w:b/>
          <w:bCs/>
          <w:sz w:val="22"/>
          <w:szCs w:val="22"/>
          <w:lang w:eastAsia="zh-CN"/>
        </w:rPr>
        <w:t>Solution 1:</w:t>
      </w:r>
      <w:r w:rsidR="006400C7">
        <w:rPr>
          <w:sz w:val="22"/>
          <w:szCs w:val="22"/>
          <w:lang w:eastAsia="zh-CN"/>
        </w:rPr>
        <w:t xml:space="preserve"> </w:t>
      </w:r>
      <w:r>
        <w:rPr>
          <w:sz w:val="22"/>
          <w:szCs w:val="22"/>
          <w:lang w:eastAsia="zh-CN"/>
        </w:rPr>
        <w:t>W</w:t>
      </w:r>
      <w:r w:rsidR="006400C7">
        <w:rPr>
          <w:sz w:val="22"/>
          <w:szCs w:val="22"/>
          <w:lang w:eastAsia="zh-CN"/>
        </w:rPr>
        <w:t xml:space="preserve">hile the UE is still in source cell, source cell can reconfigure UE from MRB to DRB just before HO is initiated. One can argue that this type of reconfiguration by source cell causes additional </w:t>
      </w:r>
      <w:proofErr w:type="spellStart"/>
      <w:r w:rsidR="006400C7">
        <w:rPr>
          <w:sz w:val="22"/>
          <w:szCs w:val="22"/>
          <w:lang w:eastAsia="zh-CN"/>
        </w:rPr>
        <w:t>signaling</w:t>
      </w:r>
      <w:proofErr w:type="spellEnd"/>
      <w:r w:rsidR="006400C7">
        <w:rPr>
          <w:sz w:val="22"/>
          <w:szCs w:val="22"/>
          <w:lang w:eastAsia="zh-CN"/>
        </w:rPr>
        <w:t xml:space="preserve"> </w:t>
      </w:r>
      <w:proofErr w:type="gramStart"/>
      <w:r w:rsidR="006400C7">
        <w:rPr>
          <w:sz w:val="22"/>
          <w:szCs w:val="22"/>
          <w:lang w:eastAsia="zh-CN"/>
        </w:rPr>
        <w:t>overhead ,</w:t>
      </w:r>
      <w:proofErr w:type="gramEnd"/>
      <w:r w:rsidR="006400C7">
        <w:rPr>
          <w:sz w:val="22"/>
          <w:szCs w:val="22"/>
          <w:lang w:eastAsia="zh-CN"/>
        </w:rPr>
        <w:t xml:space="preserve"> latency and potential enhancements needed to reduce loss of data during bearer type switch. </w:t>
      </w:r>
    </w:p>
    <w:p w14:paraId="4F7008EA" w14:textId="1446908E" w:rsidR="001B6958" w:rsidRDefault="001B6958" w:rsidP="00487D55">
      <w:pPr>
        <w:spacing w:before="120" w:after="120" w:line="240" w:lineRule="auto"/>
        <w:rPr>
          <w:sz w:val="22"/>
          <w:szCs w:val="22"/>
          <w:lang w:eastAsia="zh-CN"/>
        </w:rPr>
      </w:pPr>
      <w:r w:rsidRPr="00962A2C">
        <w:rPr>
          <w:b/>
          <w:bCs/>
          <w:sz w:val="22"/>
          <w:szCs w:val="22"/>
          <w:lang w:eastAsia="zh-CN"/>
        </w:rPr>
        <w:t>Solution 2:</w:t>
      </w:r>
      <w:r>
        <w:rPr>
          <w:sz w:val="22"/>
          <w:szCs w:val="22"/>
          <w:lang w:eastAsia="zh-CN"/>
        </w:rPr>
        <w:t xml:space="preserve"> P</w:t>
      </w:r>
      <w:r w:rsidRPr="001B6958">
        <w:rPr>
          <w:sz w:val="22"/>
          <w:szCs w:val="22"/>
          <w:lang w:eastAsia="zh-CN"/>
        </w:rPr>
        <w:t xml:space="preserve">erform the change from MRB to DRB during handover which addresses the issues of the previous solution. </w:t>
      </w:r>
    </w:p>
    <w:p w14:paraId="423D85AE" w14:textId="1E26C2F6" w:rsidR="001B6958" w:rsidRDefault="001B6958" w:rsidP="00487D55">
      <w:pPr>
        <w:spacing w:before="120" w:after="120" w:line="240" w:lineRule="auto"/>
        <w:rPr>
          <w:sz w:val="22"/>
          <w:szCs w:val="22"/>
          <w:lang w:eastAsia="zh-CN"/>
        </w:rPr>
      </w:pPr>
      <w:r w:rsidRPr="001B6958">
        <w:rPr>
          <w:sz w:val="22"/>
          <w:szCs w:val="22"/>
          <w:lang w:eastAsia="zh-CN"/>
        </w:rPr>
        <w:t>From [13]</w:t>
      </w:r>
      <w:r w:rsidR="00DF784D">
        <w:rPr>
          <w:sz w:val="22"/>
          <w:szCs w:val="22"/>
          <w:lang w:eastAsia="zh-CN"/>
        </w:rPr>
        <w:t>[4]</w:t>
      </w:r>
      <w:r w:rsidRPr="001B6958">
        <w:rPr>
          <w:sz w:val="22"/>
          <w:szCs w:val="22"/>
          <w:lang w:eastAsia="zh-CN"/>
        </w:rPr>
        <w:t xml:space="preserve">, </w:t>
      </w:r>
      <w:proofErr w:type="gramStart"/>
      <w:r w:rsidRPr="001B6958">
        <w:rPr>
          <w:sz w:val="22"/>
          <w:szCs w:val="22"/>
          <w:lang w:eastAsia="zh-CN"/>
        </w:rPr>
        <w:t>In order to</w:t>
      </w:r>
      <w:proofErr w:type="gramEnd"/>
      <w:r w:rsidRPr="001B6958">
        <w:rPr>
          <w:sz w:val="22"/>
          <w:szCs w:val="22"/>
          <w:lang w:eastAsia="zh-CN"/>
        </w:rPr>
        <w:t xml:space="preserve"> perform the change from MRB to DRB without full reconfiguration and thus support lossless handover, the network configures a “deactivated/dormant” DRB which is signalled to the target in the </w:t>
      </w:r>
      <w:proofErr w:type="spellStart"/>
      <w:r w:rsidRPr="001B6958">
        <w:rPr>
          <w:sz w:val="22"/>
          <w:szCs w:val="22"/>
          <w:lang w:eastAsia="zh-CN"/>
        </w:rPr>
        <w:t>HandoverPreparationInformation</w:t>
      </w:r>
      <w:proofErr w:type="spellEnd"/>
      <w:r>
        <w:rPr>
          <w:sz w:val="22"/>
          <w:szCs w:val="22"/>
          <w:lang w:eastAsia="zh-CN"/>
        </w:rPr>
        <w:t xml:space="preserve">. </w:t>
      </w:r>
    </w:p>
    <w:p w14:paraId="18F27516" w14:textId="1A5297B9" w:rsidR="006400C7" w:rsidRDefault="001B6958" w:rsidP="00487D55">
      <w:pPr>
        <w:spacing w:before="120" w:after="120" w:line="240" w:lineRule="auto"/>
        <w:rPr>
          <w:sz w:val="22"/>
          <w:szCs w:val="22"/>
          <w:lang w:eastAsia="zh-CN"/>
        </w:rPr>
      </w:pPr>
      <w:r>
        <w:rPr>
          <w:sz w:val="22"/>
          <w:szCs w:val="22"/>
          <w:lang w:eastAsia="zh-CN"/>
        </w:rPr>
        <w:t xml:space="preserve">From system level optimization </w:t>
      </w:r>
      <w:proofErr w:type="gramStart"/>
      <w:r>
        <w:rPr>
          <w:sz w:val="22"/>
          <w:szCs w:val="22"/>
          <w:lang w:eastAsia="zh-CN"/>
        </w:rPr>
        <w:t>perspective ,</w:t>
      </w:r>
      <w:proofErr w:type="gramEnd"/>
      <w:r>
        <w:rPr>
          <w:sz w:val="22"/>
          <w:szCs w:val="22"/>
          <w:lang w:eastAsia="zh-CN"/>
        </w:rPr>
        <w:t xml:space="preserve"> </w:t>
      </w:r>
      <w:r w:rsidR="00DF784D">
        <w:rPr>
          <w:sz w:val="22"/>
          <w:szCs w:val="22"/>
          <w:lang w:eastAsia="zh-CN"/>
        </w:rPr>
        <w:t xml:space="preserve">both </w:t>
      </w:r>
      <w:r>
        <w:rPr>
          <w:sz w:val="22"/>
          <w:szCs w:val="22"/>
          <w:lang w:eastAsia="zh-CN"/>
        </w:rPr>
        <w:t>solution</w:t>
      </w:r>
      <w:r w:rsidR="00DF784D">
        <w:rPr>
          <w:sz w:val="22"/>
          <w:szCs w:val="22"/>
          <w:lang w:eastAsia="zh-CN"/>
        </w:rPr>
        <w:t xml:space="preserve"> 1 and</w:t>
      </w:r>
      <w:r>
        <w:rPr>
          <w:sz w:val="22"/>
          <w:szCs w:val="22"/>
          <w:lang w:eastAsia="zh-CN"/>
        </w:rPr>
        <w:t xml:space="preserve"> </w:t>
      </w:r>
      <w:r w:rsidR="00DF784D">
        <w:rPr>
          <w:sz w:val="22"/>
          <w:szCs w:val="22"/>
          <w:lang w:eastAsia="zh-CN"/>
        </w:rPr>
        <w:t>2</w:t>
      </w:r>
      <w:r>
        <w:rPr>
          <w:sz w:val="22"/>
          <w:szCs w:val="22"/>
          <w:lang w:eastAsia="zh-CN"/>
        </w:rPr>
        <w:t xml:space="preserve"> </w:t>
      </w:r>
      <w:r w:rsidR="00DF784D">
        <w:rPr>
          <w:sz w:val="22"/>
          <w:szCs w:val="22"/>
          <w:lang w:eastAsia="zh-CN"/>
        </w:rPr>
        <w:t>can be optimized to avoid full configuration</w:t>
      </w:r>
      <w:r w:rsidR="00962A2C">
        <w:rPr>
          <w:sz w:val="22"/>
          <w:szCs w:val="22"/>
          <w:lang w:eastAsia="zh-CN"/>
        </w:rPr>
        <w:t xml:space="preserve"> </w:t>
      </w:r>
      <w:r w:rsidR="00DF784D">
        <w:rPr>
          <w:sz w:val="22"/>
          <w:szCs w:val="22"/>
          <w:lang w:eastAsia="zh-CN"/>
        </w:rPr>
        <w:t xml:space="preserve">and </w:t>
      </w:r>
      <w:r>
        <w:rPr>
          <w:sz w:val="22"/>
          <w:szCs w:val="22"/>
          <w:lang w:eastAsia="zh-CN"/>
        </w:rPr>
        <w:t>RAN2 need to discuss about which solution to be used for switching from MRB to DRB.</w:t>
      </w:r>
    </w:p>
    <w:p w14:paraId="0B62E91C" w14:textId="6C95864D" w:rsidR="006400C7" w:rsidRDefault="006400C7" w:rsidP="00487D55">
      <w:pPr>
        <w:spacing w:before="120" w:after="120" w:line="240" w:lineRule="auto"/>
        <w:rPr>
          <w:sz w:val="22"/>
          <w:szCs w:val="22"/>
          <w:lang w:eastAsia="zh-CN"/>
        </w:rPr>
      </w:pPr>
    </w:p>
    <w:p w14:paraId="0BA4F2DA" w14:textId="465ED768" w:rsidR="00962A2C" w:rsidRDefault="001B6958" w:rsidP="001B6958">
      <w:pPr>
        <w:spacing w:before="120" w:after="120" w:line="240" w:lineRule="auto"/>
        <w:rPr>
          <w:b/>
          <w:bCs/>
          <w:sz w:val="22"/>
          <w:szCs w:val="22"/>
        </w:rPr>
      </w:pPr>
      <w:r>
        <w:rPr>
          <w:b/>
          <w:bCs/>
          <w:sz w:val="22"/>
          <w:szCs w:val="22"/>
        </w:rPr>
        <w:t>Q</w:t>
      </w:r>
      <w:r w:rsidR="00A16BDD">
        <w:rPr>
          <w:b/>
          <w:bCs/>
          <w:sz w:val="22"/>
          <w:szCs w:val="22"/>
        </w:rPr>
        <w:t>4</w:t>
      </w:r>
      <w:r>
        <w:rPr>
          <w:b/>
          <w:bCs/>
          <w:sz w:val="22"/>
          <w:szCs w:val="22"/>
        </w:rPr>
        <w:t>:</w:t>
      </w:r>
      <w:r w:rsidRPr="000658E5">
        <w:rPr>
          <w:b/>
          <w:bCs/>
          <w:sz w:val="22"/>
          <w:szCs w:val="22"/>
        </w:rPr>
        <w:t xml:space="preserve"> </w:t>
      </w:r>
      <w:r w:rsidR="00962A2C">
        <w:rPr>
          <w:b/>
          <w:bCs/>
          <w:sz w:val="22"/>
          <w:szCs w:val="22"/>
        </w:rPr>
        <w:t xml:space="preserve">Which of the above </w:t>
      </w:r>
      <w:r w:rsidR="00DF784D">
        <w:rPr>
          <w:b/>
          <w:bCs/>
          <w:sz w:val="22"/>
          <w:szCs w:val="22"/>
        </w:rPr>
        <w:t>two</w:t>
      </w:r>
      <w:r w:rsidR="00962A2C">
        <w:rPr>
          <w:b/>
          <w:bCs/>
          <w:sz w:val="22"/>
          <w:szCs w:val="22"/>
        </w:rPr>
        <w:t xml:space="preserve"> solutions to be adopted for MRB to DRB switch during loss-less HO from MBS supporting cell to Non-MBS supporting </w:t>
      </w:r>
      <w:proofErr w:type="gramStart"/>
      <w:r w:rsidR="00962A2C">
        <w:rPr>
          <w:b/>
          <w:bCs/>
          <w:sz w:val="22"/>
          <w:szCs w:val="22"/>
        </w:rPr>
        <w:t>cell ?</w:t>
      </w:r>
      <w:proofErr w:type="gramEnd"/>
    </w:p>
    <w:p w14:paraId="2756F7B4" w14:textId="5C80A4AA" w:rsidR="001B6958" w:rsidRPr="000658E5" w:rsidRDefault="001B6958" w:rsidP="001B6958">
      <w:pPr>
        <w:spacing w:before="120" w:after="120" w:line="240" w:lineRule="auto"/>
        <w:rPr>
          <w:b/>
          <w:bCs/>
          <w:sz w:val="22"/>
          <w:szCs w:val="22"/>
        </w:rPr>
      </w:pPr>
      <w:r w:rsidRPr="000658E5">
        <w:rPr>
          <w:b/>
          <w:bCs/>
          <w:sz w:val="22"/>
          <w:szCs w:val="22"/>
        </w:rPr>
        <w:lastRenderedPageBreak/>
        <w:t xml:space="preserve"> </w:t>
      </w:r>
    </w:p>
    <w:tbl>
      <w:tblPr>
        <w:tblStyle w:val="af3"/>
        <w:tblW w:w="0" w:type="auto"/>
        <w:tblLook w:val="04A0" w:firstRow="1" w:lastRow="0" w:firstColumn="1" w:lastColumn="0" w:noHBand="0" w:noVBand="1"/>
      </w:tblPr>
      <w:tblGrid>
        <w:gridCol w:w="1430"/>
        <w:gridCol w:w="1985"/>
        <w:gridCol w:w="5935"/>
      </w:tblGrid>
      <w:tr w:rsidR="001B6958" w14:paraId="0DA44F58" w14:textId="77777777" w:rsidTr="00962A2C">
        <w:trPr>
          <w:trHeight w:val="454"/>
        </w:trPr>
        <w:tc>
          <w:tcPr>
            <w:tcW w:w="1430" w:type="dxa"/>
            <w:shd w:val="clear" w:color="auto" w:fill="D9D9D9" w:themeFill="background1" w:themeFillShade="D9"/>
            <w:vAlign w:val="center"/>
          </w:tcPr>
          <w:p w14:paraId="4E697846" w14:textId="77777777" w:rsidR="001B6958" w:rsidRDefault="001B6958"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3F380500" w14:textId="6A38DD9B" w:rsidR="001B6958" w:rsidRDefault="00962A2C" w:rsidP="009805AC">
            <w:pPr>
              <w:spacing w:after="0" w:line="240" w:lineRule="auto"/>
              <w:jc w:val="center"/>
              <w:rPr>
                <w:rFonts w:ascii="Arial" w:hAnsi="Arial" w:cs="Arial"/>
                <w:b/>
                <w:bCs/>
                <w:sz w:val="22"/>
                <w:szCs w:val="22"/>
              </w:rPr>
            </w:pPr>
            <w:r>
              <w:rPr>
                <w:rFonts w:ascii="Arial" w:hAnsi="Arial" w:cs="Arial"/>
                <w:b/>
                <w:bCs/>
                <w:sz w:val="22"/>
                <w:szCs w:val="22"/>
              </w:rPr>
              <w:t xml:space="preserve">Solution 1, Solution </w:t>
            </w:r>
            <w:proofErr w:type="gramStart"/>
            <w:r>
              <w:rPr>
                <w:rFonts w:ascii="Arial" w:hAnsi="Arial" w:cs="Arial"/>
                <w:b/>
                <w:bCs/>
                <w:sz w:val="22"/>
                <w:szCs w:val="22"/>
              </w:rPr>
              <w:t>2</w:t>
            </w:r>
            <w:proofErr w:type="gramEnd"/>
            <w:r>
              <w:rPr>
                <w:rFonts w:ascii="Arial" w:hAnsi="Arial" w:cs="Arial"/>
                <w:b/>
                <w:bCs/>
                <w:sz w:val="22"/>
                <w:szCs w:val="22"/>
              </w:rPr>
              <w:t xml:space="preserve"> </w:t>
            </w:r>
            <w:r w:rsidR="00DF784D">
              <w:rPr>
                <w:rFonts w:ascii="Arial" w:hAnsi="Arial" w:cs="Arial"/>
                <w:b/>
                <w:bCs/>
                <w:sz w:val="22"/>
                <w:szCs w:val="22"/>
              </w:rPr>
              <w:t>or both</w:t>
            </w:r>
            <w:r>
              <w:rPr>
                <w:rFonts w:ascii="Arial" w:hAnsi="Arial" w:cs="Arial"/>
                <w:b/>
                <w:bCs/>
                <w:sz w:val="22"/>
                <w:szCs w:val="22"/>
              </w:rPr>
              <w:t xml:space="preserve"> </w:t>
            </w:r>
          </w:p>
        </w:tc>
        <w:tc>
          <w:tcPr>
            <w:tcW w:w="5935" w:type="dxa"/>
            <w:shd w:val="clear" w:color="auto" w:fill="D9D9D9" w:themeFill="background1" w:themeFillShade="D9"/>
            <w:vAlign w:val="center"/>
          </w:tcPr>
          <w:p w14:paraId="6324963B" w14:textId="631D7D7F" w:rsidR="001B6958" w:rsidRDefault="00F414FB" w:rsidP="009805AC">
            <w:pPr>
              <w:spacing w:after="0" w:line="240" w:lineRule="auto"/>
              <w:jc w:val="center"/>
              <w:rPr>
                <w:rFonts w:ascii="Arial" w:hAnsi="Arial" w:cs="Arial"/>
                <w:b/>
                <w:bCs/>
                <w:sz w:val="22"/>
                <w:szCs w:val="22"/>
              </w:rPr>
            </w:pPr>
            <w:r>
              <w:rPr>
                <w:rFonts w:ascii="Arial" w:hAnsi="Arial" w:cs="Arial"/>
                <w:b/>
                <w:bCs/>
                <w:sz w:val="22"/>
                <w:szCs w:val="22"/>
              </w:rPr>
              <w:t>C</w:t>
            </w:r>
            <w:r w:rsidR="001B6958">
              <w:rPr>
                <w:rFonts w:ascii="Arial" w:hAnsi="Arial" w:cs="Arial"/>
                <w:b/>
                <w:bCs/>
                <w:sz w:val="22"/>
                <w:szCs w:val="22"/>
              </w:rPr>
              <w:t>omments</w:t>
            </w:r>
            <w:r>
              <w:rPr>
                <w:rFonts w:ascii="Arial" w:hAnsi="Arial" w:cs="Arial"/>
                <w:b/>
                <w:bCs/>
                <w:sz w:val="22"/>
                <w:szCs w:val="22"/>
              </w:rPr>
              <w:t xml:space="preserve"> if any</w:t>
            </w:r>
          </w:p>
        </w:tc>
      </w:tr>
      <w:tr w:rsidR="001B6958" w14:paraId="030F02A7" w14:textId="77777777" w:rsidTr="00962A2C">
        <w:trPr>
          <w:trHeight w:val="454"/>
        </w:trPr>
        <w:tc>
          <w:tcPr>
            <w:tcW w:w="1430" w:type="dxa"/>
            <w:vAlign w:val="center"/>
          </w:tcPr>
          <w:p w14:paraId="7384AABF" w14:textId="5028D771" w:rsidR="001B6958" w:rsidRDefault="00581BCD" w:rsidP="009805AC">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5" w:type="dxa"/>
            <w:vAlign w:val="center"/>
          </w:tcPr>
          <w:p w14:paraId="4397620A" w14:textId="558F461E" w:rsidR="001B6958" w:rsidRDefault="00F31A25" w:rsidP="009805AC">
            <w:pPr>
              <w:spacing w:after="0" w:line="240" w:lineRule="auto"/>
              <w:jc w:val="center"/>
              <w:rPr>
                <w:rFonts w:eastAsia="宋体"/>
                <w:sz w:val="22"/>
                <w:szCs w:val="22"/>
                <w:lang w:val="en-US" w:eastAsia="zh-CN"/>
              </w:rPr>
            </w:pPr>
            <w:r>
              <w:rPr>
                <w:rFonts w:eastAsia="宋体" w:hint="eastAsia"/>
                <w:sz w:val="22"/>
                <w:szCs w:val="22"/>
                <w:lang w:val="en-US" w:eastAsia="zh-CN"/>
              </w:rPr>
              <w:t>B</w:t>
            </w:r>
            <w:r>
              <w:rPr>
                <w:rFonts w:eastAsia="宋体"/>
                <w:sz w:val="22"/>
                <w:szCs w:val="22"/>
                <w:lang w:val="en-US" w:eastAsia="zh-CN"/>
              </w:rPr>
              <w:t>oth, slightly prefer solution 2</w:t>
            </w:r>
          </w:p>
        </w:tc>
        <w:tc>
          <w:tcPr>
            <w:tcW w:w="5935" w:type="dxa"/>
            <w:vAlign w:val="center"/>
          </w:tcPr>
          <w:p w14:paraId="2198EED4" w14:textId="2EF78E9F" w:rsidR="001B6958" w:rsidRDefault="00F31A25" w:rsidP="009805AC">
            <w:pPr>
              <w:spacing w:after="0" w:line="240" w:lineRule="auto"/>
              <w:jc w:val="both"/>
              <w:rPr>
                <w:rFonts w:eastAsia="宋体"/>
                <w:sz w:val="22"/>
                <w:szCs w:val="22"/>
                <w:lang w:val="en-US" w:eastAsia="zh-CN"/>
              </w:rPr>
            </w:pPr>
            <w:r>
              <w:rPr>
                <w:rFonts w:eastAsia="宋体" w:hint="eastAsia"/>
                <w:sz w:val="22"/>
                <w:szCs w:val="22"/>
                <w:lang w:val="en-US" w:eastAsia="zh-CN"/>
              </w:rPr>
              <w:t>S</w:t>
            </w:r>
            <w:r>
              <w:rPr>
                <w:rFonts w:eastAsia="宋体"/>
                <w:sz w:val="22"/>
                <w:szCs w:val="22"/>
                <w:lang w:val="en-US" w:eastAsia="zh-CN"/>
              </w:rPr>
              <w:t xml:space="preserve">olution 1 needs the network reconfigures MRB to DRB before handover, which may introduce more handover delay. </w:t>
            </w:r>
            <w:r w:rsidR="00F7786D">
              <w:rPr>
                <w:rFonts w:eastAsia="宋体"/>
                <w:sz w:val="22"/>
                <w:szCs w:val="22"/>
                <w:lang w:val="en-US" w:eastAsia="zh-CN"/>
              </w:rPr>
              <w:t xml:space="preserve">Solution 2 can avoid the unnecessary reconfiguration before handover. </w:t>
            </w:r>
          </w:p>
        </w:tc>
      </w:tr>
      <w:tr w:rsidR="001B6958" w14:paraId="7AB15BFD" w14:textId="77777777" w:rsidTr="00962A2C">
        <w:trPr>
          <w:trHeight w:val="454"/>
        </w:trPr>
        <w:tc>
          <w:tcPr>
            <w:tcW w:w="1430" w:type="dxa"/>
            <w:vAlign w:val="center"/>
          </w:tcPr>
          <w:p w14:paraId="71E566A7" w14:textId="77777777" w:rsidR="001B6958" w:rsidRDefault="001B6958" w:rsidP="009805AC">
            <w:pPr>
              <w:spacing w:after="0" w:line="240" w:lineRule="auto"/>
              <w:jc w:val="center"/>
              <w:rPr>
                <w:rFonts w:eastAsia="宋体"/>
                <w:sz w:val="22"/>
                <w:szCs w:val="22"/>
                <w:lang w:eastAsia="zh-CN"/>
              </w:rPr>
            </w:pPr>
          </w:p>
        </w:tc>
        <w:tc>
          <w:tcPr>
            <w:tcW w:w="1985" w:type="dxa"/>
            <w:vAlign w:val="center"/>
          </w:tcPr>
          <w:p w14:paraId="08A01866" w14:textId="77777777" w:rsidR="001B6958" w:rsidRDefault="001B6958" w:rsidP="009805AC">
            <w:pPr>
              <w:spacing w:after="0" w:line="240" w:lineRule="auto"/>
              <w:jc w:val="center"/>
              <w:rPr>
                <w:rFonts w:eastAsia="宋体"/>
                <w:sz w:val="22"/>
                <w:szCs w:val="22"/>
                <w:lang w:eastAsia="zh-CN"/>
              </w:rPr>
            </w:pPr>
          </w:p>
        </w:tc>
        <w:tc>
          <w:tcPr>
            <w:tcW w:w="5935" w:type="dxa"/>
            <w:vAlign w:val="center"/>
          </w:tcPr>
          <w:p w14:paraId="00D4B1B0" w14:textId="77777777" w:rsidR="001B6958" w:rsidRDefault="001B6958" w:rsidP="009805AC">
            <w:pPr>
              <w:spacing w:after="0" w:line="240" w:lineRule="auto"/>
              <w:jc w:val="both"/>
              <w:rPr>
                <w:rFonts w:eastAsia="宋体"/>
                <w:sz w:val="22"/>
                <w:szCs w:val="22"/>
                <w:lang w:eastAsia="zh-CN"/>
              </w:rPr>
            </w:pPr>
          </w:p>
        </w:tc>
      </w:tr>
      <w:tr w:rsidR="001B6958" w14:paraId="18BF30FC" w14:textId="77777777" w:rsidTr="00962A2C">
        <w:trPr>
          <w:trHeight w:val="454"/>
        </w:trPr>
        <w:tc>
          <w:tcPr>
            <w:tcW w:w="1430" w:type="dxa"/>
            <w:vAlign w:val="center"/>
          </w:tcPr>
          <w:p w14:paraId="0122FBD1" w14:textId="77777777" w:rsidR="001B6958" w:rsidRDefault="001B6958" w:rsidP="009805AC">
            <w:pPr>
              <w:spacing w:after="0" w:line="240" w:lineRule="auto"/>
              <w:jc w:val="center"/>
              <w:rPr>
                <w:sz w:val="22"/>
                <w:szCs w:val="22"/>
                <w:lang w:eastAsia="zh-CN"/>
              </w:rPr>
            </w:pPr>
          </w:p>
        </w:tc>
        <w:tc>
          <w:tcPr>
            <w:tcW w:w="1985" w:type="dxa"/>
            <w:vAlign w:val="center"/>
          </w:tcPr>
          <w:p w14:paraId="3623262B" w14:textId="77777777" w:rsidR="001B6958" w:rsidRDefault="001B6958" w:rsidP="009805AC">
            <w:pPr>
              <w:spacing w:after="0" w:line="240" w:lineRule="auto"/>
              <w:jc w:val="center"/>
              <w:rPr>
                <w:sz w:val="22"/>
                <w:szCs w:val="22"/>
                <w:lang w:eastAsia="zh-CN"/>
              </w:rPr>
            </w:pPr>
          </w:p>
        </w:tc>
        <w:tc>
          <w:tcPr>
            <w:tcW w:w="5935" w:type="dxa"/>
            <w:vAlign w:val="center"/>
          </w:tcPr>
          <w:p w14:paraId="7D7BFDA9" w14:textId="77777777" w:rsidR="001B6958" w:rsidRDefault="001B6958" w:rsidP="009805AC">
            <w:pPr>
              <w:spacing w:line="240" w:lineRule="auto"/>
              <w:jc w:val="both"/>
              <w:rPr>
                <w:sz w:val="22"/>
                <w:szCs w:val="22"/>
                <w:lang w:eastAsia="zh-CN"/>
              </w:rPr>
            </w:pPr>
          </w:p>
        </w:tc>
      </w:tr>
      <w:tr w:rsidR="001B6958" w14:paraId="7A19B027" w14:textId="77777777" w:rsidTr="00962A2C">
        <w:trPr>
          <w:trHeight w:val="454"/>
        </w:trPr>
        <w:tc>
          <w:tcPr>
            <w:tcW w:w="1430" w:type="dxa"/>
            <w:vAlign w:val="center"/>
          </w:tcPr>
          <w:p w14:paraId="79C6FF4C" w14:textId="77777777" w:rsidR="001B6958" w:rsidRDefault="001B6958" w:rsidP="009805AC">
            <w:pPr>
              <w:spacing w:after="0" w:line="240" w:lineRule="auto"/>
              <w:jc w:val="center"/>
              <w:rPr>
                <w:sz w:val="22"/>
                <w:szCs w:val="22"/>
                <w:lang w:eastAsia="zh-CN"/>
              </w:rPr>
            </w:pPr>
          </w:p>
        </w:tc>
        <w:tc>
          <w:tcPr>
            <w:tcW w:w="1985" w:type="dxa"/>
            <w:vAlign w:val="center"/>
          </w:tcPr>
          <w:p w14:paraId="623CF8F3" w14:textId="77777777" w:rsidR="001B6958" w:rsidRDefault="001B6958" w:rsidP="009805AC">
            <w:pPr>
              <w:spacing w:after="0" w:line="240" w:lineRule="auto"/>
              <w:jc w:val="center"/>
              <w:rPr>
                <w:sz w:val="22"/>
                <w:szCs w:val="22"/>
                <w:lang w:eastAsia="zh-CN"/>
              </w:rPr>
            </w:pPr>
          </w:p>
        </w:tc>
        <w:tc>
          <w:tcPr>
            <w:tcW w:w="5935" w:type="dxa"/>
            <w:vAlign w:val="center"/>
          </w:tcPr>
          <w:p w14:paraId="5827634F" w14:textId="77777777" w:rsidR="001B6958" w:rsidRDefault="001B6958" w:rsidP="009805AC">
            <w:pPr>
              <w:spacing w:after="0" w:line="240" w:lineRule="auto"/>
              <w:rPr>
                <w:sz w:val="22"/>
                <w:szCs w:val="22"/>
                <w:lang w:eastAsia="zh-CN"/>
              </w:rPr>
            </w:pPr>
          </w:p>
        </w:tc>
      </w:tr>
      <w:tr w:rsidR="001B6958" w14:paraId="3075C5B0" w14:textId="77777777" w:rsidTr="00962A2C">
        <w:trPr>
          <w:trHeight w:val="454"/>
        </w:trPr>
        <w:tc>
          <w:tcPr>
            <w:tcW w:w="1430" w:type="dxa"/>
            <w:vAlign w:val="center"/>
          </w:tcPr>
          <w:p w14:paraId="4687BBEF" w14:textId="77777777" w:rsidR="001B6958" w:rsidRDefault="001B6958" w:rsidP="009805AC">
            <w:pPr>
              <w:spacing w:after="0" w:line="240" w:lineRule="auto"/>
              <w:jc w:val="center"/>
              <w:rPr>
                <w:sz w:val="22"/>
                <w:szCs w:val="22"/>
                <w:lang w:eastAsia="zh-CN"/>
              </w:rPr>
            </w:pPr>
          </w:p>
        </w:tc>
        <w:tc>
          <w:tcPr>
            <w:tcW w:w="1985" w:type="dxa"/>
            <w:vAlign w:val="center"/>
          </w:tcPr>
          <w:p w14:paraId="60418BBA" w14:textId="77777777" w:rsidR="001B6958" w:rsidRDefault="001B6958" w:rsidP="009805AC">
            <w:pPr>
              <w:spacing w:after="0" w:line="240" w:lineRule="auto"/>
              <w:jc w:val="center"/>
              <w:rPr>
                <w:sz w:val="22"/>
                <w:szCs w:val="22"/>
                <w:lang w:eastAsia="zh-CN"/>
              </w:rPr>
            </w:pPr>
          </w:p>
        </w:tc>
        <w:tc>
          <w:tcPr>
            <w:tcW w:w="5935" w:type="dxa"/>
            <w:vAlign w:val="center"/>
          </w:tcPr>
          <w:p w14:paraId="4D9A387C" w14:textId="77777777" w:rsidR="001B6958" w:rsidRDefault="001B6958" w:rsidP="009805AC">
            <w:pPr>
              <w:spacing w:after="0" w:line="240" w:lineRule="auto"/>
              <w:rPr>
                <w:sz w:val="22"/>
                <w:szCs w:val="22"/>
                <w:lang w:eastAsia="zh-CN"/>
              </w:rPr>
            </w:pPr>
          </w:p>
        </w:tc>
      </w:tr>
    </w:tbl>
    <w:p w14:paraId="62E8C901" w14:textId="0441C61D" w:rsidR="00A16BDD" w:rsidRDefault="00A16BDD" w:rsidP="00AA66D0">
      <w:pPr>
        <w:rPr>
          <w:lang w:eastAsia="zh-CN"/>
        </w:rPr>
      </w:pPr>
    </w:p>
    <w:p w14:paraId="171E6AAE"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6A59EE78" w14:textId="77777777" w:rsidR="00A16BDD" w:rsidRDefault="00A16BDD" w:rsidP="00AA66D0">
      <w:pPr>
        <w:rPr>
          <w:lang w:eastAsia="zh-CN"/>
        </w:rPr>
      </w:pPr>
    </w:p>
    <w:p w14:paraId="596E4842" w14:textId="77777777" w:rsidR="00A16BDD" w:rsidRDefault="00A16BDD" w:rsidP="00AA66D0">
      <w:pPr>
        <w:rPr>
          <w:lang w:eastAsia="zh-CN"/>
        </w:rPr>
      </w:pPr>
    </w:p>
    <w:p w14:paraId="6C11457B" w14:textId="17740847" w:rsidR="00AA66D0" w:rsidRDefault="00AA66D0" w:rsidP="00AA66D0">
      <w:pPr>
        <w:rPr>
          <w:lang w:eastAsia="zh-CN"/>
        </w:rPr>
      </w:pPr>
      <w:r>
        <w:rPr>
          <w:lang w:eastAsia="zh-CN"/>
        </w:rPr>
        <w:t>From [12], when MBS non-supporting gNB is from an earlier release</w:t>
      </w:r>
      <w:r w:rsidRPr="45690F5E">
        <w:rPr>
          <w:lang w:eastAsia="zh-CN"/>
        </w:rPr>
        <w:t xml:space="preserve">, full configuration is expected as normal. All AS context of radio configurations </w:t>
      </w:r>
      <w:r>
        <w:rPr>
          <w:lang w:eastAsia="zh-CN"/>
        </w:rPr>
        <w:t>need to be</w:t>
      </w:r>
      <w:r w:rsidRPr="45690F5E">
        <w:rPr>
          <w:lang w:eastAsia="zh-CN"/>
        </w:rPr>
        <w:t xml:space="preserve"> cleared. This cannot be avoided. Full configuration is designed to be forward </w:t>
      </w:r>
      <w:proofErr w:type="gramStart"/>
      <w:r w:rsidRPr="45690F5E">
        <w:rPr>
          <w:lang w:eastAsia="zh-CN"/>
        </w:rPr>
        <w:t>compatible</w:t>
      </w:r>
      <w:proofErr w:type="gramEnd"/>
      <w:r w:rsidRPr="45690F5E">
        <w:rPr>
          <w:lang w:eastAsia="zh-CN"/>
        </w:rPr>
        <w:t xml:space="preserve"> and the Full configuration flag is set by the target gNB to the UE if ASN.1 from the source gNB cannot be comprehended. The target gNB does not need to know any information on the source gNB when using full configuration option. Hence, even </w:t>
      </w:r>
      <w:r w:rsidRPr="45690F5E">
        <w:t>the source gNB is aware of the MBS support of the target gNB before handover (as mentioned in R3-216222), the full configuration still cannot be avoided, as it is decided by the target gNB according to the full configuration procedure.</w:t>
      </w:r>
    </w:p>
    <w:p w14:paraId="6DA36ECD" w14:textId="4491261F" w:rsidR="00AA66D0" w:rsidRDefault="00A16BDD" w:rsidP="00AA66D0">
      <w:pPr>
        <w:spacing w:before="120" w:after="120" w:line="240" w:lineRule="auto"/>
        <w:jc w:val="both"/>
        <w:rPr>
          <w:rFonts w:eastAsia="宋体"/>
          <w:sz w:val="22"/>
          <w:szCs w:val="22"/>
          <w:lang w:eastAsia="zh-CN"/>
        </w:rPr>
      </w:pPr>
      <w:r>
        <w:rPr>
          <w:b/>
          <w:bCs/>
          <w:sz w:val="22"/>
          <w:szCs w:val="22"/>
        </w:rPr>
        <w:t>Q5</w:t>
      </w:r>
      <w:r w:rsidR="00AA66D0">
        <w:rPr>
          <w:b/>
          <w:bCs/>
          <w:sz w:val="22"/>
          <w:szCs w:val="22"/>
        </w:rPr>
        <w:t>:</w:t>
      </w:r>
      <w:r w:rsidR="00AA66D0">
        <w:rPr>
          <w:b/>
          <w:sz w:val="22"/>
          <w:szCs w:val="22"/>
        </w:rPr>
        <w:t xml:space="preserve"> Do companies agree that f</w:t>
      </w:r>
      <w:r w:rsidR="00AA66D0" w:rsidRPr="00AA66D0">
        <w:rPr>
          <w:b/>
          <w:sz w:val="22"/>
          <w:szCs w:val="22"/>
        </w:rPr>
        <w:t>or handover from MBS-supporting node to non-MBS supporting node which cannot comprehend ASN.1, full configuration should be used.</w:t>
      </w:r>
    </w:p>
    <w:tbl>
      <w:tblPr>
        <w:tblStyle w:val="af3"/>
        <w:tblW w:w="0" w:type="auto"/>
        <w:tblLook w:val="04A0" w:firstRow="1" w:lastRow="0" w:firstColumn="1" w:lastColumn="0" w:noHBand="0" w:noVBand="1"/>
      </w:tblPr>
      <w:tblGrid>
        <w:gridCol w:w="1430"/>
        <w:gridCol w:w="1684"/>
        <w:gridCol w:w="6236"/>
      </w:tblGrid>
      <w:tr w:rsidR="00AA66D0" w14:paraId="2B76F5FC" w14:textId="77777777" w:rsidTr="009805AC">
        <w:trPr>
          <w:trHeight w:val="454"/>
        </w:trPr>
        <w:tc>
          <w:tcPr>
            <w:tcW w:w="1430" w:type="dxa"/>
            <w:shd w:val="clear" w:color="auto" w:fill="D9D9D9" w:themeFill="background1" w:themeFillShade="D9"/>
            <w:vAlign w:val="center"/>
          </w:tcPr>
          <w:p w14:paraId="31DE96B3" w14:textId="77777777" w:rsidR="00AA66D0" w:rsidRDefault="00AA66D0" w:rsidP="009805AC">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481DFB" w14:textId="77777777" w:rsidR="00AA66D0" w:rsidRPr="0007059B" w:rsidRDefault="00AA66D0" w:rsidP="009805AC">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40B2EE91" w14:textId="47B55A78" w:rsidR="00AA66D0" w:rsidRDefault="00AA66D0" w:rsidP="009805AC">
            <w:pPr>
              <w:spacing w:after="0"/>
              <w:jc w:val="center"/>
              <w:rPr>
                <w:rFonts w:ascii="Arial" w:hAnsi="Arial" w:cs="Arial"/>
                <w:b/>
                <w:bCs/>
                <w:sz w:val="21"/>
              </w:rPr>
            </w:pPr>
            <w:r>
              <w:rPr>
                <w:rFonts w:ascii="Arial" w:hAnsi="Arial" w:cs="Arial"/>
                <w:b/>
                <w:bCs/>
                <w:sz w:val="21"/>
              </w:rPr>
              <w:t>comments if any</w:t>
            </w:r>
          </w:p>
        </w:tc>
      </w:tr>
      <w:tr w:rsidR="00AA66D0" w14:paraId="5C187D5B" w14:textId="77777777" w:rsidTr="009805AC">
        <w:trPr>
          <w:trHeight w:val="454"/>
        </w:trPr>
        <w:tc>
          <w:tcPr>
            <w:tcW w:w="1430" w:type="dxa"/>
            <w:vAlign w:val="center"/>
          </w:tcPr>
          <w:p w14:paraId="0DC79F10" w14:textId="117C03FD" w:rsidR="00AA66D0" w:rsidRDefault="007D29F6" w:rsidP="009805AC">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E2DEC79" w14:textId="77777777" w:rsidR="00AA66D0" w:rsidRDefault="00AA66D0" w:rsidP="009805AC">
            <w:pPr>
              <w:spacing w:after="0"/>
              <w:jc w:val="center"/>
              <w:rPr>
                <w:rFonts w:eastAsia="宋体"/>
                <w:sz w:val="22"/>
                <w:szCs w:val="22"/>
                <w:lang w:eastAsia="zh-CN"/>
              </w:rPr>
            </w:pPr>
          </w:p>
        </w:tc>
        <w:tc>
          <w:tcPr>
            <w:tcW w:w="6236" w:type="dxa"/>
            <w:vAlign w:val="center"/>
          </w:tcPr>
          <w:p w14:paraId="348685DB" w14:textId="77777777" w:rsidR="00AA66D0" w:rsidRDefault="007D1180" w:rsidP="009805AC">
            <w:pPr>
              <w:spacing w:after="0"/>
              <w:jc w:val="both"/>
              <w:rPr>
                <w:rFonts w:eastAsia="宋体"/>
                <w:sz w:val="22"/>
                <w:szCs w:val="22"/>
                <w:lang w:eastAsia="zh-CN"/>
              </w:rPr>
            </w:pPr>
            <w:r>
              <w:rPr>
                <w:rFonts w:eastAsia="宋体"/>
                <w:sz w:val="22"/>
                <w:szCs w:val="22"/>
                <w:lang w:eastAsia="zh-CN"/>
              </w:rPr>
              <w:t xml:space="preserve">If the target </w:t>
            </w:r>
            <w:proofErr w:type="spellStart"/>
            <w:r>
              <w:rPr>
                <w:rFonts w:eastAsia="宋体"/>
                <w:sz w:val="22"/>
                <w:szCs w:val="22"/>
                <w:lang w:eastAsia="zh-CN"/>
              </w:rPr>
              <w:t>can not</w:t>
            </w:r>
            <w:proofErr w:type="spellEnd"/>
            <w:r>
              <w:rPr>
                <w:rFonts w:eastAsia="宋体"/>
                <w:sz w:val="22"/>
                <w:szCs w:val="22"/>
                <w:lang w:eastAsia="zh-CN"/>
              </w:rPr>
              <w:t xml:space="preserve"> comprehend ASN.1, full configuration should be used. Full configuration will impact all DRBs and MRBs. </w:t>
            </w:r>
          </w:p>
          <w:p w14:paraId="02D5B8A0" w14:textId="2239EAD3" w:rsidR="007D1180" w:rsidRDefault="007D1180" w:rsidP="009805AC">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ith</w:t>
            </w:r>
            <w:r w:rsidR="008A0B5B">
              <w:rPr>
                <w:rFonts w:eastAsia="宋体"/>
                <w:sz w:val="22"/>
                <w:szCs w:val="22"/>
                <w:lang w:eastAsia="zh-CN"/>
              </w:rPr>
              <w:t xml:space="preserve"> the </w:t>
            </w:r>
            <w:proofErr w:type="spellStart"/>
            <w:r w:rsidR="008A0B5B">
              <w:rPr>
                <w:rFonts w:eastAsia="宋体"/>
                <w:sz w:val="22"/>
                <w:szCs w:val="22"/>
                <w:lang w:eastAsia="zh-CN"/>
              </w:rPr>
              <w:t>abover</w:t>
            </w:r>
            <w:proofErr w:type="spellEnd"/>
            <w:r w:rsidR="008A0B5B">
              <w:rPr>
                <w:rFonts w:eastAsia="宋体"/>
                <w:sz w:val="22"/>
                <w:szCs w:val="22"/>
                <w:lang w:eastAsia="zh-CN"/>
              </w:rPr>
              <w:t xml:space="preserve"> solution 1&amp;2, full configuration can be avoided.</w:t>
            </w:r>
          </w:p>
        </w:tc>
      </w:tr>
      <w:tr w:rsidR="00AA66D0" w14:paraId="03AEC946" w14:textId="77777777" w:rsidTr="009805AC">
        <w:trPr>
          <w:trHeight w:val="454"/>
        </w:trPr>
        <w:tc>
          <w:tcPr>
            <w:tcW w:w="1430" w:type="dxa"/>
            <w:vAlign w:val="center"/>
          </w:tcPr>
          <w:p w14:paraId="328E04D9" w14:textId="77777777" w:rsidR="00AA66D0" w:rsidRDefault="00AA66D0" w:rsidP="009805AC">
            <w:pPr>
              <w:spacing w:after="0"/>
              <w:jc w:val="center"/>
              <w:rPr>
                <w:rFonts w:eastAsiaTheme="minorEastAsia"/>
                <w:lang w:eastAsia="ko-KR"/>
              </w:rPr>
            </w:pPr>
          </w:p>
        </w:tc>
        <w:tc>
          <w:tcPr>
            <w:tcW w:w="1684" w:type="dxa"/>
            <w:vAlign w:val="center"/>
          </w:tcPr>
          <w:p w14:paraId="0D5CBBD2" w14:textId="77777777" w:rsidR="00AA66D0" w:rsidRDefault="00AA66D0" w:rsidP="009805AC">
            <w:pPr>
              <w:spacing w:after="0"/>
              <w:jc w:val="center"/>
              <w:rPr>
                <w:rFonts w:eastAsiaTheme="minorEastAsia"/>
                <w:lang w:eastAsia="ko-KR"/>
              </w:rPr>
            </w:pPr>
          </w:p>
        </w:tc>
        <w:tc>
          <w:tcPr>
            <w:tcW w:w="6236" w:type="dxa"/>
            <w:vAlign w:val="center"/>
          </w:tcPr>
          <w:p w14:paraId="399E299A" w14:textId="77777777" w:rsidR="00AA66D0" w:rsidRDefault="00AA66D0" w:rsidP="009805AC">
            <w:pPr>
              <w:spacing w:after="0"/>
              <w:jc w:val="both"/>
              <w:rPr>
                <w:rFonts w:eastAsiaTheme="minorEastAsia"/>
                <w:lang w:eastAsia="ko-KR"/>
              </w:rPr>
            </w:pPr>
          </w:p>
        </w:tc>
      </w:tr>
      <w:tr w:rsidR="00AA66D0" w14:paraId="44B26BEF" w14:textId="77777777" w:rsidTr="009805AC">
        <w:trPr>
          <w:trHeight w:val="454"/>
        </w:trPr>
        <w:tc>
          <w:tcPr>
            <w:tcW w:w="1430" w:type="dxa"/>
            <w:vAlign w:val="center"/>
          </w:tcPr>
          <w:p w14:paraId="636C2B1D" w14:textId="77777777" w:rsidR="00AA66D0" w:rsidRDefault="00AA66D0" w:rsidP="009805AC">
            <w:pPr>
              <w:spacing w:after="0"/>
              <w:jc w:val="center"/>
              <w:rPr>
                <w:rFonts w:eastAsia="宋体"/>
                <w:sz w:val="22"/>
                <w:szCs w:val="22"/>
                <w:lang w:eastAsia="zh-CN"/>
              </w:rPr>
            </w:pPr>
          </w:p>
        </w:tc>
        <w:tc>
          <w:tcPr>
            <w:tcW w:w="1684" w:type="dxa"/>
            <w:vAlign w:val="center"/>
          </w:tcPr>
          <w:p w14:paraId="47BEE993" w14:textId="77777777" w:rsidR="00AA66D0" w:rsidRDefault="00AA66D0" w:rsidP="009805AC">
            <w:pPr>
              <w:spacing w:after="0"/>
              <w:jc w:val="center"/>
              <w:rPr>
                <w:rFonts w:eastAsia="宋体"/>
                <w:sz w:val="22"/>
                <w:szCs w:val="22"/>
                <w:lang w:eastAsia="zh-CN"/>
              </w:rPr>
            </w:pPr>
          </w:p>
        </w:tc>
        <w:tc>
          <w:tcPr>
            <w:tcW w:w="6236" w:type="dxa"/>
          </w:tcPr>
          <w:p w14:paraId="021397C7" w14:textId="77777777" w:rsidR="00AA66D0" w:rsidRDefault="00AA66D0" w:rsidP="009805AC">
            <w:pPr>
              <w:spacing w:after="0"/>
              <w:rPr>
                <w:sz w:val="22"/>
                <w:szCs w:val="22"/>
                <w:lang w:eastAsia="zh-CN"/>
              </w:rPr>
            </w:pPr>
          </w:p>
        </w:tc>
      </w:tr>
      <w:tr w:rsidR="00AA66D0" w14:paraId="0812E8F3" w14:textId="77777777" w:rsidTr="009805AC">
        <w:trPr>
          <w:trHeight w:val="454"/>
        </w:trPr>
        <w:tc>
          <w:tcPr>
            <w:tcW w:w="1430" w:type="dxa"/>
            <w:vAlign w:val="center"/>
          </w:tcPr>
          <w:p w14:paraId="0BE383F9" w14:textId="77777777" w:rsidR="00AA66D0" w:rsidRDefault="00AA66D0" w:rsidP="009805AC">
            <w:pPr>
              <w:spacing w:after="0"/>
              <w:jc w:val="center"/>
              <w:rPr>
                <w:lang w:eastAsia="zh-CN"/>
              </w:rPr>
            </w:pPr>
          </w:p>
        </w:tc>
        <w:tc>
          <w:tcPr>
            <w:tcW w:w="1684" w:type="dxa"/>
            <w:vAlign w:val="center"/>
          </w:tcPr>
          <w:p w14:paraId="324AB143" w14:textId="77777777" w:rsidR="00AA66D0" w:rsidRDefault="00AA66D0" w:rsidP="009805AC">
            <w:pPr>
              <w:spacing w:after="0"/>
              <w:jc w:val="center"/>
              <w:rPr>
                <w:lang w:eastAsia="zh-CN"/>
              </w:rPr>
            </w:pPr>
          </w:p>
        </w:tc>
        <w:tc>
          <w:tcPr>
            <w:tcW w:w="6236" w:type="dxa"/>
            <w:vAlign w:val="center"/>
          </w:tcPr>
          <w:p w14:paraId="767F2DF4" w14:textId="77777777" w:rsidR="00AA66D0" w:rsidRDefault="00AA66D0" w:rsidP="009805AC">
            <w:pPr>
              <w:spacing w:after="0"/>
              <w:rPr>
                <w:lang w:eastAsia="zh-CN"/>
              </w:rPr>
            </w:pPr>
          </w:p>
        </w:tc>
      </w:tr>
      <w:tr w:rsidR="00AA66D0" w14:paraId="6E9D57D0" w14:textId="77777777" w:rsidTr="009805AC">
        <w:trPr>
          <w:trHeight w:val="454"/>
        </w:trPr>
        <w:tc>
          <w:tcPr>
            <w:tcW w:w="1430" w:type="dxa"/>
            <w:vAlign w:val="center"/>
          </w:tcPr>
          <w:p w14:paraId="587F56C4" w14:textId="77777777" w:rsidR="00AA66D0" w:rsidRDefault="00AA66D0" w:rsidP="009805AC">
            <w:pPr>
              <w:spacing w:after="0"/>
              <w:jc w:val="center"/>
              <w:rPr>
                <w:lang w:eastAsia="zh-CN"/>
              </w:rPr>
            </w:pPr>
          </w:p>
        </w:tc>
        <w:tc>
          <w:tcPr>
            <w:tcW w:w="1684" w:type="dxa"/>
            <w:vAlign w:val="center"/>
          </w:tcPr>
          <w:p w14:paraId="283088A7" w14:textId="77777777" w:rsidR="00AA66D0" w:rsidRDefault="00AA66D0" w:rsidP="009805AC">
            <w:pPr>
              <w:spacing w:after="0"/>
              <w:jc w:val="center"/>
              <w:rPr>
                <w:lang w:eastAsia="zh-CN"/>
              </w:rPr>
            </w:pPr>
          </w:p>
        </w:tc>
        <w:tc>
          <w:tcPr>
            <w:tcW w:w="6236" w:type="dxa"/>
            <w:vAlign w:val="center"/>
          </w:tcPr>
          <w:p w14:paraId="68F73446" w14:textId="77777777" w:rsidR="00AA66D0" w:rsidRDefault="00AA66D0" w:rsidP="009805AC">
            <w:pPr>
              <w:spacing w:after="0"/>
              <w:rPr>
                <w:lang w:eastAsia="zh-CN"/>
              </w:rPr>
            </w:pPr>
          </w:p>
        </w:tc>
      </w:tr>
      <w:tr w:rsidR="00AA66D0" w14:paraId="005166A9" w14:textId="77777777" w:rsidTr="009805AC">
        <w:trPr>
          <w:trHeight w:val="454"/>
        </w:trPr>
        <w:tc>
          <w:tcPr>
            <w:tcW w:w="1430" w:type="dxa"/>
            <w:vAlign w:val="center"/>
          </w:tcPr>
          <w:p w14:paraId="253EC678" w14:textId="77777777" w:rsidR="00AA66D0" w:rsidRDefault="00AA66D0" w:rsidP="009805AC">
            <w:pPr>
              <w:spacing w:after="0"/>
              <w:jc w:val="center"/>
              <w:rPr>
                <w:sz w:val="22"/>
                <w:lang w:eastAsia="ko-KR"/>
              </w:rPr>
            </w:pPr>
          </w:p>
        </w:tc>
        <w:tc>
          <w:tcPr>
            <w:tcW w:w="1684" w:type="dxa"/>
            <w:vAlign w:val="center"/>
          </w:tcPr>
          <w:p w14:paraId="74509F77" w14:textId="77777777" w:rsidR="00AA66D0" w:rsidRDefault="00AA66D0" w:rsidP="009805AC">
            <w:pPr>
              <w:spacing w:after="0"/>
              <w:jc w:val="center"/>
              <w:rPr>
                <w:sz w:val="22"/>
                <w:lang w:eastAsia="ko-KR"/>
              </w:rPr>
            </w:pPr>
          </w:p>
        </w:tc>
        <w:tc>
          <w:tcPr>
            <w:tcW w:w="6236" w:type="dxa"/>
            <w:vAlign w:val="center"/>
          </w:tcPr>
          <w:p w14:paraId="54028912" w14:textId="77777777" w:rsidR="00AA66D0" w:rsidRDefault="00AA66D0" w:rsidP="009805AC">
            <w:pPr>
              <w:spacing w:after="0"/>
              <w:jc w:val="both"/>
              <w:rPr>
                <w:sz w:val="22"/>
                <w:lang w:eastAsia="ko-KR"/>
              </w:rPr>
            </w:pPr>
          </w:p>
        </w:tc>
      </w:tr>
      <w:tr w:rsidR="00AA66D0" w14:paraId="6BAC99DA" w14:textId="77777777" w:rsidTr="009805AC">
        <w:trPr>
          <w:trHeight w:val="454"/>
        </w:trPr>
        <w:tc>
          <w:tcPr>
            <w:tcW w:w="1430" w:type="dxa"/>
            <w:vAlign w:val="center"/>
          </w:tcPr>
          <w:p w14:paraId="4DDC232E" w14:textId="77777777" w:rsidR="00AA66D0" w:rsidRDefault="00AA66D0" w:rsidP="009805AC">
            <w:pPr>
              <w:spacing w:after="0"/>
              <w:jc w:val="center"/>
              <w:rPr>
                <w:rFonts w:eastAsia="宋体"/>
                <w:sz w:val="22"/>
                <w:szCs w:val="22"/>
                <w:lang w:eastAsia="zh-CN"/>
              </w:rPr>
            </w:pPr>
          </w:p>
        </w:tc>
        <w:tc>
          <w:tcPr>
            <w:tcW w:w="1684" w:type="dxa"/>
            <w:vAlign w:val="center"/>
          </w:tcPr>
          <w:p w14:paraId="113E87FD" w14:textId="77777777" w:rsidR="00AA66D0" w:rsidRDefault="00AA66D0" w:rsidP="009805AC">
            <w:pPr>
              <w:spacing w:after="0"/>
              <w:jc w:val="center"/>
              <w:rPr>
                <w:rFonts w:eastAsia="宋体"/>
                <w:sz w:val="22"/>
                <w:szCs w:val="22"/>
                <w:lang w:eastAsia="zh-CN"/>
              </w:rPr>
            </w:pPr>
          </w:p>
        </w:tc>
        <w:tc>
          <w:tcPr>
            <w:tcW w:w="6236" w:type="dxa"/>
            <w:vAlign w:val="center"/>
          </w:tcPr>
          <w:p w14:paraId="26F3A278" w14:textId="77777777" w:rsidR="00AA66D0" w:rsidRDefault="00AA66D0" w:rsidP="009805AC">
            <w:pPr>
              <w:spacing w:after="0"/>
              <w:rPr>
                <w:sz w:val="22"/>
                <w:szCs w:val="22"/>
                <w:lang w:eastAsia="zh-CN"/>
              </w:rPr>
            </w:pPr>
          </w:p>
        </w:tc>
      </w:tr>
      <w:tr w:rsidR="00AA66D0" w14:paraId="77DFBAD4" w14:textId="77777777" w:rsidTr="009805AC">
        <w:trPr>
          <w:trHeight w:val="454"/>
        </w:trPr>
        <w:tc>
          <w:tcPr>
            <w:tcW w:w="1430" w:type="dxa"/>
            <w:vAlign w:val="center"/>
          </w:tcPr>
          <w:p w14:paraId="57972C3E" w14:textId="77777777" w:rsidR="00AA66D0" w:rsidRDefault="00AA66D0" w:rsidP="009805AC">
            <w:pPr>
              <w:spacing w:after="0"/>
              <w:jc w:val="center"/>
              <w:rPr>
                <w:rFonts w:eastAsia="宋体"/>
                <w:sz w:val="22"/>
                <w:szCs w:val="22"/>
                <w:lang w:val="en-US" w:eastAsia="zh-CN"/>
              </w:rPr>
            </w:pPr>
          </w:p>
        </w:tc>
        <w:tc>
          <w:tcPr>
            <w:tcW w:w="1684" w:type="dxa"/>
            <w:vAlign w:val="center"/>
          </w:tcPr>
          <w:p w14:paraId="5D891DAA" w14:textId="77777777" w:rsidR="00AA66D0" w:rsidRDefault="00AA66D0" w:rsidP="009805AC">
            <w:pPr>
              <w:spacing w:after="0"/>
              <w:jc w:val="center"/>
              <w:rPr>
                <w:rFonts w:eastAsia="宋体"/>
                <w:sz w:val="22"/>
                <w:szCs w:val="22"/>
                <w:lang w:val="en-US" w:eastAsia="zh-CN"/>
              </w:rPr>
            </w:pPr>
          </w:p>
        </w:tc>
        <w:tc>
          <w:tcPr>
            <w:tcW w:w="6236" w:type="dxa"/>
            <w:vAlign w:val="center"/>
          </w:tcPr>
          <w:p w14:paraId="7043E61C" w14:textId="77777777" w:rsidR="00AA66D0" w:rsidRDefault="00AA66D0" w:rsidP="009805AC">
            <w:pPr>
              <w:rPr>
                <w:lang w:val="en-US" w:eastAsia="zh-CN"/>
              </w:rPr>
            </w:pPr>
          </w:p>
        </w:tc>
      </w:tr>
      <w:tr w:rsidR="00AA66D0" w14:paraId="477B75DC" w14:textId="77777777" w:rsidTr="009805AC">
        <w:trPr>
          <w:trHeight w:val="454"/>
        </w:trPr>
        <w:tc>
          <w:tcPr>
            <w:tcW w:w="1430" w:type="dxa"/>
          </w:tcPr>
          <w:p w14:paraId="5D0F3E31" w14:textId="77777777" w:rsidR="00AA66D0" w:rsidRDefault="00AA66D0" w:rsidP="009805AC">
            <w:pPr>
              <w:spacing w:after="0"/>
              <w:jc w:val="center"/>
              <w:rPr>
                <w:rFonts w:eastAsia="宋体"/>
                <w:sz w:val="22"/>
                <w:szCs w:val="22"/>
                <w:lang w:eastAsia="zh-CN"/>
              </w:rPr>
            </w:pPr>
          </w:p>
        </w:tc>
        <w:tc>
          <w:tcPr>
            <w:tcW w:w="1684" w:type="dxa"/>
          </w:tcPr>
          <w:p w14:paraId="2CD1BC49" w14:textId="77777777" w:rsidR="00AA66D0" w:rsidRDefault="00AA66D0" w:rsidP="009805AC">
            <w:pPr>
              <w:spacing w:after="0"/>
              <w:jc w:val="center"/>
              <w:rPr>
                <w:rFonts w:eastAsia="宋体"/>
                <w:sz w:val="22"/>
                <w:szCs w:val="22"/>
                <w:lang w:eastAsia="zh-CN"/>
              </w:rPr>
            </w:pPr>
          </w:p>
        </w:tc>
        <w:tc>
          <w:tcPr>
            <w:tcW w:w="6236" w:type="dxa"/>
          </w:tcPr>
          <w:p w14:paraId="0531183C" w14:textId="77777777" w:rsidR="00AA66D0" w:rsidRDefault="00AA66D0" w:rsidP="009805AC">
            <w:pPr>
              <w:spacing w:after="0"/>
              <w:rPr>
                <w:rFonts w:eastAsia="宋体"/>
                <w:sz w:val="22"/>
                <w:szCs w:val="22"/>
                <w:lang w:eastAsia="zh-CN"/>
              </w:rPr>
            </w:pPr>
          </w:p>
        </w:tc>
      </w:tr>
      <w:tr w:rsidR="00AA66D0" w14:paraId="58BDC0D6" w14:textId="77777777" w:rsidTr="009805AC">
        <w:trPr>
          <w:trHeight w:val="454"/>
        </w:trPr>
        <w:tc>
          <w:tcPr>
            <w:tcW w:w="1430" w:type="dxa"/>
          </w:tcPr>
          <w:p w14:paraId="66655E5F" w14:textId="77777777" w:rsidR="00AA66D0" w:rsidRDefault="00AA66D0" w:rsidP="009805AC">
            <w:pPr>
              <w:spacing w:after="0"/>
              <w:jc w:val="center"/>
              <w:rPr>
                <w:rFonts w:eastAsia="宋体"/>
                <w:sz w:val="22"/>
                <w:szCs w:val="22"/>
                <w:lang w:eastAsia="zh-CN"/>
              </w:rPr>
            </w:pPr>
          </w:p>
        </w:tc>
        <w:tc>
          <w:tcPr>
            <w:tcW w:w="1684" w:type="dxa"/>
          </w:tcPr>
          <w:p w14:paraId="59E26077" w14:textId="77777777" w:rsidR="00AA66D0" w:rsidRDefault="00AA66D0" w:rsidP="009805AC">
            <w:pPr>
              <w:spacing w:after="0"/>
              <w:jc w:val="center"/>
              <w:rPr>
                <w:rFonts w:eastAsia="宋体"/>
                <w:sz w:val="22"/>
                <w:szCs w:val="22"/>
                <w:lang w:eastAsia="zh-CN"/>
              </w:rPr>
            </w:pPr>
          </w:p>
        </w:tc>
        <w:tc>
          <w:tcPr>
            <w:tcW w:w="6236" w:type="dxa"/>
          </w:tcPr>
          <w:p w14:paraId="5C9B9C08" w14:textId="77777777" w:rsidR="00AA66D0" w:rsidRDefault="00AA66D0" w:rsidP="009805AC">
            <w:pPr>
              <w:spacing w:after="0"/>
              <w:rPr>
                <w:sz w:val="22"/>
                <w:szCs w:val="22"/>
                <w:lang w:eastAsia="zh-CN"/>
              </w:rPr>
            </w:pPr>
          </w:p>
        </w:tc>
      </w:tr>
    </w:tbl>
    <w:p w14:paraId="76CCEE4D"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029BBB18" w14:textId="2EDEEAD2" w:rsidR="00AA66D0" w:rsidRDefault="00AA66D0" w:rsidP="00AA66D0">
      <w:pPr>
        <w:spacing w:before="120" w:after="120" w:line="240" w:lineRule="auto"/>
        <w:rPr>
          <w:rFonts w:eastAsia="宋体"/>
          <w:b/>
          <w:iCs/>
          <w:spacing w:val="2"/>
          <w:sz w:val="22"/>
          <w:lang w:eastAsia="zh-CN"/>
        </w:rPr>
      </w:pPr>
    </w:p>
    <w:p w14:paraId="38E35507" w14:textId="77777777" w:rsidR="00A16BDD" w:rsidRDefault="00A16BDD" w:rsidP="00AA66D0">
      <w:pPr>
        <w:spacing w:before="120" w:after="120" w:line="240" w:lineRule="auto"/>
        <w:rPr>
          <w:rFonts w:eastAsia="宋体"/>
          <w:b/>
          <w:iCs/>
          <w:spacing w:val="2"/>
          <w:sz w:val="22"/>
          <w:lang w:eastAsia="zh-CN"/>
        </w:rPr>
      </w:pPr>
    </w:p>
    <w:p w14:paraId="7F7665C8" w14:textId="321994E4" w:rsidR="00972BFA" w:rsidRDefault="00972BFA" w:rsidP="00487D55">
      <w:pPr>
        <w:spacing w:before="120" w:after="120" w:line="240" w:lineRule="auto"/>
        <w:rPr>
          <w:sz w:val="22"/>
          <w:szCs w:val="22"/>
          <w:lang w:eastAsia="zh-CN"/>
        </w:rPr>
      </w:pPr>
      <w:r>
        <w:rPr>
          <w:sz w:val="22"/>
          <w:szCs w:val="22"/>
          <w:lang w:eastAsia="zh-CN"/>
        </w:rPr>
        <w:lastRenderedPageBreak/>
        <w:t>From [4], for both solution 1 and solution2, indicated that it is possible to avoid full configuration during</w:t>
      </w:r>
      <w:r w:rsidR="004A12DE">
        <w:rPr>
          <w:sz w:val="22"/>
          <w:szCs w:val="22"/>
          <w:lang w:eastAsia="zh-CN"/>
        </w:rPr>
        <w:t xml:space="preserve"> loss-less</w:t>
      </w:r>
      <w:r>
        <w:rPr>
          <w:sz w:val="22"/>
          <w:szCs w:val="22"/>
          <w:lang w:eastAsia="zh-CN"/>
        </w:rPr>
        <w:t xml:space="preserve"> HO from MBS supporting node to Non-MBS supporting node.</w:t>
      </w:r>
    </w:p>
    <w:p w14:paraId="1ADE51C7" w14:textId="77777777" w:rsidR="004A12DE" w:rsidRPr="004A12DE" w:rsidRDefault="004A12DE" w:rsidP="004A12DE">
      <w:pPr>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There are two solutions on how to avoid “full configuration” during HO from MBS supporting node to MBS non-supporting node:</w:t>
      </w:r>
    </w:p>
    <w:p w14:paraId="5DF3FF5B"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 xml:space="preserve">Solution 1: The MRB is reconfigured to unicast DRB before handover to MBS non-supporting node.  </w:t>
      </w:r>
    </w:p>
    <w:p w14:paraId="74982B82" w14:textId="77777777" w:rsidR="004A12DE" w:rsidRPr="004A12DE" w:rsidRDefault="004A12DE" w:rsidP="004A12DE">
      <w:pPr>
        <w:spacing w:after="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 xml:space="preserve">In the solution 1, </w:t>
      </w:r>
      <w:proofErr w:type="gramStart"/>
      <w:r w:rsidRPr="004A12DE">
        <w:rPr>
          <w:rFonts w:ascii="Arial" w:eastAsiaTheme="minorEastAsia" w:hAnsi="Arial" w:cs="Arial"/>
          <w:i/>
          <w:iCs/>
          <w:color w:val="4F81BD" w:themeColor="accent1"/>
          <w:sz w:val="21"/>
          <w:szCs w:val="21"/>
          <w:shd w:val="clear" w:color="auto" w:fill="FFFFFF"/>
          <w:lang w:eastAsia="zh-CN"/>
        </w:rPr>
        <w:t>in order to</w:t>
      </w:r>
      <w:proofErr w:type="gramEnd"/>
      <w:r w:rsidRPr="004A12DE">
        <w:rPr>
          <w:rFonts w:ascii="Arial" w:eastAsiaTheme="minorEastAsia" w:hAnsi="Arial" w:cs="Arial"/>
          <w:i/>
          <w:iCs/>
          <w:color w:val="4F81BD" w:themeColor="accent1"/>
          <w:sz w:val="21"/>
          <w:szCs w:val="21"/>
          <w:shd w:val="clear" w:color="auto" w:fill="FFFFFF"/>
          <w:lang w:eastAsia="zh-CN"/>
        </w:rPr>
        <w:t xml:space="preserve"> avoid full configuration, the network reconfigures the MRB to unicast DRB before handover to MBS non-supporting node. During handover phase, the legacy handover and data forwarding procedures are performed using the associated PDU session resource context, associated unicast QoS flow, and unicast DRB related RRC context. The reconfiguration of MRB to DRB before handover may include the following information:</w:t>
      </w:r>
    </w:p>
    <w:p w14:paraId="0CCA182F" w14:textId="77777777" w:rsidR="004A12DE" w:rsidRPr="004A12DE" w:rsidRDefault="004A12DE" w:rsidP="004A12DE">
      <w:pPr>
        <w:spacing w:after="0"/>
        <w:rPr>
          <w:rFonts w:eastAsiaTheme="minorEastAsia"/>
          <w:i/>
          <w:iCs/>
          <w:color w:val="4F81BD" w:themeColor="accent1"/>
          <w:sz w:val="21"/>
          <w:szCs w:val="21"/>
          <w:lang w:eastAsia="zh-CN"/>
        </w:rPr>
      </w:pPr>
    </w:p>
    <w:p w14:paraId="400E8396"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hint="eastAsia"/>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9" w:name="OLE_LINK5"/>
      <w:bookmarkStart w:id="10" w:name="OLE_LINK6"/>
      <w:r w:rsidRPr="004A12DE">
        <w:rPr>
          <w:rFonts w:ascii="Arial" w:eastAsiaTheme="minorEastAsia" w:hAnsi="Arial" w:cs="Arial"/>
          <w:i/>
          <w:iCs/>
          <w:color w:val="4F81BD" w:themeColor="accent1"/>
          <w:sz w:val="21"/>
          <w:szCs w:val="21"/>
          <w:lang w:val="en-US" w:eastAsia="zh-CN"/>
        </w:rPr>
        <w:t>Option 1: the PTP transmission of MRB is reconfigured to DRB with change the MRB ID to DRB ID.</w:t>
      </w:r>
      <w:bookmarkEnd w:id="9"/>
      <w:bookmarkEnd w:id="10"/>
      <w:r w:rsidRPr="004A12DE">
        <w:rPr>
          <w:rFonts w:ascii="Arial" w:eastAsiaTheme="minorEastAsia" w:hAnsi="Arial" w:cs="Arial"/>
          <w:i/>
          <w:iCs/>
          <w:color w:val="4F81BD" w:themeColor="accent1"/>
          <w:sz w:val="21"/>
          <w:szCs w:val="21"/>
          <w:lang w:val="en-US" w:eastAsia="zh-CN"/>
        </w:rPr>
        <w:t xml:space="preserve"> And the MBS session ID is replaced by the associated PDU session ID in the SDAP-Config. The gNB includes the newly allocated DRB ID in the RRC Reconfiguration message. The UE replaces the MRB ID with the DRB ID in the RLC-</w:t>
      </w:r>
      <w:proofErr w:type="spellStart"/>
      <w:r w:rsidRPr="004A12DE">
        <w:rPr>
          <w:rFonts w:ascii="Arial" w:eastAsiaTheme="minorEastAsia" w:hAnsi="Arial" w:cs="Arial"/>
          <w:i/>
          <w:iCs/>
          <w:color w:val="4F81BD" w:themeColor="accent1"/>
          <w:sz w:val="21"/>
          <w:szCs w:val="21"/>
          <w:lang w:val="en-US" w:eastAsia="zh-CN"/>
        </w:rPr>
        <w:t>Bearer</w:t>
      </w:r>
      <w:r w:rsidRPr="004A12DE">
        <w:rPr>
          <w:rFonts w:ascii="Arial" w:eastAsiaTheme="minorEastAsia" w:hAnsi="Arial" w:cs="Arial" w:hint="eastAsia"/>
          <w:i/>
          <w:iCs/>
          <w:color w:val="4F81BD" w:themeColor="accent1"/>
          <w:sz w:val="21"/>
          <w:szCs w:val="21"/>
          <w:lang w:val="en-US" w:eastAsia="zh-CN"/>
        </w:rPr>
        <w:t>Config</w:t>
      </w:r>
      <w:proofErr w:type="spellEnd"/>
      <w:r w:rsidRPr="004A12DE">
        <w:rPr>
          <w:rFonts w:ascii="Arial" w:eastAsiaTheme="minorEastAsia" w:hAnsi="Arial" w:cs="Arial"/>
          <w:i/>
          <w:iCs/>
          <w:color w:val="4F81BD" w:themeColor="accent1"/>
          <w:sz w:val="21"/>
          <w:szCs w:val="21"/>
          <w:lang w:val="en-US" w:eastAsia="zh-CN"/>
        </w:rPr>
        <w:t xml:space="preserve"> or in the </w:t>
      </w:r>
      <w:proofErr w:type="spellStart"/>
      <w:r w:rsidRPr="004A12DE">
        <w:rPr>
          <w:rFonts w:ascii="Arial" w:eastAsiaTheme="minorEastAsia" w:hAnsi="Arial" w:cs="Arial"/>
          <w:i/>
          <w:iCs/>
          <w:color w:val="4F81BD" w:themeColor="accent1"/>
          <w:sz w:val="21"/>
          <w:szCs w:val="21"/>
          <w:lang w:val="en-US" w:eastAsia="zh-CN"/>
        </w:rPr>
        <w:t>DRBtoAddMod</w:t>
      </w:r>
      <w:proofErr w:type="spellEnd"/>
      <w:r w:rsidRPr="004A12DE">
        <w:rPr>
          <w:rFonts w:ascii="Arial" w:eastAsiaTheme="minorEastAsia" w:hAnsi="Arial" w:cs="Arial"/>
          <w:i/>
          <w:iCs/>
          <w:color w:val="4F81BD" w:themeColor="accent1"/>
          <w:sz w:val="21"/>
          <w:szCs w:val="21"/>
          <w:lang w:val="en-US" w:eastAsia="zh-CN"/>
        </w:rPr>
        <w:t xml:space="preserve"> IE. The UE continues to reuse the SDAP and PDCP entities of the MRB and may reuse the lower layer entity and configuration of PTP transmission of the MRB. The UE may reestablish the PDCP entity </w:t>
      </w:r>
      <w:proofErr w:type="gramStart"/>
      <w:r w:rsidRPr="004A12DE">
        <w:rPr>
          <w:rFonts w:ascii="Arial" w:eastAsiaTheme="minorEastAsia" w:hAnsi="Arial" w:cs="Arial"/>
          <w:i/>
          <w:iCs/>
          <w:color w:val="4F81BD" w:themeColor="accent1"/>
          <w:sz w:val="21"/>
          <w:szCs w:val="21"/>
          <w:lang w:val="en-US" w:eastAsia="zh-CN"/>
        </w:rPr>
        <w:t>e.g.</w:t>
      </w:r>
      <w:proofErr w:type="gramEnd"/>
      <w:r w:rsidRPr="004A12DE">
        <w:rPr>
          <w:rFonts w:ascii="Arial" w:eastAsiaTheme="minorEastAsia" w:hAnsi="Arial" w:cs="Arial"/>
          <w:i/>
          <w:iCs/>
          <w:color w:val="4F81BD" w:themeColor="accent1"/>
          <w:sz w:val="21"/>
          <w:szCs w:val="21"/>
          <w:lang w:val="en-US" w:eastAsia="zh-CN"/>
        </w:rPr>
        <w:t xml:space="preserve"> for the security mechanism may be applied to DRB. </w:t>
      </w:r>
    </w:p>
    <w:p w14:paraId="07DAFA65"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11" w:name="_Hlk74203221"/>
      <w:r w:rsidRPr="004A12DE">
        <w:rPr>
          <w:rFonts w:ascii="Arial" w:eastAsiaTheme="minorEastAsia" w:hAnsi="Arial" w:cs="Arial"/>
          <w:i/>
          <w:iCs/>
          <w:color w:val="4F81BD" w:themeColor="accent1"/>
          <w:sz w:val="21"/>
          <w:szCs w:val="21"/>
          <w:lang w:val="en-US" w:eastAsia="zh-CN"/>
        </w:rPr>
        <w:t>Option 2: the new DRB is established with reusing the SDAP/PDCP entity of the MRB</w:t>
      </w:r>
      <w:bookmarkEnd w:id="11"/>
      <w:r w:rsidRPr="004A12DE">
        <w:rPr>
          <w:rFonts w:ascii="Arial" w:eastAsiaTheme="minorEastAsia" w:hAnsi="Arial" w:cs="Arial"/>
          <w:i/>
          <w:iCs/>
          <w:color w:val="4F81BD" w:themeColor="accent1"/>
          <w:sz w:val="21"/>
          <w:szCs w:val="21"/>
          <w:lang w:val="en-US" w:eastAsia="zh-CN"/>
        </w:rPr>
        <w:t xml:space="preserve">. The gNB provides the associated SDAP entity and/or PDCP entity information and new DRB configuration to the UE. The UE shall reuse the associated SDAP entity and/or PDCP entity of MRB (the PDCP entity may be reestablished) and establish a new lower layer entity with new configuration.  </w:t>
      </w:r>
    </w:p>
    <w:p w14:paraId="76C4B38E"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732937A2"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Solution 2: The MRB is switched to DRB during handover without full configuration.</w:t>
      </w:r>
    </w:p>
    <w:p w14:paraId="0F48352B"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this solution, a DRB associated with MRB is pre-configured in the source gNB, that is MBS supporting gNB. From UE point of view, the MRB is switched to DRB without full configuration and with supporting service continuity, while the switch from MRB to DRB is transparent to the target gNB. The DRB associated with MRB has the following characteristics:</w:t>
      </w:r>
    </w:p>
    <w:p w14:paraId="602C7B13"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257A7A8B"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DRB associated with MRB is pre-configured in the source gNB before handover. The unicast DRB shares same SDAP and PDCP entities with MRB. The source gNB may allocate a DRB ID different from MRB ID for the DRB. </w:t>
      </w:r>
    </w:p>
    <w:p w14:paraId="66BBFCE3"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unicast DRB is deactivated in the source gNB, </w:t>
      </w:r>
      <w:proofErr w:type="gramStart"/>
      <w:r w:rsidRPr="004A12DE">
        <w:rPr>
          <w:rFonts w:ascii="Arial" w:eastAsiaTheme="minorEastAsia" w:hAnsi="Arial" w:cs="Arial"/>
          <w:i/>
          <w:iCs/>
          <w:color w:val="4F81BD" w:themeColor="accent1"/>
          <w:sz w:val="21"/>
          <w:szCs w:val="21"/>
          <w:lang w:val="en-US" w:eastAsia="zh-CN"/>
        </w:rPr>
        <w:t>i.e.</w:t>
      </w:r>
      <w:proofErr w:type="gramEnd"/>
      <w:r w:rsidRPr="004A12DE">
        <w:rPr>
          <w:rFonts w:ascii="Arial" w:eastAsiaTheme="minorEastAsia" w:hAnsi="Arial" w:cs="Arial"/>
          <w:i/>
          <w:iCs/>
          <w:color w:val="4F81BD" w:themeColor="accent1"/>
          <w:sz w:val="21"/>
          <w:szCs w:val="21"/>
          <w:lang w:val="en-US" w:eastAsia="zh-CN"/>
        </w:rPr>
        <w:t xml:space="preserve"> the source gNB does not use the DRB for data transmission.</w:t>
      </w:r>
    </w:p>
    <w:p w14:paraId="54E17ADD"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The DRB is activated during handover to the target gNB, that is MBS non-supporting node.</w:t>
      </w:r>
    </w:p>
    <w:p w14:paraId="6933476D" w14:textId="77777777" w:rsidR="004A12DE" w:rsidRPr="004A12DE" w:rsidRDefault="004A12DE" w:rsidP="004A12DE">
      <w:pPr>
        <w:pStyle w:val="B2"/>
        <w:rPr>
          <w:rFonts w:ascii="Arial" w:eastAsiaTheme="minorEastAsia" w:hAnsi="Arial" w:cs="Arial"/>
          <w:i/>
          <w:iCs/>
          <w:color w:val="4F81BD" w:themeColor="accent1"/>
          <w:sz w:val="21"/>
          <w:szCs w:val="21"/>
          <w:lang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r w:rsidRPr="004A12DE">
        <w:rPr>
          <w:rFonts w:ascii="Arial" w:eastAsiaTheme="minorEastAsia" w:hAnsi="Arial" w:cs="Arial"/>
          <w:i/>
          <w:iCs/>
          <w:color w:val="4F81BD" w:themeColor="accent1"/>
          <w:sz w:val="21"/>
          <w:szCs w:val="21"/>
          <w:lang w:eastAsia="zh-CN"/>
        </w:rPr>
        <w:t xml:space="preserve">During handover preparation, the source gNB sends the RRC Context of the DRB to target gNB. The target gNB decides to reconfigure the DRB based on the RRC Context. The source gNB will not send the RRC Context of MRB to the target gNB </w:t>
      </w:r>
      <w:proofErr w:type="gramStart"/>
      <w:r w:rsidRPr="004A12DE">
        <w:rPr>
          <w:rFonts w:ascii="Arial" w:eastAsiaTheme="minorEastAsia" w:hAnsi="Arial" w:cs="Arial"/>
          <w:i/>
          <w:iCs/>
          <w:color w:val="4F81BD" w:themeColor="accent1"/>
          <w:sz w:val="21"/>
          <w:szCs w:val="21"/>
          <w:lang w:eastAsia="zh-CN"/>
        </w:rPr>
        <w:t>in order to</w:t>
      </w:r>
      <w:proofErr w:type="gramEnd"/>
      <w:r w:rsidRPr="004A12DE">
        <w:rPr>
          <w:rFonts w:ascii="Arial" w:eastAsiaTheme="minorEastAsia" w:hAnsi="Arial" w:cs="Arial"/>
          <w:i/>
          <w:iCs/>
          <w:color w:val="4F81BD" w:themeColor="accent1"/>
          <w:sz w:val="21"/>
          <w:szCs w:val="21"/>
          <w:lang w:eastAsia="zh-CN"/>
        </w:rPr>
        <w:t xml:space="preserve"> avoid full configuration. </w:t>
      </w:r>
    </w:p>
    <w:p w14:paraId="6F4803F3" w14:textId="77777777" w:rsidR="004A12DE" w:rsidRPr="004A12DE" w:rsidRDefault="004A12DE" w:rsidP="004A12DE">
      <w:pPr>
        <w:pStyle w:val="B2"/>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When UE receives the DRB configuration without MRB configuration in handover command, the UE shall activate the DRB with reusing and reestablishing the PDCP entity and release the remaining lower layer configurations (Cell Group or RLC bearer configurations) of the MRB. </w:t>
      </w:r>
    </w:p>
    <w:p w14:paraId="1A71CD51" w14:textId="41F2F6D1" w:rsidR="004A12DE" w:rsidRDefault="00AA66D0" w:rsidP="00487D55">
      <w:pPr>
        <w:spacing w:before="120" w:after="120" w:line="240" w:lineRule="auto"/>
        <w:rPr>
          <w:sz w:val="22"/>
          <w:szCs w:val="22"/>
          <w:lang w:eastAsia="zh-CN"/>
        </w:rPr>
      </w:pPr>
      <w:r>
        <w:rPr>
          <w:sz w:val="22"/>
          <w:szCs w:val="22"/>
          <w:lang w:eastAsia="zh-CN"/>
        </w:rPr>
        <w:t>From [12]</w:t>
      </w:r>
      <w:r w:rsidR="00651502">
        <w:rPr>
          <w:sz w:val="22"/>
          <w:szCs w:val="22"/>
          <w:lang w:eastAsia="zh-CN"/>
        </w:rPr>
        <w:t>, it argues that no optimization is needed for switching from MRB to DRB.</w:t>
      </w:r>
    </w:p>
    <w:p w14:paraId="3F35CD0C" w14:textId="1C77B52C" w:rsidR="00651502" w:rsidRPr="00651502" w:rsidRDefault="00651502" w:rsidP="00651502">
      <w:pPr>
        <w:rPr>
          <w:i/>
          <w:iCs/>
          <w:color w:val="4F81BD" w:themeColor="accent1"/>
          <w:lang w:eastAsia="zh-CN"/>
        </w:rPr>
      </w:pPr>
      <w:r w:rsidRPr="00651502">
        <w:rPr>
          <w:i/>
          <w:iCs/>
          <w:color w:val="4F81BD" w:themeColor="accent1"/>
          <w:lang w:eastAsia="zh-CN"/>
        </w:rPr>
        <w:lastRenderedPageBreak/>
        <w:t>For MBS non-supporting gNB is Rel-17 gNB (</w:t>
      </w:r>
      <w:proofErr w:type="gramStart"/>
      <w:r w:rsidRPr="00651502">
        <w:rPr>
          <w:i/>
          <w:iCs/>
          <w:color w:val="4F81BD" w:themeColor="accent1"/>
          <w:lang w:eastAsia="zh-CN"/>
        </w:rPr>
        <w:t>i.e.</w:t>
      </w:r>
      <w:proofErr w:type="gramEnd"/>
      <w:r w:rsidRPr="00651502">
        <w:rPr>
          <w:i/>
          <w:iCs/>
          <w:color w:val="4F81BD" w:themeColor="accent1"/>
          <w:lang w:eastAsia="zh-CN"/>
        </w:rPr>
        <w:t xml:space="preserve"> no MBS session), full configuration is not applied if both </w:t>
      </w:r>
      <w:proofErr w:type="spellStart"/>
      <w:r w:rsidRPr="00651502">
        <w:rPr>
          <w:i/>
          <w:iCs/>
          <w:color w:val="4F81BD" w:themeColor="accent1"/>
          <w:lang w:eastAsia="zh-CN"/>
        </w:rPr>
        <w:t>gNBs</w:t>
      </w:r>
      <w:proofErr w:type="spellEnd"/>
      <w:r w:rsidRPr="00651502">
        <w:rPr>
          <w:i/>
          <w:iCs/>
          <w:color w:val="4F81BD" w:themeColor="accent1"/>
          <w:lang w:eastAsia="zh-CN"/>
        </w:rPr>
        <w:t xml:space="preserve"> are from the same release. Some companies proposed to establish a temporary DRB before handover to the target gNB. However, the establishment of temporary DRB which accommodates MBS non-supporting configuration at the source gNB depends on the fact the source gNB has the knowledge of target </w:t>
      </w:r>
      <w:proofErr w:type="spellStart"/>
      <w:r w:rsidRPr="00651502">
        <w:rPr>
          <w:i/>
          <w:iCs/>
          <w:color w:val="4F81BD" w:themeColor="accent1"/>
          <w:lang w:eastAsia="zh-CN"/>
        </w:rPr>
        <w:t>gNB’s</w:t>
      </w:r>
      <w:proofErr w:type="spellEnd"/>
      <w:r w:rsidRPr="00651502">
        <w:rPr>
          <w:i/>
          <w:iCs/>
          <w:color w:val="4F81BD" w:themeColor="accent1"/>
          <w:lang w:eastAsia="zh-CN"/>
        </w:rPr>
        <w:t xml:space="preserve"> capability/supported feature. Moreover, in email discussion “[Post115-e][</w:t>
      </w:r>
      <w:proofErr w:type="gramStart"/>
      <w:r w:rsidRPr="00651502">
        <w:rPr>
          <w:i/>
          <w:iCs/>
          <w:color w:val="4F81BD" w:themeColor="accent1"/>
          <w:lang w:eastAsia="zh-CN"/>
        </w:rPr>
        <w:t>091][</w:t>
      </w:r>
      <w:proofErr w:type="gramEnd"/>
      <w:r w:rsidRPr="00651502">
        <w:rPr>
          <w:i/>
          <w:iCs/>
          <w:color w:val="4F81BD" w:themeColor="accent1"/>
          <w:lang w:eastAsia="zh-CN"/>
        </w:rPr>
        <w:t>MBS] Remaining control plane issues”</w:t>
      </w:r>
      <w:r w:rsidRPr="00651502">
        <w:rPr>
          <w:i/>
          <w:iCs/>
          <w:color w:val="4F81BD" w:themeColor="accent1"/>
          <w:lang w:eastAsia="zh-CN"/>
        </w:rPr>
        <w:fldChar w:fldCharType="begin"/>
      </w:r>
      <w:r w:rsidRPr="00651502">
        <w:rPr>
          <w:i/>
          <w:iCs/>
          <w:color w:val="4F81BD" w:themeColor="accent1"/>
          <w:lang w:eastAsia="zh-CN"/>
        </w:rPr>
        <w:instrText xml:space="preserve"> REF Ref_CP_Email \h </w:instrText>
      </w:r>
      <w:r>
        <w:rPr>
          <w:i/>
          <w:iCs/>
          <w:color w:val="4F81BD" w:themeColor="accent1"/>
          <w:lang w:eastAsia="zh-CN"/>
        </w:rPr>
        <w:instrText xml:space="preserve"> \* MERGEFORMAT </w:instrText>
      </w:r>
      <w:r w:rsidRPr="00651502">
        <w:rPr>
          <w:i/>
          <w:iCs/>
          <w:color w:val="4F81BD" w:themeColor="accent1"/>
          <w:lang w:eastAsia="zh-CN"/>
        </w:rPr>
      </w:r>
      <w:r w:rsidRPr="00651502">
        <w:rPr>
          <w:i/>
          <w:iCs/>
          <w:color w:val="4F81BD" w:themeColor="accent1"/>
          <w:lang w:eastAsia="zh-CN"/>
        </w:rPr>
        <w:fldChar w:fldCharType="separate"/>
      </w:r>
      <w:r w:rsidRPr="00651502">
        <w:rPr>
          <w:rFonts w:hint="eastAsia"/>
          <w:i/>
          <w:iCs/>
          <w:color w:val="4F81BD" w:themeColor="accent1"/>
          <w:lang w:eastAsia="zh-CN"/>
        </w:rPr>
        <w:t>[</w:t>
      </w:r>
      <w:r w:rsidRPr="00651502">
        <w:rPr>
          <w:i/>
          <w:iCs/>
          <w:noProof/>
          <w:color w:val="4F81BD" w:themeColor="accent1"/>
        </w:rPr>
        <w:t>1</w:t>
      </w:r>
      <w:r w:rsidRPr="00651502">
        <w:rPr>
          <w:rFonts w:hint="eastAsia"/>
          <w:i/>
          <w:iCs/>
          <w:color w:val="4F81BD" w:themeColor="accent1"/>
        </w:rPr>
        <w:t>]</w:t>
      </w:r>
      <w:r w:rsidRPr="00651502">
        <w:rPr>
          <w:i/>
          <w:iCs/>
          <w:color w:val="4F81BD" w:themeColor="accent1"/>
          <w:lang w:eastAsia="zh-CN"/>
        </w:rPr>
        <w:fldChar w:fldCharType="end"/>
      </w:r>
      <w:r w:rsidRPr="00651502">
        <w:rPr>
          <w:i/>
          <w:iCs/>
          <w:color w:val="4F81BD" w:themeColor="accent1"/>
          <w:lang w:eastAsia="zh-CN"/>
        </w:rPr>
        <w:t>, it was discussed whether the source gNB may provide multicast data via DRB shortly before the handover, in order to minimize data loss during handover from MBS-supporting node to non-MBS supporting node.</w:t>
      </w:r>
      <w:r w:rsidRPr="00651502">
        <w:rPr>
          <w:i/>
          <w:iCs/>
          <w:color w:val="4F81BD" w:themeColor="accent1"/>
        </w:rPr>
        <w:t xml:space="preserve"> However, there is no guarantee that MRB can be switched to DRB in a lossless manner. In current MBS RRC running CR R2-2111658, MRB is separately configured from DRB, as below:</w:t>
      </w:r>
    </w:p>
    <w:p w14:paraId="0E080C8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MRB-ToAddMod-r</w:t>
      </w:r>
      <w:proofErr w:type="gramStart"/>
      <w:r w:rsidRPr="00651502">
        <w:rPr>
          <w:rFonts w:ascii="Courier New" w:eastAsia="Times New Roman" w:hAnsi="Courier New"/>
          <w:i/>
          <w:iCs/>
          <w:color w:val="4F81BD" w:themeColor="accent1"/>
          <w:sz w:val="16"/>
          <w:lang w:eastAsia="en-GB"/>
        </w:rPr>
        <w:t>17 ::=</w:t>
      </w:r>
      <w:proofErr w:type="gramEnd"/>
      <w:r w:rsidRPr="00651502">
        <w:rPr>
          <w:rFonts w:ascii="Courier New" w:eastAsia="Times New Roman" w:hAnsi="Courier New"/>
          <w:i/>
          <w:iCs/>
          <w:color w:val="4F81BD" w:themeColor="accent1"/>
          <w:sz w:val="16"/>
          <w:lang w:eastAsia="en-GB"/>
        </w:rPr>
        <w:t xml:space="preserve">                        SEQUENCE {</w:t>
      </w:r>
    </w:p>
    <w:p w14:paraId="65D5F966"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tmgi-r17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spellStart"/>
      <w:r w:rsidRPr="00651502">
        <w:rPr>
          <w:rFonts w:ascii="Courier New" w:eastAsia="Times New Roman" w:hAnsi="Courier New"/>
          <w:i/>
          <w:iCs/>
          <w:color w:val="4F81BD" w:themeColor="accent1"/>
          <w:sz w:val="16"/>
          <w:lang w:eastAsia="en-GB"/>
        </w:rPr>
        <w:t>TMGI-r17</w:t>
      </w:r>
      <w:proofErr w:type="spell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gramStart"/>
      <w:r w:rsidRPr="00651502">
        <w:rPr>
          <w:rFonts w:ascii="Courier New" w:eastAsia="Times New Roman" w:hAnsi="Courier New"/>
          <w:i/>
          <w:iCs/>
          <w:color w:val="4F81BD" w:themeColor="accent1"/>
          <w:sz w:val="16"/>
          <w:lang w:eastAsia="en-GB"/>
        </w:rPr>
        <w:tab/>
        <w:t xml:space="preserve">  OPTIONAL</w:t>
      </w:r>
      <w:proofErr w:type="gramEnd"/>
      <w:r w:rsidRPr="00651502">
        <w:rPr>
          <w:rFonts w:ascii="Courier New" w:eastAsia="Times New Roman" w:hAnsi="Courier New"/>
          <w:i/>
          <w:iCs/>
          <w:color w:val="4F81BD" w:themeColor="accent1"/>
          <w:sz w:val="16"/>
          <w:lang w:eastAsia="en-GB"/>
        </w:rPr>
        <w:t xml:space="preserve">,   -- Cond </w:t>
      </w:r>
      <w:proofErr w:type="spellStart"/>
      <w:r w:rsidRPr="00651502">
        <w:rPr>
          <w:rFonts w:ascii="Courier New" w:eastAsia="Times New Roman" w:hAnsi="Courier New"/>
          <w:i/>
          <w:iCs/>
          <w:color w:val="4F81BD" w:themeColor="accent1"/>
          <w:sz w:val="16"/>
          <w:lang w:eastAsia="en-GB"/>
        </w:rPr>
        <w:t>MRBSetup</w:t>
      </w:r>
      <w:proofErr w:type="spellEnd"/>
    </w:p>
    <w:p w14:paraId="5CCDB42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mrb-Identity-r17                </w:t>
      </w:r>
      <w:proofErr w:type="spellStart"/>
      <w:r w:rsidRPr="00651502">
        <w:rPr>
          <w:rFonts w:ascii="Courier New" w:eastAsia="Times New Roman" w:hAnsi="Courier New"/>
          <w:i/>
          <w:iCs/>
          <w:color w:val="4F81BD" w:themeColor="accent1"/>
          <w:sz w:val="16"/>
          <w:lang w:eastAsia="en-GB"/>
        </w:rPr>
        <w:t>MRB-Identity-r17</w:t>
      </w:r>
      <w:proofErr w:type="spellEnd"/>
      <w:r w:rsidRPr="00651502">
        <w:rPr>
          <w:rFonts w:ascii="Courier New" w:eastAsia="Times New Roman" w:hAnsi="Courier New"/>
          <w:i/>
          <w:iCs/>
          <w:color w:val="4F81BD" w:themeColor="accent1"/>
          <w:sz w:val="16"/>
          <w:lang w:eastAsia="en-GB"/>
        </w:rPr>
        <w:t>,</w:t>
      </w:r>
    </w:p>
    <w:p w14:paraId="5A84AD1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reestablishPDCP-r17             </w:t>
      </w:r>
      <w:proofErr w:type="gramStart"/>
      <w:r w:rsidRPr="00651502">
        <w:rPr>
          <w:rFonts w:ascii="Courier New" w:eastAsia="Times New Roman" w:hAnsi="Courier New"/>
          <w:i/>
          <w:iCs/>
          <w:color w:val="4F81BD" w:themeColor="accent1"/>
          <w:sz w:val="16"/>
          <w:lang w:eastAsia="en-GB"/>
        </w:rPr>
        <w:t>ENUMERATED{</w:t>
      </w:r>
      <w:proofErr w:type="gramEnd"/>
      <w:r w:rsidRPr="00651502">
        <w:rPr>
          <w:rFonts w:ascii="Courier New" w:eastAsia="Times New Roman" w:hAnsi="Courier New"/>
          <w:i/>
          <w:iCs/>
          <w:color w:val="4F81BD" w:themeColor="accent1"/>
          <w:sz w:val="16"/>
          <w:lang w:eastAsia="en-GB"/>
        </w:rPr>
        <w:t>true}              OPTIONAL,   -- Need N</w:t>
      </w:r>
    </w:p>
    <w:p w14:paraId="2EF1D17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recoverPDCP-r17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gramStart"/>
      <w:r w:rsidRPr="00651502">
        <w:rPr>
          <w:rFonts w:ascii="Courier New" w:eastAsia="Times New Roman" w:hAnsi="Courier New"/>
          <w:i/>
          <w:iCs/>
          <w:color w:val="4F81BD" w:themeColor="accent1"/>
          <w:sz w:val="16"/>
          <w:lang w:eastAsia="en-GB"/>
        </w:rPr>
        <w:t>ENUMERATED{</w:t>
      </w:r>
      <w:proofErr w:type="gramEnd"/>
      <w:r w:rsidRPr="00651502">
        <w:rPr>
          <w:rFonts w:ascii="Courier New" w:eastAsia="Times New Roman" w:hAnsi="Courier New"/>
          <w:i/>
          <w:iCs/>
          <w:color w:val="4F81BD" w:themeColor="accent1"/>
          <w:sz w:val="16"/>
          <w:lang w:eastAsia="en-GB"/>
        </w:rPr>
        <w:t>true}</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OPTIONL, -- NEED N</w:t>
      </w:r>
    </w:p>
    <w:p w14:paraId="0DFD378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ab/>
        <w:t xml:space="preserve">pdcp-Config-r17                 PDCP-Config                   </w:t>
      </w:r>
      <w:proofErr w:type="gramStart"/>
      <w:r w:rsidRPr="00651502">
        <w:rPr>
          <w:rFonts w:ascii="Courier New" w:eastAsia="Times New Roman" w:hAnsi="Courier New"/>
          <w:i/>
          <w:iCs/>
          <w:color w:val="4F81BD" w:themeColor="accent1"/>
          <w:sz w:val="16"/>
          <w:lang w:eastAsia="en-GB"/>
        </w:rPr>
        <w:t xml:space="preserve">OPTIONAL,   </w:t>
      </w:r>
      <w:proofErr w:type="gramEnd"/>
      <w:r w:rsidRPr="00651502">
        <w:rPr>
          <w:rFonts w:ascii="Courier New" w:eastAsia="Times New Roman" w:hAnsi="Courier New"/>
          <w:i/>
          <w:iCs/>
          <w:color w:val="4F81BD" w:themeColor="accent1"/>
          <w:sz w:val="16"/>
          <w:lang w:eastAsia="en-GB"/>
        </w:rPr>
        <w:t>-- Cond PDCP</w:t>
      </w:r>
    </w:p>
    <w:p w14:paraId="46479DC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
    <w:p w14:paraId="447C47BD"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w:t>
      </w:r>
    </w:p>
    <w:p w14:paraId="6ED8E7D6" w14:textId="77777777" w:rsidR="00651502" w:rsidRPr="00651502" w:rsidRDefault="00651502" w:rsidP="00651502">
      <w:pPr>
        <w:rPr>
          <w:i/>
          <w:iCs/>
          <w:color w:val="4F81BD" w:themeColor="accent1"/>
        </w:rPr>
      </w:pPr>
    </w:p>
    <w:p w14:paraId="1242F634" w14:textId="77777777" w:rsidR="00651502" w:rsidRPr="00651502" w:rsidRDefault="00651502" w:rsidP="00651502">
      <w:pPr>
        <w:rPr>
          <w:i/>
          <w:iCs/>
          <w:color w:val="4F81BD" w:themeColor="accent1"/>
        </w:rPr>
      </w:pPr>
      <w:r w:rsidRPr="00651502">
        <w:rPr>
          <w:i/>
          <w:iCs/>
          <w:color w:val="4F81BD" w:themeColor="accent1"/>
        </w:rPr>
        <w:t>It is challenging to minimize data loss when switching from MRB to DRB, as procedurally the MRB should be released and DRB should be added. The only possible way to minimize data loss is to specifically design a new procedure for MRB to DRB switching without explicit release of MRB. This causes additional standardization effort, and there is a risk of RLF/HOF since the switching of MRB to DRB delays handover due to following procedures:</w:t>
      </w:r>
    </w:p>
    <w:p w14:paraId="2DEBED4D"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 xml:space="preserve">Switching from MRB to DRB in the source cell needs further discussion on how the changeover happens – whether there is an overlap when both are established or not.  For the overlap case, further discussion is needed on potential duplication of data.  For non-overlap case, discussion is needed on the details of the sequence for the release of the MRB and set up of the DRB.  </w:t>
      </w:r>
    </w:p>
    <w:p w14:paraId="4EFB7698"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 xml:space="preserve">Switching from MRB to DRB requires signalling exchange with 5GS. MRB is associated with a MBS session using 5GS shared delivery method, and DRB is associated with PDU session using 5GS individual delivery method. Switching from MRB to DRB requires changing delivery </w:t>
      </w:r>
      <w:proofErr w:type="gramStart"/>
      <w:r w:rsidRPr="00651502">
        <w:rPr>
          <w:i/>
          <w:iCs/>
          <w:color w:val="4F81BD" w:themeColor="accent1"/>
          <w:lang w:eastAsia="zh-CN"/>
        </w:rPr>
        <w:t>method, and</w:t>
      </w:r>
      <w:proofErr w:type="gramEnd"/>
      <w:r w:rsidRPr="00651502">
        <w:rPr>
          <w:i/>
          <w:iCs/>
          <w:color w:val="4F81BD" w:themeColor="accent1"/>
          <w:lang w:eastAsia="zh-CN"/>
        </w:rPr>
        <w:t xml:space="preserve"> signalling exchange with 5GS is needed for such change.</w:t>
      </w:r>
    </w:p>
    <w:p w14:paraId="63B663A9" w14:textId="3C0E6228" w:rsidR="00651502" w:rsidRDefault="00651502" w:rsidP="00487D55">
      <w:pPr>
        <w:spacing w:before="120" w:after="120" w:line="240" w:lineRule="auto"/>
        <w:rPr>
          <w:sz w:val="22"/>
          <w:szCs w:val="22"/>
          <w:lang w:eastAsia="zh-CN"/>
        </w:rPr>
      </w:pPr>
      <w:r>
        <w:rPr>
          <w:sz w:val="22"/>
          <w:szCs w:val="22"/>
          <w:lang w:eastAsia="zh-CN"/>
        </w:rPr>
        <w:t xml:space="preserve">RAN2 need to discuss whether to </w:t>
      </w:r>
      <w:proofErr w:type="spellStart"/>
      <w:r>
        <w:rPr>
          <w:sz w:val="22"/>
          <w:szCs w:val="22"/>
          <w:lang w:eastAsia="zh-CN"/>
        </w:rPr>
        <w:t>persue</w:t>
      </w:r>
      <w:proofErr w:type="spellEnd"/>
      <w:r>
        <w:rPr>
          <w:sz w:val="22"/>
          <w:szCs w:val="22"/>
          <w:lang w:eastAsia="zh-CN"/>
        </w:rPr>
        <w:t xml:space="preserve"> this optimization or not.</w:t>
      </w:r>
      <w:r w:rsidR="00A16BDD">
        <w:rPr>
          <w:sz w:val="22"/>
          <w:szCs w:val="22"/>
          <w:lang w:eastAsia="zh-CN"/>
        </w:rPr>
        <w:t xml:space="preserve"> Without this optimization, it is not possible to support delta </w:t>
      </w:r>
      <w:proofErr w:type="gramStart"/>
      <w:r w:rsidR="00A16BDD">
        <w:rPr>
          <w:sz w:val="22"/>
          <w:szCs w:val="22"/>
          <w:lang w:eastAsia="zh-CN"/>
        </w:rPr>
        <w:t>configuration</w:t>
      </w:r>
      <w:proofErr w:type="gramEnd"/>
      <w:r w:rsidR="00A16BDD">
        <w:rPr>
          <w:sz w:val="22"/>
          <w:szCs w:val="22"/>
          <w:lang w:eastAsia="zh-CN"/>
        </w:rPr>
        <w:t xml:space="preserve"> and which cause potential data loss.</w:t>
      </w:r>
    </w:p>
    <w:p w14:paraId="7D75E300" w14:textId="5E113371" w:rsidR="00972BFA" w:rsidRDefault="00972BFA" w:rsidP="00972BFA">
      <w:pPr>
        <w:spacing w:before="120" w:after="120" w:line="240" w:lineRule="auto"/>
        <w:rPr>
          <w:b/>
          <w:bCs/>
          <w:sz w:val="22"/>
          <w:szCs w:val="22"/>
        </w:rPr>
      </w:pPr>
      <w:r>
        <w:rPr>
          <w:sz w:val="22"/>
          <w:szCs w:val="22"/>
          <w:lang w:eastAsia="zh-CN"/>
        </w:rPr>
        <w:t xml:space="preserve"> </w:t>
      </w:r>
      <w:r>
        <w:rPr>
          <w:b/>
          <w:bCs/>
          <w:sz w:val="22"/>
          <w:szCs w:val="22"/>
        </w:rPr>
        <w:t>Q</w:t>
      </w:r>
      <w:r w:rsidR="00A16BDD">
        <w:rPr>
          <w:b/>
          <w:bCs/>
          <w:sz w:val="22"/>
          <w:szCs w:val="22"/>
        </w:rPr>
        <w:t>6</w:t>
      </w:r>
      <w:r>
        <w:rPr>
          <w:b/>
          <w:bCs/>
          <w:sz w:val="22"/>
          <w:szCs w:val="22"/>
        </w:rPr>
        <w:t>:</w:t>
      </w:r>
      <w:r w:rsidRPr="000658E5">
        <w:rPr>
          <w:b/>
          <w:bCs/>
          <w:sz w:val="22"/>
          <w:szCs w:val="22"/>
        </w:rPr>
        <w:t xml:space="preserve"> </w:t>
      </w:r>
      <w:r>
        <w:rPr>
          <w:b/>
          <w:bCs/>
          <w:sz w:val="22"/>
          <w:szCs w:val="22"/>
        </w:rPr>
        <w:t xml:space="preserve">Do companies agree to </w:t>
      </w:r>
      <w:r w:rsidR="00A16BDD">
        <w:rPr>
          <w:b/>
          <w:bCs/>
          <w:sz w:val="22"/>
          <w:szCs w:val="22"/>
        </w:rPr>
        <w:t xml:space="preserve">optimize MRB to DRB switching procedure to </w:t>
      </w:r>
      <w:r w:rsidR="00C25604">
        <w:rPr>
          <w:b/>
          <w:bCs/>
          <w:sz w:val="22"/>
          <w:szCs w:val="22"/>
        </w:rPr>
        <w:t xml:space="preserve">avoid full </w:t>
      </w:r>
      <w:r>
        <w:rPr>
          <w:b/>
          <w:bCs/>
          <w:sz w:val="22"/>
          <w:szCs w:val="22"/>
        </w:rPr>
        <w:t xml:space="preserve">configuration for </w:t>
      </w:r>
      <w:r w:rsidR="00DF784D">
        <w:rPr>
          <w:b/>
          <w:bCs/>
          <w:sz w:val="22"/>
          <w:szCs w:val="22"/>
        </w:rPr>
        <w:t xml:space="preserve">both </w:t>
      </w:r>
      <w:r>
        <w:rPr>
          <w:b/>
          <w:bCs/>
          <w:sz w:val="22"/>
          <w:szCs w:val="22"/>
        </w:rPr>
        <w:t xml:space="preserve">Solution 1 and Solution </w:t>
      </w:r>
      <w:proofErr w:type="gramStart"/>
      <w:r>
        <w:rPr>
          <w:b/>
          <w:bCs/>
          <w:sz w:val="22"/>
          <w:szCs w:val="22"/>
        </w:rPr>
        <w:t>2  during</w:t>
      </w:r>
      <w:proofErr w:type="gramEnd"/>
      <w:r>
        <w:rPr>
          <w:b/>
          <w:bCs/>
          <w:sz w:val="22"/>
          <w:szCs w:val="22"/>
        </w:rPr>
        <w:t xml:space="preserve"> loss-less HO from MBS supporting cell to Non-MBS supporting cell ?</w:t>
      </w:r>
    </w:p>
    <w:p w14:paraId="2E926F09" w14:textId="77777777" w:rsidR="00972BFA" w:rsidRPr="000658E5" w:rsidRDefault="00972BFA" w:rsidP="00972BFA">
      <w:pPr>
        <w:spacing w:before="120" w:after="120" w:line="240" w:lineRule="auto"/>
        <w:rPr>
          <w:b/>
          <w:bCs/>
          <w:sz w:val="22"/>
          <w:szCs w:val="22"/>
        </w:rPr>
      </w:pPr>
      <w:r w:rsidRPr="000658E5">
        <w:rPr>
          <w:b/>
          <w:bCs/>
          <w:sz w:val="22"/>
          <w:szCs w:val="22"/>
        </w:rPr>
        <w:t xml:space="preserve"> </w:t>
      </w:r>
    </w:p>
    <w:tbl>
      <w:tblPr>
        <w:tblStyle w:val="af3"/>
        <w:tblW w:w="0" w:type="auto"/>
        <w:tblLook w:val="04A0" w:firstRow="1" w:lastRow="0" w:firstColumn="1" w:lastColumn="0" w:noHBand="0" w:noVBand="1"/>
      </w:tblPr>
      <w:tblGrid>
        <w:gridCol w:w="1430"/>
        <w:gridCol w:w="1985"/>
        <w:gridCol w:w="5935"/>
      </w:tblGrid>
      <w:tr w:rsidR="00972BFA" w14:paraId="287A7956" w14:textId="77777777" w:rsidTr="009805AC">
        <w:trPr>
          <w:trHeight w:val="454"/>
        </w:trPr>
        <w:tc>
          <w:tcPr>
            <w:tcW w:w="1430" w:type="dxa"/>
            <w:shd w:val="clear" w:color="auto" w:fill="D9D9D9" w:themeFill="background1" w:themeFillShade="D9"/>
            <w:vAlign w:val="center"/>
          </w:tcPr>
          <w:p w14:paraId="42BA85CF" w14:textId="77777777"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08AC325D" w14:textId="4A27D58A"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5935" w:type="dxa"/>
            <w:shd w:val="clear" w:color="auto" w:fill="D9D9D9" w:themeFill="background1" w:themeFillShade="D9"/>
            <w:vAlign w:val="center"/>
          </w:tcPr>
          <w:p w14:paraId="5114DD4B" w14:textId="77777777"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972BFA" w14:paraId="4066DDC0" w14:textId="77777777" w:rsidTr="009805AC">
        <w:trPr>
          <w:trHeight w:val="454"/>
        </w:trPr>
        <w:tc>
          <w:tcPr>
            <w:tcW w:w="1430" w:type="dxa"/>
            <w:vAlign w:val="center"/>
          </w:tcPr>
          <w:p w14:paraId="7D8DB214" w14:textId="191F4A51" w:rsidR="00972BFA" w:rsidRDefault="008A0B5B" w:rsidP="009805AC">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5" w:type="dxa"/>
            <w:vAlign w:val="center"/>
          </w:tcPr>
          <w:p w14:paraId="3FF5A14D" w14:textId="551E6CC8" w:rsidR="00972BFA" w:rsidRPr="00783A9C" w:rsidRDefault="008A0B5B" w:rsidP="00783A9C">
            <w:pPr>
              <w:spacing w:after="0" w:line="240" w:lineRule="auto"/>
              <w:jc w:val="both"/>
              <w:rPr>
                <w:rFonts w:eastAsia="宋体"/>
                <w:sz w:val="22"/>
                <w:szCs w:val="22"/>
                <w:lang w:eastAsia="zh-CN"/>
              </w:rPr>
            </w:pPr>
            <w:r w:rsidRPr="00783A9C">
              <w:rPr>
                <w:rFonts w:eastAsia="宋体" w:hint="eastAsia"/>
                <w:sz w:val="22"/>
                <w:szCs w:val="22"/>
                <w:lang w:eastAsia="zh-CN"/>
              </w:rPr>
              <w:t>Y</w:t>
            </w:r>
            <w:r w:rsidRPr="00783A9C">
              <w:rPr>
                <w:rFonts w:eastAsia="宋体"/>
                <w:sz w:val="22"/>
                <w:szCs w:val="22"/>
                <w:lang w:eastAsia="zh-CN"/>
              </w:rPr>
              <w:t>es</w:t>
            </w:r>
          </w:p>
        </w:tc>
        <w:tc>
          <w:tcPr>
            <w:tcW w:w="5935" w:type="dxa"/>
            <w:vAlign w:val="center"/>
          </w:tcPr>
          <w:p w14:paraId="1CCFC806" w14:textId="77777777" w:rsidR="00783A9C" w:rsidRDefault="00C9707C" w:rsidP="00783A9C">
            <w:pPr>
              <w:spacing w:after="0" w:line="240" w:lineRule="auto"/>
              <w:jc w:val="both"/>
              <w:rPr>
                <w:rFonts w:eastAsia="宋体"/>
                <w:sz w:val="22"/>
                <w:szCs w:val="22"/>
                <w:lang w:eastAsia="zh-CN"/>
              </w:rPr>
            </w:pPr>
            <w:r>
              <w:rPr>
                <w:rFonts w:eastAsia="宋体"/>
                <w:sz w:val="22"/>
                <w:szCs w:val="22"/>
                <w:lang w:eastAsia="zh-CN"/>
              </w:rPr>
              <w:t>Full configuration will impact all DRBs and MRBs</w:t>
            </w:r>
            <w:r w:rsidR="00A22C10">
              <w:rPr>
                <w:rFonts w:eastAsia="宋体"/>
                <w:sz w:val="22"/>
                <w:szCs w:val="22"/>
                <w:lang w:eastAsia="zh-CN"/>
              </w:rPr>
              <w:t xml:space="preserve">, </w:t>
            </w:r>
            <w:r w:rsidR="007A1743">
              <w:rPr>
                <w:rFonts w:eastAsia="宋体"/>
                <w:sz w:val="22"/>
                <w:szCs w:val="22"/>
                <w:lang w:eastAsia="zh-CN"/>
              </w:rPr>
              <w:t>that</w:t>
            </w:r>
            <w:r w:rsidR="00A22C10">
              <w:rPr>
                <w:rFonts w:eastAsia="宋体"/>
                <w:sz w:val="22"/>
                <w:szCs w:val="22"/>
                <w:lang w:eastAsia="zh-CN"/>
              </w:rPr>
              <w:t xml:space="preserve"> should be avoided.</w:t>
            </w:r>
          </w:p>
          <w:p w14:paraId="1A12D89E" w14:textId="77777777" w:rsidR="00E857ED" w:rsidRDefault="008417E9" w:rsidP="00783A9C">
            <w:pPr>
              <w:spacing w:after="0" w:line="240" w:lineRule="auto"/>
              <w:jc w:val="both"/>
              <w:rPr>
                <w:rFonts w:eastAsia="宋体"/>
                <w:sz w:val="22"/>
                <w:szCs w:val="22"/>
                <w:lang w:eastAsia="zh-CN"/>
              </w:rPr>
            </w:pPr>
            <w:r w:rsidRPr="00783A9C">
              <w:rPr>
                <w:rFonts w:eastAsia="宋体"/>
                <w:sz w:val="22"/>
                <w:szCs w:val="22"/>
                <w:lang w:eastAsia="zh-CN"/>
              </w:rPr>
              <w:t>We understand t</w:t>
            </w:r>
            <w:r w:rsidR="00E73069" w:rsidRPr="00783A9C">
              <w:rPr>
                <w:rFonts w:eastAsia="宋体"/>
                <w:sz w:val="22"/>
                <w:szCs w:val="22"/>
                <w:lang w:eastAsia="zh-CN"/>
              </w:rPr>
              <w:t xml:space="preserve">he issue raised in [12] is only </w:t>
            </w:r>
            <w:r w:rsidRPr="00783A9C">
              <w:rPr>
                <w:rFonts w:eastAsia="宋体"/>
                <w:sz w:val="22"/>
                <w:szCs w:val="22"/>
                <w:lang w:eastAsia="zh-CN"/>
              </w:rPr>
              <w:t xml:space="preserve">about detailed </w:t>
            </w:r>
            <w:proofErr w:type="spellStart"/>
            <w:r w:rsidR="00E73069" w:rsidRPr="00783A9C">
              <w:rPr>
                <w:rFonts w:eastAsia="宋体"/>
                <w:sz w:val="22"/>
                <w:szCs w:val="22"/>
                <w:lang w:eastAsia="zh-CN"/>
              </w:rPr>
              <w:t>signlling</w:t>
            </w:r>
            <w:proofErr w:type="spellEnd"/>
            <w:r w:rsidR="00E73069" w:rsidRPr="00783A9C">
              <w:rPr>
                <w:rFonts w:eastAsia="宋体"/>
                <w:sz w:val="22"/>
                <w:szCs w:val="22"/>
                <w:lang w:eastAsia="zh-CN"/>
              </w:rPr>
              <w:t xml:space="preserve"> </w:t>
            </w:r>
            <w:r w:rsidR="00BC1AE4" w:rsidRPr="00783A9C">
              <w:rPr>
                <w:rFonts w:eastAsia="宋体"/>
                <w:sz w:val="22"/>
                <w:szCs w:val="22"/>
                <w:lang w:eastAsia="zh-CN"/>
              </w:rPr>
              <w:t xml:space="preserve">issue on how to switch MRB to DRB. </w:t>
            </w:r>
            <w:r w:rsidR="00783A9C" w:rsidRPr="00783A9C">
              <w:rPr>
                <w:rFonts w:eastAsia="宋体"/>
                <w:sz w:val="22"/>
                <w:szCs w:val="22"/>
                <w:lang w:eastAsia="zh-CN"/>
              </w:rPr>
              <w:t xml:space="preserve">On the other direction handover from MBS non-supporting to MBS supporting node, </w:t>
            </w:r>
            <w:r w:rsidR="00783A9C">
              <w:rPr>
                <w:rFonts w:eastAsia="宋体"/>
                <w:sz w:val="22"/>
                <w:szCs w:val="22"/>
                <w:lang w:eastAsia="zh-CN"/>
              </w:rPr>
              <w:t>t</w:t>
            </w:r>
            <w:r w:rsidR="00783A9C" w:rsidRPr="00783A9C">
              <w:rPr>
                <w:rFonts w:eastAsia="宋体"/>
                <w:sz w:val="22"/>
                <w:szCs w:val="22"/>
                <w:lang w:eastAsia="zh-CN"/>
              </w:rPr>
              <w:t>he reconfiguration from unicast DRB to MRB cannot be avoided. If so, the reconfiguration from MRB to unicast DRB should also be supported without extra standard effort.</w:t>
            </w:r>
            <w:r w:rsidR="00E857ED">
              <w:rPr>
                <w:rFonts w:eastAsia="宋体"/>
                <w:sz w:val="22"/>
                <w:szCs w:val="22"/>
                <w:lang w:eastAsia="zh-CN"/>
              </w:rPr>
              <w:t xml:space="preserve"> </w:t>
            </w:r>
          </w:p>
          <w:p w14:paraId="5090D549" w14:textId="0F045BB7" w:rsidR="00783A9C" w:rsidRPr="00783A9C" w:rsidRDefault="00E857ED" w:rsidP="00783A9C">
            <w:pPr>
              <w:spacing w:after="0" w:line="240" w:lineRule="auto"/>
              <w:jc w:val="both"/>
              <w:rPr>
                <w:rFonts w:eastAsia="宋体"/>
                <w:sz w:val="22"/>
                <w:szCs w:val="22"/>
                <w:lang w:eastAsia="zh-CN"/>
              </w:rPr>
            </w:pPr>
            <w:r w:rsidRPr="00E857ED">
              <w:rPr>
                <w:rFonts w:eastAsia="宋体"/>
                <w:sz w:val="22"/>
                <w:szCs w:val="22"/>
                <w:lang w:eastAsia="zh-CN"/>
              </w:rPr>
              <w:t>A common PDCP entity is used when the source node switches the MRB</w:t>
            </w:r>
            <w:r w:rsidR="00FC0C69">
              <w:rPr>
                <w:rFonts w:eastAsia="宋体"/>
                <w:sz w:val="22"/>
                <w:szCs w:val="22"/>
                <w:lang w:eastAsia="zh-CN"/>
              </w:rPr>
              <w:t>/DRB</w:t>
            </w:r>
            <w:r w:rsidRPr="00E857ED">
              <w:rPr>
                <w:rFonts w:eastAsia="宋体"/>
                <w:sz w:val="22"/>
                <w:szCs w:val="22"/>
                <w:lang w:eastAsia="zh-CN"/>
              </w:rPr>
              <w:t xml:space="preserve"> to a </w:t>
            </w:r>
            <w:r w:rsidR="00FC0C69">
              <w:rPr>
                <w:rFonts w:eastAsia="宋体"/>
                <w:sz w:val="22"/>
                <w:szCs w:val="22"/>
                <w:lang w:eastAsia="zh-CN"/>
              </w:rPr>
              <w:t>DRB/MRB</w:t>
            </w:r>
            <w:r w:rsidRPr="00E857ED">
              <w:rPr>
                <w:rFonts w:eastAsia="宋体"/>
                <w:sz w:val="22"/>
                <w:szCs w:val="22"/>
                <w:lang w:eastAsia="zh-CN"/>
              </w:rPr>
              <w:t xml:space="preserve"> before or during the handover </w:t>
            </w:r>
            <w:r w:rsidR="00FC0C69">
              <w:rPr>
                <w:rFonts w:eastAsia="宋体"/>
                <w:sz w:val="22"/>
                <w:szCs w:val="22"/>
                <w:lang w:eastAsia="zh-CN"/>
              </w:rPr>
              <w:t>to minimize the data loss</w:t>
            </w:r>
            <w:r w:rsidRPr="00E857ED">
              <w:rPr>
                <w:rFonts w:eastAsia="宋体"/>
                <w:sz w:val="22"/>
                <w:szCs w:val="22"/>
                <w:lang w:eastAsia="zh-CN"/>
              </w:rPr>
              <w:t>.</w:t>
            </w:r>
          </w:p>
          <w:p w14:paraId="4D39E083" w14:textId="6A394014" w:rsidR="00A22C10" w:rsidRPr="00A22C10" w:rsidRDefault="00A22C10" w:rsidP="00783A9C">
            <w:pPr>
              <w:spacing w:after="0" w:line="240" w:lineRule="auto"/>
              <w:jc w:val="both"/>
              <w:rPr>
                <w:rFonts w:eastAsia="宋体" w:hint="eastAsia"/>
                <w:sz w:val="22"/>
                <w:szCs w:val="22"/>
                <w:lang w:eastAsia="zh-CN"/>
              </w:rPr>
            </w:pPr>
          </w:p>
        </w:tc>
      </w:tr>
      <w:tr w:rsidR="00972BFA" w14:paraId="58D0C9F1" w14:textId="77777777" w:rsidTr="009805AC">
        <w:trPr>
          <w:trHeight w:val="454"/>
        </w:trPr>
        <w:tc>
          <w:tcPr>
            <w:tcW w:w="1430" w:type="dxa"/>
            <w:vAlign w:val="center"/>
          </w:tcPr>
          <w:p w14:paraId="4555F8A0" w14:textId="77777777" w:rsidR="00972BFA" w:rsidRDefault="00972BFA" w:rsidP="009805AC">
            <w:pPr>
              <w:spacing w:after="0" w:line="240" w:lineRule="auto"/>
              <w:jc w:val="center"/>
              <w:rPr>
                <w:rFonts w:eastAsia="宋体"/>
                <w:sz w:val="22"/>
                <w:szCs w:val="22"/>
                <w:lang w:eastAsia="zh-CN"/>
              </w:rPr>
            </w:pPr>
          </w:p>
        </w:tc>
        <w:tc>
          <w:tcPr>
            <w:tcW w:w="1985" w:type="dxa"/>
            <w:vAlign w:val="center"/>
          </w:tcPr>
          <w:p w14:paraId="0E2FDEDB" w14:textId="77777777" w:rsidR="00972BFA" w:rsidRDefault="00972BFA" w:rsidP="009805AC">
            <w:pPr>
              <w:spacing w:after="0" w:line="240" w:lineRule="auto"/>
              <w:jc w:val="center"/>
              <w:rPr>
                <w:rFonts w:eastAsia="宋体"/>
                <w:sz w:val="22"/>
                <w:szCs w:val="22"/>
                <w:lang w:eastAsia="zh-CN"/>
              </w:rPr>
            </w:pPr>
          </w:p>
        </w:tc>
        <w:tc>
          <w:tcPr>
            <w:tcW w:w="5935" w:type="dxa"/>
            <w:vAlign w:val="center"/>
          </w:tcPr>
          <w:p w14:paraId="5D852B08" w14:textId="77777777" w:rsidR="00972BFA" w:rsidRDefault="00972BFA" w:rsidP="009805AC">
            <w:pPr>
              <w:spacing w:after="0" w:line="240" w:lineRule="auto"/>
              <w:jc w:val="both"/>
              <w:rPr>
                <w:rFonts w:eastAsia="宋体" w:hint="eastAsia"/>
                <w:sz w:val="22"/>
                <w:szCs w:val="22"/>
                <w:lang w:eastAsia="zh-CN"/>
              </w:rPr>
            </w:pPr>
          </w:p>
        </w:tc>
      </w:tr>
      <w:tr w:rsidR="00972BFA" w14:paraId="465D6856" w14:textId="77777777" w:rsidTr="009805AC">
        <w:trPr>
          <w:trHeight w:val="454"/>
        </w:trPr>
        <w:tc>
          <w:tcPr>
            <w:tcW w:w="1430" w:type="dxa"/>
            <w:vAlign w:val="center"/>
          </w:tcPr>
          <w:p w14:paraId="5CDFFBF0" w14:textId="77777777" w:rsidR="00972BFA" w:rsidRDefault="00972BFA" w:rsidP="009805AC">
            <w:pPr>
              <w:spacing w:after="0" w:line="240" w:lineRule="auto"/>
              <w:jc w:val="center"/>
              <w:rPr>
                <w:sz w:val="22"/>
                <w:szCs w:val="22"/>
                <w:lang w:eastAsia="zh-CN"/>
              </w:rPr>
            </w:pPr>
          </w:p>
        </w:tc>
        <w:tc>
          <w:tcPr>
            <w:tcW w:w="1985" w:type="dxa"/>
            <w:vAlign w:val="center"/>
          </w:tcPr>
          <w:p w14:paraId="17D11AC7" w14:textId="77777777" w:rsidR="00972BFA" w:rsidRDefault="00972BFA" w:rsidP="009805AC">
            <w:pPr>
              <w:spacing w:after="0" w:line="240" w:lineRule="auto"/>
              <w:jc w:val="center"/>
              <w:rPr>
                <w:sz w:val="22"/>
                <w:szCs w:val="22"/>
                <w:lang w:eastAsia="zh-CN"/>
              </w:rPr>
            </w:pPr>
          </w:p>
        </w:tc>
        <w:tc>
          <w:tcPr>
            <w:tcW w:w="5935" w:type="dxa"/>
            <w:vAlign w:val="center"/>
          </w:tcPr>
          <w:p w14:paraId="4BFD100C" w14:textId="77777777" w:rsidR="00972BFA" w:rsidRDefault="00972BFA" w:rsidP="009805AC">
            <w:pPr>
              <w:spacing w:line="240" w:lineRule="auto"/>
              <w:jc w:val="both"/>
              <w:rPr>
                <w:sz w:val="22"/>
                <w:szCs w:val="22"/>
                <w:lang w:eastAsia="zh-CN"/>
              </w:rPr>
            </w:pPr>
          </w:p>
        </w:tc>
      </w:tr>
      <w:tr w:rsidR="00972BFA" w14:paraId="0AD4B013" w14:textId="77777777" w:rsidTr="009805AC">
        <w:trPr>
          <w:trHeight w:val="454"/>
        </w:trPr>
        <w:tc>
          <w:tcPr>
            <w:tcW w:w="1430" w:type="dxa"/>
            <w:vAlign w:val="center"/>
          </w:tcPr>
          <w:p w14:paraId="08788C21" w14:textId="77777777" w:rsidR="00972BFA" w:rsidRDefault="00972BFA" w:rsidP="009805AC">
            <w:pPr>
              <w:spacing w:after="0" w:line="240" w:lineRule="auto"/>
              <w:jc w:val="center"/>
              <w:rPr>
                <w:sz w:val="22"/>
                <w:szCs w:val="22"/>
                <w:lang w:eastAsia="zh-CN"/>
              </w:rPr>
            </w:pPr>
          </w:p>
        </w:tc>
        <w:tc>
          <w:tcPr>
            <w:tcW w:w="1985" w:type="dxa"/>
            <w:vAlign w:val="center"/>
          </w:tcPr>
          <w:p w14:paraId="13A47C26" w14:textId="77777777" w:rsidR="00972BFA" w:rsidRDefault="00972BFA" w:rsidP="009805AC">
            <w:pPr>
              <w:spacing w:after="0" w:line="240" w:lineRule="auto"/>
              <w:jc w:val="center"/>
              <w:rPr>
                <w:sz w:val="22"/>
                <w:szCs w:val="22"/>
                <w:lang w:eastAsia="zh-CN"/>
              </w:rPr>
            </w:pPr>
          </w:p>
        </w:tc>
        <w:tc>
          <w:tcPr>
            <w:tcW w:w="5935" w:type="dxa"/>
            <w:vAlign w:val="center"/>
          </w:tcPr>
          <w:p w14:paraId="283B6D16" w14:textId="77777777" w:rsidR="00972BFA" w:rsidRDefault="00972BFA" w:rsidP="009805AC">
            <w:pPr>
              <w:spacing w:after="0" w:line="240" w:lineRule="auto"/>
              <w:rPr>
                <w:sz w:val="22"/>
                <w:szCs w:val="22"/>
                <w:lang w:eastAsia="zh-CN"/>
              </w:rPr>
            </w:pPr>
          </w:p>
        </w:tc>
      </w:tr>
      <w:tr w:rsidR="00972BFA" w14:paraId="342611E7" w14:textId="77777777" w:rsidTr="009805AC">
        <w:trPr>
          <w:trHeight w:val="454"/>
        </w:trPr>
        <w:tc>
          <w:tcPr>
            <w:tcW w:w="1430" w:type="dxa"/>
            <w:vAlign w:val="center"/>
          </w:tcPr>
          <w:p w14:paraId="1C737C88" w14:textId="77777777" w:rsidR="00972BFA" w:rsidRDefault="00972BFA" w:rsidP="009805AC">
            <w:pPr>
              <w:spacing w:after="0" w:line="240" w:lineRule="auto"/>
              <w:jc w:val="center"/>
              <w:rPr>
                <w:sz w:val="22"/>
                <w:szCs w:val="22"/>
                <w:lang w:eastAsia="zh-CN"/>
              </w:rPr>
            </w:pPr>
          </w:p>
        </w:tc>
        <w:tc>
          <w:tcPr>
            <w:tcW w:w="1985" w:type="dxa"/>
            <w:vAlign w:val="center"/>
          </w:tcPr>
          <w:p w14:paraId="157D26A8" w14:textId="77777777" w:rsidR="00972BFA" w:rsidRDefault="00972BFA" w:rsidP="009805AC">
            <w:pPr>
              <w:spacing w:after="0" w:line="240" w:lineRule="auto"/>
              <w:jc w:val="center"/>
              <w:rPr>
                <w:sz w:val="22"/>
                <w:szCs w:val="22"/>
                <w:lang w:eastAsia="zh-CN"/>
              </w:rPr>
            </w:pPr>
          </w:p>
        </w:tc>
        <w:tc>
          <w:tcPr>
            <w:tcW w:w="5935" w:type="dxa"/>
            <w:vAlign w:val="center"/>
          </w:tcPr>
          <w:p w14:paraId="7D40A5D0" w14:textId="77777777" w:rsidR="00972BFA" w:rsidRDefault="00972BFA" w:rsidP="009805AC">
            <w:pPr>
              <w:spacing w:after="0" w:line="240" w:lineRule="auto"/>
              <w:rPr>
                <w:sz w:val="22"/>
                <w:szCs w:val="22"/>
                <w:lang w:eastAsia="zh-CN"/>
              </w:rPr>
            </w:pPr>
          </w:p>
        </w:tc>
      </w:tr>
      <w:tr w:rsidR="003B2E9D" w14:paraId="2A8FBF2A" w14:textId="77777777" w:rsidTr="009805AC">
        <w:trPr>
          <w:trHeight w:val="454"/>
        </w:trPr>
        <w:tc>
          <w:tcPr>
            <w:tcW w:w="1430" w:type="dxa"/>
            <w:vAlign w:val="center"/>
          </w:tcPr>
          <w:p w14:paraId="41AB99FE" w14:textId="77777777" w:rsidR="003B2E9D" w:rsidRDefault="003B2E9D" w:rsidP="009805AC">
            <w:pPr>
              <w:spacing w:after="0" w:line="240" w:lineRule="auto"/>
              <w:jc w:val="center"/>
              <w:rPr>
                <w:sz w:val="22"/>
                <w:szCs w:val="22"/>
                <w:lang w:eastAsia="zh-CN"/>
              </w:rPr>
            </w:pPr>
          </w:p>
        </w:tc>
        <w:tc>
          <w:tcPr>
            <w:tcW w:w="1985" w:type="dxa"/>
            <w:vAlign w:val="center"/>
          </w:tcPr>
          <w:p w14:paraId="6F3F7751" w14:textId="77777777" w:rsidR="003B2E9D" w:rsidRDefault="003B2E9D" w:rsidP="009805AC">
            <w:pPr>
              <w:spacing w:after="0" w:line="240" w:lineRule="auto"/>
              <w:jc w:val="center"/>
              <w:rPr>
                <w:sz w:val="22"/>
                <w:szCs w:val="22"/>
                <w:lang w:eastAsia="zh-CN"/>
              </w:rPr>
            </w:pPr>
          </w:p>
        </w:tc>
        <w:tc>
          <w:tcPr>
            <w:tcW w:w="5935" w:type="dxa"/>
            <w:vAlign w:val="center"/>
          </w:tcPr>
          <w:p w14:paraId="70D15AA7" w14:textId="77777777" w:rsidR="003B2E9D" w:rsidRDefault="003B2E9D" w:rsidP="009805AC">
            <w:pPr>
              <w:spacing w:after="0" w:line="240" w:lineRule="auto"/>
              <w:rPr>
                <w:sz w:val="22"/>
                <w:szCs w:val="22"/>
                <w:lang w:eastAsia="zh-CN"/>
              </w:rPr>
            </w:pPr>
          </w:p>
        </w:tc>
      </w:tr>
      <w:tr w:rsidR="003B2E9D" w14:paraId="567EF0F4" w14:textId="77777777" w:rsidTr="009805AC">
        <w:trPr>
          <w:trHeight w:val="454"/>
        </w:trPr>
        <w:tc>
          <w:tcPr>
            <w:tcW w:w="1430" w:type="dxa"/>
            <w:vAlign w:val="center"/>
          </w:tcPr>
          <w:p w14:paraId="67A589E5" w14:textId="77777777" w:rsidR="003B2E9D" w:rsidRDefault="003B2E9D" w:rsidP="009805AC">
            <w:pPr>
              <w:spacing w:after="0" w:line="240" w:lineRule="auto"/>
              <w:jc w:val="center"/>
              <w:rPr>
                <w:sz w:val="22"/>
                <w:szCs w:val="22"/>
                <w:lang w:eastAsia="zh-CN"/>
              </w:rPr>
            </w:pPr>
          </w:p>
        </w:tc>
        <w:tc>
          <w:tcPr>
            <w:tcW w:w="1985" w:type="dxa"/>
            <w:vAlign w:val="center"/>
          </w:tcPr>
          <w:p w14:paraId="54A7F5A6" w14:textId="77777777" w:rsidR="003B2E9D" w:rsidRDefault="003B2E9D" w:rsidP="009805AC">
            <w:pPr>
              <w:spacing w:after="0" w:line="240" w:lineRule="auto"/>
              <w:jc w:val="center"/>
              <w:rPr>
                <w:sz w:val="22"/>
                <w:szCs w:val="22"/>
                <w:lang w:eastAsia="zh-CN"/>
              </w:rPr>
            </w:pPr>
          </w:p>
        </w:tc>
        <w:tc>
          <w:tcPr>
            <w:tcW w:w="5935" w:type="dxa"/>
            <w:vAlign w:val="center"/>
          </w:tcPr>
          <w:p w14:paraId="4A87CAE1" w14:textId="77777777" w:rsidR="003B2E9D" w:rsidRDefault="003B2E9D" w:rsidP="009805AC">
            <w:pPr>
              <w:spacing w:after="0" w:line="240" w:lineRule="auto"/>
              <w:rPr>
                <w:sz w:val="22"/>
                <w:szCs w:val="22"/>
                <w:lang w:eastAsia="zh-CN"/>
              </w:rPr>
            </w:pPr>
          </w:p>
        </w:tc>
      </w:tr>
      <w:tr w:rsidR="003B2E9D" w14:paraId="067C449D" w14:textId="77777777" w:rsidTr="009805AC">
        <w:trPr>
          <w:trHeight w:val="454"/>
        </w:trPr>
        <w:tc>
          <w:tcPr>
            <w:tcW w:w="1430" w:type="dxa"/>
            <w:vAlign w:val="center"/>
          </w:tcPr>
          <w:p w14:paraId="5EEEAAF6" w14:textId="77777777" w:rsidR="003B2E9D" w:rsidRDefault="003B2E9D" w:rsidP="009805AC">
            <w:pPr>
              <w:spacing w:after="0" w:line="240" w:lineRule="auto"/>
              <w:jc w:val="center"/>
              <w:rPr>
                <w:sz w:val="22"/>
                <w:szCs w:val="22"/>
                <w:lang w:eastAsia="zh-CN"/>
              </w:rPr>
            </w:pPr>
          </w:p>
        </w:tc>
        <w:tc>
          <w:tcPr>
            <w:tcW w:w="1985" w:type="dxa"/>
            <w:vAlign w:val="center"/>
          </w:tcPr>
          <w:p w14:paraId="052195E8" w14:textId="77777777" w:rsidR="003B2E9D" w:rsidRDefault="003B2E9D" w:rsidP="009805AC">
            <w:pPr>
              <w:spacing w:after="0" w:line="240" w:lineRule="auto"/>
              <w:jc w:val="center"/>
              <w:rPr>
                <w:sz w:val="22"/>
                <w:szCs w:val="22"/>
                <w:lang w:eastAsia="zh-CN"/>
              </w:rPr>
            </w:pPr>
          </w:p>
        </w:tc>
        <w:tc>
          <w:tcPr>
            <w:tcW w:w="5935" w:type="dxa"/>
            <w:vAlign w:val="center"/>
          </w:tcPr>
          <w:p w14:paraId="7480A664" w14:textId="77777777" w:rsidR="003B2E9D" w:rsidRDefault="003B2E9D" w:rsidP="009805AC">
            <w:pPr>
              <w:spacing w:after="0" w:line="240" w:lineRule="auto"/>
              <w:rPr>
                <w:sz w:val="22"/>
                <w:szCs w:val="22"/>
                <w:lang w:eastAsia="zh-CN"/>
              </w:rPr>
            </w:pPr>
          </w:p>
        </w:tc>
      </w:tr>
      <w:tr w:rsidR="003B2E9D" w14:paraId="372769A7" w14:textId="77777777" w:rsidTr="009805AC">
        <w:trPr>
          <w:trHeight w:val="454"/>
        </w:trPr>
        <w:tc>
          <w:tcPr>
            <w:tcW w:w="1430" w:type="dxa"/>
            <w:vAlign w:val="center"/>
          </w:tcPr>
          <w:p w14:paraId="6860FF4B" w14:textId="77777777" w:rsidR="003B2E9D" w:rsidRDefault="003B2E9D" w:rsidP="009805AC">
            <w:pPr>
              <w:spacing w:after="0" w:line="240" w:lineRule="auto"/>
              <w:jc w:val="center"/>
              <w:rPr>
                <w:sz w:val="22"/>
                <w:szCs w:val="22"/>
                <w:lang w:eastAsia="zh-CN"/>
              </w:rPr>
            </w:pPr>
          </w:p>
        </w:tc>
        <w:tc>
          <w:tcPr>
            <w:tcW w:w="1985" w:type="dxa"/>
            <w:vAlign w:val="center"/>
          </w:tcPr>
          <w:p w14:paraId="6C2ECC4A" w14:textId="77777777" w:rsidR="003B2E9D" w:rsidRDefault="003B2E9D" w:rsidP="009805AC">
            <w:pPr>
              <w:spacing w:after="0" w:line="240" w:lineRule="auto"/>
              <w:jc w:val="center"/>
              <w:rPr>
                <w:sz w:val="22"/>
                <w:szCs w:val="22"/>
                <w:lang w:eastAsia="zh-CN"/>
              </w:rPr>
            </w:pPr>
          </w:p>
        </w:tc>
        <w:tc>
          <w:tcPr>
            <w:tcW w:w="5935" w:type="dxa"/>
            <w:vAlign w:val="center"/>
          </w:tcPr>
          <w:p w14:paraId="5A60303D" w14:textId="77777777" w:rsidR="003B2E9D" w:rsidRDefault="003B2E9D" w:rsidP="009805AC">
            <w:pPr>
              <w:spacing w:after="0" w:line="240" w:lineRule="auto"/>
              <w:rPr>
                <w:sz w:val="22"/>
                <w:szCs w:val="22"/>
                <w:lang w:eastAsia="zh-CN"/>
              </w:rPr>
            </w:pPr>
          </w:p>
        </w:tc>
      </w:tr>
      <w:tr w:rsidR="003B2E9D" w14:paraId="4459312B" w14:textId="77777777" w:rsidTr="009805AC">
        <w:trPr>
          <w:trHeight w:val="454"/>
        </w:trPr>
        <w:tc>
          <w:tcPr>
            <w:tcW w:w="1430" w:type="dxa"/>
            <w:vAlign w:val="center"/>
          </w:tcPr>
          <w:p w14:paraId="7E0D0F2B" w14:textId="77777777" w:rsidR="003B2E9D" w:rsidRDefault="003B2E9D" w:rsidP="009805AC">
            <w:pPr>
              <w:spacing w:after="0" w:line="240" w:lineRule="auto"/>
              <w:jc w:val="center"/>
              <w:rPr>
                <w:sz w:val="22"/>
                <w:szCs w:val="22"/>
                <w:lang w:eastAsia="zh-CN"/>
              </w:rPr>
            </w:pPr>
          </w:p>
        </w:tc>
        <w:tc>
          <w:tcPr>
            <w:tcW w:w="1985" w:type="dxa"/>
            <w:vAlign w:val="center"/>
          </w:tcPr>
          <w:p w14:paraId="560BED37" w14:textId="77777777" w:rsidR="003B2E9D" w:rsidRDefault="003B2E9D" w:rsidP="009805AC">
            <w:pPr>
              <w:spacing w:after="0" w:line="240" w:lineRule="auto"/>
              <w:jc w:val="center"/>
              <w:rPr>
                <w:sz w:val="22"/>
                <w:szCs w:val="22"/>
                <w:lang w:eastAsia="zh-CN"/>
              </w:rPr>
            </w:pPr>
          </w:p>
        </w:tc>
        <w:tc>
          <w:tcPr>
            <w:tcW w:w="5935" w:type="dxa"/>
            <w:vAlign w:val="center"/>
          </w:tcPr>
          <w:p w14:paraId="229835EB" w14:textId="77777777" w:rsidR="003B2E9D" w:rsidRDefault="003B2E9D" w:rsidP="009805AC">
            <w:pPr>
              <w:spacing w:after="0" w:line="240" w:lineRule="auto"/>
              <w:rPr>
                <w:sz w:val="22"/>
                <w:szCs w:val="22"/>
                <w:lang w:eastAsia="zh-CN"/>
              </w:rPr>
            </w:pPr>
          </w:p>
        </w:tc>
      </w:tr>
    </w:tbl>
    <w:p w14:paraId="24C9E6E5"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6FAFDD32" w14:textId="70ABAE03" w:rsidR="00972BFA" w:rsidRDefault="00972BFA" w:rsidP="00487D55">
      <w:pPr>
        <w:spacing w:before="120" w:after="120" w:line="240" w:lineRule="auto"/>
        <w:rPr>
          <w:sz w:val="22"/>
          <w:szCs w:val="22"/>
          <w:lang w:eastAsia="zh-CN"/>
        </w:rPr>
      </w:pPr>
    </w:p>
    <w:p w14:paraId="053FAC98" w14:textId="77777777" w:rsidR="00A16BDD" w:rsidRDefault="00A16BDD" w:rsidP="00487D55">
      <w:pPr>
        <w:spacing w:before="120" w:after="120" w:line="240" w:lineRule="auto"/>
        <w:rPr>
          <w:sz w:val="22"/>
          <w:szCs w:val="22"/>
          <w:lang w:eastAsia="zh-CN"/>
        </w:rPr>
      </w:pPr>
    </w:p>
    <w:p w14:paraId="4523FA95" w14:textId="48C5B263" w:rsidR="00487D55" w:rsidRPr="00487D55" w:rsidRDefault="00487D55" w:rsidP="00487D55">
      <w:pPr>
        <w:spacing w:before="120" w:after="120" w:line="240" w:lineRule="auto"/>
        <w:rPr>
          <w:rFonts w:eastAsia="宋体"/>
          <w:bCs/>
          <w:iCs/>
          <w:spacing w:val="2"/>
          <w:sz w:val="22"/>
          <w:lang w:eastAsia="zh-CN"/>
        </w:rPr>
      </w:pPr>
      <w:r w:rsidRPr="00487D55">
        <w:rPr>
          <w:sz w:val="22"/>
          <w:szCs w:val="22"/>
          <w:lang w:eastAsia="zh-CN"/>
        </w:rPr>
        <w:t xml:space="preserve">For supporting loss-less HO from </w:t>
      </w:r>
      <w:r w:rsidRPr="00487D55">
        <w:rPr>
          <w:rFonts w:eastAsia="宋体"/>
          <w:bCs/>
          <w:iCs/>
          <w:spacing w:val="2"/>
          <w:sz w:val="22"/>
        </w:rPr>
        <w:t xml:space="preserve">Source cell not supporting MBS </w:t>
      </w:r>
      <w:r>
        <w:rPr>
          <w:rFonts w:eastAsia="宋体"/>
          <w:bCs/>
          <w:iCs/>
          <w:spacing w:val="2"/>
          <w:sz w:val="22"/>
        </w:rPr>
        <w:t>to</w:t>
      </w:r>
      <w:r w:rsidRPr="00487D55">
        <w:rPr>
          <w:rFonts w:eastAsia="宋体"/>
          <w:bCs/>
          <w:iCs/>
          <w:spacing w:val="2"/>
          <w:sz w:val="22"/>
        </w:rPr>
        <w:t xml:space="preserve"> Target cell supporting MBS</w:t>
      </w:r>
      <w:r>
        <w:rPr>
          <w:rFonts w:eastAsia="宋体"/>
          <w:bCs/>
          <w:iCs/>
          <w:spacing w:val="2"/>
          <w:sz w:val="22"/>
        </w:rPr>
        <w:t xml:space="preserve">, </w:t>
      </w:r>
      <w:r w:rsidR="00733AAA">
        <w:rPr>
          <w:rFonts w:eastAsia="宋体"/>
          <w:bCs/>
          <w:iCs/>
          <w:spacing w:val="2"/>
          <w:sz w:val="22"/>
        </w:rPr>
        <w:t>contributions indicated that legacy HO procedure (DRB based loss-less HO) can be performed from source to target cell and then target cell can switch from DRB to MRB via RRC reconfiguration procedure.</w:t>
      </w:r>
    </w:p>
    <w:p w14:paraId="0C573951" w14:textId="1D528D2F" w:rsidR="00962A2C" w:rsidRDefault="000658E5" w:rsidP="000658E5">
      <w:pPr>
        <w:spacing w:before="120" w:after="120" w:line="240" w:lineRule="auto"/>
        <w:rPr>
          <w:b/>
          <w:bCs/>
          <w:sz w:val="22"/>
          <w:szCs w:val="22"/>
        </w:rPr>
      </w:pPr>
      <w:r>
        <w:rPr>
          <w:b/>
          <w:bCs/>
          <w:sz w:val="22"/>
          <w:szCs w:val="22"/>
        </w:rPr>
        <w:t>Q</w:t>
      </w:r>
      <w:r w:rsidR="00A16BDD">
        <w:rPr>
          <w:b/>
          <w:bCs/>
          <w:sz w:val="22"/>
          <w:szCs w:val="22"/>
        </w:rPr>
        <w:t>7</w:t>
      </w:r>
      <w:r>
        <w:rPr>
          <w:b/>
          <w:bCs/>
          <w:sz w:val="22"/>
          <w:szCs w:val="22"/>
        </w:rPr>
        <w:t>:</w:t>
      </w:r>
      <w:r w:rsidRPr="000658E5">
        <w:rPr>
          <w:b/>
          <w:bCs/>
          <w:sz w:val="22"/>
          <w:szCs w:val="22"/>
        </w:rPr>
        <w:t xml:space="preserve"> </w:t>
      </w:r>
      <w:r w:rsidR="00733AAA">
        <w:rPr>
          <w:b/>
          <w:bCs/>
          <w:sz w:val="22"/>
          <w:szCs w:val="22"/>
        </w:rPr>
        <w:t xml:space="preserve">For supporting loss-less HO from source cell not supporting MBS to target cell supporting MBS, </w:t>
      </w:r>
      <w:r w:rsidR="006400C7">
        <w:rPr>
          <w:b/>
          <w:bCs/>
          <w:sz w:val="22"/>
          <w:szCs w:val="22"/>
        </w:rPr>
        <w:t>two</w:t>
      </w:r>
      <w:r w:rsidR="00733AAA">
        <w:rPr>
          <w:b/>
          <w:bCs/>
          <w:sz w:val="22"/>
          <w:szCs w:val="22"/>
        </w:rPr>
        <w:t xml:space="preserve"> step procedure can be used. </w:t>
      </w:r>
    </w:p>
    <w:p w14:paraId="42AECA61" w14:textId="7B72F27E" w:rsidR="00962A2C" w:rsidRDefault="00733AAA" w:rsidP="000658E5">
      <w:pPr>
        <w:spacing w:before="120" w:after="120" w:line="240" w:lineRule="auto"/>
        <w:rPr>
          <w:b/>
          <w:bCs/>
          <w:sz w:val="22"/>
          <w:szCs w:val="22"/>
        </w:rPr>
      </w:pPr>
      <w:r>
        <w:rPr>
          <w:b/>
          <w:bCs/>
          <w:sz w:val="22"/>
          <w:szCs w:val="22"/>
        </w:rPr>
        <w:t>Step 1: perform legacy DRB based loss-less HO</w:t>
      </w:r>
      <w:r w:rsidR="00125E2F">
        <w:rPr>
          <w:b/>
          <w:bCs/>
          <w:sz w:val="22"/>
          <w:szCs w:val="22"/>
        </w:rPr>
        <w:t xml:space="preserve"> (with delta configuration</w:t>
      </w:r>
      <w:proofErr w:type="gramStart"/>
      <w:r w:rsidR="00125E2F">
        <w:rPr>
          <w:b/>
          <w:bCs/>
          <w:sz w:val="22"/>
          <w:szCs w:val="22"/>
        </w:rPr>
        <w:t>)</w:t>
      </w:r>
      <w:r>
        <w:rPr>
          <w:b/>
          <w:bCs/>
          <w:sz w:val="22"/>
          <w:szCs w:val="22"/>
        </w:rPr>
        <w:t xml:space="preserve"> ,</w:t>
      </w:r>
      <w:proofErr w:type="gramEnd"/>
      <w:r>
        <w:rPr>
          <w:b/>
          <w:bCs/>
          <w:sz w:val="22"/>
          <w:szCs w:val="22"/>
        </w:rPr>
        <w:t xml:space="preserve"> Step 2: after HO, target cell with reconfigure UE from DRB to MRB via RRC </w:t>
      </w:r>
      <w:proofErr w:type="spellStart"/>
      <w:r>
        <w:rPr>
          <w:b/>
          <w:bCs/>
          <w:sz w:val="22"/>
          <w:szCs w:val="22"/>
        </w:rPr>
        <w:t>Reconfig</w:t>
      </w:r>
      <w:proofErr w:type="spellEnd"/>
      <w:r>
        <w:rPr>
          <w:b/>
          <w:bCs/>
          <w:sz w:val="22"/>
          <w:szCs w:val="22"/>
        </w:rPr>
        <w:t xml:space="preserve"> proce</w:t>
      </w:r>
      <w:r w:rsidR="006400C7">
        <w:rPr>
          <w:b/>
          <w:bCs/>
          <w:sz w:val="22"/>
          <w:szCs w:val="22"/>
        </w:rPr>
        <w:t>d</w:t>
      </w:r>
      <w:r>
        <w:rPr>
          <w:b/>
          <w:bCs/>
          <w:sz w:val="22"/>
          <w:szCs w:val="22"/>
        </w:rPr>
        <w:t xml:space="preserve">ure. </w:t>
      </w:r>
    </w:p>
    <w:p w14:paraId="4C54AAFF" w14:textId="68AC1224" w:rsidR="000658E5" w:rsidRDefault="00733AAA" w:rsidP="000658E5">
      <w:pPr>
        <w:spacing w:before="120" w:after="120" w:line="240" w:lineRule="auto"/>
        <w:rPr>
          <w:b/>
          <w:bCs/>
          <w:sz w:val="22"/>
          <w:szCs w:val="22"/>
        </w:rPr>
      </w:pPr>
      <w:r>
        <w:rPr>
          <w:b/>
          <w:bCs/>
          <w:sz w:val="22"/>
          <w:szCs w:val="22"/>
        </w:rPr>
        <w:t>Do companies agree with this procedure?</w:t>
      </w:r>
      <w:r w:rsidR="000658E5" w:rsidRPr="000658E5">
        <w:rPr>
          <w:b/>
          <w:bCs/>
          <w:sz w:val="22"/>
          <w:szCs w:val="22"/>
        </w:rPr>
        <w:t xml:space="preserve"> </w:t>
      </w:r>
    </w:p>
    <w:p w14:paraId="2C40DF66" w14:textId="77777777" w:rsidR="00125E2F" w:rsidRPr="000658E5" w:rsidRDefault="00125E2F" w:rsidP="000658E5">
      <w:pPr>
        <w:spacing w:before="120" w:after="120" w:line="240" w:lineRule="auto"/>
        <w:rPr>
          <w:b/>
          <w:bCs/>
          <w:sz w:val="22"/>
          <w:szCs w:val="22"/>
        </w:rPr>
      </w:pPr>
    </w:p>
    <w:tbl>
      <w:tblPr>
        <w:tblStyle w:val="af3"/>
        <w:tblW w:w="0" w:type="auto"/>
        <w:tblLook w:val="04A0" w:firstRow="1" w:lastRow="0" w:firstColumn="1" w:lastColumn="0" w:noHBand="0" w:noVBand="1"/>
      </w:tblPr>
      <w:tblGrid>
        <w:gridCol w:w="1430"/>
        <w:gridCol w:w="1684"/>
        <w:gridCol w:w="6236"/>
      </w:tblGrid>
      <w:tr w:rsidR="00C27975" w14:paraId="55012C38" w14:textId="77777777" w:rsidTr="006E3B2D">
        <w:trPr>
          <w:trHeight w:val="454"/>
        </w:trPr>
        <w:tc>
          <w:tcPr>
            <w:tcW w:w="1430" w:type="dxa"/>
            <w:shd w:val="clear" w:color="auto" w:fill="D9D9D9" w:themeFill="background1" w:themeFillShade="D9"/>
            <w:vAlign w:val="center"/>
          </w:tcPr>
          <w:p w14:paraId="646B6C9F"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3AC80F9C" w:rsidR="00C27975" w:rsidRDefault="00F414FB" w:rsidP="006E3B2D">
            <w:pPr>
              <w:spacing w:after="0" w:line="240" w:lineRule="auto"/>
              <w:jc w:val="center"/>
              <w:rPr>
                <w:rFonts w:ascii="Arial" w:hAnsi="Arial" w:cs="Arial"/>
                <w:b/>
                <w:bCs/>
                <w:sz w:val="22"/>
                <w:szCs w:val="22"/>
              </w:rPr>
            </w:pPr>
            <w:r>
              <w:rPr>
                <w:rFonts w:ascii="Arial" w:hAnsi="Arial" w:cs="Arial"/>
                <w:b/>
                <w:bCs/>
                <w:sz w:val="22"/>
                <w:szCs w:val="22"/>
              </w:rPr>
              <w:t>C</w:t>
            </w:r>
            <w:r w:rsidR="00C27975">
              <w:rPr>
                <w:rFonts w:ascii="Arial" w:hAnsi="Arial" w:cs="Arial"/>
                <w:b/>
                <w:bCs/>
                <w:sz w:val="22"/>
                <w:szCs w:val="22"/>
              </w:rPr>
              <w:t>omments</w:t>
            </w:r>
            <w:r>
              <w:rPr>
                <w:rFonts w:ascii="Arial" w:hAnsi="Arial" w:cs="Arial"/>
                <w:b/>
                <w:bCs/>
                <w:sz w:val="22"/>
                <w:szCs w:val="22"/>
              </w:rPr>
              <w:t xml:space="preserve"> if any</w:t>
            </w:r>
          </w:p>
        </w:tc>
      </w:tr>
      <w:tr w:rsidR="001A0F43" w14:paraId="404D5DD1" w14:textId="77777777" w:rsidTr="006E3B2D">
        <w:trPr>
          <w:trHeight w:val="454"/>
        </w:trPr>
        <w:tc>
          <w:tcPr>
            <w:tcW w:w="1430" w:type="dxa"/>
            <w:vAlign w:val="center"/>
          </w:tcPr>
          <w:p w14:paraId="290A3CE2" w14:textId="7B9F7775" w:rsidR="001A0F43" w:rsidRDefault="001A0F43" w:rsidP="001A0F43">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08CE6A18" w14:textId="181FBC3B" w:rsidR="001A0F43" w:rsidRDefault="001A0F43" w:rsidP="001A0F43">
            <w:pPr>
              <w:spacing w:after="0" w:line="240" w:lineRule="auto"/>
              <w:jc w:val="center"/>
              <w:rPr>
                <w:rFonts w:eastAsia="宋体"/>
                <w:sz w:val="22"/>
                <w:szCs w:val="22"/>
                <w:lang w:val="en-US" w:eastAsia="zh-CN"/>
              </w:rPr>
            </w:pPr>
            <w:r>
              <w:rPr>
                <w:rFonts w:eastAsia="宋体"/>
                <w:sz w:val="22"/>
                <w:szCs w:val="22"/>
                <w:lang w:eastAsia="zh-CN"/>
              </w:rPr>
              <w:t>Agree</w:t>
            </w:r>
          </w:p>
        </w:tc>
        <w:tc>
          <w:tcPr>
            <w:tcW w:w="6236" w:type="dxa"/>
            <w:vAlign w:val="center"/>
          </w:tcPr>
          <w:p w14:paraId="71C8D2D6" w14:textId="4E2F628E" w:rsidR="001A0F43" w:rsidRDefault="00A835BC" w:rsidP="001A0F43">
            <w:pPr>
              <w:spacing w:after="0" w:line="240" w:lineRule="auto"/>
              <w:jc w:val="both"/>
              <w:rPr>
                <w:rFonts w:eastAsia="宋体"/>
                <w:sz w:val="22"/>
                <w:szCs w:val="22"/>
                <w:lang w:val="en-US" w:eastAsia="zh-CN"/>
              </w:rPr>
            </w:pPr>
            <w:r>
              <w:rPr>
                <w:rFonts w:eastAsia="宋体"/>
                <w:sz w:val="22"/>
                <w:szCs w:val="22"/>
                <w:lang w:val="en-US" w:eastAsia="zh-CN"/>
              </w:rPr>
              <w:t>We would prefer a common PDCP entity is used for the DRB and MRB to support loss</w:t>
            </w:r>
            <w:r w:rsidR="002B2998">
              <w:rPr>
                <w:rFonts w:eastAsia="宋体"/>
                <w:sz w:val="22"/>
                <w:szCs w:val="22"/>
                <w:lang w:val="en-US" w:eastAsia="zh-CN"/>
              </w:rPr>
              <w:t>-less.</w:t>
            </w:r>
          </w:p>
        </w:tc>
      </w:tr>
      <w:tr w:rsidR="001A0F43" w14:paraId="0C75853D" w14:textId="77777777" w:rsidTr="006E3B2D">
        <w:trPr>
          <w:trHeight w:val="454"/>
        </w:trPr>
        <w:tc>
          <w:tcPr>
            <w:tcW w:w="1430" w:type="dxa"/>
            <w:vAlign w:val="center"/>
          </w:tcPr>
          <w:p w14:paraId="7315015A" w14:textId="77777777" w:rsidR="001A0F43" w:rsidRDefault="001A0F43" w:rsidP="001A0F43">
            <w:pPr>
              <w:spacing w:after="0" w:line="240" w:lineRule="auto"/>
              <w:jc w:val="center"/>
              <w:rPr>
                <w:rFonts w:eastAsia="宋体"/>
                <w:sz w:val="22"/>
                <w:szCs w:val="22"/>
                <w:lang w:eastAsia="zh-CN"/>
              </w:rPr>
            </w:pPr>
          </w:p>
        </w:tc>
        <w:tc>
          <w:tcPr>
            <w:tcW w:w="1684" w:type="dxa"/>
            <w:vAlign w:val="center"/>
          </w:tcPr>
          <w:p w14:paraId="07E1BF27" w14:textId="77777777" w:rsidR="001A0F43" w:rsidRDefault="001A0F43" w:rsidP="001A0F43">
            <w:pPr>
              <w:spacing w:after="0" w:line="240" w:lineRule="auto"/>
              <w:jc w:val="center"/>
              <w:rPr>
                <w:rFonts w:eastAsia="宋体"/>
                <w:sz w:val="22"/>
                <w:szCs w:val="22"/>
                <w:lang w:eastAsia="zh-CN"/>
              </w:rPr>
            </w:pPr>
          </w:p>
        </w:tc>
        <w:tc>
          <w:tcPr>
            <w:tcW w:w="6236" w:type="dxa"/>
            <w:vAlign w:val="center"/>
          </w:tcPr>
          <w:p w14:paraId="7A6EEC8B" w14:textId="77777777" w:rsidR="001A0F43" w:rsidRDefault="001A0F43" w:rsidP="001A0F43">
            <w:pPr>
              <w:spacing w:after="0" w:line="240" w:lineRule="auto"/>
              <w:jc w:val="both"/>
              <w:rPr>
                <w:rFonts w:eastAsia="宋体"/>
                <w:sz w:val="22"/>
                <w:szCs w:val="22"/>
                <w:lang w:eastAsia="zh-CN"/>
              </w:rPr>
            </w:pPr>
          </w:p>
        </w:tc>
      </w:tr>
      <w:tr w:rsidR="001A0F43" w14:paraId="61DF5EDB" w14:textId="77777777" w:rsidTr="006E3B2D">
        <w:trPr>
          <w:trHeight w:val="454"/>
        </w:trPr>
        <w:tc>
          <w:tcPr>
            <w:tcW w:w="1430" w:type="dxa"/>
            <w:vAlign w:val="center"/>
          </w:tcPr>
          <w:p w14:paraId="138528A4" w14:textId="77777777" w:rsidR="001A0F43" w:rsidRDefault="001A0F43" w:rsidP="001A0F43">
            <w:pPr>
              <w:spacing w:after="0" w:line="240" w:lineRule="auto"/>
              <w:jc w:val="center"/>
              <w:rPr>
                <w:sz w:val="22"/>
                <w:szCs w:val="22"/>
                <w:lang w:eastAsia="zh-CN"/>
              </w:rPr>
            </w:pPr>
          </w:p>
        </w:tc>
        <w:tc>
          <w:tcPr>
            <w:tcW w:w="1684" w:type="dxa"/>
            <w:vAlign w:val="center"/>
          </w:tcPr>
          <w:p w14:paraId="7674C6E2" w14:textId="77777777" w:rsidR="001A0F43" w:rsidRDefault="001A0F43" w:rsidP="001A0F43">
            <w:pPr>
              <w:spacing w:after="0" w:line="240" w:lineRule="auto"/>
              <w:jc w:val="center"/>
              <w:rPr>
                <w:sz w:val="22"/>
                <w:szCs w:val="22"/>
                <w:lang w:eastAsia="zh-CN"/>
              </w:rPr>
            </w:pPr>
          </w:p>
        </w:tc>
        <w:tc>
          <w:tcPr>
            <w:tcW w:w="6236" w:type="dxa"/>
            <w:vAlign w:val="center"/>
          </w:tcPr>
          <w:p w14:paraId="78FECBDA" w14:textId="77777777" w:rsidR="001A0F43" w:rsidRDefault="001A0F43" w:rsidP="001A0F43">
            <w:pPr>
              <w:spacing w:line="240" w:lineRule="auto"/>
              <w:jc w:val="both"/>
              <w:rPr>
                <w:sz w:val="22"/>
                <w:szCs w:val="22"/>
                <w:lang w:eastAsia="zh-CN"/>
              </w:rPr>
            </w:pPr>
          </w:p>
        </w:tc>
      </w:tr>
      <w:tr w:rsidR="001A0F43" w14:paraId="01D3F75A" w14:textId="77777777" w:rsidTr="006E3B2D">
        <w:trPr>
          <w:trHeight w:val="454"/>
        </w:trPr>
        <w:tc>
          <w:tcPr>
            <w:tcW w:w="1430" w:type="dxa"/>
            <w:vAlign w:val="center"/>
          </w:tcPr>
          <w:p w14:paraId="5146F0B8" w14:textId="77777777" w:rsidR="001A0F43" w:rsidRDefault="001A0F43" w:rsidP="001A0F43">
            <w:pPr>
              <w:spacing w:after="0" w:line="240" w:lineRule="auto"/>
              <w:jc w:val="center"/>
              <w:rPr>
                <w:sz w:val="22"/>
                <w:szCs w:val="22"/>
                <w:lang w:eastAsia="zh-CN"/>
              </w:rPr>
            </w:pPr>
          </w:p>
        </w:tc>
        <w:tc>
          <w:tcPr>
            <w:tcW w:w="1684" w:type="dxa"/>
            <w:vAlign w:val="center"/>
          </w:tcPr>
          <w:p w14:paraId="298D91AC" w14:textId="77777777" w:rsidR="001A0F43" w:rsidRDefault="001A0F43" w:rsidP="001A0F43">
            <w:pPr>
              <w:spacing w:after="0" w:line="240" w:lineRule="auto"/>
              <w:jc w:val="center"/>
              <w:rPr>
                <w:sz w:val="22"/>
                <w:szCs w:val="22"/>
                <w:lang w:eastAsia="zh-CN"/>
              </w:rPr>
            </w:pPr>
          </w:p>
        </w:tc>
        <w:tc>
          <w:tcPr>
            <w:tcW w:w="6236" w:type="dxa"/>
            <w:vAlign w:val="center"/>
          </w:tcPr>
          <w:p w14:paraId="371A2A42" w14:textId="77777777" w:rsidR="001A0F43" w:rsidRDefault="001A0F43" w:rsidP="001A0F43">
            <w:pPr>
              <w:spacing w:after="0" w:line="240" w:lineRule="auto"/>
              <w:rPr>
                <w:sz w:val="22"/>
                <w:szCs w:val="22"/>
                <w:lang w:eastAsia="zh-CN"/>
              </w:rPr>
            </w:pPr>
          </w:p>
        </w:tc>
      </w:tr>
      <w:tr w:rsidR="001A0F43" w14:paraId="7B68A6ED" w14:textId="77777777" w:rsidTr="006E3B2D">
        <w:trPr>
          <w:trHeight w:val="454"/>
        </w:trPr>
        <w:tc>
          <w:tcPr>
            <w:tcW w:w="1430" w:type="dxa"/>
            <w:vAlign w:val="center"/>
          </w:tcPr>
          <w:p w14:paraId="3BC4F536" w14:textId="77777777" w:rsidR="001A0F43" w:rsidRDefault="001A0F43" w:rsidP="001A0F43">
            <w:pPr>
              <w:spacing w:after="0" w:line="240" w:lineRule="auto"/>
              <w:jc w:val="center"/>
              <w:rPr>
                <w:sz w:val="22"/>
                <w:szCs w:val="22"/>
                <w:lang w:eastAsia="zh-CN"/>
              </w:rPr>
            </w:pPr>
          </w:p>
        </w:tc>
        <w:tc>
          <w:tcPr>
            <w:tcW w:w="1684" w:type="dxa"/>
            <w:vAlign w:val="center"/>
          </w:tcPr>
          <w:p w14:paraId="0DFFF755" w14:textId="77777777" w:rsidR="001A0F43" w:rsidRDefault="001A0F43" w:rsidP="001A0F43">
            <w:pPr>
              <w:spacing w:after="0" w:line="240" w:lineRule="auto"/>
              <w:jc w:val="center"/>
              <w:rPr>
                <w:sz w:val="22"/>
                <w:szCs w:val="22"/>
                <w:lang w:eastAsia="zh-CN"/>
              </w:rPr>
            </w:pPr>
          </w:p>
        </w:tc>
        <w:tc>
          <w:tcPr>
            <w:tcW w:w="6236" w:type="dxa"/>
            <w:vAlign w:val="center"/>
          </w:tcPr>
          <w:p w14:paraId="2FC032C6" w14:textId="77777777" w:rsidR="001A0F43" w:rsidRDefault="001A0F43" w:rsidP="001A0F43">
            <w:pPr>
              <w:spacing w:after="0" w:line="240" w:lineRule="auto"/>
              <w:rPr>
                <w:sz w:val="22"/>
                <w:szCs w:val="22"/>
                <w:lang w:eastAsia="zh-CN"/>
              </w:rPr>
            </w:pPr>
          </w:p>
        </w:tc>
      </w:tr>
      <w:tr w:rsidR="001A0F43" w14:paraId="78A1B2BE" w14:textId="77777777" w:rsidTr="006E3B2D">
        <w:trPr>
          <w:trHeight w:val="454"/>
        </w:trPr>
        <w:tc>
          <w:tcPr>
            <w:tcW w:w="1430" w:type="dxa"/>
            <w:vAlign w:val="center"/>
          </w:tcPr>
          <w:p w14:paraId="6401250E" w14:textId="77777777" w:rsidR="001A0F43" w:rsidRDefault="001A0F43" w:rsidP="001A0F43">
            <w:pPr>
              <w:spacing w:after="0" w:line="240" w:lineRule="auto"/>
              <w:jc w:val="center"/>
              <w:rPr>
                <w:sz w:val="22"/>
                <w:szCs w:val="22"/>
                <w:lang w:eastAsia="zh-CN"/>
              </w:rPr>
            </w:pPr>
          </w:p>
        </w:tc>
        <w:tc>
          <w:tcPr>
            <w:tcW w:w="1684" w:type="dxa"/>
            <w:vAlign w:val="center"/>
          </w:tcPr>
          <w:p w14:paraId="1AF77742" w14:textId="77777777" w:rsidR="001A0F43" w:rsidRDefault="001A0F43" w:rsidP="001A0F43">
            <w:pPr>
              <w:spacing w:after="0" w:line="240" w:lineRule="auto"/>
              <w:jc w:val="center"/>
              <w:rPr>
                <w:sz w:val="22"/>
                <w:szCs w:val="22"/>
                <w:lang w:eastAsia="zh-CN"/>
              </w:rPr>
            </w:pPr>
          </w:p>
        </w:tc>
        <w:tc>
          <w:tcPr>
            <w:tcW w:w="6236" w:type="dxa"/>
            <w:vAlign w:val="center"/>
          </w:tcPr>
          <w:p w14:paraId="22A6EB68" w14:textId="77777777" w:rsidR="001A0F43" w:rsidRDefault="001A0F43" w:rsidP="001A0F43">
            <w:pPr>
              <w:spacing w:after="0" w:line="240" w:lineRule="auto"/>
              <w:rPr>
                <w:sz w:val="22"/>
                <w:szCs w:val="22"/>
                <w:lang w:eastAsia="zh-CN"/>
              </w:rPr>
            </w:pPr>
          </w:p>
        </w:tc>
      </w:tr>
      <w:tr w:rsidR="001A0F43" w14:paraId="7CC6B5E3" w14:textId="77777777" w:rsidTr="006E3B2D">
        <w:trPr>
          <w:trHeight w:val="454"/>
        </w:trPr>
        <w:tc>
          <w:tcPr>
            <w:tcW w:w="1430" w:type="dxa"/>
            <w:vAlign w:val="center"/>
          </w:tcPr>
          <w:p w14:paraId="6E532B8A" w14:textId="77777777" w:rsidR="001A0F43" w:rsidRDefault="001A0F43" w:rsidP="001A0F43">
            <w:pPr>
              <w:spacing w:after="0" w:line="240" w:lineRule="auto"/>
              <w:jc w:val="center"/>
              <w:rPr>
                <w:sz w:val="22"/>
                <w:szCs w:val="22"/>
                <w:lang w:eastAsia="zh-CN"/>
              </w:rPr>
            </w:pPr>
          </w:p>
        </w:tc>
        <w:tc>
          <w:tcPr>
            <w:tcW w:w="1684" w:type="dxa"/>
            <w:vAlign w:val="center"/>
          </w:tcPr>
          <w:p w14:paraId="07BA4B8A" w14:textId="77777777" w:rsidR="001A0F43" w:rsidRDefault="001A0F43" w:rsidP="001A0F43">
            <w:pPr>
              <w:spacing w:after="0" w:line="240" w:lineRule="auto"/>
              <w:jc w:val="center"/>
              <w:rPr>
                <w:sz w:val="22"/>
                <w:szCs w:val="22"/>
                <w:lang w:eastAsia="zh-CN"/>
              </w:rPr>
            </w:pPr>
          </w:p>
        </w:tc>
        <w:tc>
          <w:tcPr>
            <w:tcW w:w="6236" w:type="dxa"/>
            <w:vAlign w:val="center"/>
          </w:tcPr>
          <w:p w14:paraId="10F0B119" w14:textId="77777777" w:rsidR="001A0F43" w:rsidRDefault="001A0F43" w:rsidP="001A0F43">
            <w:pPr>
              <w:spacing w:after="0" w:line="240" w:lineRule="auto"/>
              <w:rPr>
                <w:sz w:val="22"/>
                <w:szCs w:val="22"/>
                <w:lang w:eastAsia="zh-CN"/>
              </w:rPr>
            </w:pPr>
          </w:p>
        </w:tc>
      </w:tr>
      <w:tr w:rsidR="001A0F43" w14:paraId="2E45FE9B" w14:textId="77777777" w:rsidTr="006E3B2D">
        <w:trPr>
          <w:trHeight w:val="454"/>
        </w:trPr>
        <w:tc>
          <w:tcPr>
            <w:tcW w:w="1430" w:type="dxa"/>
            <w:vAlign w:val="center"/>
          </w:tcPr>
          <w:p w14:paraId="6E3CD34D" w14:textId="77777777" w:rsidR="001A0F43" w:rsidRDefault="001A0F43" w:rsidP="001A0F43">
            <w:pPr>
              <w:spacing w:after="0" w:line="240" w:lineRule="auto"/>
              <w:jc w:val="center"/>
              <w:rPr>
                <w:sz w:val="22"/>
                <w:szCs w:val="22"/>
                <w:lang w:eastAsia="zh-CN"/>
              </w:rPr>
            </w:pPr>
          </w:p>
        </w:tc>
        <w:tc>
          <w:tcPr>
            <w:tcW w:w="1684" w:type="dxa"/>
            <w:vAlign w:val="center"/>
          </w:tcPr>
          <w:p w14:paraId="2E832B55" w14:textId="77777777" w:rsidR="001A0F43" w:rsidRDefault="001A0F43" w:rsidP="001A0F43">
            <w:pPr>
              <w:spacing w:after="0" w:line="240" w:lineRule="auto"/>
              <w:jc w:val="center"/>
              <w:rPr>
                <w:sz w:val="22"/>
                <w:szCs w:val="22"/>
                <w:lang w:eastAsia="zh-CN"/>
              </w:rPr>
            </w:pPr>
          </w:p>
        </w:tc>
        <w:tc>
          <w:tcPr>
            <w:tcW w:w="6236" w:type="dxa"/>
            <w:vAlign w:val="center"/>
          </w:tcPr>
          <w:p w14:paraId="7922272E" w14:textId="77777777" w:rsidR="001A0F43" w:rsidRDefault="001A0F43" w:rsidP="001A0F43">
            <w:pPr>
              <w:spacing w:after="0" w:line="240" w:lineRule="auto"/>
              <w:rPr>
                <w:sz w:val="22"/>
                <w:szCs w:val="22"/>
                <w:lang w:eastAsia="zh-CN"/>
              </w:rPr>
            </w:pPr>
          </w:p>
        </w:tc>
      </w:tr>
      <w:tr w:rsidR="001A0F43" w14:paraId="7F0C1C7F" w14:textId="77777777" w:rsidTr="006E3B2D">
        <w:trPr>
          <w:trHeight w:val="454"/>
        </w:trPr>
        <w:tc>
          <w:tcPr>
            <w:tcW w:w="1430" w:type="dxa"/>
            <w:vAlign w:val="center"/>
          </w:tcPr>
          <w:p w14:paraId="4E45538E" w14:textId="77777777" w:rsidR="001A0F43" w:rsidRDefault="001A0F43" w:rsidP="001A0F43">
            <w:pPr>
              <w:spacing w:after="0" w:line="240" w:lineRule="auto"/>
              <w:jc w:val="center"/>
              <w:rPr>
                <w:sz w:val="22"/>
                <w:szCs w:val="22"/>
                <w:lang w:eastAsia="zh-CN"/>
              </w:rPr>
            </w:pPr>
          </w:p>
        </w:tc>
        <w:tc>
          <w:tcPr>
            <w:tcW w:w="1684" w:type="dxa"/>
            <w:vAlign w:val="center"/>
          </w:tcPr>
          <w:p w14:paraId="54A340DB" w14:textId="77777777" w:rsidR="001A0F43" w:rsidRDefault="001A0F43" w:rsidP="001A0F43">
            <w:pPr>
              <w:spacing w:after="0" w:line="240" w:lineRule="auto"/>
              <w:jc w:val="center"/>
              <w:rPr>
                <w:sz w:val="22"/>
                <w:szCs w:val="22"/>
                <w:lang w:eastAsia="zh-CN"/>
              </w:rPr>
            </w:pPr>
          </w:p>
        </w:tc>
        <w:tc>
          <w:tcPr>
            <w:tcW w:w="6236" w:type="dxa"/>
            <w:vAlign w:val="center"/>
          </w:tcPr>
          <w:p w14:paraId="15FBFC56" w14:textId="77777777" w:rsidR="001A0F43" w:rsidRDefault="001A0F43" w:rsidP="001A0F43">
            <w:pPr>
              <w:spacing w:after="0" w:line="240" w:lineRule="auto"/>
              <w:rPr>
                <w:sz w:val="22"/>
                <w:szCs w:val="22"/>
                <w:lang w:eastAsia="zh-CN"/>
              </w:rPr>
            </w:pPr>
          </w:p>
        </w:tc>
      </w:tr>
      <w:tr w:rsidR="001A0F43" w14:paraId="7655452D" w14:textId="77777777" w:rsidTr="006E3B2D">
        <w:trPr>
          <w:trHeight w:val="454"/>
        </w:trPr>
        <w:tc>
          <w:tcPr>
            <w:tcW w:w="1430" w:type="dxa"/>
            <w:vAlign w:val="center"/>
          </w:tcPr>
          <w:p w14:paraId="0EAE2941" w14:textId="77777777" w:rsidR="001A0F43" w:rsidRDefault="001A0F43" w:rsidP="001A0F43">
            <w:pPr>
              <w:spacing w:after="0" w:line="240" w:lineRule="auto"/>
              <w:jc w:val="center"/>
              <w:rPr>
                <w:sz w:val="22"/>
                <w:szCs w:val="22"/>
                <w:lang w:eastAsia="zh-CN"/>
              </w:rPr>
            </w:pPr>
          </w:p>
        </w:tc>
        <w:tc>
          <w:tcPr>
            <w:tcW w:w="1684" w:type="dxa"/>
            <w:vAlign w:val="center"/>
          </w:tcPr>
          <w:p w14:paraId="4A71527E" w14:textId="77777777" w:rsidR="001A0F43" w:rsidRDefault="001A0F43" w:rsidP="001A0F43">
            <w:pPr>
              <w:spacing w:after="0" w:line="240" w:lineRule="auto"/>
              <w:jc w:val="center"/>
              <w:rPr>
                <w:sz w:val="22"/>
                <w:szCs w:val="22"/>
                <w:lang w:eastAsia="zh-CN"/>
              </w:rPr>
            </w:pPr>
          </w:p>
        </w:tc>
        <w:tc>
          <w:tcPr>
            <w:tcW w:w="6236" w:type="dxa"/>
            <w:vAlign w:val="center"/>
          </w:tcPr>
          <w:p w14:paraId="7876883B" w14:textId="77777777" w:rsidR="001A0F43" w:rsidRDefault="001A0F43" w:rsidP="001A0F43">
            <w:pPr>
              <w:spacing w:after="0" w:line="240" w:lineRule="auto"/>
              <w:rPr>
                <w:sz w:val="22"/>
                <w:szCs w:val="22"/>
                <w:lang w:eastAsia="zh-CN"/>
              </w:rPr>
            </w:pPr>
          </w:p>
        </w:tc>
      </w:tr>
    </w:tbl>
    <w:p w14:paraId="28CCAF01" w14:textId="77777777" w:rsidR="00733AAA" w:rsidRDefault="00733AAA" w:rsidP="00C27975">
      <w:pPr>
        <w:spacing w:before="120" w:after="120" w:line="240" w:lineRule="auto"/>
        <w:rPr>
          <w:rFonts w:eastAsia="宋体"/>
          <w:b/>
          <w:iCs/>
          <w:spacing w:val="2"/>
          <w:sz w:val="22"/>
          <w:lang w:eastAsia="zh-CN"/>
        </w:rPr>
      </w:pPr>
    </w:p>
    <w:p w14:paraId="124EB3BB" w14:textId="77777777" w:rsidR="00733AAA" w:rsidRDefault="00733AAA" w:rsidP="00C27975">
      <w:pPr>
        <w:spacing w:before="120" w:after="120" w:line="240" w:lineRule="auto"/>
        <w:rPr>
          <w:rFonts w:eastAsia="宋体"/>
          <w:b/>
          <w:iCs/>
          <w:spacing w:val="2"/>
          <w:sz w:val="22"/>
          <w:lang w:eastAsia="zh-CN"/>
        </w:rPr>
      </w:pPr>
    </w:p>
    <w:p w14:paraId="2D513074" w14:textId="4F6289D6" w:rsidR="00C27975" w:rsidRDefault="00C27975" w:rsidP="00C27975">
      <w:pPr>
        <w:spacing w:before="120" w:after="120" w:line="240" w:lineRule="auto"/>
        <w:rPr>
          <w:rFonts w:eastAsia="宋体"/>
          <w:b/>
          <w:iCs/>
          <w:spacing w:val="2"/>
          <w:sz w:val="22"/>
          <w:lang w:eastAsia="zh-CN"/>
        </w:rPr>
      </w:pPr>
      <w:r>
        <w:rPr>
          <w:rFonts w:eastAsia="宋体"/>
          <w:b/>
          <w:iCs/>
          <w:spacing w:val="2"/>
          <w:sz w:val="22"/>
          <w:lang w:eastAsia="zh-CN"/>
        </w:rPr>
        <w:t>Summary:</w:t>
      </w:r>
    </w:p>
    <w:p w14:paraId="0B1C70AB" w14:textId="7051D05E" w:rsidR="009B17DF" w:rsidRDefault="009B17DF">
      <w:pPr>
        <w:spacing w:after="0" w:line="240" w:lineRule="auto"/>
        <w:rPr>
          <w:rFonts w:eastAsia="宋体"/>
          <w:b/>
          <w:sz w:val="22"/>
          <w:szCs w:val="22"/>
          <w:lang w:eastAsia="zh-CN"/>
        </w:rPr>
      </w:pPr>
    </w:p>
    <w:p w14:paraId="0DB39246" w14:textId="04806AEF" w:rsidR="00733AAA" w:rsidRDefault="00733AAA">
      <w:pPr>
        <w:spacing w:after="0" w:line="240" w:lineRule="auto"/>
        <w:rPr>
          <w:rFonts w:eastAsia="宋体"/>
          <w:b/>
          <w:sz w:val="22"/>
          <w:szCs w:val="22"/>
          <w:lang w:eastAsia="zh-CN"/>
        </w:rPr>
      </w:pPr>
    </w:p>
    <w:p w14:paraId="744D8F6A" w14:textId="5D177606" w:rsidR="00343186" w:rsidRDefault="00343186" w:rsidP="00343186">
      <w:pPr>
        <w:pStyle w:val="2"/>
        <w:adjustRightInd w:val="0"/>
        <w:snapToGrid w:val="0"/>
        <w:spacing w:after="120" w:line="240" w:lineRule="auto"/>
        <w:ind w:left="0" w:firstLine="0"/>
        <w:jc w:val="both"/>
        <w:rPr>
          <w:lang w:eastAsia="ko-KR"/>
        </w:rPr>
      </w:pPr>
      <w:r>
        <w:rPr>
          <w:lang w:eastAsia="ko-KR"/>
        </w:rPr>
        <w:t xml:space="preserve">3.3 CHO and DAPS HO for R17 MBS UEs. </w:t>
      </w:r>
    </w:p>
    <w:p w14:paraId="6817ACB4" w14:textId="6CE0FC51" w:rsidR="00343186" w:rsidRDefault="00343186" w:rsidP="00343186">
      <w:pPr>
        <w:rPr>
          <w:lang w:eastAsia="ko-KR"/>
        </w:rPr>
      </w:pPr>
    </w:p>
    <w:p w14:paraId="0E3C9961" w14:textId="76049B1F" w:rsidR="00F84E16" w:rsidRDefault="00F84E16" w:rsidP="00343186">
      <w:pPr>
        <w:rPr>
          <w:lang w:eastAsia="ko-KR"/>
        </w:rPr>
      </w:pPr>
      <w:r>
        <w:rPr>
          <w:lang w:eastAsia="ko-KR"/>
        </w:rPr>
        <w:t xml:space="preserve">Both [12][16], discussed about supporting CHO for R17 MBS UEs. CHO can be supported for R17 MBS UEs without much specification impact. RAN3 also discussed about CHO and </w:t>
      </w:r>
      <w:proofErr w:type="gramStart"/>
      <w:r>
        <w:rPr>
          <w:lang w:eastAsia="ko-KR"/>
        </w:rPr>
        <w:t>they</w:t>
      </w:r>
      <w:proofErr w:type="gramEnd"/>
      <w:r>
        <w:rPr>
          <w:lang w:eastAsia="ko-KR"/>
        </w:rPr>
        <w:t xml:space="preserve"> </w:t>
      </w:r>
      <w:proofErr w:type="spellStart"/>
      <w:r>
        <w:rPr>
          <w:lang w:eastAsia="ko-KR"/>
        </w:rPr>
        <w:t>depriorized</w:t>
      </w:r>
      <w:proofErr w:type="spellEnd"/>
      <w:r>
        <w:rPr>
          <w:lang w:eastAsia="ko-KR"/>
        </w:rPr>
        <w:t xml:space="preserve"> support of CHO for R17 MBS UEs. [10] suggested not to support </w:t>
      </w:r>
      <w:r w:rsidR="008F4D1E">
        <w:rPr>
          <w:lang w:eastAsia="ko-KR"/>
        </w:rPr>
        <w:t>CHO for R17 MBS UEs and [15] suggested to consider CHO only if time permits.</w:t>
      </w:r>
    </w:p>
    <w:p w14:paraId="29BFE7F4" w14:textId="742CB2AB" w:rsidR="008F4D1E" w:rsidRDefault="008F4D1E" w:rsidP="00343186">
      <w:pPr>
        <w:rPr>
          <w:lang w:eastAsia="ko-KR"/>
        </w:rPr>
      </w:pPr>
      <w:r>
        <w:rPr>
          <w:lang w:eastAsia="ko-KR"/>
        </w:rPr>
        <w:lastRenderedPageBreak/>
        <w:t xml:space="preserve">Assuming there are not many specification changes needed, rapporteur thinks it is </w:t>
      </w:r>
      <w:proofErr w:type="spellStart"/>
      <w:r>
        <w:rPr>
          <w:lang w:eastAsia="ko-KR"/>
        </w:rPr>
        <w:t>reasobable</w:t>
      </w:r>
      <w:proofErr w:type="spellEnd"/>
      <w:r>
        <w:rPr>
          <w:lang w:eastAsia="ko-KR"/>
        </w:rPr>
        <w:t xml:space="preserve"> to support CHO for R17 MBS UEs if time permits.</w:t>
      </w:r>
    </w:p>
    <w:p w14:paraId="79508C48" w14:textId="1AEDF814" w:rsidR="00F84E16" w:rsidRPr="00343186" w:rsidRDefault="008F4D1E" w:rsidP="00343186">
      <w:pPr>
        <w:rPr>
          <w:lang w:eastAsia="ko-KR"/>
        </w:rPr>
      </w:pPr>
      <w:r>
        <w:rPr>
          <w:lang w:eastAsia="ko-KR"/>
        </w:rPr>
        <w:t>For supporting DAPS HO, it may involve lot of additional effort and for MRB configured UEs, it is possible to configure MBS bearer as non-DAPS bearer.</w:t>
      </w:r>
    </w:p>
    <w:p w14:paraId="02EB4D70" w14:textId="37E25545" w:rsidR="00343186" w:rsidRPr="000658E5" w:rsidRDefault="00343186" w:rsidP="00343186">
      <w:pPr>
        <w:spacing w:before="120" w:after="120" w:line="240" w:lineRule="auto"/>
        <w:rPr>
          <w:b/>
          <w:bCs/>
          <w:sz w:val="22"/>
          <w:szCs w:val="22"/>
        </w:rPr>
      </w:pPr>
      <w:r>
        <w:rPr>
          <w:b/>
          <w:bCs/>
          <w:sz w:val="22"/>
          <w:szCs w:val="22"/>
        </w:rPr>
        <w:t>Q</w:t>
      </w:r>
      <w:r w:rsidR="00A16BDD">
        <w:rPr>
          <w:b/>
          <w:bCs/>
          <w:sz w:val="22"/>
          <w:szCs w:val="22"/>
        </w:rPr>
        <w:t>8</w:t>
      </w:r>
      <w:r>
        <w:rPr>
          <w:b/>
          <w:bCs/>
          <w:sz w:val="22"/>
          <w:szCs w:val="22"/>
        </w:rPr>
        <w:t>:</w:t>
      </w:r>
      <w:r w:rsidRPr="000658E5">
        <w:rPr>
          <w:b/>
          <w:bCs/>
          <w:sz w:val="22"/>
          <w:szCs w:val="22"/>
        </w:rPr>
        <w:t xml:space="preserve"> </w:t>
      </w:r>
      <w:r w:rsidR="008F4D1E">
        <w:rPr>
          <w:b/>
          <w:bCs/>
          <w:sz w:val="22"/>
          <w:szCs w:val="22"/>
        </w:rPr>
        <w:t>Do companies agree to support CHO for R17 MBS UEs assuming there is not much additional specification work needed if any</w:t>
      </w:r>
      <w:r w:rsidRPr="000658E5">
        <w:rPr>
          <w:b/>
          <w:bCs/>
          <w:sz w:val="22"/>
          <w:szCs w:val="22"/>
        </w:rPr>
        <w:t xml:space="preserve">? </w:t>
      </w:r>
    </w:p>
    <w:tbl>
      <w:tblPr>
        <w:tblStyle w:val="af3"/>
        <w:tblW w:w="0" w:type="auto"/>
        <w:tblLook w:val="04A0" w:firstRow="1" w:lastRow="0" w:firstColumn="1" w:lastColumn="0" w:noHBand="0" w:noVBand="1"/>
      </w:tblPr>
      <w:tblGrid>
        <w:gridCol w:w="1430"/>
        <w:gridCol w:w="1684"/>
        <w:gridCol w:w="6236"/>
      </w:tblGrid>
      <w:tr w:rsidR="00343186" w14:paraId="265C3225" w14:textId="77777777" w:rsidTr="009805AC">
        <w:trPr>
          <w:trHeight w:val="454"/>
        </w:trPr>
        <w:tc>
          <w:tcPr>
            <w:tcW w:w="1430" w:type="dxa"/>
            <w:shd w:val="clear" w:color="auto" w:fill="D9D9D9" w:themeFill="background1" w:themeFillShade="D9"/>
            <w:vAlign w:val="center"/>
          </w:tcPr>
          <w:p w14:paraId="18066AFA" w14:textId="77777777" w:rsidR="00343186" w:rsidRDefault="00343186"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4942AF85" w14:textId="77777777" w:rsidR="00343186" w:rsidRDefault="00343186"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1E5462BA" w14:textId="32F6040E" w:rsidR="00343186" w:rsidRDefault="00F414FB" w:rsidP="009805AC">
            <w:pPr>
              <w:spacing w:after="0" w:line="240" w:lineRule="auto"/>
              <w:jc w:val="center"/>
              <w:rPr>
                <w:rFonts w:ascii="Arial" w:hAnsi="Arial" w:cs="Arial"/>
                <w:b/>
                <w:bCs/>
                <w:sz w:val="22"/>
                <w:szCs w:val="22"/>
              </w:rPr>
            </w:pPr>
            <w:r>
              <w:rPr>
                <w:rFonts w:ascii="Arial" w:hAnsi="Arial" w:cs="Arial"/>
                <w:b/>
                <w:bCs/>
                <w:sz w:val="22"/>
                <w:szCs w:val="22"/>
              </w:rPr>
              <w:t>C</w:t>
            </w:r>
            <w:r w:rsidR="00343186">
              <w:rPr>
                <w:rFonts w:ascii="Arial" w:hAnsi="Arial" w:cs="Arial"/>
                <w:b/>
                <w:bCs/>
                <w:sz w:val="22"/>
                <w:szCs w:val="22"/>
              </w:rPr>
              <w:t>omments</w:t>
            </w:r>
            <w:r>
              <w:rPr>
                <w:rFonts w:ascii="Arial" w:hAnsi="Arial" w:cs="Arial"/>
                <w:b/>
                <w:bCs/>
                <w:sz w:val="22"/>
                <w:szCs w:val="22"/>
              </w:rPr>
              <w:t xml:space="preserve"> if any</w:t>
            </w:r>
          </w:p>
        </w:tc>
      </w:tr>
      <w:tr w:rsidR="00343186" w14:paraId="11EE1E97" w14:textId="77777777" w:rsidTr="009805AC">
        <w:trPr>
          <w:trHeight w:val="454"/>
        </w:trPr>
        <w:tc>
          <w:tcPr>
            <w:tcW w:w="1430" w:type="dxa"/>
            <w:vAlign w:val="center"/>
          </w:tcPr>
          <w:p w14:paraId="39FC6E3D" w14:textId="043C2A2C" w:rsidR="00343186" w:rsidRDefault="002B2998" w:rsidP="009805AC">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241DE7DD" w14:textId="7C328CCA" w:rsidR="00343186" w:rsidRDefault="002B2998" w:rsidP="009805AC">
            <w:pPr>
              <w:spacing w:after="0" w:line="240" w:lineRule="auto"/>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2A54CAA0" w14:textId="541535BD" w:rsidR="00343186" w:rsidRDefault="0039250C" w:rsidP="009805AC">
            <w:pPr>
              <w:spacing w:after="0" w:line="240" w:lineRule="auto"/>
              <w:jc w:val="both"/>
              <w:rPr>
                <w:rFonts w:eastAsia="宋体"/>
                <w:sz w:val="22"/>
                <w:szCs w:val="22"/>
                <w:lang w:val="en-US" w:eastAsia="zh-CN"/>
              </w:rPr>
            </w:pPr>
            <w:r>
              <w:rPr>
                <w:rFonts w:eastAsia="宋体"/>
                <w:sz w:val="22"/>
                <w:szCs w:val="22"/>
                <w:lang w:val="en-US" w:eastAsia="zh-CN"/>
              </w:rPr>
              <w:t>We tend to support CHO for MBS. If time is not allowed, we are also fine to support it in Rel-18.</w:t>
            </w:r>
          </w:p>
        </w:tc>
      </w:tr>
      <w:tr w:rsidR="00343186" w14:paraId="69E1232B" w14:textId="77777777" w:rsidTr="009805AC">
        <w:trPr>
          <w:trHeight w:val="454"/>
        </w:trPr>
        <w:tc>
          <w:tcPr>
            <w:tcW w:w="1430" w:type="dxa"/>
            <w:vAlign w:val="center"/>
          </w:tcPr>
          <w:p w14:paraId="77183EC0" w14:textId="77777777" w:rsidR="00343186" w:rsidRDefault="00343186" w:rsidP="009805AC">
            <w:pPr>
              <w:spacing w:after="0" w:line="240" w:lineRule="auto"/>
              <w:jc w:val="center"/>
              <w:rPr>
                <w:rFonts w:eastAsia="宋体"/>
                <w:sz w:val="22"/>
                <w:szCs w:val="22"/>
                <w:lang w:eastAsia="zh-CN"/>
              </w:rPr>
            </w:pPr>
          </w:p>
        </w:tc>
        <w:tc>
          <w:tcPr>
            <w:tcW w:w="1684" w:type="dxa"/>
            <w:vAlign w:val="center"/>
          </w:tcPr>
          <w:p w14:paraId="782C38EB" w14:textId="77777777" w:rsidR="00343186" w:rsidRDefault="00343186" w:rsidP="009805AC">
            <w:pPr>
              <w:spacing w:after="0" w:line="240" w:lineRule="auto"/>
              <w:jc w:val="center"/>
              <w:rPr>
                <w:rFonts w:eastAsia="宋体"/>
                <w:sz w:val="22"/>
                <w:szCs w:val="22"/>
                <w:lang w:eastAsia="zh-CN"/>
              </w:rPr>
            </w:pPr>
          </w:p>
        </w:tc>
        <w:tc>
          <w:tcPr>
            <w:tcW w:w="6236" w:type="dxa"/>
            <w:vAlign w:val="center"/>
          </w:tcPr>
          <w:p w14:paraId="5390823C" w14:textId="77777777" w:rsidR="00343186" w:rsidRDefault="00343186" w:rsidP="009805AC">
            <w:pPr>
              <w:spacing w:after="0" w:line="240" w:lineRule="auto"/>
              <w:jc w:val="both"/>
              <w:rPr>
                <w:rFonts w:eastAsia="宋体"/>
                <w:sz w:val="22"/>
                <w:szCs w:val="22"/>
                <w:lang w:eastAsia="zh-CN"/>
              </w:rPr>
            </w:pPr>
          </w:p>
        </w:tc>
      </w:tr>
      <w:tr w:rsidR="00343186" w14:paraId="7C1405FC" w14:textId="77777777" w:rsidTr="009805AC">
        <w:trPr>
          <w:trHeight w:val="454"/>
        </w:trPr>
        <w:tc>
          <w:tcPr>
            <w:tcW w:w="1430" w:type="dxa"/>
            <w:vAlign w:val="center"/>
          </w:tcPr>
          <w:p w14:paraId="7D0F0D9F" w14:textId="77777777" w:rsidR="00343186" w:rsidRDefault="00343186" w:rsidP="009805AC">
            <w:pPr>
              <w:spacing w:after="0" w:line="240" w:lineRule="auto"/>
              <w:jc w:val="center"/>
              <w:rPr>
                <w:sz w:val="22"/>
                <w:szCs w:val="22"/>
                <w:lang w:eastAsia="zh-CN"/>
              </w:rPr>
            </w:pPr>
          </w:p>
        </w:tc>
        <w:tc>
          <w:tcPr>
            <w:tcW w:w="1684" w:type="dxa"/>
            <w:vAlign w:val="center"/>
          </w:tcPr>
          <w:p w14:paraId="458A8745" w14:textId="77777777" w:rsidR="00343186" w:rsidRDefault="00343186" w:rsidP="009805AC">
            <w:pPr>
              <w:spacing w:after="0" w:line="240" w:lineRule="auto"/>
              <w:jc w:val="center"/>
              <w:rPr>
                <w:sz w:val="22"/>
                <w:szCs w:val="22"/>
                <w:lang w:eastAsia="zh-CN"/>
              </w:rPr>
            </w:pPr>
          </w:p>
        </w:tc>
        <w:tc>
          <w:tcPr>
            <w:tcW w:w="6236" w:type="dxa"/>
            <w:vAlign w:val="center"/>
          </w:tcPr>
          <w:p w14:paraId="6E743B4E" w14:textId="77777777" w:rsidR="00343186" w:rsidRDefault="00343186" w:rsidP="009805AC">
            <w:pPr>
              <w:spacing w:line="240" w:lineRule="auto"/>
              <w:jc w:val="both"/>
              <w:rPr>
                <w:sz w:val="22"/>
                <w:szCs w:val="22"/>
                <w:lang w:eastAsia="zh-CN"/>
              </w:rPr>
            </w:pPr>
          </w:p>
        </w:tc>
      </w:tr>
      <w:tr w:rsidR="00343186" w14:paraId="4C52BDFB" w14:textId="77777777" w:rsidTr="009805AC">
        <w:trPr>
          <w:trHeight w:val="454"/>
        </w:trPr>
        <w:tc>
          <w:tcPr>
            <w:tcW w:w="1430" w:type="dxa"/>
            <w:vAlign w:val="center"/>
          </w:tcPr>
          <w:p w14:paraId="27368F0E" w14:textId="77777777" w:rsidR="00343186" w:rsidRDefault="00343186" w:rsidP="009805AC">
            <w:pPr>
              <w:spacing w:after="0" w:line="240" w:lineRule="auto"/>
              <w:jc w:val="center"/>
              <w:rPr>
                <w:sz w:val="22"/>
                <w:szCs w:val="22"/>
                <w:lang w:eastAsia="zh-CN"/>
              </w:rPr>
            </w:pPr>
          </w:p>
        </w:tc>
        <w:tc>
          <w:tcPr>
            <w:tcW w:w="1684" w:type="dxa"/>
            <w:vAlign w:val="center"/>
          </w:tcPr>
          <w:p w14:paraId="731AE553" w14:textId="77777777" w:rsidR="00343186" w:rsidRDefault="00343186" w:rsidP="009805AC">
            <w:pPr>
              <w:spacing w:after="0" w:line="240" w:lineRule="auto"/>
              <w:jc w:val="center"/>
              <w:rPr>
                <w:sz w:val="22"/>
                <w:szCs w:val="22"/>
                <w:lang w:eastAsia="zh-CN"/>
              </w:rPr>
            </w:pPr>
          </w:p>
        </w:tc>
        <w:tc>
          <w:tcPr>
            <w:tcW w:w="6236" w:type="dxa"/>
            <w:vAlign w:val="center"/>
          </w:tcPr>
          <w:p w14:paraId="69DC87CD" w14:textId="77777777" w:rsidR="00343186" w:rsidRDefault="00343186" w:rsidP="009805AC">
            <w:pPr>
              <w:spacing w:after="0" w:line="240" w:lineRule="auto"/>
              <w:rPr>
                <w:sz w:val="22"/>
                <w:szCs w:val="22"/>
                <w:lang w:eastAsia="zh-CN"/>
              </w:rPr>
            </w:pPr>
          </w:p>
        </w:tc>
      </w:tr>
      <w:tr w:rsidR="00343186" w14:paraId="4900B9E4" w14:textId="77777777" w:rsidTr="009805AC">
        <w:trPr>
          <w:trHeight w:val="454"/>
        </w:trPr>
        <w:tc>
          <w:tcPr>
            <w:tcW w:w="1430" w:type="dxa"/>
            <w:vAlign w:val="center"/>
          </w:tcPr>
          <w:p w14:paraId="1D4F1F5A" w14:textId="77777777" w:rsidR="00343186" w:rsidRDefault="00343186" w:rsidP="009805AC">
            <w:pPr>
              <w:spacing w:after="0" w:line="240" w:lineRule="auto"/>
              <w:jc w:val="center"/>
              <w:rPr>
                <w:sz w:val="22"/>
                <w:szCs w:val="22"/>
                <w:lang w:eastAsia="zh-CN"/>
              </w:rPr>
            </w:pPr>
          </w:p>
        </w:tc>
        <w:tc>
          <w:tcPr>
            <w:tcW w:w="1684" w:type="dxa"/>
            <w:vAlign w:val="center"/>
          </w:tcPr>
          <w:p w14:paraId="7F727903" w14:textId="77777777" w:rsidR="00343186" w:rsidRDefault="00343186" w:rsidP="009805AC">
            <w:pPr>
              <w:spacing w:after="0" w:line="240" w:lineRule="auto"/>
              <w:jc w:val="center"/>
              <w:rPr>
                <w:sz w:val="22"/>
                <w:szCs w:val="22"/>
                <w:lang w:eastAsia="zh-CN"/>
              </w:rPr>
            </w:pPr>
          </w:p>
        </w:tc>
        <w:tc>
          <w:tcPr>
            <w:tcW w:w="6236" w:type="dxa"/>
            <w:vAlign w:val="center"/>
          </w:tcPr>
          <w:p w14:paraId="65996691" w14:textId="77777777" w:rsidR="00343186" w:rsidRDefault="00343186" w:rsidP="009805AC">
            <w:pPr>
              <w:spacing w:after="0" w:line="240" w:lineRule="auto"/>
              <w:rPr>
                <w:sz w:val="22"/>
                <w:szCs w:val="22"/>
                <w:lang w:eastAsia="zh-CN"/>
              </w:rPr>
            </w:pPr>
          </w:p>
        </w:tc>
      </w:tr>
      <w:tr w:rsidR="003B2E9D" w14:paraId="401A71E4" w14:textId="77777777" w:rsidTr="009805AC">
        <w:trPr>
          <w:trHeight w:val="454"/>
        </w:trPr>
        <w:tc>
          <w:tcPr>
            <w:tcW w:w="1430" w:type="dxa"/>
            <w:vAlign w:val="center"/>
          </w:tcPr>
          <w:p w14:paraId="7278D32B" w14:textId="77777777" w:rsidR="003B2E9D" w:rsidRDefault="003B2E9D" w:rsidP="009805AC">
            <w:pPr>
              <w:spacing w:after="0" w:line="240" w:lineRule="auto"/>
              <w:jc w:val="center"/>
              <w:rPr>
                <w:sz w:val="22"/>
                <w:szCs w:val="22"/>
                <w:lang w:eastAsia="zh-CN"/>
              </w:rPr>
            </w:pPr>
          </w:p>
        </w:tc>
        <w:tc>
          <w:tcPr>
            <w:tcW w:w="1684" w:type="dxa"/>
            <w:vAlign w:val="center"/>
          </w:tcPr>
          <w:p w14:paraId="204A118F" w14:textId="77777777" w:rsidR="003B2E9D" w:rsidRDefault="003B2E9D" w:rsidP="009805AC">
            <w:pPr>
              <w:spacing w:after="0" w:line="240" w:lineRule="auto"/>
              <w:jc w:val="center"/>
              <w:rPr>
                <w:sz w:val="22"/>
                <w:szCs w:val="22"/>
                <w:lang w:eastAsia="zh-CN"/>
              </w:rPr>
            </w:pPr>
          </w:p>
        </w:tc>
        <w:tc>
          <w:tcPr>
            <w:tcW w:w="6236" w:type="dxa"/>
            <w:vAlign w:val="center"/>
          </w:tcPr>
          <w:p w14:paraId="54905505" w14:textId="77777777" w:rsidR="003B2E9D" w:rsidRDefault="003B2E9D" w:rsidP="009805AC">
            <w:pPr>
              <w:spacing w:after="0" w:line="240" w:lineRule="auto"/>
              <w:rPr>
                <w:sz w:val="22"/>
                <w:szCs w:val="22"/>
                <w:lang w:eastAsia="zh-CN"/>
              </w:rPr>
            </w:pPr>
          </w:p>
        </w:tc>
      </w:tr>
      <w:tr w:rsidR="003B2E9D" w14:paraId="7EC99BAE" w14:textId="77777777" w:rsidTr="009805AC">
        <w:trPr>
          <w:trHeight w:val="454"/>
        </w:trPr>
        <w:tc>
          <w:tcPr>
            <w:tcW w:w="1430" w:type="dxa"/>
            <w:vAlign w:val="center"/>
          </w:tcPr>
          <w:p w14:paraId="518FFFD5" w14:textId="77777777" w:rsidR="003B2E9D" w:rsidRDefault="003B2E9D" w:rsidP="009805AC">
            <w:pPr>
              <w:spacing w:after="0" w:line="240" w:lineRule="auto"/>
              <w:jc w:val="center"/>
              <w:rPr>
                <w:sz w:val="22"/>
                <w:szCs w:val="22"/>
                <w:lang w:eastAsia="zh-CN"/>
              </w:rPr>
            </w:pPr>
          </w:p>
        </w:tc>
        <w:tc>
          <w:tcPr>
            <w:tcW w:w="1684" w:type="dxa"/>
            <w:vAlign w:val="center"/>
          </w:tcPr>
          <w:p w14:paraId="1C567D93" w14:textId="77777777" w:rsidR="003B2E9D" w:rsidRDefault="003B2E9D" w:rsidP="009805AC">
            <w:pPr>
              <w:spacing w:after="0" w:line="240" w:lineRule="auto"/>
              <w:jc w:val="center"/>
              <w:rPr>
                <w:sz w:val="22"/>
                <w:szCs w:val="22"/>
                <w:lang w:eastAsia="zh-CN"/>
              </w:rPr>
            </w:pPr>
          </w:p>
        </w:tc>
        <w:tc>
          <w:tcPr>
            <w:tcW w:w="6236" w:type="dxa"/>
            <w:vAlign w:val="center"/>
          </w:tcPr>
          <w:p w14:paraId="3D1C3929" w14:textId="77777777" w:rsidR="003B2E9D" w:rsidRDefault="003B2E9D" w:rsidP="009805AC">
            <w:pPr>
              <w:spacing w:after="0" w:line="240" w:lineRule="auto"/>
              <w:rPr>
                <w:sz w:val="22"/>
                <w:szCs w:val="22"/>
                <w:lang w:eastAsia="zh-CN"/>
              </w:rPr>
            </w:pPr>
          </w:p>
        </w:tc>
      </w:tr>
      <w:tr w:rsidR="003B2E9D" w14:paraId="5E690BA0" w14:textId="77777777" w:rsidTr="009805AC">
        <w:trPr>
          <w:trHeight w:val="454"/>
        </w:trPr>
        <w:tc>
          <w:tcPr>
            <w:tcW w:w="1430" w:type="dxa"/>
            <w:vAlign w:val="center"/>
          </w:tcPr>
          <w:p w14:paraId="17664E7C" w14:textId="77777777" w:rsidR="003B2E9D" w:rsidRDefault="003B2E9D" w:rsidP="009805AC">
            <w:pPr>
              <w:spacing w:after="0" w:line="240" w:lineRule="auto"/>
              <w:jc w:val="center"/>
              <w:rPr>
                <w:sz w:val="22"/>
                <w:szCs w:val="22"/>
                <w:lang w:eastAsia="zh-CN"/>
              </w:rPr>
            </w:pPr>
          </w:p>
        </w:tc>
        <w:tc>
          <w:tcPr>
            <w:tcW w:w="1684" w:type="dxa"/>
            <w:vAlign w:val="center"/>
          </w:tcPr>
          <w:p w14:paraId="4ADDB0A8" w14:textId="77777777" w:rsidR="003B2E9D" w:rsidRDefault="003B2E9D" w:rsidP="009805AC">
            <w:pPr>
              <w:spacing w:after="0" w:line="240" w:lineRule="auto"/>
              <w:jc w:val="center"/>
              <w:rPr>
                <w:sz w:val="22"/>
                <w:szCs w:val="22"/>
                <w:lang w:eastAsia="zh-CN"/>
              </w:rPr>
            </w:pPr>
          </w:p>
        </w:tc>
        <w:tc>
          <w:tcPr>
            <w:tcW w:w="6236" w:type="dxa"/>
            <w:vAlign w:val="center"/>
          </w:tcPr>
          <w:p w14:paraId="35CEED0E" w14:textId="77777777" w:rsidR="003B2E9D" w:rsidRDefault="003B2E9D" w:rsidP="009805AC">
            <w:pPr>
              <w:spacing w:after="0" w:line="240" w:lineRule="auto"/>
              <w:rPr>
                <w:sz w:val="22"/>
                <w:szCs w:val="22"/>
                <w:lang w:eastAsia="zh-CN"/>
              </w:rPr>
            </w:pPr>
          </w:p>
        </w:tc>
      </w:tr>
      <w:tr w:rsidR="003B2E9D" w14:paraId="0982E896" w14:textId="77777777" w:rsidTr="009805AC">
        <w:trPr>
          <w:trHeight w:val="454"/>
        </w:trPr>
        <w:tc>
          <w:tcPr>
            <w:tcW w:w="1430" w:type="dxa"/>
            <w:vAlign w:val="center"/>
          </w:tcPr>
          <w:p w14:paraId="7EEFD549" w14:textId="77777777" w:rsidR="003B2E9D" w:rsidRDefault="003B2E9D" w:rsidP="009805AC">
            <w:pPr>
              <w:spacing w:after="0" w:line="240" w:lineRule="auto"/>
              <w:jc w:val="center"/>
              <w:rPr>
                <w:sz w:val="22"/>
                <w:szCs w:val="22"/>
                <w:lang w:eastAsia="zh-CN"/>
              </w:rPr>
            </w:pPr>
          </w:p>
        </w:tc>
        <w:tc>
          <w:tcPr>
            <w:tcW w:w="1684" w:type="dxa"/>
            <w:vAlign w:val="center"/>
          </w:tcPr>
          <w:p w14:paraId="51D63B64" w14:textId="77777777" w:rsidR="003B2E9D" w:rsidRDefault="003B2E9D" w:rsidP="009805AC">
            <w:pPr>
              <w:spacing w:after="0" w:line="240" w:lineRule="auto"/>
              <w:jc w:val="center"/>
              <w:rPr>
                <w:sz w:val="22"/>
                <w:szCs w:val="22"/>
                <w:lang w:eastAsia="zh-CN"/>
              </w:rPr>
            </w:pPr>
          </w:p>
        </w:tc>
        <w:tc>
          <w:tcPr>
            <w:tcW w:w="6236" w:type="dxa"/>
            <w:vAlign w:val="center"/>
          </w:tcPr>
          <w:p w14:paraId="22B15E7F" w14:textId="77777777" w:rsidR="003B2E9D" w:rsidRDefault="003B2E9D" w:rsidP="009805AC">
            <w:pPr>
              <w:spacing w:after="0" w:line="240" w:lineRule="auto"/>
              <w:rPr>
                <w:sz w:val="22"/>
                <w:szCs w:val="22"/>
                <w:lang w:eastAsia="zh-CN"/>
              </w:rPr>
            </w:pPr>
          </w:p>
        </w:tc>
      </w:tr>
      <w:tr w:rsidR="003B2E9D" w14:paraId="2F88A7EF" w14:textId="77777777" w:rsidTr="009805AC">
        <w:trPr>
          <w:trHeight w:val="454"/>
        </w:trPr>
        <w:tc>
          <w:tcPr>
            <w:tcW w:w="1430" w:type="dxa"/>
            <w:vAlign w:val="center"/>
          </w:tcPr>
          <w:p w14:paraId="7E2169AD" w14:textId="77777777" w:rsidR="003B2E9D" w:rsidRDefault="003B2E9D" w:rsidP="009805AC">
            <w:pPr>
              <w:spacing w:after="0" w:line="240" w:lineRule="auto"/>
              <w:jc w:val="center"/>
              <w:rPr>
                <w:sz w:val="22"/>
                <w:szCs w:val="22"/>
                <w:lang w:eastAsia="zh-CN"/>
              </w:rPr>
            </w:pPr>
          </w:p>
        </w:tc>
        <w:tc>
          <w:tcPr>
            <w:tcW w:w="1684" w:type="dxa"/>
            <w:vAlign w:val="center"/>
          </w:tcPr>
          <w:p w14:paraId="62E011F9" w14:textId="77777777" w:rsidR="003B2E9D" w:rsidRDefault="003B2E9D" w:rsidP="009805AC">
            <w:pPr>
              <w:spacing w:after="0" w:line="240" w:lineRule="auto"/>
              <w:jc w:val="center"/>
              <w:rPr>
                <w:sz w:val="22"/>
                <w:szCs w:val="22"/>
                <w:lang w:eastAsia="zh-CN"/>
              </w:rPr>
            </w:pPr>
          </w:p>
        </w:tc>
        <w:tc>
          <w:tcPr>
            <w:tcW w:w="6236" w:type="dxa"/>
            <w:vAlign w:val="center"/>
          </w:tcPr>
          <w:p w14:paraId="491E6EAC" w14:textId="77777777" w:rsidR="003B2E9D" w:rsidRDefault="003B2E9D" w:rsidP="009805AC">
            <w:pPr>
              <w:spacing w:after="0" w:line="240" w:lineRule="auto"/>
              <w:rPr>
                <w:sz w:val="22"/>
                <w:szCs w:val="22"/>
                <w:lang w:eastAsia="zh-CN"/>
              </w:rPr>
            </w:pPr>
          </w:p>
        </w:tc>
      </w:tr>
    </w:tbl>
    <w:p w14:paraId="3BE84B47" w14:textId="77777777" w:rsidR="00343186" w:rsidRDefault="00343186" w:rsidP="00343186">
      <w:pPr>
        <w:spacing w:before="120" w:after="120" w:line="240" w:lineRule="auto"/>
        <w:rPr>
          <w:rFonts w:eastAsia="宋体"/>
          <w:b/>
          <w:iCs/>
          <w:spacing w:val="2"/>
          <w:sz w:val="22"/>
          <w:lang w:eastAsia="zh-CN"/>
        </w:rPr>
      </w:pPr>
      <w:r>
        <w:rPr>
          <w:rFonts w:eastAsia="宋体"/>
          <w:b/>
          <w:iCs/>
          <w:spacing w:val="2"/>
          <w:sz w:val="22"/>
          <w:lang w:eastAsia="zh-CN"/>
        </w:rPr>
        <w:t>Summary:</w:t>
      </w:r>
    </w:p>
    <w:p w14:paraId="06548A62" w14:textId="44B5E98F" w:rsidR="00343186" w:rsidRDefault="00343186">
      <w:pPr>
        <w:spacing w:after="0" w:line="240" w:lineRule="auto"/>
        <w:rPr>
          <w:rFonts w:eastAsia="宋体"/>
          <w:b/>
          <w:sz w:val="22"/>
          <w:szCs w:val="22"/>
          <w:lang w:eastAsia="zh-CN"/>
        </w:rPr>
      </w:pPr>
    </w:p>
    <w:p w14:paraId="11CDDB55" w14:textId="21641131" w:rsidR="008F4D1E" w:rsidRDefault="008F4D1E">
      <w:pPr>
        <w:spacing w:after="0" w:line="240" w:lineRule="auto"/>
        <w:rPr>
          <w:rFonts w:eastAsia="宋体"/>
          <w:b/>
          <w:sz w:val="22"/>
          <w:szCs w:val="22"/>
          <w:lang w:eastAsia="zh-CN"/>
        </w:rPr>
      </w:pPr>
    </w:p>
    <w:p w14:paraId="3239AC4D" w14:textId="6C53855B" w:rsidR="008F4D1E" w:rsidRPr="000658E5" w:rsidRDefault="008F4D1E" w:rsidP="008F4D1E">
      <w:pPr>
        <w:spacing w:before="120" w:after="120" w:line="240" w:lineRule="auto"/>
        <w:rPr>
          <w:b/>
          <w:bCs/>
          <w:sz w:val="22"/>
          <w:szCs w:val="22"/>
        </w:rPr>
      </w:pPr>
      <w:r>
        <w:rPr>
          <w:b/>
          <w:bCs/>
          <w:sz w:val="22"/>
          <w:szCs w:val="22"/>
        </w:rPr>
        <w:t>Q8:</w:t>
      </w:r>
      <w:r w:rsidRPr="000658E5">
        <w:rPr>
          <w:b/>
          <w:bCs/>
          <w:sz w:val="22"/>
          <w:szCs w:val="22"/>
        </w:rPr>
        <w:t xml:space="preserve"> </w:t>
      </w:r>
      <w:r>
        <w:rPr>
          <w:b/>
          <w:bCs/>
          <w:sz w:val="22"/>
          <w:szCs w:val="22"/>
        </w:rPr>
        <w:t xml:space="preserve">Do companies agree that DAPS HO is not supported for MRB and is configured as non-DAPS bearer </w:t>
      </w:r>
      <w:r w:rsidR="00C25604">
        <w:rPr>
          <w:b/>
          <w:bCs/>
          <w:sz w:val="22"/>
          <w:szCs w:val="22"/>
        </w:rPr>
        <w:t>for R17 MBS UEs</w:t>
      </w:r>
      <w:r>
        <w:rPr>
          <w:b/>
          <w:bCs/>
          <w:sz w:val="22"/>
          <w:szCs w:val="22"/>
        </w:rPr>
        <w:t xml:space="preserve">? </w:t>
      </w:r>
    </w:p>
    <w:tbl>
      <w:tblPr>
        <w:tblStyle w:val="af3"/>
        <w:tblW w:w="0" w:type="auto"/>
        <w:tblLook w:val="04A0" w:firstRow="1" w:lastRow="0" w:firstColumn="1" w:lastColumn="0" w:noHBand="0" w:noVBand="1"/>
      </w:tblPr>
      <w:tblGrid>
        <w:gridCol w:w="1430"/>
        <w:gridCol w:w="1684"/>
        <w:gridCol w:w="6236"/>
      </w:tblGrid>
      <w:tr w:rsidR="008F4D1E" w14:paraId="49A28CE5" w14:textId="77777777" w:rsidTr="009805AC">
        <w:trPr>
          <w:trHeight w:val="454"/>
        </w:trPr>
        <w:tc>
          <w:tcPr>
            <w:tcW w:w="1430" w:type="dxa"/>
            <w:shd w:val="clear" w:color="auto" w:fill="D9D9D9" w:themeFill="background1" w:themeFillShade="D9"/>
            <w:vAlign w:val="center"/>
          </w:tcPr>
          <w:p w14:paraId="6993E0A2"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91D9ECF"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06263FC"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D54FB3" w14:paraId="16D2077F" w14:textId="77777777" w:rsidTr="009805AC">
        <w:trPr>
          <w:trHeight w:val="454"/>
        </w:trPr>
        <w:tc>
          <w:tcPr>
            <w:tcW w:w="1430" w:type="dxa"/>
            <w:vAlign w:val="center"/>
          </w:tcPr>
          <w:p w14:paraId="7C03F891" w14:textId="6471A098" w:rsidR="00D54FB3" w:rsidRDefault="00D54FB3" w:rsidP="00D54FB3">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F63C88A" w14:textId="51ED1EEE" w:rsidR="00D54FB3" w:rsidRDefault="00D54FB3" w:rsidP="00D54FB3">
            <w:pPr>
              <w:spacing w:after="0" w:line="240" w:lineRule="auto"/>
              <w:jc w:val="center"/>
              <w:rPr>
                <w:rFonts w:eastAsia="宋体"/>
                <w:sz w:val="22"/>
                <w:szCs w:val="22"/>
                <w:lang w:val="en-US" w:eastAsia="zh-CN"/>
              </w:rPr>
            </w:pPr>
            <w:r>
              <w:rPr>
                <w:rFonts w:eastAsia="宋体"/>
                <w:sz w:val="22"/>
                <w:szCs w:val="22"/>
                <w:lang w:eastAsia="zh-CN"/>
              </w:rPr>
              <w:t>Yes</w:t>
            </w:r>
          </w:p>
        </w:tc>
        <w:tc>
          <w:tcPr>
            <w:tcW w:w="6236" w:type="dxa"/>
            <w:vAlign w:val="center"/>
          </w:tcPr>
          <w:p w14:paraId="72112554" w14:textId="77777777" w:rsidR="00D54FB3" w:rsidRDefault="00D54FB3" w:rsidP="00D54FB3">
            <w:pPr>
              <w:spacing w:after="0" w:line="240" w:lineRule="auto"/>
              <w:jc w:val="both"/>
              <w:rPr>
                <w:rFonts w:eastAsia="宋体"/>
                <w:sz w:val="22"/>
                <w:szCs w:val="22"/>
                <w:lang w:val="en-US" w:eastAsia="zh-CN"/>
              </w:rPr>
            </w:pPr>
          </w:p>
        </w:tc>
      </w:tr>
      <w:tr w:rsidR="00D54FB3" w14:paraId="42051DCF" w14:textId="77777777" w:rsidTr="009805AC">
        <w:trPr>
          <w:trHeight w:val="454"/>
        </w:trPr>
        <w:tc>
          <w:tcPr>
            <w:tcW w:w="1430" w:type="dxa"/>
            <w:vAlign w:val="center"/>
          </w:tcPr>
          <w:p w14:paraId="12764FE8" w14:textId="77777777" w:rsidR="00D54FB3" w:rsidRDefault="00D54FB3" w:rsidP="00D54FB3">
            <w:pPr>
              <w:spacing w:after="0" w:line="240" w:lineRule="auto"/>
              <w:jc w:val="center"/>
              <w:rPr>
                <w:rFonts w:eastAsia="宋体"/>
                <w:sz w:val="22"/>
                <w:szCs w:val="22"/>
                <w:lang w:eastAsia="zh-CN"/>
              </w:rPr>
            </w:pPr>
          </w:p>
        </w:tc>
        <w:tc>
          <w:tcPr>
            <w:tcW w:w="1684" w:type="dxa"/>
            <w:vAlign w:val="center"/>
          </w:tcPr>
          <w:p w14:paraId="5FE436AB" w14:textId="77777777" w:rsidR="00D54FB3" w:rsidRDefault="00D54FB3" w:rsidP="00D54FB3">
            <w:pPr>
              <w:spacing w:after="0" w:line="240" w:lineRule="auto"/>
              <w:jc w:val="center"/>
              <w:rPr>
                <w:rFonts w:eastAsia="宋体"/>
                <w:sz w:val="22"/>
                <w:szCs w:val="22"/>
                <w:lang w:eastAsia="zh-CN"/>
              </w:rPr>
            </w:pPr>
          </w:p>
        </w:tc>
        <w:tc>
          <w:tcPr>
            <w:tcW w:w="6236" w:type="dxa"/>
            <w:vAlign w:val="center"/>
          </w:tcPr>
          <w:p w14:paraId="51123196" w14:textId="77777777" w:rsidR="00D54FB3" w:rsidRDefault="00D54FB3" w:rsidP="00D54FB3">
            <w:pPr>
              <w:spacing w:after="0" w:line="240" w:lineRule="auto"/>
              <w:jc w:val="both"/>
              <w:rPr>
                <w:rFonts w:eastAsia="宋体"/>
                <w:sz w:val="22"/>
                <w:szCs w:val="22"/>
                <w:lang w:eastAsia="zh-CN"/>
              </w:rPr>
            </w:pPr>
          </w:p>
        </w:tc>
      </w:tr>
      <w:tr w:rsidR="00D54FB3" w14:paraId="2C862DC0" w14:textId="77777777" w:rsidTr="009805AC">
        <w:trPr>
          <w:trHeight w:val="454"/>
        </w:trPr>
        <w:tc>
          <w:tcPr>
            <w:tcW w:w="1430" w:type="dxa"/>
            <w:vAlign w:val="center"/>
          </w:tcPr>
          <w:p w14:paraId="595571A1" w14:textId="77777777" w:rsidR="00D54FB3" w:rsidRDefault="00D54FB3" w:rsidP="00D54FB3">
            <w:pPr>
              <w:spacing w:after="0" w:line="240" w:lineRule="auto"/>
              <w:jc w:val="center"/>
              <w:rPr>
                <w:sz w:val="22"/>
                <w:szCs w:val="22"/>
                <w:lang w:eastAsia="zh-CN"/>
              </w:rPr>
            </w:pPr>
          </w:p>
        </w:tc>
        <w:tc>
          <w:tcPr>
            <w:tcW w:w="1684" w:type="dxa"/>
            <w:vAlign w:val="center"/>
          </w:tcPr>
          <w:p w14:paraId="3DF508C0" w14:textId="77777777" w:rsidR="00D54FB3" w:rsidRDefault="00D54FB3" w:rsidP="00D54FB3">
            <w:pPr>
              <w:spacing w:after="0" w:line="240" w:lineRule="auto"/>
              <w:jc w:val="center"/>
              <w:rPr>
                <w:sz w:val="22"/>
                <w:szCs w:val="22"/>
                <w:lang w:eastAsia="zh-CN"/>
              </w:rPr>
            </w:pPr>
          </w:p>
        </w:tc>
        <w:tc>
          <w:tcPr>
            <w:tcW w:w="6236" w:type="dxa"/>
            <w:vAlign w:val="center"/>
          </w:tcPr>
          <w:p w14:paraId="7C5D90BA" w14:textId="77777777" w:rsidR="00D54FB3" w:rsidRDefault="00D54FB3" w:rsidP="00D54FB3">
            <w:pPr>
              <w:spacing w:line="240" w:lineRule="auto"/>
              <w:jc w:val="both"/>
              <w:rPr>
                <w:sz w:val="22"/>
                <w:szCs w:val="22"/>
                <w:lang w:eastAsia="zh-CN"/>
              </w:rPr>
            </w:pPr>
          </w:p>
        </w:tc>
      </w:tr>
      <w:tr w:rsidR="00D54FB3" w14:paraId="2FE34262" w14:textId="77777777" w:rsidTr="009805AC">
        <w:trPr>
          <w:trHeight w:val="454"/>
        </w:trPr>
        <w:tc>
          <w:tcPr>
            <w:tcW w:w="1430" w:type="dxa"/>
            <w:vAlign w:val="center"/>
          </w:tcPr>
          <w:p w14:paraId="3295F418" w14:textId="77777777" w:rsidR="00D54FB3" w:rsidRDefault="00D54FB3" w:rsidP="00D54FB3">
            <w:pPr>
              <w:spacing w:after="0" w:line="240" w:lineRule="auto"/>
              <w:jc w:val="center"/>
              <w:rPr>
                <w:sz w:val="22"/>
                <w:szCs w:val="22"/>
                <w:lang w:eastAsia="zh-CN"/>
              </w:rPr>
            </w:pPr>
          </w:p>
        </w:tc>
        <w:tc>
          <w:tcPr>
            <w:tcW w:w="1684" w:type="dxa"/>
            <w:vAlign w:val="center"/>
          </w:tcPr>
          <w:p w14:paraId="3DC2124A" w14:textId="77777777" w:rsidR="00D54FB3" w:rsidRDefault="00D54FB3" w:rsidP="00D54FB3">
            <w:pPr>
              <w:spacing w:after="0" w:line="240" w:lineRule="auto"/>
              <w:jc w:val="center"/>
              <w:rPr>
                <w:sz w:val="22"/>
                <w:szCs w:val="22"/>
                <w:lang w:eastAsia="zh-CN"/>
              </w:rPr>
            </w:pPr>
          </w:p>
        </w:tc>
        <w:tc>
          <w:tcPr>
            <w:tcW w:w="6236" w:type="dxa"/>
            <w:vAlign w:val="center"/>
          </w:tcPr>
          <w:p w14:paraId="594464FE" w14:textId="77777777" w:rsidR="00D54FB3" w:rsidRDefault="00D54FB3" w:rsidP="00D54FB3">
            <w:pPr>
              <w:spacing w:after="0" w:line="240" w:lineRule="auto"/>
              <w:rPr>
                <w:sz w:val="22"/>
                <w:szCs w:val="22"/>
                <w:lang w:eastAsia="zh-CN"/>
              </w:rPr>
            </w:pPr>
          </w:p>
        </w:tc>
      </w:tr>
      <w:tr w:rsidR="00D54FB3" w14:paraId="2AC7A368" w14:textId="77777777" w:rsidTr="009805AC">
        <w:trPr>
          <w:trHeight w:val="454"/>
        </w:trPr>
        <w:tc>
          <w:tcPr>
            <w:tcW w:w="1430" w:type="dxa"/>
            <w:vAlign w:val="center"/>
          </w:tcPr>
          <w:p w14:paraId="3C7688D6" w14:textId="77777777" w:rsidR="00D54FB3" w:rsidRDefault="00D54FB3" w:rsidP="00D54FB3">
            <w:pPr>
              <w:spacing w:after="0" w:line="240" w:lineRule="auto"/>
              <w:jc w:val="center"/>
              <w:rPr>
                <w:sz w:val="22"/>
                <w:szCs w:val="22"/>
                <w:lang w:eastAsia="zh-CN"/>
              </w:rPr>
            </w:pPr>
          </w:p>
        </w:tc>
        <w:tc>
          <w:tcPr>
            <w:tcW w:w="1684" w:type="dxa"/>
            <w:vAlign w:val="center"/>
          </w:tcPr>
          <w:p w14:paraId="2A6C4E6A" w14:textId="77777777" w:rsidR="00D54FB3" w:rsidRDefault="00D54FB3" w:rsidP="00D54FB3">
            <w:pPr>
              <w:spacing w:after="0" w:line="240" w:lineRule="auto"/>
              <w:jc w:val="center"/>
              <w:rPr>
                <w:sz w:val="22"/>
                <w:szCs w:val="22"/>
                <w:lang w:eastAsia="zh-CN"/>
              </w:rPr>
            </w:pPr>
          </w:p>
        </w:tc>
        <w:tc>
          <w:tcPr>
            <w:tcW w:w="6236" w:type="dxa"/>
            <w:vAlign w:val="center"/>
          </w:tcPr>
          <w:p w14:paraId="1808F5BA" w14:textId="77777777" w:rsidR="00D54FB3" w:rsidRDefault="00D54FB3" w:rsidP="00D54FB3">
            <w:pPr>
              <w:spacing w:after="0" w:line="240" w:lineRule="auto"/>
              <w:rPr>
                <w:sz w:val="22"/>
                <w:szCs w:val="22"/>
                <w:lang w:eastAsia="zh-CN"/>
              </w:rPr>
            </w:pPr>
          </w:p>
        </w:tc>
      </w:tr>
      <w:tr w:rsidR="00D54FB3" w14:paraId="2A81256B" w14:textId="77777777" w:rsidTr="009805AC">
        <w:trPr>
          <w:trHeight w:val="454"/>
        </w:trPr>
        <w:tc>
          <w:tcPr>
            <w:tcW w:w="1430" w:type="dxa"/>
            <w:vAlign w:val="center"/>
          </w:tcPr>
          <w:p w14:paraId="34D8212D" w14:textId="77777777" w:rsidR="00D54FB3" w:rsidRDefault="00D54FB3" w:rsidP="00D54FB3">
            <w:pPr>
              <w:spacing w:after="0" w:line="240" w:lineRule="auto"/>
              <w:jc w:val="center"/>
              <w:rPr>
                <w:sz w:val="22"/>
                <w:szCs w:val="22"/>
                <w:lang w:eastAsia="zh-CN"/>
              </w:rPr>
            </w:pPr>
          </w:p>
        </w:tc>
        <w:tc>
          <w:tcPr>
            <w:tcW w:w="1684" w:type="dxa"/>
            <w:vAlign w:val="center"/>
          </w:tcPr>
          <w:p w14:paraId="627D8A52" w14:textId="77777777" w:rsidR="00D54FB3" w:rsidRDefault="00D54FB3" w:rsidP="00D54FB3">
            <w:pPr>
              <w:spacing w:after="0" w:line="240" w:lineRule="auto"/>
              <w:jc w:val="center"/>
              <w:rPr>
                <w:sz w:val="22"/>
                <w:szCs w:val="22"/>
                <w:lang w:eastAsia="zh-CN"/>
              </w:rPr>
            </w:pPr>
          </w:p>
        </w:tc>
        <w:tc>
          <w:tcPr>
            <w:tcW w:w="6236" w:type="dxa"/>
            <w:vAlign w:val="center"/>
          </w:tcPr>
          <w:p w14:paraId="053056DE" w14:textId="77777777" w:rsidR="00D54FB3" w:rsidRDefault="00D54FB3" w:rsidP="00D54FB3">
            <w:pPr>
              <w:spacing w:after="0" w:line="240" w:lineRule="auto"/>
              <w:rPr>
                <w:sz w:val="22"/>
                <w:szCs w:val="22"/>
                <w:lang w:eastAsia="zh-CN"/>
              </w:rPr>
            </w:pPr>
          </w:p>
        </w:tc>
      </w:tr>
      <w:tr w:rsidR="00D54FB3" w14:paraId="5E7CC389" w14:textId="77777777" w:rsidTr="009805AC">
        <w:trPr>
          <w:trHeight w:val="454"/>
        </w:trPr>
        <w:tc>
          <w:tcPr>
            <w:tcW w:w="1430" w:type="dxa"/>
            <w:vAlign w:val="center"/>
          </w:tcPr>
          <w:p w14:paraId="37853823" w14:textId="77777777" w:rsidR="00D54FB3" w:rsidRDefault="00D54FB3" w:rsidP="00D54FB3">
            <w:pPr>
              <w:spacing w:after="0" w:line="240" w:lineRule="auto"/>
              <w:jc w:val="center"/>
              <w:rPr>
                <w:sz w:val="22"/>
                <w:szCs w:val="22"/>
                <w:lang w:eastAsia="zh-CN"/>
              </w:rPr>
            </w:pPr>
          </w:p>
        </w:tc>
        <w:tc>
          <w:tcPr>
            <w:tcW w:w="1684" w:type="dxa"/>
            <w:vAlign w:val="center"/>
          </w:tcPr>
          <w:p w14:paraId="0CC76E62" w14:textId="77777777" w:rsidR="00D54FB3" w:rsidRDefault="00D54FB3" w:rsidP="00D54FB3">
            <w:pPr>
              <w:spacing w:after="0" w:line="240" w:lineRule="auto"/>
              <w:jc w:val="center"/>
              <w:rPr>
                <w:sz w:val="22"/>
                <w:szCs w:val="22"/>
                <w:lang w:eastAsia="zh-CN"/>
              </w:rPr>
            </w:pPr>
          </w:p>
        </w:tc>
        <w:tc>
          <w:tcPr>
            <w:tcW w:w="6236" w:type="dxa"/>
            <w:vAlign w:val="center"/>
          </w:tcPr>
          <w:p w14:paraId="59E26D02" w14:textId="77777777" w:rsidR="00D54FB3" w:rsidRDefault="00D54FB3" w:rsidP="00D54FB3">
            <w:pPr>
              <w:spacing w:after="0" w:line="240" w:lineRule="auto"/>
              <w:rPr>
                <w:sz w:val="22"/>
                <w:szCs w:val="22"/>
                <w:lang w:eastAsia="zh-CN"/>
              </w:rPr>
            </w:pPr>
          </w:p>
        </w:tc>
      </w:tr>
      <w:tr w:rsidR="00D54FB3" w14:paraId="27326160" w14:textId="77777777" w:rsidTr="009805AC">
        <w:trPr>
          <w:trHeight w:val="454"/>
        </w:trPr>
        <w:tc>
          <w:tcPr>
            <w:tcW w:w="1430" w:type="dxa"/>
            <w:vAlign w:val="center"/>
          </w:tcPr>
          <w:p w14:paraId="7366487E" w14:textId="77777777" w:rsidR="00D54FB3" w:rsidRDefault="00D54FB3" w:rsidP="00D54FB3">
            <w:pPr>
              <w:spacing w:after="0" w:line="240" w:lineRule="auto"/>
              <w:jc w:val="center"/>
              <w:rPr>
                <w:sz w:val="22"/>
                <w:szCs w:val="22"/>
                <w:lang w:eastAsia="zh-CN"/>
              </w:rPr>
            </w:pPr>
          </w:p>
        </w:tc>
        <w:tc>
          <w:tcPr>
            <w:tcW w:w="1684" w:type="dxa"/>
            <w:vAlign w:val="center"/>
          </w:tcPr>
          <w:p w14:paraId="35F7EEED" w14:textId="77777777" w:rsidR="00D54FB3" w:rsidRDefault="00D54FB3" w:rsidP="00D54FB3">
            <w:pPr>
              <w:spacing w:after="0" w:line="240" w:lineRule="auto"/>
              <w:jc w:val="center"/>
              <w:rPr>
                <w:sz w:val="22"/>
                <w:szCs w:val="22"/>
                <w:lang w:eastAsia="zh-CN"/>
              </w:rPr>
            </w:pPr>
          </w:p>
        </w:tc>
        <w:tc>
          <w:tcPr>
            <w:tcW w:w="6236" w:type="dxa"/>
            <w:vAlign w:val="center"/>
          </w:tcPr>
          <w:p w14:paraId="0395DC55" w14:textId="77777777" w:rsidR="00D54FB3" w:rsidRDefault="00D54FB3" w:rsidP="00D54FB3">
            <w:pPr>
              <w:spacing w:after="0" w:line="240" w:lineRule="auto"/>
              <w:rPr>
                <w:sz w:val="22"/>
                <w:szCs w:val="22"/>
                <w:lang w:eastAsia="zh-CN"/>
              </w:rPr>
            </w:pPr>
          </w:p>
        </w:tc>
      </w:tr>
      <w:tr w:rsidR="00D54FB3" w14:paraId="6092AFB6" w14:textId="77777777" w:rsidTr="009805AC">
        <w:trPr>
          <w:trHeight w:val="454"/>
        </w:trPr>
        <w:tc>
          <w:tcPr>
            <w:tcW w:w="1430" w:type="dxa"/>
            <w:vAlign w:val="center"/>
          </w:tcPr>
          <w:p w14:paraId="52CE7811" w14:textId="77777777" w:rsidR="00D54FB3" w:rsidRDefault="00D54FB3" w:rsidP="00D54FB3">
            <w:pPr>
              <w:spacing w:after="0" w:line="240" w:lineRule="auto"/>
              <w:jc w:val="center"/>
              <w:rPr>
                <w:sz w:val="22"/>
                <w:szCs w:val="22"/>
                <w:lang w:eastAsia="zh-CN"/>
              </w:rPr>
            </w:pPr>
          </w:p>
        </w:tc>
        <w:tc>
          <w:tcPr>
            <w:tcW w:w="1684" w:type="dxa"/>
            <w:vAlign w:val="center"/>
          </w:tcPr>
          <w:p w14:paraId="55E0F5FF" w14:textId="77777777" w:rsidR="00D54FB3" w:rsidRDefault="00D54FB3" w:rsidP="00D54FB3">
            <w:pPr>
              <w:spacing w:after="0" w:line="240" w:lineRule="auto"/>
              <w:jc w:val="center"/>
              <w:rPr>
                <w:sz w:val="22"/>
                <w:szCs w:val="22"/>
                <w:lang w:eastAsia="zh-CN"/>
              </w:rPr>
            </w:pPr>
          </w:p>
        </w:tc>
        <w:tc>
          <w:tcPr>
            <w:tcW w:w="6236" w:type="dxa"/>
            <w:vAlign w:val="center"/>
          </w:tcPr>
          <w:p w14:paraId="324A1EF7" w14:textId="77777777" w:rsidR="00D54FB3" w:rsidRDefault="00D54FB3" w:rsidP="00D54FB3">
            <w:pPr>
              <w:spacing w:after="0" w:line="240" w:lineRule="auto"/>
              <w:rPr>
                <w:sz w:val="22"/>
                <w:szCs w:val="22"/>
                <w:lang w:eastAsia="zh-CN"/>
              </w:rPr>
            </w:pPr>
          </w:p>
        </w:tc>
      </w:tr>
      <w:tr w:rsidR="00D54FB3" w14:paraId="1396C61D" w14:textId="77777777" w:rsidTr="009805AC">
        <w:trPr>
          <w:trHeight w:val="454"/>
        </w:trPr>
        <w:tc>
          <w:tcPr>
            <w:tcW w:w="1430" w:type="dxa"/>
            <w:vAlign w:val="center"/>
          </w:tcPr>
          <w:p w14:paraId="766BCBFB" w14:textId="77777777" w:rsidR="00D54FB3" w:rsidRDefault="00D54FB3" w:rsidP="00D54FB3">
            <w:pPr>
              <w:spacing w:after="0" w:line="240" w:lineRule="auto"/>
              <w:jc w:val="center"/>
              <w:rPr>
                <w:sz w:val="22"/>
                <w:szCs w:val="22"/>
                <w:lang w:eastAsia="zh-CN"/>
              </w:rPr>
            </w:pPr>
          </w:p>
        </w:tc>
        <w:tc>
          <w:tcPr>
            <w:tcW w:w="1684" w:type="dxa"/>
            <w:vAlign w:val="center"/>
          </w:tcPr>
          <w:p w14:paraId="207D477C" w14:textId="77777777" w:rsidR="00D54FB3" w:rsidRDefault="00D54FB3" w:rsidP="00D54FB3">
            <w:pPr>
              <w:spacing w:after="0" w:line="240" w:lineRule="auto"/>
              <w:jc w:val="center"/>
              <w:rPr>
                <w:sz w:val="22"/>
                <w:szCs w:val="22"/>
                <w:lang w:eastAsia="zh-CN"/>
              </w:rPr>
            </w:pPr>
          </w:p>
        </w:tc>
        <w:tc>
          <w:tcPr>
            <w:tcW w:w="6236" w:type="dxa"/>
            <w:vAlign w:val="center"/>
          </w:tcPr>
          <w:p w14:paraId="012C17B9" w14:textId="77777777" w:rsidR="00D54FB3" w:rsidRDefault="00D54FB3" w:rsidP="00D54FB3">
            <w:pPr>
              <w:spacing w:after="0" w:line="240" w:lineRule="auto"/>
              <w:rPr>
                <w:sz w:val="22"/>
                <w:szCs w:val="22"/>
                <w:lang w:eastAsia="zh-CN"/>
              </w:rPr>
            </w:pPr>
          </w:p>
        </w:tc>
      </w:tr>
    </w:tbl>
    <w:p w14:paraId="47D4A785" w14:textId="77777777" w:rsidR="008F4D1E" w:rsidRDefault="008F4D1E" w:rsidP="008F4D1E">
      <w:pPr>
        <w:spacing w:before="120" w:after="120" w:line="240" w:lineRule="auto"/>
        <w:rPr>
          <w:rFonts w:eastAsia="宋体"/>
          <w:b/>
          <w:iCs/>
          <w:spacing w:val="2"/>
          <w:sz w:val="22"/>
          <w:lang w:eastAsia="zh-CN"/>
        </w:rPr>
      </w:pPr>
      <w:r>
        <w:rPr>
          <w:rFonts w:eastAsia="宋体"/>
          <w:b/>
          <w:iCs/>
          <w:spacing w:val="2"/>
          <w:sz w:val="22"/>
          <w:lang w:eastAsia="zh-CN"/>
        </w:rPr>
        <w:t>Summary:</w:t>
      </w:r>
    </w:p>
    <w:p w14:paraId="16F438F4" w14:textId="0DAFA0F5" w:rsidR="008F4D1E" w:rsidRDefault="008F4D1E">
      <w:pPr>
        <w:spacing w:after="0" w:line="240" w:lineRule="auto"/>
        <w:rPr>
          <w:rFonts w:eastAsia="宋体"/>
          <w:b/>
          <w:sz w:val="22"/>
          <w:szCs w:val="22"/>
          <w:lang w:eastAsia="zh-CN"/>
        </w:rPr>
      </w:pPr>
    </w:p>
    <w:p w14:paraId="25BE9F3D" w14:textId="1CEF9E89" w:rsidR="008F4D1E" w:rsidRDefault="008F4D1E">
      <w:pPr>
        <w:spacing w:after="0" w:line="240" w:lineRule="auto"/>
        <w:rPr>
          <w:rFonts w:eastAsia="宋体"/>
          <w:b/>
          <w:sz w:val="22"/>
          <w:szCs w:val="22"/>
          <w:lang w:eastAsia="zh-CN"/>
        </w:rPr>
      </w:pPr>
    </w:p>
    <w:p w14:paraId="2FA1AA2A" w14:textId="77777777" w:rsidR="008F4D1E" w:rsidRDefault="008F4D1E">
      <w:pPr>
        <w:spacing w:after="0" w:line="240" w:lineRule="auto"/>
        <w:rPr>
          <w:rFonts w:eastAsia="宋体"/>
          <w:b/>
          <w:sz w:val="22"/>
          <w:szCs w:val="22"/>
          <w:lang w:eastAsia="zh-CN"/>
        </w:rPr>
      </w:pPr>
    </w:p>
    <w:p w14:paraId="5D1B12BB" w14:textId="77777777" w:rsidR="009B17DF" w:rsidRDefault="00AC1E04">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宋体"/>
          <w:b/>
          <w:sz w:val="22"/>
          <w:szCs w:val="22"/>
          <w:lang w:eastAsia="zh-CN"/>
        </w:rPr>
      </w:pPr>
    </w:p>
    <w:p w14:paraId="0751295D" w14:textId="60F3ACCA" w:rsidR="00326F61" w:rsidRDefault="00326F61" w:rsidP="00326F61">
      <w:pPr>
        <w:spacing w:after="240" w:line="240" w:lineRule="auto"/>
        <w:jc w:val="both"/>
        <w:rPr>
          <w:b/>
          <w:sz w:val="22"/>
          <w:szCs w:val="22"/>
        </w:rPr>
      </w:pPr>
    </w:p>
    <w:p w14:paraId="28BF7B8D" w14:textId="54F39CCC" w:rsidR="00F44265" w:rsidRDefault="00F44265" w:rsidP="00326F61">
      <w:pPr>
        <w:spacing w:after="240" w:line="240" w:lineRule="auto"/>
        <w:jc w:val="both"/>
        <w:rPr>
          <w:b/>
          <w:sz w:val="22"/>
          <w:szCs w:val="22"/>
        </w:rPr>
      </w:pPr>
    </w:p>
    <w:p w14:paraId="20D33061" w14:textId="77777777" w:rsidR="00F44265" w:rsidRPr="00EE4B2F" w:rsidRDefault="00F44265" w:rsidP="00326F61">
      <w:pPr>
        <w:spacing w:after="240" w:line="240" w:lineRule="auto"/>
        <w:jc w:val="both"/>
        <w:rPr>
          <w:b/>
          <w:sz w:val="22"/>
          <w:szCs w:val="22"/>
        </w:rPr>
      </w:pPr>
    </w:p>
    <w:p w14:paraId="54619E04" w14:textId="77777777" w:rsidR="009B17DF" w:rsidRDefault="00AC1E04">
      <w:pPr>
        <w:pStyle w:val="1"/>
        <w:spacing w:after="120" w:line="240" w:lineRule="auto"/>
        <w:rPr>
          <w:lang w:eastAsia="ko-KR"/>
        </w:rPr>
      </w:pPr>
      <w:r>
        <w:rPr>
          <w:lang w:eastAsia="ko-KR"/>
        </w:rPr>
        <w:t>6</w:t>
      </w:r>
      <w:r>
        <w:rPr>
          <w:rFonts w:hint="eastAsia"/>
          <w:lang w:eastAsia="ko-KR"/>
        </w:rPr>
        <w:t xml:space="preserve"> </w:t>
      </w:r>
      <w:r>
        <w:rPr>
          <w:lang w:eastAsia="ko-KR"/>
        </w:rPr>
        <w:t>Reference</w:t>
      </w:r>
    </w:p>
    <w:p w14:paraId="34F05DF1" w14:textId="104D13BC" w:rsidR="004075B6" w:rsidRDefault="004075B6" w:rsidP="004075B6">
      <w:pPr>
        <w:pStyle w:val="Doc-title"/>
        <w:numPr>
          <w:ilvl w:val="0"/>
          <w:numId w:val="10"/>
        </w:numPr>
        <w:ind w:left="540" w:hanging="450"/>
      </w:pPr>
      <w:r w:rsidRPr="004075B6">
        <w:t>R2-2200022</w:t>
      </w:r>
      <w:r>
        <w:tab/>
        <w:t>NR MBS open issue list</w:t>
      </w:r>
      <w:r>
        <w:tab/>
        <w:t xml:space="preserve">Huawei, </w:t>
      </w:r>
      <w:proofErr w:type="spellStart"/>
      <w:r>
        <w:t>HiSilicon</w:t>
      </w:r>
      <w:proofErr w:type="spellEnd"/>
    </w:p>
    <w:p w14:paraId="77FAC4AC" w14:textId="4A1A5B96" w:rsidR="00EC6C92" w:rsidRPr="00EC6C92" w:rsidRDefault="00EC6C92" w:rsidP="00EC6C92">
      <w:pPr>
        <w:pStyle w:val="Doc-title"/>
        <w:numPr>
          <w:ilvl w:val="0"/>
          <w:numId w:val="10"/>
        </w:numPr>
        <w:ind w:left="540" w:hanging="450"/>
      </w:pPr>
      <w:r w:rsidRPr="00EC6C92">
        <w:t>R2-2200021</w:t>
      </w:r>
      <w:r>
        <w:tab/>
        <w:t>Untreated proposals from offline discussion: [AT116-e][</w:t>
      </w:r>
      <w:proofErr w:type="gramStart"/>
      <w:r>
        <w:t>051][</w:t>
      </w:r>
      <w:proofErr w:type="gramEnd"/>
      <w:r>
        <w:t>MBS] CP continuation</w:t>
      </w:r>
      <w:r>
        <w:tab/>
        <w:t xml:space="preserve">Huawei, </w:t>
      </w:r>
      <w:proofErr w:type="spellStart"/>
      <w:r>
        <w:t>HiSilicon</w:t>
      </w:r>
      <w:proofErr w:type="spellEnd"/>
    </w:p>
    <w:p w14:paraId="3EA216DF" w14:textId="0A2B29D4" w:rsidR="00C20FAD" w:rsidRPr="00875D6F" w:rsidRDefault="00C20FAD" w:rsidP="00C20FAD">
      <w:pPr>
        <w:pStyle w:val="Doc-title"/>
        <w:numPr>
          <w:ilvl w:val="0"/>
          <w:numId w:val="10"/>
        </w:numPr>
        <w:ind w:left="540" w:hanging="450"/>
      </w:pPr>
      <w:r w:rsidRPr="00C20FAD">
        <w:t>R2-2200534</w:t>
      </w:r>
      <w:r w:rsidR="00E70B13">
        <w:t>:</w:t>
      </w:r>
      <w:r>
        <w:tab/>
        <w:t>NR Multicast loss-less HO enhancements with service continuity</w:t>
      </w:r>
      <w:r>
        <w:tab/>
        <w:t>Qualcomm Inc</w:t>
      </w:r>
      <w:r>
        <w:tab/>
      </w:r>
    </w:p>
    <w:p w14:paraId="6B544B77" w14:textId="6E291B7E" w:rsidR="00C20FAD" w:rsidRPr="00B82A48" w:rsidRDefault="00C20FAD" w:rsidP="00C20FAD">
      <w:pPr>
        <w:pStyle w:val="Doc-title"/>
        <w:numPr>
          <w:ilvl w:val="0"/>
          <w:numId w:val="10"/>
        </w:numPr>
        <w:ind w:left="540" w:hanging="450"/>
      </w:pPr>
      <w:r w:rsidRPr="00C20FAD">
        <w:t>R2-2200756</w:t>
      </w:r>
      <w:r w:rsidR="00E70B13">
        <w:t>:</w:t>
      </w:r>
      <w:r w:rsidRPr="00875D6F">
        <w:tab/>
        <w:t>Service Continuity for handover from MBS</w:t>
      </w:r>
      <w:r>
        <w:t xml:space="preserve"> Supporting Node to MBS non-Supporting Node</w:t>
      </w:r>
      <w:r>
        <w:tab/>
        <w:t>Lenovo, Motorola Mobility</w:t>
      </w:r>
    </w:p>
    <w:p w14:paraId="1BE007FF" w14:textId="02CC9B65" w:rsidR="00C20FAD" w:rsidRDefault="00C20FAD" w:rsidP="00C20FAD">
      <w:pPr>
        <w:pStyle w:val="Doc-title"/>
        <w:numPr>
          <w:ilvl w:val="0"/>
          <w:numId w:val="10"/>
        </w:numPr>
        <w:ind w:left="540" w:hanging="450"/>
      </w:pPr>
      <w:r w:rsidRPr="00C20FAD">
        <w:t>R2-2200235</w:t>
      </w:r>
      <w:r w:rsidR="00E70B13">
        <w:t>:</w:t>
      </w:r>
      <w:r>
        <w:tab/>
        <w:t>Open Issues on Multicast Service Continuity</w:t>
      </w:r>
      <w:r>
        <w:tab/>
        <w:t>CATT, CBN</w:t>
      </w:r>
      <w:r>
        <w:tab/>
        <w:t>discussion</w:t>
      </w:r>
    </w:p>
    <w:p w14:paraId="7C9F8D89" w14:textId="79647E99" w:rsidR="00C20FAD" w:rsidRDefault="00C20FAD" w:rsidP="00C20FAD">
      <w:pPr>
        <w:pStyle w:val="Doc-title"/>
        <w:numPr>
          <w:ilvl w:val="0"/>
          <w:numId w:val="10"/>
        </w:numPr>
        <w:ind w:left="540" w:hanging="450"/>
      </w:pPr>
      <w:r w:rsidRPr="00C20FAD">
        <w:t>R2-2200576</w:t>
      </w:r>
      <w:r w:rsidR="00E70B13">
        <w:t>:</w:t>
      </w:r>
      <w:r>
        <w:tab/>
        <w:t>Service continuity for multicast mode</w:t>
      </w:r>
      <w:r>
        <w:tab/>
        <w:t>TD Tech, Chengdu TD Tech</w:t>
      </w:r>
      <w:r>
        <w:tab/>
        <w:t>discussion</w:t>
      </w:r>
    </w:p>
    <w:p w14:paraId="1005C10D" w14:textId="3F9206FC" w:rsidR="00C20FAD" w:rsidRDefault="00C20FAD" w:rsidP="00C20FAD">
      <w:pPr>
        <w:pStyle w:val="Doc-title"/>
        <w:numPr>
          <w:ilvl w:val="0"/>
          <w:numId w:val="10"/>
        </w:numPr>
        <w:ind w:left="540" w:hanging="450"/>
      </w:pPr>
      <w:r w:rsidRPr="00C20FAD">
        <w:t>R2-2200641</w:t>
      </w:r>
      <w:r w:rsidR="00E70B13">
        <w:t>:</w:t>
      </w:r>
      <w:r>
        <w:tab/>
        <w:t>Discussion on Multicast service continuity during mobility</w:t>
      </w:r>
      <w:r>
        <w:tab/>
      </w:r>
      <w:proofErr w:type="spellStart"/>
      <w:r>
        <w:t>Spreadtrum</w:t>
      </w:r>
      <w:proofErr w:type="spellEnd"/>
      <w:r>
        <w:t xml:space="preserve"> Communications</w:t>
      </w:r>
      <w:r w:rsidR="00E70B13">
        <w:t xml:space="preserve"> </w:t>
      </w:r>
    </w:p>
    <w:p w14:paraId="47CBC200" w14:textId="1DF1715A" w:rsidR="00C20FAD" w:rsidRDefault="00C20FAD" w:rsidP="00C20FAD">
      <w:pPr>
        <w:pStyle w:val="Doc-title"/>
        <w:numPr>
          <w:ilvl w:val="0"/>
          <w:numId w:val="10"/>
        </w:numPr>
        <w:ind w:left="540" w:hanging="450"/>
      </w:pPr>
      <w:r w:rsidRPr="00C20FAD">
        <w:t>R2-2200816</w:t>
      </w:r>
      <w:r w:rsidR="00E70B13">
        <w:t>:</w:t>
      </w:r>
      <w:r>
        <w:tab/>
        <w:t>MBS service continuity and notification for multicast</w:t>
      </w:r>
      <w:r>
        <w:tab/>
        <w:t xml:space="preserve">Huawei, </w:t>
      </w:r>
      <w:proofErr w:type="spellStart"/>
      <w:r>
        <w:t>HiSilicon</w:t>
      </w:r>
      <w:proofErr w:type="spellEnd"/>
      <w:r>
        <w:tab/>
      </w:r>
    </w:p>
    <w:p w14:paraId="6EDE4F44" w14:textId="2DBCA676" w:rsidR="00C20FAD" w:rsidRDefault="00C20FAD" w:rsidP="00C20FAD">
      <w:pPr>
        <w:pStyle w:val="Doc-title"/>
        <w:numPr>
          <w:ilvl w:val="0"/>
          <w:numId w:val="10"/>
        </w:numPr>
        <w:ind w:left="540" w:hanging="450"/>
      </w:pPr>
      <w:r w:rsidRPr="00C20FAD">
        <w:t>R2-2200828</w:t>
      </w:r>
      <w:r w:rsidR="00E70B13">
        <w:t>:</w:t>
      </w:r>
      <w:r>
        <w:tab/>
        <w:t xml:space="preserve">Mobility and </w:t>
      </w:r>
      <w:r w:rsidRPr="00875D6F">
        <w:t>Service continuity for NR Multicast</w:t>
      </w:r>
      <w:r w:rsidRPr="00875D6F">
        <w:tab/>
        <w:t>MediaTek inc.</w:t>
      </w:r>
      <w:r w:rsidRPr="00875D6F">
        <w:tab/>
      </w:r>
      <w:r w:rsidRPr="00875D6F">
        <w:tab/>
      </w:r>
    </w:p>
    <w:p w14:paraId="6193D8AA" w14:textId="6E437C8D" w:rsidR="00C20FAD" w:rsidRDefault="00C20FAD" w:rsidP="00C20FAD">
      <w:pPr>
        <w:pStyle w:val="Doc-title"/>
        <w:numPr>
          <w:ilvl w:val="0"/>
          <w:numId w:val="10"/>
        </w:numPr>
        <w:ind w:left="540" w:hanging="450"/>
      </w:pPr>
      <w:r w:rsidRPr="00C20FAD">
        <w:t>R2-2200857</w:t>
      </w:r>
      <w:r w:rsidR="00E70B13">
        <w:t>:</w:t>
      </w:r>
      <w:r>
        <w:tab/>
        <w:t>Discussion on Mobility with Service Continuity</w:t>
      </w:r>
      <w:r>
        <w:tab/>
        <w:t>CMCC</w:t>
      </w:r>
      <w:r>
        <w:tab/>
      </w:r>
    </w:p>
    <w:p w14:paraId="7FEBE06C" w14:textId="1BB0A83C" w:rsidR="00C20FAD" w:rsidRPr="00875D6F" w:rsidRDefault="00C20FAD" w:rsidP="00C20FAD">
      <w:pPr>
        <w:pStyle w:val="Doc-title"/>
        <w:numPr>
          <w:ilvl w:val="0"/>
          <w:numId w:val="10"/>
        </w:numPr>
        <w:ind w:left="540" w:hanging="450"/>
      </w:pPr>
      <w:r w:rsidRPr="00C20FAD">
        <w:t>R2-2200978</w:t>
      </w:r>
      <w:r w:rsidR="00E70B13">
        <w:t>:</w:t>
      </w:r>
      <w:r>
        <w:tab/>
        <w:t xml:space="preserve">Multicast </w:t>
      </w:r>
      <w:r w:rsidRPr="00875D6F">
        <w:t>Service Continuity Aspects</w:t>
      </w:r>
      <w:r w:rsidRPr="00875D6F">
        <w:tab/>
        <w:t>Ericsson</w:t>
      </w:r>
      <w:r w:rsidRPr="00875D6F">
        <w:tab/>
        <w:t>discussion</w:t>
      </w:r>
    </w:p>
    <w:p w14:paraId="170D9A4E" w14:textId="23AD2F9F" w:rsidR="00C20FAD" w:rsidRPr="00875D6F" w:rsidRDefault="00C20FAD" w:rsidP="00C20FAD">
      <w:pPr>
        <w:pStyle w:val="Doc-title"/>
        <w:numPr>
          <w:ilvl w:val="0"/>
          <w:numId w:val="10"/>
        </w:numPr>
        <w:ind w:left="540" w:hanging="450"/>
      </w:pPr>
      <w:r w:rsidRPr="00C20FAD">
        <w:t>R2-2201175</w:t>
      </w:r>
      <w:r w:rsidR="00E70B13">
        <w:t>:</w:t>
      </w:r>
      <w:r w:rsidRPr="00875D6F">
        <w:tab/>
        <w:t>Multicast service continuity and discussion on RAN3 LS</w:t>
      </w:r>
      <w:r w:rsidRPr="00875D6F">
        <w:tab/>
        <w:t>Intel Corporation</w:t>
      </w:r>
      <w:r w:rsidRPr="00875D6F">
        <w:tab/>
      </w:r>
    </w:p>
    <w:p w14:paraId="7FE55A9A" w14:textId="0F564215" w:rsidR="00C20FAD" w:rsidRPr="00875D6F" w:rsidRDefault="00C20FAD" w:rsidP="00C20FAD">
      <w:pPr>
        <w:pStyle w:val="Doc-title"/>
        <w:numPr>
          <w:ilvl w:val="0"/>
          <w:numId w:val="10"/>
        </w:numPr>
        <w:ind w:left="540" w:hanging="450"/>
      </w:pPr>
      <w:r w:rsidRPr="00C20FAD">
        <w:t>R2-2201256</w:t>
      </w:r>
      <w:r w:rsidR="00E70B13">
        <w:t>:</w:t>
      </w:r>
      <w:r w:rsidRPr="00875D6F">
        <w:tab/>
        <w:t>Mobility with non-supporting nodes</w:t>
      </w:r>
      <w:r w:rsidRPr="00875D6F">
        <w:tab/>
        <w:t>Nokia, Nokia Shanghai Bell</w:t>
      </w:r>
      <w:r w:rsidRPr="00875D6F">
        <w:tab/>
        <w:t>discussion</w:t>
      </w:r>
      <w:r w:rsidRPr="00875D6F">
        <w:tab/>
      </w:r>
    </w:p>
    <w:p w14:paraId="1CD1D5F6" w14:textId="059EE944" w:rsidR="00C20FAD" w:rsidRPr="00875D6F" w:rsidRDefault="00C20FAD" w:rsidP="00C20FAD">
      <w:pPr>
        <w:pStyle w:val="Doc-title"/>
        <w:numPr>
          <w:ilvl w:val="0"/>
          <w:numId w:val="10"/>
        </w:numPr>
        <w:ind w:left="540" w:hanging="450"/>
      </w:pPr>
      <w:r w:rsidRPr="00C20FAD">
        <w:t>R2-2201258</w:t>
      </w:r>
      <w:r w:rsidR="00E70B13">
        <w:t>:</w:t>
      </w:r>
      <w:r w:rsidRPr="00875D6F">
        <w:tab/>
        <w:t>Mobility for NR MBS</w:t>
      </w:r>
      <w:r w:rsidRPr="00875D6F">
        <w:tab/>
        <w:t>vivo</w:t>
      </w:r>
      <w:r w:rsidRPr="00875D6F">
        <w:tab/>
      </w:r>
    </w:p>
    <w:p w14:paraId="3909F657" w14:textId="519897D0" w:rsidR="00C20FAD" w:rsidRPr="00875D6F" w:rsidRDefault="00C20FAD" w:rsidP="00C20FAD">
      <w:pPr>
        <w:pStyle w:val="Doc-title"/>
        <w:numPr>
          <w:ilvl w:val="0"/>
          <w:numId w:val="10"/>
        </w:numPr>
        <w:ind w:left="540" w:hanging="450"/>
      </w:pPr>
      <w:r w:rsidRPr="00C20FAD">
        <w:t>R2-2201365</w:t>
      </w:r>
      <w:r w:rsidR="00E70B13">
        <w:t>:</w:t>
      </w:r>
      <w:r w:rsidRPr="00875D6F">
        <w:tab/>
        <w:t>Multicast Service Continuity</w:t>
      </w:r>
      <w:r w:rsidRPr="00875D6F">
        <w:tab/>
        <w:t>Samsung</w:t>
      </w:r>
      <w:r w:rsidRPr="00875D6F">
        <w:tab/>
      </w:r>
    </w:p>
    <w:p w14:paraId="4E3C3561" w14:textId="28046759" w:rsidR="00C20FAD" w:rsidRPr="00875D6F" w:rsidRDefault="00C20FAD" w:rsidP="00C20FAD">
      <w:pPr>
        <w:pStyle w:val="Doc-title"/>
        <w:numPr>
          <w:ilvl w:val="0"/>
          <w:numId w:val="10"/>
        </w:numPr>
        <w:ind w:left="540" w:hanging="450"/>
      </w:pPr>
      <w:r w:rsidRPr="00C20FAD">
        <w:t>R2-2200539</w:t>
      </w:r>
      <w:r w:rsidR="00E70B13">
        <w:t>:</w:t>
      </w:r>
      <w:r w:rsidRPr="00875D6F">
        <w:tab/>
        <w:t>Discussion on MBS with conditional handover</w:t>
      </w:r>
      <w:r w:rsidRPr="00875D6F">
        <w:tab/>
      </w:r>
      <w:proofErr w:type="spellStart"/>
      <w:r w:rsidRPr="00875D6F">
        <w:t>Futurewei</w:t>
      </w:r>
      <w:proofErr w:type="spellEnd"/>
      <w:r w:rsidRPr="00875D6F">
        <w:tab/>
      </w:r>
    </w:p>
    <w:p w14:paraId="76D8B8E8" w14:textId="2FA09C1E" w:rsidR="00C20FAD" w:rsidRPr="00875D6F" w:rsidRDefault="00C20FAD" w:rsidP="00C20FAD">
      <w:pPr>
        <w:pStyle w:val="Doc-title"/>
        <w:numPr>
          <w:ilvl w:val="0"/>
          <w:numId w:val="10"/>
        </w:numPr>
        <w:ind w:left="540" w:hanging="450"/>
      </w:pPr>
      <w:r w:rsidRPr="00C20FAD">
        <w:t>R2-2201412</w:t>
      </w:r>
      <w:r w:rsidR="00E70B13">
        <w:t>:</w:t>
      </w:r>
      <w:r w:rsidRPr="00875D6F">
        <w:tab/>
        <w:t>Mobility Between MBS Supporting Nodes</w:t>
      </w:r>
      <w:r w:rsidRPr="00875D6F">
        <w:tab/>
        <w:t xml:space="preserve">ZTE, </w:t>
      </w:r>
      <w:proofErr w:type="spellStart"/>
      <w:r w:rsidRPr="00875D6F">
        <w:t>Sanechips</w:t>
      </w:r>
      <w:proofErr w:type="spellEnd"/>
    </w:p>
    <w:p w14:paraId="733A80FB" w14:textId="30145D68" w:rsidR="00C20FAD" w:rsidRDefault="00C20FAD" w:rsidP="00C20FAD">
      <w:pPr>
        <w:pStyle w:val="Doc-title"/>
        <w:numPr>
          <w:ilvl w:val="0"/>
          <w:numId w:val="10"/>
        </w:numPr>
        <w:ind w:left="540" w:hanging="450"/>
      </w:pPr>
      <w:r w:rsidRPr="00C20FAD">
        <w:t>R2-2200785</w:t>
      </w:r>
      <w:r w:rsidR="00E70B13">
        <w:t>:</w:t>
      </w:r>
      <w:r w:rsidRPr="00875D6F">
        <w:tab/>
        <w:t>MBS Mobility</w:t>
      </w:r>
      <w:r w:rsidRPr="00875D6F">
        <w:tab/>
        <w:t>Nokia, Nokia Shanghai Bell</w:t>
      </w:r>
      <w:r w:rsidRPr="00875D6F">
        <w:tab/>
      </w:r>
    </w:p>
    <w:p w14:paraId="643E21C3" w14:textId="77777777" w:rsidR="00C20FAD" w:rsidRPr="004075B6" w:rsidRDefault="00C20FAD" w:rsidP="004075B6">
      <w:pPr>
        <w:pStyle w:val="Doc-title"/>
        <w:ind w:left="540" w:firstLine="0"/>
      </w:pP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Prasad QC1" w:date="2022-01-17T16:48:00Z" w:initials="PK">
    <w:p w14:paraId="3AA7F0A4" w14:textId="3A7EBD51" w:rsidR="0049328E" w:rsidRDefault="0049328E">
      <w:pPr>
        <w:pStyle w:val="a8"/>
      </w:pPr>
      <w:r>
        <w:rPr>
          <w:rStyle w:val="af6"/>
        </w:rPr>
        <w:annotationRef/>
      </w:r>
      <w:r>
        <w:t>Not covered in this discussion</w:t>
      </w:r>
      <w:r w:rsidR="00925499">
        <w:t>.</w:t>
      </w:r>
    </w:p>
  </w:comment>
  <w:comment w:id="7" w:author="Prasad QC1" w:date="2022-01-17T11:50:00Z" w:initials="PK">
    <w:p w14:paraId="6D2DE043" w14:textId="29112762" w:rsidR="00871D78" w:rsidRDefault="00871D78">
      <w:pPr>
        <w:pStyle w:val="a8"/>
      </w:pPr>
      <w:r>
        <w:rPr>
          <w:rStyle w:val="af6"/>
        </w:rPr>
        <w:annotationRef/>
      </w:r>
      <w:r w:rsidR="003B2E9D">
        <w:t>Will be updated to Tuesday W2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A7F0A4" w15:done="0"/>
  <w15:commentEx w15:paraId="6D2DE0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1C79" w16cex:dateUtc="2022-01-18T00:48:00Z"/>
  <w16cex:commentExtensible w16cex:durableId="258FD66F" w16cex:dateUtc="2022-01-17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A7F0A4" w16cid:durableId="25901C79"/>
  <w16cid:commentId w16cid:paraId="6D2DE043" w16cid:durableId="258FD6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0C26B" w14:textId="77777777" w:rsidR="00696195" w:rsidRDefault="00696195">
      <w:pPr>
        <w:spacing w:after="0" w:line="240" w:lineRule="auto"/>
      </w:pPr>
      <w:r>
        <w:separator/>
      </w:r>
    </w:p>
  </w:endnote>
  <w:endnote w:type="continuationSeparator" w:id="0">
    <w:p w14:paraId="7199E21B" w14:textId="77777777" w:rsidR="00696195" w:rsidRDefault="00696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BA69D" w14:textId="77777777" w:rsidR="00696195" w:rsidRDefault="00696195">
      <w:pPr>
        <w:spacing w:after="0" w:line="240" w:lineRule="auto"/>
      </w:pPr>
      <w:r>
        <w:separator/>
      </w:r>
    </w:p>
  </w:footnote>
  <w:footnote w:type="continuationSeparator" w:id="0">
    <w:p w14:paraId="0924484B" w14:textId="77777777" w:rsidR="00696195" w:rsidRDefault="00696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29B64" w14:textId="77777777" w:rsidR="009D0321" w:rsidRDefault="009D0321">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D6D34DA"/>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5" w15:restartNumberingAfterBreak="0">
    <w:nsid w:val="1C2D3406"/>
    <w:multiLevelType w:val="singleLevel"/>
    <w:tmpl w:val="1C2D3406"/>
    <w:lvl w:ilvl="0">
      <w:start w:val="1"/>
      <w:numFmt w:val="decimal"/>
      <w:lvlText w:val="%1&gt;"/>
      <w:lvlJc w:val="left"/>
    </w:lvl>
  </w:abstractNum>
  <w:abstractNum w:abstractNumId="6"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10" w15:restartNumberingAfterBreak="0">
    <w:nsid w:val="3A1C7492"/>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47"/>
    <w:multiLevelType w:val="hybridMultilevel"/>
    <w:tmpl w:val="2190E994"/>
    <w:lvl w:ilvl="0" w:tplc="6154603A">
      <w:start w:val="1"/>
      <w:numFmt w:val="decimal"/>
      <w:pStyle w:val="Doc-text2"/>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2" w15:restartNumberingAfterBreak="0">
    <w:nsid w:val="48AF174B"/>
    <w:multiLevelType w:val="hybridMultilevel"/>
    <w:tmpl w:val="BCD83AE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284013"/>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3"/>
  </w:num>
  <w:num w:numId="3">
    <w:abstractNumId w:val="2"/>
  </w:num>
  <w:num w:numId="4">
    <w:abstractNumId w:val="7"/>
  </w:num>
  <w:num w:numId="5">
    <w:abstractNumId w:val="6"/>
  </w:num>
  <w:num w:numId="6">
    <w:abstractNumId w:val="0"/>
  </w:num>
  <w:num w:numId="7">
    <w:abstractNumId w:val="1"/>
  </w:num>
  <w:num w:numId="8">
    <w:abstractNumId w:val="5"/>
  </w:num>
  <w:num w:numId="9">
    <w:abstractNumId w:val="4"/>
  </w:num>
  <w:num w:numId="10">
    <w:abstractNumId w:val="17"/>
  </w:num>
  <w:num w:numId="11">
    <w:abstractNumId w:val="9"/>
  </w:num>
  <w:num w:numId="12">
    <w:abstractNumId w:val="15"/>
  </w:num>
  <w:num w:numId="13">
    <w:abstractNumId w:val="9"/>
  </w:num>
  <w:num w:numId="14">
    <w:abstractNumId w:val="14"/>
  </w:num>
  <w:num w:numId="15">
    <w:abstractNumId w:val="8"/>
  </w:num>
  <w:num w:numId="16">
    <w:abstractNumId w:val="10"/>
  </w:num>
  <w:num w:numId="17">
    <w:abstractNumId w:val="16"/>
  </w:num>
  <w:num w:numId="18">
    <w:abstractNumId w:val="3"/>
  </w:num>
  <w:num w:numId="19">
    <w:abstractNumId w:val="12"/>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mwMK4FADtQP6A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526"/>
    <w:rsid w:val="0002728D"/>
    <w:rsid w:val="00027A3C"/>
    <w:rsid w:val="00027E99"/>
    <w:rsid w:val="00030A36"/>
    <w:rsid w:val="00032046"/>
    <w:rsid w:val="00032199"/>
    <w:rsid w:val="000328CE"/>
    <w:rsid w:val="00032D85"/>
    <w:rsid w:val="00032E9C"/>
    <w:rsid w:val="00034679"/>
    <w:rsid w:val="00035062"/>
    <w:rsid w:val="000350F2"/>
    <w:rsid w:val="0003622B"/>
    <w:rsid w:val="000377F2"/>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B0B"/>
    <w:rsid w:val="00050CE8"/>
    <w:rsid w:val="00051479"/>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CDB"/>
    <w:rsid w:val="00075795"/>
    <w:rsid w:val="00077700"/>
    <w:rsid w:val="000804A9"/>
    <w:rsid w:val="00081065"/>
    <w:rsid w:val="00081560"/>
    <w:rsid w:val="00081A2F"/>
    <w:rsid w:val="00081DC9"/>
    <w:rsid w:val="000825DD"/>
    <w:rsid w:val="000830AA"/>
    <w:rsid w:val="0008347F"/>
    <w:rsid w:val="00085531"/>
    <w:rsid w:val="00085973"/>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3501"/>
    <w:rsid w:val="000E67CE"/>
    <w:rsid w:val="000E6CC5"/>
    <w:rsid w:val="000E6EA9"/>
    <w:rsid w:val="000E6FEA"/>
    <w:rsid w:val="000E75DF"/>
    <w:rsid w:val="000E78AA"/>
    <w:rsid w:val="000E7A61"/>
    <w:rsid w:val="000E7B37"/>
    <w:rsid w:val="000F0690"/>
    <w:rsid w:val="000F082D"/>
    <w:rsid w:val="000F17B5"/>
    <w:rsid w:val="000F28F3"/>
    <w:rsid w:val="000F369B"/>
    <w:rsid w:val="000F3933"/>
    <w:rsid w:val="000F3A55"/>
    <w:rsid w:val="000F3B90"/>
    <w:rsid w:val="000F42AA"/>
    <w:rsid w:val="000F458A"/>
    <w:rsid w:val="000F5BF6"/>
    <w:rsid w:val="000F5C94"/>
    <w:rsid w:val="000F69B1"/>
    <w:rsid w:val="000F6E72"/>
    <w:rsid w:val="000F755F"/>
    <w:rsid w:val="000F7773"/>
    <w:rsid w:val="00100056"/>
    <w:rsid w:val="00100B01"/>
    <w:rsid w:val="00100CC3"/>
    <w:rsid w:val="00101554"/>
    <w:rsid w:val="001017BD"/>
    <w:rsid w:val="00102BC1"/>
    <w:rsid w:val="00102C6E"/>
    <w:rsid w:val="00103A69"/>
    <w:rsid w:val="00105902"/>
    <w:rsid w:val="001064C6"/>
    <w:rsid w:val="00106F4E"/>
    <w:rsid w:val="001075B3"/>
    <w:rsid w:val="00110C62"/>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5E2F"/>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6D0E"/>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413C"/>
    <w:rsid w:val="00184B1E"/>
    <w:rsid w:val="00185E52"/>
    <w:rsid w:val="0018646F"/>
    <w:rsid w:val="00186AD9"/>
    <w:rsid w:val="00186D51"/>
    <w:rsid w:val="0019060C"/>
    <w:rsid w:val="0019064D"/>
    <w:rsid w:val="0019089C"/>
    <w:rsid w:val="00191673"/>
    <w:rsid w:val="00191B06"/>
    <w:rsid w:val="001923A9"/>
    <w:rsid w:val="0019260F"/>
    <w:rsid w:val="00192632"/>
    <w:rsid w:val="0019366B"/>
    <w:rsid w:val="00193921"/>
    <w:rsid w:val="00195AC8"/>
    <w:rsid w:val="00196B5F"/>
    <w:rsid w:val="001976C5"/>
    <w:rsid w:val="001A0F43"/>
    <w:rsid w:val="001A1161"/>
    <w:rsid w:val="001A1BEF"/>
    <w:rsid w:val="001A26A8"/>
    <w:rsid w:val="001A3FBC"/>
    <w:rsid w:val="001A433D"/>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1B8"/>
    <w:rsid w:val="001B3F9D"/>
    <w:rsid w:val="001B418D"/>
    <w:rsid w:val="001B41BA"/>
    <w:rsid w:val="001B4D5B"/>
    <w:rsid w:val="001B5649"/>
    <w:rsid w:val="001B5B84"/>
    <w:rsid w:val="001B65B8"/>
    <w:rsid w:val="001B6958"/>
    <w:rsid w:val="001C0D33"/>
    <w:rsid w:val="001C0D44"/>
    <w:rsid w:val="001C0E32"/>
    <w:rsid w:val="001C1743"/>
    <w:rsid w:val="001C1FE5"/>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D1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C49"/>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B5"/>
    <w:rsid w:val="00280282"/>
    <w:rsid w:val="002803A8"/>
    <w:rsid w:val="00280E52"/>
    <w:rsid w:val="00281974"/>
    <w:rsid w:val="002821FD"/>
    <w:rsid w:val="0028262E"/>
    <w:rsid w:val="002829CC"/>
    <w:rsid w:val="00282F24"/>
    <w:rsid w:val="00283136"/>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51"/>
    <w:rsid w:val="0029262A"/>
    <w:rsid w:val="00292AA5"/>
    <w:rsid w:val="00292DF9"/>
    <w:rsid w:val="0029425E"/>
    <w:rsid w:val="0029488A"/>
    <w:rsid w:val="0029549E"/>
    <w:rsid w:val="00296ADB"/>
    <w:rsid w:val="00297D11"/>
    <w:rsid w:val="00297F80"/>
    <w:rsid w:val="002A23DD"/>
    <w:rsid w:val="002A2773"/>
    <w:rsid w:val="002A38A5"/>
    <w:rsid w:val="002A3C50"/>
    <w:rsid w:val="002A403F"/>
    <w:rsid w:val="002A5243"/>
    <w:rsid w:val="002A52C1"/>
    <w:rsid w:val="002A6688"/>
    <w:rsid w:val="002A7748"/>
    <w:rsid w:val="002B0764"/>
    <w:rsid w:val="002B1265"/>
    <w:rsid w:val="002B166F"/>
    <w:rsid w:val="002B17D7"/>
    <w:rsid w:val="002B2623"/>
    <w:rsid w:val="002B27F5"/>
    <w:rsid w:val="002B2951"/>
    <w:rsid w:val="002B2998"/>
    <w:rsid w:val="002B2E3C"/>
    <w:rsid w:val="002B467C"/>
    <w:rsid w:val="002B4808"/>
    <w:rsid w:val="002B4B88"/>
    <w:rsid w:val="002B4EC4"/>
    <w:rsid w:val="002B5978"/>
    <w:rsid w:val="002B5ADB"/>
    <w:rsid w:val="002B64E7"/>
    <w:rsid w:val="002B6D4D"/>
    <w:rsid w:val="002B7369"/>
    <w:rsid w:val="002B7B91"/>
    <w:rsid w:val="002B7C8F"/>
    <w:rsid w:val="002C0710"/>
    <w:rsid w:val="002C1F1A"/>
    <w:rsid w:val="002C2E9C"/>
    <w:rsid w:val="002C2FFD"/>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87F"/>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71AC"/>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6EC1"/>
    <w:rsid w:val="003373D5"/>
    <w:rsid w:val="0033770B"/>
    <w:rsid w:val="00340047"/>
    <w:rsid w:val="00340AA4"/>
    <w:rsid w:val="00340BBE"/>
    <w:rsid w:val="00340C5F"/>
    <w:rsid w:val="0034101A"/>
    <w:rsid w:val="003415B9"/>
    <w:rsid w:val="00341C93"/>
    <w:rsid w:val="0034200E"/>
    <w:rsid w:val="003428A0"/>
    <w:rsid w:val="00342A88"/>
    <w:rsid w:val="00343186"/>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5F4C"/>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50C"/>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AF1"/>
    <w:rsid w:val="003B0B09"/>
    <w:rsid w:val="003B0EB4"/>
    <w:rsid w:val="003B0FBE"/>
    <w:rsid w:val="003B1E13"/>
    <w:rsid w:val="003B20C3"/>
    <w:rsid w:val="003B2E9D"/>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749"/>
    <w:rsid w:val="003C6A0C"/>
    <w:rsid w:val="003C6AC8"/>
    <w:rsid w:val="003C6F12"/>
    <w:rsid w:val="003C70CC"/>
    <w:rsid w:val="003C750A"/>
    <w:rsid w:val="003D1157"/>
    <w:rsid w:val="003D19B9"/>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2DD7"/>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B6"/>
    <w:rsid w:val="004075CF"/>
    <w:rsid w:val="0041105D"/>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146"/>
    <w:rsid w:val="00433D67"/>
    <w:rsid w:val="00434C64"/>
    <w:rsid w:val="004353C5"/>
    <w:rsid w:val="0043771D"/>
    <w:rsid w:val="00437A95"/>
    <w:rsid w:val="00437E9E"/>
    <w:rsid w:val="004403A9"/>
    <w:rsid w:val="0044137A"/>
    <w:rsid w:val="0044139F"/>
    <w:rsid w:val="0044156F"/>
    <w:rsid w:val="00442C85"/>
    <w:rsid w:val="00443357"/>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D55"/>
    <w:rsid w:val="00487F1D"/>
    <w:rsid w:val="00491757"/>
    <w:rsid w:val="00492E1C"/>
    <w:rsid w:val="0049328E"/>
    <w:rsid w:val="0049374F"/>
    <w:rsid w:val="00493D97"/>
    <w:rsid w:val="00493EA1"/>
    <w:rsid w:val="004943C9"/>
    <w:rsid w:val="00494463"/>
    <w:rsid w:val="00494A56"/>
    <w:rsid w:val="004957F9"/>
    <w:rsid w:val="0049605A"/>
    <w:rsid w:val="004975A3"/>
    <w:rsid w:val="00497FF6"/>
    <w:rsid w:val="004A00C1"/>
    <w:rsid w:val="004A0E60"/>
    <w:rsid w:val="004A10F9"/>
    <w:rsid w:val="004A12DE"/>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470C"/>
    <w:rsid w:val="004C4960"/>
    <w:rsid w:val="004C49B6"/>
    <w:rsid w:val="004C53F7"/>
    <w:rsid w:val="004C55AE"/>
    <w:rsid w:val="004C5F43"/>
    <w:rsid w:val="004C6000"/>
    <w:rsid w:val="004C6E9E"/>
    <w:rsid w:val="004C7F57"/>
    <w:rsid w:val="004D0149"/>
    <w:rsid w:val="004D1041"/>
    <w:rsid w:val="004D1871"/>
    <w:rsid w:val="004D1D05"/>
    <w:rsid w:val="004D207D"/>
    <w:rsid w:val="004D24F3"/>
    <w:rsid w:val="004D264F"/>
    <w:rsid w:val="004D28BA"/>
    <w:rsid w:val="004D33F2"/>
    <w:rsid w:val="004D38D4"/>
    <w:rsid w:val="004D3C2D"/>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7DF"/>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126"/>
    <w:rsid w:val="00530418"/>
    <w:rsid w:val="00530BF4"/>
    <w:rsid w:val="00531964"/>
    <w:rsid w:val="00531BD8"/>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C80"/>
    <w:rsid w:val="00564224"/>
    <w:rsid w:val="00564B05"/>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1BCD"/>
    <w:rsid w:val="0058215C"/>
    <w:rsid w:val="00582F63"/>
    <w:rsid w:val="00583159"/>
    <w:rsid w:val="00583D2F"/>
    <w:rsid w:val="00584450"/>
    <w:rsid w:val="005844C2"/>
    <w:rsid w:val="00584525"/>
    <w:rsid w:val="0058612F"/>
    <w:rsid w:val="00586591"/>
    <w:rsid w:val="00586B2D"/>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C37"/>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5A9"/>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454C"/>
    <w:rsid w:val="005B49DB"/>
    <w:rsid w:val="005B4F6C"/>
    <w:rsid w:val="005B52DD"/>
    <w:rsid w:val="005B542D"/>
    <w:rsid w:val="005B63E4"/>
    <w:rsid w:val="005B6662"/>
    <w:rsid w:val="005B719C"/>
    <w:rsid w:val="005C0A6F"/>
    <w:rsid w:val="005C0DF1"/>
    <w:rsid w:val="005C110D"/>
    <w:rsid w:val="005C1A85"/>
    <w:rsid w:val="005C2771"/>
    <w:rsid w:val="005C3715"/>
    <w:rsid w:val="005C4DC2"/>
    <w:rsid w:val="005C6147"/>
    <w:rsid w:val="005C6450"/>
    <w:rsid w:val="005C653B"/>
    <w:rsid w:val="005C7199"/>
    <w:rsid w:val="005C7452"/>
    <w:rsid w:val="005C778B"/>
    <w:rsid w:val="005C7982"/>
    <w:rsid w:val="005C798E"/>
    <w:rsid w:val="005D06F6"/>
    <w:rsid w:val="005D0B53"/>
    <w:rsid w:val="005D152A"/>
    <w:rsid w:val="005D1AB2"/>
    <w:rsid w:val="005D1AC5"/>
    <w:rsid w:val="005D1E94"/>
    <w:rsid w:val="005D2199"/>
    <w:rsid w:val="005D247D"/>
    <w:rsid w:val="005D2AFE"/>
    <w:rsid w:val="005D2F73"/>
    <w:rsid w:val="005D3410"/>
    <w:rsid w:val="005D408F"/>
    <w:rsid w:val="005D4170"/>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979"/>
    <w:rsid w:val="00624B0A"/>
    <w:rsid w:val="00624C55"/>
    <w:rsid w:val="00625D2B"/>
    <w:rsid w:val="006268F4"/>
    <w:rsid w:val="00626A34"/>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0C7"/>
    <w:rsid w:val="006403B8"/>
    <w:rsid w:val="00640549"/>
    <w:rsid w:val="006409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502"/>
    <w:rsid w:val="00651654"/>
    <w:rsid w:val="00652638"/>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EE5"/>
    <w:rsid w:val="00691AF9"/>
    <w:rsid w:val="00691EBC"/>
    <w:rsid w:val="006920CE"/>
    <w:rsid w:val="0069223A"/>
    <w:rsid w:val="00692AB9"/>
    <w:rsid w:val="00693EFF"/>
    <w:rsid w:val="006944CD"/>
    <w:rsid w:val="00695E98"/>
    <w:rsid w:val="0069612B"/>
    <w:rsid w:val="00696195"/>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230"/>
    <w:rsid w:val="006B652B"/>
    <w:rsid w:val="006B674C"/>
    <w:rsid w:val="006C05BE"/>
    <w:rsid w:val="006C0847"/>
    <w:rsid w:val="006C0C85"/>
    <w:rsid w:val="006C1B32"/>
    <w:rsid w:val="006C2021"/>
    <w:rsid w:val="006C2211"/>
    <w:rsid w:val="006C362F"/>
    <w:rsid w:val="006C3852"/>
    <w:rsid w:val="006C3B01"/>
    <w:rsid w:val="006C544C"/>
    <w:rsid w:val="006C5AC9"/>
    <w:rsid w:val="006C64BF"/>
    <w:rsid w:val="006C6996"/>
    <w:rsid w:val="006C784C"/>
    <w:rsid w:val="006D0251"/>
    <w:rsid w:val="006D13BA"/>
    <w:rsid w:val="006D1416"/>
    <w:rsid w:val="006D2222"/>
    <w:rsid w:val="006D29A6"/>
    <w:rsid w:val="006D2B0C"/>
    <w:rsid w:val="006D34D3"/>
    <w:rsid w:val="006D3E14"/>
    <w:rsid w:val="006D57DD"/>
    <w:rsid w:val="006D58B2"/>
    <w:rsid w:val="006D5AC5"/>
    <w:rsid w:val="006D5C17"/>
    <w:rsid w:val="006D6234"/>
    <w:rsid w:val="006D63C1"/>
    <w:rsid w:val="006D6DE3"/>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575"/>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893"/>
    <w:rsid w:val="00732C9E"/>
    <w:rsid w:val="007339FB"/>
    <w:rsid w:val="00733AAA"/>
    <w:rsid w:val="00733E40"/>
    <w:rsid w:val="00734236"/>
    <w:rsid w:val="00734CE6"/>
    <w:rsid w:val="00735265"/>
    <w:rsid w:val="00735939"/>
    <w:rsid w:val="007362AA"/>
    <w:rsid w:val="0073646A"/>
    <w:rsid w:val="00737398"/>
    <w:rsid w:val="007377B8"/>
    <w:rsid w:val="00737BF5"/>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5F04"/>
    <w:rsid w:val="00756034"/>
    <w:rsid w:val="007569E1"/>
    <w:rsid w:val="00760739"/>
    <w:rsid w:val="007624D9"/>
    <w:rsid w:val="007625F3"/>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3A9C"/>
    <w:rsid w:val="00784705"/>
    <w:rsid w:val="00784AFC"/>
    <w:rsid w:val="00784C60"/>
    <w:rsid w:val="00785223"/>
    <w:rsid w:val="007856E2"/>
    <w:rsid w:val="007861FC"/>
    <w:rsid w:val="0078702E"/>
    <w:rsid w:val="007871B6"/>
    <w:rsid w:val="007876B1"/>
    <w:rsid w:val="00790026"/>
    <w:rsid w:val="0079042C"/>
    <w:rsid w:val="00790A15"/>
    <w:rsid w:val="00790BF6"/>
    <w:rsid w:val="00792543"/>
    <w:rsid w:val="007928BC"/>
    <w:rsid w:val="0079294A"/>
    <w:rsid w:val="00792EA1"/>
    <w:rsid w:val="007939D3"/>
    <w:rsid w:val="0079415F"/>
    <w:rsid w:val="00794685"/>
    <w:rsid w:val="00794B2F"/>
    <w:rsid w:val="00794FBB"/>
    <w:rsid w:val="00795B4E"/>
    <w:rsid w:val="0079627C"/>
    <w:rsid w:val="0079741F"/>
    <w:rsid w:val="00797BB0"/>
    <w:rsid w:val="007A0497"/>
    <w:rsid w:val="007A0F65"/>
    <w:rsid w:val="007A1743"/>
    <w:rsid w:val="007A1B4F"/>
    <w:rsid w:val="007A1BD1"/>
    <w:rsid w:val="007A1FFE"/>
    <w:rsid w:val="007A25F3"/>
    <w:rsid w:val="007A2912"/>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180"/>
    <w:rsid w:val="007D1F73"/>
    <w:rsid w:val="007D1FA6"/>
    <w:rsid w:val="007D29F6"/>
    <w:rsid w:val="007D2A10"/>
    <w:rsid w:val="007D3EF9"/>
    <w:rsid w:val="007D41E4"/>
    <w:rsid w:val="007D44B0"/>
    <w:rsid w:val="007D4E65"/>
    <w:rsid w:val="007D5892"/>
    <w:rsid w:val="007D595C"/>
    <w:rsid w:val="007D6463"/>
    <w:rsid w:val="007D704D"/>
    <w:rsid w:val="007D76EF"/>
    <w:rsid w:val="007E1011"/>
    <w:rsid w:val="007E1185"/>
    <w:rsid w:val="007E18C8"/>
    <w:rsid w:val="007E24FB"/>
    <w:rsid w:val="007E3280"/>
    <w:rsid w:val="007E3809"/>
    <w:rsid w:val="007E3B1E"/>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AA1"/>
    <w:rsid w:val="00806E7C"/>
    <w:rsid w:val="008071EF"/>
    <w:rsid w:val="0080747F"/>
    <w:rsid w:val="00807AEC"/>
    <w:rsid w:val="00807ED7"/>
    <w:rsid w:val="008105BF"/>
    <w:rsid w:val="00810DF8"/>
    <w:rsid w:val="00811027"/>
    <w:rsid w:val="008115AE"/>
    <w:rsid w:val="00811F2D"/>
    <w:rsid w:val="00812188"/>
    <w:rsid w:val="0081366E"/>
    <w:rsid w:val="008137A7"/>
    <w:rsid w:val="00815D27"/>
    <w:rsid w:val="00817C89"/>
    <w:rsid w:val="00820352"/>
    <w:rsid w:val="00820E08"/>
    <w:rsid w:val="00821007"/>
    <w:rsid w:val="008221A7"/>
    <w:rsid w:val="00822EE2"/>
    <w:rsid w:val="00823C26"/>
    <w:rsid w:val="0082491A"/>
    <w:rsid w:val="00825240"/>
    <w:rsid w:val="00825257"/>
    <w:rsid w:val="00825471"/>
    <w:rsid w:val="00825B0F"/>
    <w:rsid w:val="00825BEC"/>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7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D5E"/>
    <w:rsid w:val="008659F7"/>
    <w:rsid w:val="00865AE8"/>
    <w:rsid w:val="00865BFF"/>
    <w:rsid w:val="008664D6"/>
    <w:rsid w:val="0086659A"/>
    <w:rsid w:val="00867D0C"/>
    <w:rsid w:val="008712AF"/>
    <w:rsid w:val="008715E3"/>
    <w:rsid w:val="008716CC"/>
    <w:rsid w:val="0087192B"/>
    <w:rsid w:val="00871AF4"/>
    <w:rsid w:val="00871D78"/>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5B54"/>
    <w:rsid w:val="00895B96"/>
    <w:rsid w:val="00896B15"/>
    <w:rsid w:val="00897237"/>
    <w:rsid w:val="008A0B5B"/>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4D1E"/>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67A8"/>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499"/>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6BCF"/>
    <w:rsid w:val="00936CD1"/>
    <w:rsid w:val="0093763F"/>
    <w:rsid w:val="009376DC"/>
    <w:rsid w:val="0094032C"/>
    <w:rsid w:val="0094050F"/>
    <w:rsid w:val="009408C7"/>
    <w:rsid w:val="00940D13"/>
    <w:rsid w:val="0094183B"/>
    <w:rsid w:val="00941984"/>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2A2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BFA"/>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1E92"/>
    <w:rsid w:val="009D34CB"/>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11DA"/>
    <w:rsid w:val="009F1D66"/>
    <w:rsid w:val="009F214E"/>
    <w:rsid w:val="009F356A"/>
    <w:rsid w:val="009F363D"/>
    <w:rsid w:val="009F3A72"/>
    <w:rsid w:val="009F3DD1"/>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BDD"/>
    <w:rsid w:val="00A16C97"/>
    <w:rsid w:val="00A16E92"/>
    <w:rsid w:val="00A17724"/>
    <w:rsid w:val="00A206E8"/>
    <w:rsid w:val="00A2097D"/>
    <w:rsid w:val="00A21084"/>
    <w:rsid w:val="00A2109C"/>
    <w:rsid w:val="00A21608"/>
    <w:rsid w:val="00A21A7C"/>
    <w:rsid w:val="00A21D9D"/>
    <w:rsid w:val="00A224B3"/>
    <w:rsid w:val="00A22C10"/>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5BC"/>
    <w:rsid w:val="00A836A7"/>
    <w:rsid w:val="00A83AB1"/>
    <w:rsid w:val="00A83F9F"/>
    <w:rsid w:val="00A84604"/>
    <w:rsid w:val="00A84B8C"/>
    <w:rsid w:val="00A853A9"/>
    <w:rsid w:val="00A860A1"/>
    <w:rsid w:val="00A860CA"/>
    <w:rsid w:val="00A8655F"/>
    <w:rsid w:val="00A86B45"/>
    <w:rsid w:val="00A8753E"/>
    <w:rsid w:val="00A87752"/>
    <w:rsid w:val="00A87EAA"/>
    <w:rsid w:val="00A907F0"/>
    <w:rsid w:val="00A90C77"/>
    <w:rsid w:val="00A91C31"/>
    <w:rsid w:val="00A928A8"/>
    <w:rsid w:val="00A93223"/>
    <w:rsid w:val="00A934DD"/>
    <w:rsid w:val="00A94A7F"/>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6D0"/>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3C"/>
    <w:rsid w:val="00AF5BA8"/>
    <w:rsid w:val="00AF5D99"/>
    <w:rsid w:val="00AF6D96"/>
    <w:rsid w:val="00AF6EDB"/>
    <w:rsid w:val="00AF7093"/>
    <w:rsid w:val="00AF7427"/>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61C"/>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B91"/>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77902"/>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1AE4"/>
    <w:rsid w:val="00BC293C"/>
    <w:rsid w:val="00BC2A10"/>
    <w:rsid w:val="00BC2B1C"/>
    <w:rsid w:val="00BC2C4C"/>
    <w:rsid w:val="00BC2C62"/>
    <w:rsid w:val="00BC31C4"/>
    <w:rsid w:val="00BC320F"/>
    <w:rsid w:val="00BC3336"/>
    <w:rsid w:val="00BC3772"/>
    <w:rsid w:val="00BC5323"/>
    <w:rsid w:val="00BC533C"/>
    <w:rsid w:val="00BC538E"/>
    <w:rsid w:val="00BC62D7"/>
    <w:rsid w:val="00BC6737"/>
    <w:rsid w:val="00BC67C5"/>
    <w:rsid w:val="00BD130F"/>
    <w:rsid w:val="00BD1525"/>
    <w:rsid w:val="00BD1BD9"/>
    <w:rsid w:val="00BD2C18"/>
    <w:rsid w:val="00BD2FFE"/>
    <w:rsid w:val="00BD31BB"/>
    <w:rsid w:val="00BD391C"/>
    <w:rsid w:val="00BD4DB5"/>
    <w:rsid w:val="00BD5C7A"/>
    <w:rsid w:val="00BD7870"/>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AC2"/>
    <w:rsid w:val="00C00B49"/>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0FAD"/>
    <w:rsid w:val="00C217FB"/>
    <w:rsid w:val="00C21C7B"/>
    <w:rsid w:val="00C22484"/>
    <w:rsid w:val="00C2293D"/>
    <w:rsid w:val="00C2335B"/>
    <w:rsid w:val="00C2390A"/>
    <w:rsid w:val="00C23FC5"/>
    <w:rsid w:val="00C242C2"/>
    <w:rsid w:val="00C24F1D"/>
    <w:rsid w:val="00C25278"/>
    <w:rsid w:val="00C2531D"/>
    <w:rsid w:val="00C254B9"/>
    <w:rsid w:val="00C25604"/>
    <w:rsid w:val="00C264B4"/>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172"/>
    <w:rsid w:val="00C6432D"/>
    <w:rsid w:val="00C644AE"/>
    <w:rsid w:val="00C64746"/>
    <w:rsid w:val="00C6479A"/>
    <w:rsid w:val="00C6505C"/>
    <w:rsid w:val="00C65553"/>
    <w:rsid w:val="00C65F6D"/>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07C"/>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6E0B"/>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6A3"/>
    <w:rsid w:val="00CF6962"/>
    <w:rsid w:val="00CF6D91"/>
    <w:rsid w:val="00CF7AA7"/>
    <w:rsid w:val="00CF7BB2"/>
    <w:rsid w:val="00D00697"/>
    <w:rsid w:val="00D00BEB"/>
    <w:rsid w:val="00D00D51"/>
    <w:rsid w:val="00D0168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7F7"/>
    <w:rsid w:val="00D1760E"/>
    <w:rsid w:val="00D17CEE"/>
    <w:rsid w:val="00D20017"/>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34FC"/>
    <w:rsid w:val="00D3531D"/>
    <w:rsid w:val="00D35B42"/>
    <w:rsid w:val="00D37228"/>
    <w:rsid w:val="00D37A6D"/>
    <w:rsid w:val="00D40179"/>
    <w:rsid w:val="00D4031E"/>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4FB3"/>
    <w:rsid w:val="00D553C7"/>
    <w:rsid w:val="00D55923"/>
    <w:rsid w:val="00D56823"/>
    <w:rsid w:val="00D56A01"/>
    <w:rsid w:val="00D56A20"/>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EF2"/>
    <w:rsid w:val="00DB0A91"/>
    <w:rsid w:val="00DB0B76"/>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8D"/>
    <w:rsid w:val="00DC33A7"/>
    <w:rsid w:val="00DC44AE"/>
    <w:rsid w:val="00DC49A0"/>
    <w:rsid w:val="00DC4CD9"/>
    <w:rsid w:val="00DC559C"/>
    <w:rsid w:val="00DC6056"/>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84D"/>
    <w:rsid w:val="00DF7C20"/>
    <w:rsid w:val="00DF7C98"/>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3DBB"/>
    <w:rsid w:val="00E1521E"/>
    <w:rsid w:val="00E155CF"/>
    <w:rsid w:val="00E15BA7"/>
    <w:rsid w:val="00E15D52"/>
    <w:rsid w:val="00E15D7F"/>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623"/>
    <w:rsid w:val="00E572BE"/>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0B13"/>
    <w:rsid w:val="00E71345"/>
    <w:rsid w:val="00E71451"/>
    <w:rsid w:val="00E714D2"/>
    <w:rsid w:val="00E73069"/>
    <w:rsid w:val="00E730CE"/>
    <w:rsid w:val="00E732EE"/>
    <w:rsid w:val="00E735C5"/>
    <w:rsid w:val="00E74369"/>
    <w:rsid w:val="00E745B6"/>
    <w:rsid w:val="00E74928"/>
    <w:rsid w:val="00E76D12"/>
    <w:rsid w:val="00E771C8"/>
    <w:rsid w:val="00E77BEE"/>
    <w:rsid w:val="00E811BA"/>
    <w:rsid w:val="00E81A84"/>
    <w:rsid w:val="00E81CDF"/>
    <w:rsid w:val="00E82394"/>
    <w:rsid w:val="00E83040"/>
    <w:rsid w:val="00E835B6"/>
    <w:rsid w:val="00E83E61"/>
    <w:rsid w:val="00E840D4"/>
    <w:rsid w:val="00E8416A"/>
    <w:rsid w:val="00E84B07"/>
    <w:rsid w:val="00E855BC"/>
    <w:rsid w:val="00E857ED"/>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6C92"/>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019E"/>
    <w:rsid w:val="00F31A25"/>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4FB"/>
    <w:rsid w:val="00F4178F"/>
    <w:rsid w:val="00F42C64"/>
    <w:rsid w:val="00F42D9C"/>
    <w:rsid w:val="00F433B1"/>
    <w:rsid w:val="00F436E4"/>
    <w:rsid w:val="00F43702"/>
    <w:rsid w:val="00F44265"/>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84F"/>
    <w:rsid w:val="00F5285D"/>
    <w:rsid w:val="00F53509"/>
    <w:rsid w:val="00F54953"/>
    <w:rsid w:val="00F54EE7"/>
    <w:rsid w:val="00F5653B"/>
    <w:rsid w:val="00F565C5"/>
    <w:rsid w:val="00F57123"/>
    <w:rsid w:val="00F57C16"/>
    <w:rsid w:val="00F57D6D"/>
    <w:rsid w:val="00F57DF0"/>
    <w:rsid w:val="00F60650"/>
    <w:rsid w:val="00F60D9C"/>
    <w:rsid w:val="00F614D6"/>
    <w:rsid w:val="00F6196D"/>
    <w:rsid w:val="00F619AC"/>
    <w:rsid w:val="00F63801"/>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86D"/>
    <w:rsid w:val="00F77BE8"/>
    <w:rsid w:val="00F80587"/>
    <w:rsid w:val="00F81014"/>
    <w:rsid w:val="00F82AB5"/>
    <w:rsid w:val="00F82CC8"/>
    <w:rsid w:val="00F82E38"/>
    <w:rsid w:val="00F83704"/>
    <w:rsid w:val="00F84097"/>
    <w:rsid w:val="00F84501"/>
    <w:rsid w:val="00F8490A"/>
    <w:rsid w:val="00F84E16"/>
    <w:rsid w:val="00F85827"/>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0C69"/>
    <w:rsid w:val="00FC1160"/>
    <w:rsid w:val="00FC18C4"/>
    <w:rsid w:val="00FC291C"/>
    <w:rsid w:val="00FC3010"/>
    <w:rsid w:val="00FC35C3"/>
    <w:rsid w:val="00FC36AE"/>
    <w:rsid w:val="00FC422D"/>
    <w:rsid w:val="00FC44A3"/>
    <w:rsid w:val="00FC4673"/>
    <w:rsid w:val="00FC49C1"/>
    <w:rsid w:val="00FC5EF5"/>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3BC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F8923"/>
  <w15:docId w15:val="{95142899-ED83-493A-83CA-D87ADA0C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8">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9"/>
    <w:uiPriority w:val="34"/>
    <w:qFormat/>
    <w:locked/>
    <w:rPr>
      <w:rFonts w:ascii="Calibri" w:hAnsi="Calibri" w:cs="Calibri"/>
      <w:lang w:eastAsia="zh-CN"/>
    </w:rPr>
  </w:style>
  <w:style w:type="paragraph" w:styleId="af9">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B1Char1">
    <w:name w:val="B1 Char1"/>
    <w:qFormat/>
    <w:rsid w:val="004A12DE"/>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93A15-DA3C-472D-B72F-A8C42A3A2C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504</TotalTime>
  <Pages>12</Pages>
  <Words>3128</Words>
  <Characters>16866</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Lenovo2</cp:lastModifiedBy>
  <cp:revision>99</cp:revision>
  <cp:lastPrinted>1900-12-31T23:00:00Z</cp:lastPrinted>
  <dcterms:created xsi:type="dcterms:W3CDTF">2022-01-17T18:43:00Z</dcterms:created>
  <dcterms:modified xsi:type="dcterms:W3CDTF">2022-01-19T02:31:00Z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