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5CC0" w:rsidRDefault="00D8697D">
      <w:pPr>
        <w:pStyle w:val="CRCoverPage"/>
        <w:tabs>
          <w:tab w:val="right" w:pos="9639"/>
        </w:tabs>
        <w:spacing w:after="0"/>
        <w:rPr>
          <w:rFonts w:eastAsia="Malgun Gothic"/>
          <w:b/>
          <w:i/>
          <w:sz w:val="28"/>
          <w:lang w:eastAsia="zh-CN"/>
        </w:rPr>
      </w:pPr>
      <w:bookmarkStart w:id="0" w:name="_Toc29504432"/>
      <w:bookmarkStart w:id="1" w:name="_Toc29503264"/>
      <w:bookmarkStart w:id="2" w:name="_Toc14165868"/>
      <w:bookmarkStart w:id="3" w:name="_Toc20954827"/>
      <w:bookmarkStart w:id="4" w:name="_Toc29503848"/>
      <w:bookmarkStart w:id="5" w:name="_Toc14165860"/>
      <w:bookmarkStart w:id="6" w:name="_Toc20955182"/>
      <w:r>
        <w:rPr>
          <w:b/>
          <w:sz w:val="24"/>
        </w:rPr>
        <w:t>3GPP TSG-RAN WG2 Meeting #11</w:t>
      </w:r>
      <w:r>
        <w:rPr>
          <w:rFonts w:hint="eastAsia"/>
          <w:b/>
          <w:sz w:val="24"/>
          <w:lang w:eastAsia="zh-CN"/>
        </w:rPr>
        <w:t>6</w:t>
      </w:r>
      <w:r w:rsidR="007C30F4">
        <w:rPr>
          <w:rFonts w:hint="eastAsia"/>
          <w:b/>
          <w:sz w:val="24"/>
          <w:lang w:eastAsia="zh-CN"/>
        </w:rPr>
        <w:t>bis</w:t>
      </w:r>
      <w:r>
        <w:rPr>
          <w:b/>
          <w:sz w:val="24"/>
        </w:rPr>
        <w:t>-e</w:t>
      </w:r>
      <w:r>
        <w:rPr>
          <w:b/>
          <w:sz w:val="24"/>
        </w:rPr>
        <w:tab/>
      </w:r>
      <w:bookmarkStart w:id="7" w:name="_GoBack"/>
      <w:bookmarkEnd w:id="7"/>
      <w:r w:rsidR="0099439E" w:rsidRPr="0099439E">
        <w:rPr>
          <w:b/>
          <w:i/>
          <w:sz w:val="28"/>
        </w:rPr>
        <w:t>R2-2201646</w:t>
      </w:r>
    </w:p>
    <w:p w:rsidR="001A5CC0" w:rsidRDefault="00D8697D">
      <w:pPr>
        <w:pStyle w:val="CRCoverPage"/>
        <w:outlineLvl w:val="0"/>
        <w:rPr>
          <w:b/>
          <w:sz w:val="24"/>
          <w:szCs w:val="24"/>
          <w:lang w:eastAsia="zh-CN"/>
        </w:rPr>
      </w:pPr>
      <w:r>
        <w:rPr>
          <w:rFonts w:hint="eastAsia"/>
          <w:b/>
          <w:sz w:val="24"/>
          <w:szCs w:val="24"/>
          <w:lang w:eastAsia="zh-CN"/>
        </w:rPr>
        <w:t>Online</w:t>
      </w:r>
      <w:r>
        <w:rPr>
          <w:b/>
          <w:sz w:val="24"/>
          <w:szCs w:val="24"/>
          <w:lang w:eastAsia="zh-CN"/>
        </w:rPr>
        <w:t xml:space="preserve">, </w:t>
      </w:r>
      <w:r w:rsidR="007C30F4" w:rsidRPr="007C30F4">
        <w:rPr>
          <w:b/>
          <w:sz w:val="24"/>
          <w:szCs w:val="24"/>
          <w:lang w:eastAsia="zh-CN"/>
        </w:rPr>
        <w:t>Jan 17th – 25th</w:t>
      </w:r>
      <w:r>
        <w:rPr>
          <w:rFonts w:hint="eastAsia"/>
          <w:b/>
          <w:sz w:val="24"/>
          <w:szCs w:val="24"/>
          <w:lang w:eastAsia="zh-CN"/>
        </w:rPr>
        <w:t>,</w:t>
      </w:r>
      <w:r>
        <w:rPr>
          <w:b/>
          <w:sz w:val="24"/>
          <w:szCs w:val="24"/>
          <w:lang w:eastAsia="zh-CN"/>
        </w:rPr>
        <w:t xml:space="preserve"> 202</w:t>
      </w:r>
      <w:r w:rsidR="007C30F4">
        <w:rPr>
          <w:rFonts w:hint="eastAsia"/>
          <w:b/>
          <w:sz w:val="24"/>
          <w:szCs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A5CC0">
        <w:tc>
          <w:tcPr>
            <w:tcW w:w="9641" w:type="dxa"/>
            <w:gridSpan w:val="9"/>
            <w:tcBorders>
              <w:top w:val="single" w:sz="4" w:space="0" w:color="auto"/>
              <w:left w:val="single" w:sz="4" w:space="0" w:color="auto"/>
              <w:right w:val="single" w:sz="4" w:space="0" w:color="auto"/>
            </w:tcBorders>
          </w:tcPr>
          <w:p w:rsidR="001A5CC0" w:rsidRDefault="00D8697D">
            <w:pPr>
              <w:pStyle w:val="CRCoverPage"/>
              <w:spacing w:after="0"/>
              <w:jc w:val="right"/>
              <w:rPr>
                <w:i/>
              </w:rPr>
            </w:pPr>
            <w:r>
              <w:rPr>
                <w:i/>
                <w:sz w:val="14"/>
              </w:rPr>
              <w:t>CR-Form-v12.1</w:t>
            </w:r>
          </w:p>
        </w:tc>
      </w:tr>
      <w:tr w:rsidR="001A5CC0">
        <w:tc>
          <w:tcPr>
            <w:tcW w:w="9641" w:type="dxa"/>
            <w:gridSpan w:val="9"/>
            <w:tcBorders>
              <w:left w:val="single" w:sz="4" w:space="0" w:color="auto"/>
              <w:right w:val="single" w:sz="4" w:space="0" w:color="auto"/>
            </w:tcBorders>
          </w:tcPr>
          <w:p w:rsidR="001A5CC0" w:rsidRDefault="00D8697D">
            <w:pPr>
              <w:pStyle w:val="CRCoverPage"/>
              <w:spacing w:after="0"/>
              <w:jc w:val="center"/>
            </w:pPr>
            <w:r>
              <w:rPr>
                <w:b/>
                <w:sz w:val="32"/>
              </w:rPr>
              <w:t>CHANGE REQUEST</w:t>
            </w:r>
          </w:p>
        </w:tc>
      </w:tr>
      <w:tr w:rsidR="001A5CC0">
        <w:tc>
          <w:tcPr>
            <w:tcW w:w="9641" w:type="dxa"/>
            <w:gridSpan w:val="9"/>
            <w:tcBorders>
              <w:left w:val="single" w:sz="4" w:space="0" w:color="auto"/>
              <w:right w:val="single" w:sz="4" w:space="0" w:color="auto"/>
            </w:tcBorders>
          </w:tcPr>
          <w:p w:rsidR="001A5CC0" w:rsidRDefault="001A5CC0">
            <w:pPr>
              <w:pStyle w:val="CRCoverPage"/>
              <w:spacing w:after="0"/>
              <w:rPr>
                <w:sz w:val="8"/>
                <w:szCs w:val="8"/>
              </w:rPr>
            </w:pPr>
          </w:p>
        </w:tc>
      </w:tr>
      <w:tr w:rsidR="001A5CC0">
        <w:tc>
          <w:tcPr>
            <w:tcW w:w="142" w:type="dxa"/>
            <w:tcBorders>
              <w:left w:val="single" w:sz="4" w:space="0" w:color="auto"/>
            </w:tcBorders>
          </w:tcPr>
          <w:p w:rsidR="001A5CC0" w:rsidRDefault="001A5CC0">
            <w:pPr>
              <w:pStyle w:val="CRCoverPage"/>
              <w:spacing w:after="0"/>
              <w:jc w:val="right"/>
            </w:pPr>
          </w:p>
        </w:tc>
        <w:tc>
          <w:tcPr>
            <w:tcW w:w="1559" w:type="dxa"/>
            <w:shd w:val="pct30" w:color="FFFF00" w:fill="auto"/>
          </w:tcPr>
          <w:p w:rsidR="001A5CC0" w:rsidRDefault="00D8697D">
            <w:pPr>
              <w:pStyle w:val="CRCoverPage"/>
              <w:spacing w:after="0"/>
              <w:ind w:right="548"/>
              <w:rPr>
                <w:b/>
                <w:sz w:val="28"/>
              </w:rPr>
            </w:pPr>
            <w:r>
              <w:rPr>
                <w:b/>
                <w:sz w:val="28"/>
              </w:rPr>
              <w:t>37.340</w:t>
            </w:r>
          </w:p>
        </w:tc>
        <w:tc>
          <w:tcPr>
            <w:tcW w:w="709" w:type="dxa"/>
          </w:tcPr>
          <w:p w:rsidR="001A5CC0" w:rsidRDefault="00D8697D">
            <w:pPr>
              <w:pStyle w:val="CRCoverPage"/>
              <w:spacing w:after="0"/>
              <w:jc w:val="center"/>
            </w:pPr>
            <w:r>
              <w:rPr>
                <w:b/>
                <w:sz w:val="28"/>
              </w:rPr>
              <w:t>CR</w:t>
            </w:r>
          </w:p>
        </w:tc>
        <w:tc>
          <w:tcPr>
            <w:tcW w:w="1276" w:type="dxa"/>
            <w:shd w:val="pct30" w:color="FFFF00" w:fill="auto"/>
          </w:tcPr>
          <w:p w:rsidR="001A5CC0" w:rsidRDefault="00D8697D">
            <w:pPr>
              <w:pStyle w:val="CRCoverPage"/>
              <w:spacing w:after="0"/>
              <w:jc w:val="center"/>
              <w:rPr>
                <w:b/>
                <w:sz w:val="28"/>
              </w:rPr>
            </w:pPr>
            <w:r>
              <w:rPr>
                <w:b/>
                <w:sz w:val="28"/>
              </w:rPr>
              <w:t>draft</w:t>
            </w:r>
          </w:p>
        </w:tc>
        <w:tc>
          <w:tcPr>
            <w:tcW w:w="709" w:type="dxa"/>
          </w:tcPr>
          <w:p w:rsidR="001A5CC0" w:rsidRDefault="00D8697D">
            <w:pPr>
              <w:pStyle w:val="CRCoverPage"/>
              <w:tabs>
                <w:tab w:val="right" w:pos="625"/>
              </w:tabs>
              <w:spacing w:after="0"/>
              <w:jc w:val="center"/>
            </w:pPr>
            <w:r>
              <w:rPr>
                <w:b/>
                <w:bCs/>
                <w:sz w:val="28"/>
              </w:rPr>
              <w:t>rev</w:t>
            </w:r>
          </w:p>
        </w:tc>
        <w:tc>
          <w:tcPr>
            <w:tcW w:w="992" w:type="dxa"/>
            <w:shd w:val="pct30" w:color="FFFF00" w:fill="auto"/>
          </w:tcPr>
          <w:p w:rsidR="001A5CC0" w:rsidRDefault="00D8697D">
            <w:pPr>
              <w:pStyle w:val="CRCoverPage"/>
              <w:spacing w:after="0"/>
              <w:jc w:val="center"/>
              <w:rPr>
                <w:b/>
                <w:sz w:val="28"/>
                <w:lang w:eastAsia="zh-CN"/>
              </w:rPr>
            </w:pPr>
            <w:r>
              <w:rPr>
                <w:rFonts w:hint="eastAsia"/>
                <w:b/>
                <w:sz w:val="28"/>
                <w:lang w:eastAsia="zh-CN"/>
              </w:rPr>
              <w:t>-</w:t>
            </w:r>
          </w:p>
        </w:tc>
        <w:tc>
          <w:tcPr>
            <w:tcW w:w="2410" w:type="dxa"/>
          </w:tcPr>
          <w:p w:rsidR="001A5CC0" w:rsidRDefault="00D8697D">
            <w:pPr>
              <w:pStyle w:val="CRCoverPage"/>
              <w:tabs>
                <w:tab w:val="right" w:pos="1825"/>
              </w:tabs>
              <w:spacing w:after="0"/>
              <w:jc w:val="center"/>
            </w:pPr>
            <w:r>
              <w:rPr>
                <w:b/>
                <w:sz w:val="28"/>
                <w:szCs w:val="28"/>
              </w:rPr>
              <w:t>Current version:</w:t>
            </w:r>
          </w:p>
        </w:tc>
        <w:tc>
          <w:tcPr>
            <w:tcW w:w="1701" w:type="dxa"/>
            <w:shd w:val="pct30" w:color="FFFF00" w:fill="auto"/>
          </w:tcPr>
          <w:p w:rsidR="001A5CC0" w:rsidRDefault="00D8697D" w:rsidP="007C30F4">
            <w:pPr>
              <w:pStyle w:val="CRCoverPage"/>
              <w:spacing w:after="0"/>
              <w:jc w:val="center"/>
              <w:rPr>
                <w:sz w:val="28"/>
              </w:rPr>
            </w:pPr>
            <w:r>
              <w:rPr>
                <w:b/>
                <w:sz w:val="28"/>
                <w:lang w:eastAsia="zh-CN"/>
              </w:rPr>
              <w:t>16.</w:t>
            </w:r>
            <w:r w:rsidR="007C30F4">
              <w:rPr>
                <w:rFonts w:hint="eastAsia"/>
                <w:b/>
                <w:sz w:val="28"/>
                <w:lang w:eastAsia="zh-CN"/>
              </w:rPr>
              <w:t>8</w:t>
            </w:r>
            <w:r>
              <w:rPr>
                <w:b/>
                <w:sz w:val="28"/>
                <w:lang w:eastAsia="zh-CN"/>
              </w:rPr>
              <w:t xml:space="preserve">.0 </w:t>
            </w:r>
          </w:p>
        </w:tc>
        <w:tc>
          <w:tcPr>
            <w:tcW w:w="143" w:type="dxa"/>
            <w:tcBorders>
              <w:right w:val="single" w:sz="4" w:space="0" w:color="auto"/>
            </w:tcBorders>
          </w:tcPr>
          <w:p w:rsidR="001A5CC0" w:rsidRDefault="001A5CC0">
            <w:pPr>
              <w:pStyle w:val="CRCoverPage"/>
              <w:spacing w:after="0"/>
            </w:pPr>
          </w:p>
        </w:tc>
      </w:tr>
      <w:tr w:rsidR="001A5CC0">
        <w:tc>
          <w:tcPr>
            <w:tcW w:w="9641" w:type="dxa"/>
            <w:gridSpan w:val="9"/>
            <w:tcBorders>
              <w:left w:val="single" w:sz="4" w:space="0" w:color="auto"/>
              <w:right w:val="single" w:sz="4" w:space="0" w:color="auto"/>
            </w:tcBorders>
          </w:tcPr>
          <w:p w:rsidR="001A5CC0" w:rsidRDefault="001A5CC0">
            <w:pPr>
              <w:pStyle w:val="CRCoverPage"/>
              <w:spacing w:after="0"/>
            </w:pPr>
          </w:p>
        </w:tc>
      </w:tr>
      <w:tr w:rsidR="001A5CC0">
        <w:tc>
          <w:tcPr>
            <w:tcW w:w="9641" w:type="dxa"/>
            <w:gridSpan w:val="9"/>
            <w:tcBorders>
              <w:top w:val="single" w:sz="4" w:space="0" w:color="auto"/>
            </w:tcBorders>
          </w:tcPr>
          <w:p w:rsidR="001A5CC0" w:rsidRDefault="00D8697D">
            <w:pPr>
              <w:pStyle w:val="CRCoverPage"/>
              <w:spacing w:after="0"/>
              <w:jc w:val="center"/>
              <w:rPr>
                <w:rFonts w:cs="Arial"/>
                <w:i/>
              </w:rPr>
            </w:pPr>
            <w:r>
              <w:rPr>
                <w:rFonts w:cs="Arial"/>
                <w:i/>
              </w:rPr>
              <w:t xml:space="preserve">For </w:t>
            </w:r>
            <w:hyperlink r:id="rId10" w:anchor="_blank" w:history="1">
              <w:r>
                <w:rPr>
                  <w:rStyle w:val="afd"/>
                  <w:rFonts w:cs="Arial"/>
                  <w:b/>
                  <w:i/>
                  <w:color w:val="FF0000"/>
                </w:rPr>
                <w:t>HE</w:t>
              </w:r>
              <w:bookmarkStart w:id="8" w:name="_Hlt497126619"/>
              <w:r>
                <w:rPr>
                  <w:rStyle w:val="afd"/>
                  <w:rFonts w:cs="Arial"/>
                  <w:b/>
                  <w:i/>
                  <w:color w:val="FF0000"/>
                </w:rPr>
                <w:t>L</w:t>
              </w:r>
              <w:bookmarkEnd w:id="8"/>
              <w:r>
                <w:rPr>
                  <w:rStyle w:val="af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d"/>
                  <w:rFonts w:cs="Arial"/>
                  <w:i/>
                </w:rPr>
                <w:t>http://www.3gpp.org/Change-Requests</w:t>
              </w:r>
            </w:hyperlink>
            <w:r>
              <w:rPr>
                <w:rFonts w:cs="Arial"/>
                <w:i/>
              </w:rPr>
              <w:t>.</w:t>
            </w:r>
          </w:p>
        </w:tc>
      </w:tr>
      <w:tr w:rsidR="001A5CC0">
        <w:tc>
          <w:tcPr>
            <w:tcW w:w="9641" w:type="dxa"/>
            <w:gridSpan w:val="9"/>
          </w:tcPr>
          <w:p w:rsidR="001A5CC0" w:rsidRDefault="001A5CC0">
            <w:pPr>
              <w:pStyle w:val="CRCoverPage"/>
              <w:spacing w:after="0"/>
              <w:rPr>
                <w:sz w:val="8"/>
                <w:szCs w:val="8"/>
              </w:rPr>
            </w:pPr>
          </w:p>
        </w:tc>
      </w:tr>
    </w:tbl>
    <w:p w:rsidR="001A5CC0" w:rsidRDefault="001A5CC0">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A5CC0">
        <w:tc>
          <w:tcPr>
            <w:tcW w:w="2835" w:type="dxa"/>
          </w:tcPr>
          <w:p w:rsidR="001A5CC0" w:rsidRDefault="00D8697D">
            <w:pPr>
              <w:pStyle w:val="CRCoverPage"/>
              <w:tabs>
                <w:tab w:val="right" w:pos="2751"/>
              </w:tabs>
              <w:spacing w:after="0"/>
              <w:rPr>
                <w:b/>
                <w:i/>
              </w:rPr>
            </w:pPr>
            <w:r>
              <w:rPr>
                <w:b/>
                <w:i/>
              </w:rPr>
              <w:t>Proposed change affects:</w:t>
            </w:r>
          </w:p>
        </w:tc>
        <w:tc>
          <w:tcPr>
            <w:tcW w:w="1418" w:type="dxa"/>
          </w:tcPr>
          <w:p w:rsidR="001A5CC0" w:rsidRDefault="00D8697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A5CC0" w:rsidRDefault="001A5CC0">
            <w:pPr>
              <w:pStyle w:val="CRCoverPage"/>
              <w:spacing w:after="0"/>
              <w:jc w:val="center"/>
              <w:rPr>
                <w:b/>
                <w:caps/>
              </w:rPr>
            </w:pPr>
          </w:p>
        </w:tc>
        <w:tc>
          <w:tcPr>
            <w:tcW w:w="709" w:type="dxa"/>
            <w:tcBorders>
              <w:left w:val="single" w:sz="4" w:space="0" w:color="auto"/>
            </w:tcBorders>
          </w:tcPr>
          <w:p w:rsidR="001A5CC0" w:rsidRDefault="00D8697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A5CC0" w:rsidRDefault="00D8697D">
            <w:pPr>
              <w:pStyle w:val="CRCoverPage"/>
              <w:spacing w:after="0"/>
              <w:jc w:val="center"/>
              <w:rPr>
                <w:b/>
                <w:caps/>
              </w:rPr>
            </w:pPr>
            <w:r>
              <w:rPr>
                <w:b/>
                <w:caps/>
              </w:rPr>
              <w:t>x</w:t>
            </w:r>
          </w:p>
        </w:tc>
        <w:tc>
          <w:tcPr>
            <w:tcW w:w="2126" w:type="dxa"/>
          </w:tcPr>
          <w:p w:rsidR="001A5CC0" w:rsidRDefault="00D8697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A5CC0" w:rsidRDefault="00D8697D">
            <w:pPr>
              <w:pStyle w:val="CRCoverPage"/>
              <w:spacing w:after="0"/>
              <w:jc w:val="center"/>
              <w:rPr>
                <w:b/>
                <w:caps/>
              </w:rPr>
            </w:pPr>
            <w:r>
              <w:rPr>
                <w:b/>
                <w:caps/>
              </w:rPr>
              <w:t>x</w:t>
            </w:r>
          </w:p>
        </w:tc>
        <w:tc>
          <w:tcPr>
            <w:tcW w:w="1418" w:type="dxa"/>
            <w:tcBorders>
              <w:left w:val="nil"/>
            </w:tcBorders>
          </w:tcPr>
          <w:p w:rsidR="001A5CC0" w:rsidRDefault="00D8697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A5CC0" w:rsidRDefault="001A5CC0">
            <w:pPr>
              <w:pStyle w:val="CRCoverPage"/>
              <w:spacing w:after="0"/>
              <w:jc w:val="center"/>
              <w:rPr>
                <w:b/>
                <w:bCs/>
                <w:caps/>
              </w:rPr>
            </w:pPr>
          </w:p>
        </w:tc>
      </w:tr>
    </w:tbl>
    <w:p w:rsidR="001A5CC0" w:rsidRDefault="001A5CC0">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A5CC0">
        <w:tc>
          <w:tcPr>
            <w:tcW w:w="9640" w:type="dxa"/>
            <w:gridSpan w:val="11"/>
          </w:tcPr>
          <w:p w:rsidR="001A5CC0" w:rsidRDefault="001A5CC0">
            <w:pPr>
              <w:pStyle w:val="CRCoverPage"/>
              <w:spacing w:after="0"/>
              <w:rPr>
                <w:sz w:val="8"/>
                <w:szCs w:val="8"/>
              </w:rPr>
            </w:pPr>
          </w:p>
        </w:tc>
      </w:tr>
      <w:tr w:rsidR="001A5CC0">
        <w:tc>
          <w:tcPr>
            <w:tcW w:w="1843" w:type="dxa"/>
            <w:tcBorders>
              <w:top w:val="single" w:sz="4" w:space="0" w:color="auto"/>
              <w:left w:val="single" w:sz="4" w:space="0" w:color="auto"/>
            </w:tcBorders>
          </w:tcPr>
          <w:p w:rsidR="001A5CC0" w:rsidRDefault="00D8697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A5CC0" w:rsidRDefault="00D8697D">
            <w:pPr>
              <w:pStyle w:val="CRCoverPage"/>
              <w:spacing w:after="0"/>
              <w:ind w:left="100"/>
              <w:rPr>
                <w:lang w:eastAsia="zh-CN"/>
              </w:rPr>
            </w:pPr>
            <w:r>
              <w:t>Introduction of CPA and inter-SN CPC</w:t>
            </w:r>
          </w:p>
        </w:tc>
      </w:tr>
      <w:tr w:rsidR="001A5CC0">
        <w:tc>
          <w:tcPr>
            <w:tcW w:w="1843" w:type="dxa"/>
            <w:tcBorders>
              <w:left w:val="single" w:sz="4" w:space="0" w:color="auto"/>
            </w:tcBorders>
          </w:tcPr>
          <w:p w:rsidR="001A5CC0" w:rsidRDefault="001A5CC0">
            <w:pPr>
              <w:pStyle w:val="CRCoverPage"/>
              <w:spacing w:after="0"/>
              <w:rPr>
                <w:b/>
                <w:i/>
                <w:sz w:val="8"/>
                <w:szCs w:val="8"/>
              </w:rPr>
            </w:pPr>
          </w:p>
        </w:tc>
        <w:tc>
          <w:tcPr>
            <w:tcW w:w="7797" w:type="dxa"/>
            <w:gridSpan w:val="10"/>
            <w:tcBorders>
              <w:right w:val="single" w:sz="4" w:space="0" w:color="auto"/>
            </w:tcBorders>
          </w:tcPr>
          <w:p w:rsidR="001A5CC0" w:rsidRDefault="001A5CC0">
            <w:pPr>
              <w:pStyle w:val="CRCoverPage"/>
              <w:spacing w:after="0"/>
              <w:rPr>
                <w:sz w:val="8"/>
                <w:szCs w:val="8"/>
              </w:rPr>
            </w:pPr>
          </w:p>
        </w:tc>
      </w:tr>
      <w:tr w:rsidR="001A5CC0">
        <w:tc>
          <w:tcPr>
            <w:tcW w:w="1843" w:type="dxa"/>
            <w:tcBorders>
              <w:left w:val="single" w:sz="4" w:space="0" w:color="auto"/>
            </w:tcBorders>
          </w:tcPr>
          <w:p w:rsidR="001A5CC0" w:rsidRDefault="00D8697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A5CC0" w:rsidRDefault="00D8697D">
            <w:pPr>
              <w:pStyle w:val="CRCoverPage"/>
              <w:spacing w:after="0"/>
              <w:ind w:left="100"/>
              <w:rPr>
                <w:lang w:eastAsia="zh-CN"/>
              </w:rPr>
            </w:pPr>
            <w:r>
              <w:rPr>
                <w:rFonts w:hint="eastAsia"/>
                <w:lang w:eastAsia="zh-CN"/>
              </w:rPr>
              <w:t>CATT</w:t>
            </w:r>
          </w:p>
        </w:tc>
      </w:tr>
      <w:tr w:rsidR="001A5CC0">
        <w:tc>
          <w:tcPr>
            <w:tcW w:w="1843" w:type="dxa"/>
            <w:tcBorders>
              <w:left w:val="single" w:sz="4" w:space="0" w:color="auto"/>
            </w:tcBorders>
          </w:tcPr>
          <w:p w:rsidR="001A5CC0" w:rsidRDefault="00D8697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A5CC0" w:rsidRDefault="003536B6">
            <w:pPr>
              <w:pStyle w:val="CRCoverPage"/>
              <w:spacing w:after="0"/>
              <w:ind w:left="100"/>
            </w:pPr>
            <w:fldSimple w:instr=" DOCPROPERTY  SourceIfTsg  \* MERGEFORMAT ">
              <w:r w:rsidR="00D8697D">
                <w:t>R</w:t>
              </w:r>
            </w:fldSimple>
            <w:r w:rsidR="00D8697D">
              <w:t>2</w:t>
            </w:r>
          </w:p>
        </w:tc>
      </w:tr>
      <w:tr w:rsidR="001A5CC0">
        <w:tc>
          <w:tcPr>
            <w:tcW w:w="1843" w:type="dxa"/>
            <w:tcBorders>
              <w:left w:val="single" w:sz="4" w:space="0" w:color="auto"/>
            </w:tcBorders>
          </w:tcPr>
          <w:p w:rsidR="001A5CC0" w:rsidRDefault="001A5CC0">
            <w:pPr>
              <w:pStyle w:val="CRCoverPage"/>
              <w:spacing w:after="0"/>
              <w:rPr>
                <w:b/>
                <w:i/>
                <w:sz w:val="8"/>
                <w:szCs w:val="8"/>
              </w:rPr>
            </w:pPr>
          </w:p>
        </w:tc>
        <w:tc>
          <w:tcPr>
            <w:tcW w:w="7797" w:type="dxa"/>
            <w:gridSpan w:val="10"/>
            <w:tcBorders>
              <w:right w:val="single" w:sz="4" w:space="0" w:color="auto"/>
            </w:tcBorders>
          </w:tcPr>
          <w:p w:rsidR="001A5CC0" w:rsidRDefault="001A5CC0">
            <w:pPr>
              <w:pStyle w:val="CRCoverPage"/>
              <w:spacing w:after="0"/>
              <w:rPr>
                <w:sz w:val="8"/>
                <w:szCs w:val="8"/>
              </w:rPr>
            </w:pPr>
          </w:p>
        </w:tc>
      </w:tr>
      <w:tr w:rsidR="001A5CC0">
        <w:tc>
          <w:tcPr>
            <w:tcW w:w="1843" w:type="dxa"/>
            <w:tcBorders>
              <w:left w:val="single" w:sz="4" w:space="0" w:color="auto"/>
            </w:tcBorders>
          </w:tcPr>
          <w:p w:rsidR="001A5CC0" w:rsidRDefault="00D8697D">
            <w:pPr>
              <w:pStyle w:val="CRCoverPage"/>
              <w:tabs>
                <w:tab w:val="right" w:pos="1759"/>
              </w:tabs>
              <w:spacing w:after="0"/>
              <w:rPr>
                <w:b/>
                <w:i/>
              </w:rPr>
            </w:pPr>
            <w:r>
              <w:rPr>
                <w:b/>
                <w:i/>
              </w:rPr>
              <w:t>Work item code:</w:t>
            </w:r>
          </w:p>
        </w:tc>
        <w:tc>
          <w:tcPr>
            <w:tcW w:w="3686" w:type="dxa"/>
            <w:gridSpan w:val="5"/>
            <w:shd w:val="pct30" w:color="FFFF00" w:fill="auto"/>
          </w:tcPr>
          <w:p w:rsidR="001A5CC0" w:rsidRDefault="00D8697D">
            <w:pPr>
              <w:pStyle w:val="CRCoverPage"/>
              <w:spacing w:after="0"/>
              <w:ind w:left="100"/>
              <w:rPr>
                <w:lang w:val="it-IT" w:eastAsia="zh-CN"/>
              </w:rPr>
            </w:pPr>
            <w:r>
              <w:t>LTE_NR_DC_enh2-Core</w:t>
            </w:r>
          </w:p>
        </w:tc>
        <w:tc>
          <w:tcPr>
            <w:tcW w:w="567" w:type="dxa"/>
            <w:tcBorders>
              <w:left w:val="nil"/>
            </w:tcBorders>
          </w:tcPr>
          <w:p w:rsidR="001A5CC0" w:rsidRDefault="001A5CC0">
            <w:pPr>
              <w:pStyle w:val="CRCoverPage"/>
              <w:spacing w:after="0"/>
              <w:ind w:right="100"/>
              <w:rPr>
                <w:lang w:val="it-IT"/>
              </w:rPr>
            </w:pPr>
          </w:p>
        </w:tc>
        <w:tc>
          <w:tcPr>
            <w:tcW w:w="1417" w:type="dxa"/>
            <w:gridSpan w:val="3"/>
            <w:tcBorders>
              <w:left w:val="nil"/>
            </w:tcBorders>
          </w:tcPr>
          <w:p w:rsidR="001A5CC0" w:rsidRDefault="00D8697D">
            <w:pPr>
              <w:pStyle w:val="CRCoverPage"/>
              <w:spacing w:after="0"/>
              <w:jc w:val="right"/>
            </w:pPr>
            <w:r>
              <w:rPr>
                <w:b/>
                <w:i/>
              </w:rPr>
              <w:t>Date:</w:t>
            </w:r>
          </w:p>
        </w:tc>
        <w:tc>
          <w:tcPr>
            <w:tcW w:w="2127" w:type="dxa"/>
            <w:tcBorders>
              <w:right w:val="single" w:sz="4" w:space="0" w:color="auto"/>
            </w:tcBorders>
            <w:shd w:val="pct30" w:color="FFFF00" w:fill="auto"/>
          </w:tcPr>
          <w:p w:rsidR="001A5CC0" w:rsidRDefault="00D8697D" w:rsidP="007C30F4">
            <w:pPr>
              <w:pStyle w:val="CRCoverPage"/>
              <w:spacing w:after="0"/>
              <w:rPr>
                <w:lang w:eastAsia="zh-CN"/>
              </w:rPr>
            </w:pPr>
            <w:r>
              <w:t xml:space="preserve">  20</w:t>
            </w:r>
            <w:r>
              <w:rPr>
                <w:rFonts w:hint="eastAsia"/>
                <w:lang w:eastAsia="zh-CN"/>
              </w:rPr>
              <w:t>2</w:t>
            </w:r>
            <w:r w:rsidR="007C30F4">
              <w:rPr>
                <w:rFonts w:hint="eastAsia"/>
                <w:lang w:eastAsia="zh-CN"/>
              </w:rPr>
              <w:t>2</w:t>
            </w:r>
            <w:r>
              <w:t>-</w:t>
            </w:r>
            <w:r w:rsidR="007C30F4">
              <w:rPr>
                <w:rFonts w:hint="eastAsia"/>
                <w:lang w:eastAsia="zh-CN"/>
              </w:rPr>
              <w:t>01</w:t>
            </w:r>
            <w:r>
              <w:rPr>
                <w:lang w:eastAsia="zh-CN"/>
              </w:rPr>
              <w:t>-</w:t>
            </w:r>
            <w:r w:rsidR="007C30F4">
              <w:rPr>
                <w:rFonts w:hint="eastAsia"/>
                <w:lang w:eastAsia="zh-CN"/>
              </w:rPr>
              <w:t>11</w:t>
            </w:r>
          </w:p>
        </w:tc>
      </w:tr>
      <w:tr w:rsidR="001A5CC0">
        <w:tc>
          <w:tcPr>
            <w:tcW w:w="1843" w:type="dxa"/>
            <w:tcBorders>
              <w:left w:val="single" w:sz="4" w:space="0" w:color="auto"/>
            </w:tcBorders>
          </w:tcPr>
          <w:p w:rsidR="001A5CC0" w:rsidRDefault="001A5CC0">
            <w:pPr>
              <w:pStyle w:val="CRCoverPage"/>
              <w:spacing w:after="0"/>
              <w:rPr>
                <w:b/>
                <w:i/>
                <w:sz w:val="8"/>
                <w:szCs w:val="8"/>
              </w:rPr>
            </w:pPr>
          </w:p>
        </w:tc>
        <w:tc>
          <w:tcPr>
            <w:tcW w:w="1986" w:type="dxa"/>
            <w:gridSpan w:val="4"/>
          </w:tcPr>
          <w:p w:rsidR="001A5CC0" w:rsidRDefault="001A5CC0">
            <w:pPr>
              <w:pStyle w:val="CRCoverPage"/>
              <w:spacing w:after="0"/>
              <w:rPr>
                <w:sz w:val="8"/>
                <w:szCs w:val="8"/>
              </w:rPr>
            </w:pPr>
          </w:p>
        </w:tc>
        <w:tc>
          <w:tcPr>
            <w:tcW w:w="2267" w:type="dxa"/>
            <w:gridSpan w:val="2"/>
          </w:tcPr>
          <w:p w:rsidR="001A5CC0" w:rsidRDefault="001A5CC0">
            <w:pPr>
              <w:pStyle w:val="CRCoverPage"/>
              <w:spacing w:after="0"/>
              <w:rPr>
                <w:sz w:val="8"/>
                <w:szCs w:val="8"/>
              </w:rPr>
            </w:pPr>
          </w:p>
        </w:tc>
        <w:tc>
          <w:tcPr>
            <w:tcW w:w="1417" w:type="dxa"/>
            <w:gridSpan w:val="3"/>
          </w:tcPr>
          <w:p w:rsidR="001A5CC0" w:rsidRDefault="001A5CC0">
            <w:pPr>
              <w:pStyle w:val="CRCoverPage"/>
              <w:spacing w:after="0"/>
              <w:rPr>
                <w:sz w:val="8"/>
                <w:szCs w:val="8"/>
              </w:rPr>
            </w:pPr>
          </w:p>
        </w:tc>
        <w:tc>
          <w:tcPr>
            <w:tcW w:w="2127" w:type="dxa"/>
            <w:tcBorders>
              <w:right w:val="single" w:sz="4" w:space="0" w:color="auto"/>
            </w:tcBorders>
          </w:tcPr>
          <w:p w:rsidR="001A5CC0" w:rsidRDefault="001A5CC0">
            <w:pPr>
              <w:pStyle w:val="CRCoverPage"/>
              <w:spacing w:after="0"/>
              <w:rPr>
                <w:sz w:val="8"/>
                <w:szCs w:val="8"/>
              </w:rPr>
            </w:pPr>
          </w:p>
        </w:tc>
      </w:tr>
      <w:tr w:rsidR="001A5CC0">
        <w:trPr>
          <w:cantSplit/>
        </w:trPr>
        <w:tc>
          <w:tcPr>
            <w:tcW w:w="1843" w:type="dxa"/>
            <w:tcBorders>
              <w:left w:val="single" w:sz="4" w:space="0" w:color="auto"/>
            </w:tcBorders>
          </w:tcPr>
          <w:p w:rsidR="001A5CC0" w:rsidRDefault="00D8697D">
            <w:pPr>
              <w:pStyle w:val="CRCoverPage"/>
              <w:tabs>
                <w:tab w:val="right" w:pos="1759"/>
              </w:tabs>
              <w:spacing w:after="0"/>
              <w:rPr>
                <w:b/>
                <w:i/>
              </w:rPr>
            </w:pPr>
            <w:r>
              <w:rPr>
                <w:b/>
                <w:i/>
              </w:rPr>
              <w:t>Category:</w:t>
            </w:r>
          </w:p>
        </w:tc>
        <w:tc>
          <w:tcPr>
            <w:tcW w:w="851" w:type="dxa"/>
            <w:shd w:val="pct30" w:color="FFFF00" w:fill="auto"/>
          </w:tcPr>
          <w:p w:rsidR="001A5CC0" w:rsidRDefault="00D8697D">
            <w:pPr>
              <w:pStyle w:val="CRCoverPage"/>
              <w:spacing w:after="0"/>
              <w:ind w:left="100" w:right="-609"/>
              <w:rPr>
                <w:b/>
              </w:rPr>
            </w:pPr>
            <w:r>
              <w:t>B</w:t>
            </w:r>
          </w:p>
        </w:tc>
        <w:tc>
          <w:tcPr>
            <w:tcW w:w="3402" w:type="dxa"/>
            <w:gridSpan w:val="5"/>
            <w:tcBorders>
              <w:left w:val="nil"/>
            </w:tcBorders>
          </w:tcPr>
          <w:p w:rsidR="001A5CC0" w:rsidRDefault="001A5CC0">
            <w:pPr>
              <w:pStyle w:val="CRCoverPage"/>
              <w:spacing w:after="0"/>
            </w:pPr>
          </w:p>
        </w:tc>
        <w:tc>
          <w:tcPr>
            <w:tcW w:w="1417" w:type="dxa"/>
            <w:gridSpan w:val="3"/>
            <w:tcBorders>
              <w:left w:val="nil"/>
            </w:tcBorders>
          </w:tcPr>
          <w:p w:rsidR="001A5CC0" w:rsidRDefault="00D8697D">
            <w:pPr>
              <w:pStyle w:val="CRCoverPage"/>
              <w:spacing w:after="0"/>
              <w:jc w:val="right"/>
              <w:rPr>
                <w:b/>
                <w:i/>
              </w:rPr>
            </w:pPr>
            <w:r>
              <w:rPr>
                <w:b/>
                <w:i/>
              </w:rPr>
              <w:t>Release:</w:t>
            </w:r>
          </w:p>
        </w:tc>
        <w:tc>
          <w:tcPr>
            <w:tcW w:w="2127" w:type="dxa"/>
            <w:tcBorders>
              <w:right w:val="single" w:sz="4" w:space="0" w:color="auto"/>
            </w:tcBorders>
            <w:shd w:val="pct30" w:color="FFFF00" w:fill="auto"/>
          </w:tcPr>
          <w:p w:rsidR="001A5CC0" w:rsidRDefault="003536B6">
            <w:pPr>
              <w:pStyle w:val="CRCoverPage"/>
              <w:spacing w:after="0"/>
              <w:ind w:left="100"/>
            </w:pPr>
            <w:fldSimple w:instr=" DOCPROPERTY  Release  \* MERGEFORMAT ">
              <w:r w:rsidR="00D8697D">
                <w:t>Rel-1</w:t>
              </w:r>
            </w:fldSimple>
            <w:r w:rsidR="00D8697D">
              <w:t>7</w:t>
            </w:r>
          </w:p>
        </w:tc>
      </w:tr>
      <w:tr w:rsidR="001A5CC0">
        <w:tc>
          <w:tcPr>
            <w:tcW w:w="1843" w:type="dxa"/>
            <w:tcBorders>
              <w:left w:val="single" w:sz="4" w:space="0" w:color="auto"/>
              <w:bottom w:val="single" w:sz="4" w:space="0" w:color="auto"/>
            </w:tcBorders>
          </w:tcPr>
          <w:p w:rsidR="001A5CC0" w:rsidRDefault="001A5CC0">
            <w:pPr>
              <w:pStyle w:val="CRCoverPage"/>
              <w:spacing w:after="0"/>
              <w:rPr>
                <w:b/>
                <w:i/>
              </w:rPr>
            </w:pPr>
          </w:p>
        </w:tc>
        <w:tc>
          <w:tcPr>
            <w:tcW w:w="4677" w:type="dxa"/>
            <w:gridSpan w:val="8"/>
            <w:tcBorders>
              <w:bottom w:val="single" w:sz="4" w:space="0" w:color="auto"/>
            </w:tcBorders>
          </w:tcPr>
          <w:p w:rsidR="001A5CC0" w:rsidRDefault="00D8697D" w:rsidP="00945C49">
            <w:pPr>
              <w:pStyle w:val="CRCoverPage"/>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A5CC0" w:rsidRDefault="00D8697D">
            <w:pPr>
              <w:pStyle w:val="CRCoverPage"/>
            </w:pPr>
            <w:r>
              <w:rPr>
                <w:sz w:val="18"/>
              </w:rPr>
              <w:t>Detailed explanations of the above categories can</w:t>
            </w:r>
            <w:r>
              <w:rPr>
                <w:sz w:val="18"/>
              </w:rPr>
              <w:br/>
              <w:t xml:space="preserve">be found in 3GPP </w:t>
            </w:r>
            <w:hyperlink r:id="rId12"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rsidR="001A5CC0" w:rsidRDefault="00D8697D" w:rsidP="00945C49">
            <w:pPr>
              <w:pStyle w:val="CRCoverPage"/>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A5CC0">
        <w:tc>
          <w:tcPr>
            <w:tcW w:w="1843" w:type="dxa"/>
          </w:tcPr>
          <w:p w:rsidR="001A5CC0" w:rsidRDefault="001A5CC0">
            <w:pPr>
              <w:pStyle w:val="CRCoverPage"/>
              <w:spacing w:after="0"/>
              <w:rPr>
                <w:b/>
                <w:i/>
                <w:sz w:val="8"/>
                <w:szCs w:val="8"/>
              </w:rPr>
            </w:pPr>
          </w:p>
        </w:tc>
        <w:tc>
          <w:tcPr>
            <w:tcW w:w="7797" w:type="dxa"/>
            <w:gridSpan w:val="10"/>
          </w:tcPr>
          <w:p w:rsidR="001A5CC0" w:rsidRDefault="001A5CC0">
            <w:pPr>
              <w:pStyle w:val="CRCoverPage"/>
              <w:spacing w:after="0"/>
              <w:rPr>
                <w:sz w:val="8"/>
                <w:szCs w:val="8"/>
              </w:rPr>
            </w:pPr>
          </w:p>
        </w:tc>
      </w:tr>
      <w:tr w:rsidR="001A5CC0">
        <w:tc>
          <w:tcPr>
            <w:tcW w:w="2694" w:type="dxa"/>
            <w:gridSpan w:val="2"/>
            <w:tcBorders>
              <w:top w:val="single" w:sz="4" w:space="0" w:color="auto"/>
              <w:left w:val="single" w:sz="4" w:space="0" w:color="auto"/>
            </w:tcBorders>
          </w:tcPr>
          <w:p w:rsidR="001A5CC0" w:rsidRDefault="00D8697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A5CC0" w:rsidRDefault="00D8697D">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rsidR="001A5CC0" w:rsidRDefault="00D8697D">
            <w:pPr>
              <w:rPr>
                <w:lang w:eastAsia="zh-CN"/>
              </w:rPr>
            </w:pPr>
            <w:r>
              <w:rPr>
                <w:lang w:eastAsia="zh-CN"/>
              </w:rPr>
              <w:t>A</w:t>
            </w:r>
            <w:r>
              <w:rPr>
                <w:rFonts w:hint="eastAsia"/>
                <w:lang w:eastAsia="zh-CN"/>
              </w:rPr>
              <w:t>greement for RAN2#111e</w:t>
            </w:r>
          </w:p>
          <w:tbl>
            <w:tblPr>
              <w:tblStyle w:val="af8"/>
              <w:tblW w:w="0" w:type="auto"/>
              <w:tblLayout w:type="fixed"/>
              <w:tblLook w:val="04A0" w:firstRow="1" w:lastRow="0" w:firstColumn="1" w:lastColumn="0" w:noHBand="0" w:noVBand="1"/>
            </w:tblPr>
            <w:tblGrid>
              <w:gridCol w:w="6615"/>
            </w:tblGrid>
            <w:tr w:rsidR="001A5CC0">
              <w:tc>
                <w:tcPr>
                  <w:tcW w:w="6615" w:type="dxa"/>
                  <w:tcBorders>
                    <w:top w:val="nil"/>
                    <w:left w:val="nil"/>
                    <w:bottom w:val="nil"/>
                    <w:right w:val="nil"/>
                  </w:tcBorders>
                </w:tcPr>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Set 1A: general/procedure</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 can be updated by modifying the existing CPAC configuration.</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execution.</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No additional optimizations with multi-beam operation are introduced to improve RACH performance for CPAC completion </w:t>
                  </w:r>
                  <w:r>
                    <w:rPr>
                      <w:rFonts w:ascii="Arial" w:eastAsia="MS Mincho" w:hAnsi="Arial"/>
                      <w:szCs w:val="24"/>
                      <w:lang w:eastAsia="en-GB"/>
                    </w:rPr>
                    <w:lastRenderedPageBreak/>
                    <w:t>with multi-beam operation.</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1B: trigger/ condition related</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Pr>
                      <w:lang w:val="en-US"/>
                    </w:rPr>
                    <w:t xml:space="preserve">For conditional </w:t>
                  </w:r>
                  <w:proofErr w:type="spellStart"/>
                  <w:r>
                    <w:rPr>
                      <w:lang w:val="en-US"/>
                    </w:rPr>
                    <w:t>PSCell</w:t>
                  </w:r>
                  <w:proofErr w:type="spellEnd"/>
                  <w:r>
                    <w:rPr>
                      <w:lang w:val="en-US"/>
                    </w:rPr>
                    <w:t xml:space="preserve"> addition, the MN decides on the conditional </w:t>
                  </w:r>
                  <w:proofErr w:type="spellStart"/>
                  <w:r>
                    <w:rPr>
                      <w:lang w:val="en-US"/>
                    </w:rPr>
                    <w:t>PSCell</w:t>
                  </w:r>
                  <w:proofErr w:type="spellEnd"/>
                  <w:r>
                    <w:rPr>
                      <w:lang w:val="en-US"/>
                    </w:rPr>
                    <w:t xml:space="preserve"> addition execution condition. </w:t>
                  </w:r>
                  <w:r>
                    <w:t>FFS for PSCell Change.</w:t>
                  </w:r>
                </w:p>
                <w:p w:rsidR="001A5CC0" w:rsidRDefault="001A5CC0">
                  <w:pPr>
                    <w:rPr>
                      <w:lang w:val="zh-CN" w:eastAsia="en-GB"/>
                    </w:rPr>
                  </w:pP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The execution condition for CPAC is defined by a measurement identity which identifies a measurement configuration.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change, A3/A5 execution condition should be supported while for conditional </w:t>
                  </w:r>
                  <w:proofErr w:type="spellStart"/>
                  <w:r>
                    <w:rPr>
                      <w:lang w:val="en-US"/>
                    </w:rPr>
                    <w:t>PSCell</w:t>
                  </w:r>
                  <w:proofErr w:type="spellEnd"/>
                  <w:r>
                    <w:rPr>
                      <w:lang w:val="en-US"/>
                    </w:rPr>
                    <w:t xml:space="preserve"> addition, A4/B1 like execution condition should be supported.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Cell level quality is used as baseline for CPAC execution condition;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Only single RS type (SSB or CSI-RS) per candidate </w:t>
                  </w:r>
                  <w:proofErr w:type="spellStart"/>
                  <w:r>
                    <w:rPr>
                      <w:lang w:val="en-US"/>
                    </w:rPr>
                    <w:t>PSCell</w:t>
                  </w:r>
                  <w:proofErr w:type="spellEnd"/>
                  <w:r>
                    <w:rPr>
                      <w:lang w:val="en-US"/>
                    </w:rPr>
                    <w:t xml:space="preserve"> is supported for </w:t>
                  </w:r>
                  <w:proofErr w:type="spellStart"/>
                  <w:r>
                    <w:rPr>
                      <w:lang w:val="en-US"/>
                    </w:rPr>
                    <w:t>PSCell</w:t>
                  </w:r>
                  <w:proofErr w:type="spellEnd"/>
                  <w:r>
                    <w:rPr>
                      <w:lang w:val="en-US"/>
                    </w:rPr>
                    <w:t xml:space="preserve"> change.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TTT is supported for CPAC execution condition (as per legacy configuration)</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1C: signalling related</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Reuse the </w:t>
                  </w:r>
                  <w:proofErr w:type="spellStart"/>
                  <w:r>
                    <w:rPr>
                      <w:lang w:val="en-US"/>
                    </w:rPr>
                    <w:t>RRCReconfiguration</w:t>
                  </w:r>
                  <w:proofErr w:type="spellEnd"/>
                  <w:r>
                    <w:rPr>
                      <w:lang w:val="en-US"/>
                    </w:rPr>
                    <w:t>/</w:t>
                  </w:r>
                  <w:proofErr w:type="spellStart"/>
                  <w:r>
                    <w:rPr>
                      <w:lang w:val="en-US"/>
                    </w:rPr>
                    <w:t>RRCConnectionReconfiguration</w:t>
                  </w:r>
                  <w:proofErr w:type="spellEnd"/>
                  <w:r>
                    <w:rPr>
                      <w:lang w:val="en-US"/>
                    </w:rPr>
                    <w:t xml:space="preserve"> procedure to signal CPAC configuration to UE following Rel-16 </w:t>
                  </w:r>
                  <w:proofErr w:type="spellStart"/>
                  <w:r>
                    <w:rPr>
                      <w:lang w:val="en-US"/>
                    </w:rPr>
                    <w:t>signalling</w:t>
                  </w:r>
                  <w:proofErr w:type="spellEnd"/>
                  <w:r>
                    <w:rPr>
                      <w:lang w:val="en-US"/>
                    </w:rPr>
                    <w:t>.</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Multiple candidate </w:t>
                  </w:r>
                  <w:proofErr w:type="spellStart"/>
                  <w:r>
                    <w:rPr>
                      <w:lang w:val="en-US"/>
                    </w:rPr>
                    <w:t>PSCells</w:t>
                  </w:r>
                  <w:proofErr w:type="spellEnd"/>
                  <w:r>
                    <w:rPr>
                      <w:lang w:val="en-US"/>
                    </w:rPr>
                    <w:t xml:space="preserve"> can be sent in either one or multiple RRC messages.</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As part of the CPAC configuration to be sent to the UE, the RRC container is used to carry candidate </w:t>
                  </w:r>
                  <w:proofErr w:type="spellStart"/>
                  <w:r>
                    <w:rPr>
                      <w:lang w:val="en-US"/>
                    </w:rPr>
                    <w:t>PSCell</w:t>
                  </w:r>
                  <w:proofErr w:type="spellEnd"/>
                  <w:r>
                    <w:rPr>
                      <w:lang w:val="en-US"/>
                    </w:rPr>
                    <w:t xml:space="preserve"> configuration, and the MN is not allowed to alter any content of the configuration from the </w:t>
                  </w:r>
                  <w:proofErr w:type="spellStart"/>
                  <w:r>
                    <w:rPr>
                      <w:lang w:val="en-US"/>
                    </w:rPr>
                    <w:t>PSCell</w:t>
                  </w:r>
                  <w:proofErr w:type="spellEnd"/>
                  <w:r>
                    <w:rPr>
                      <w:lang w:val="en-US"/>
                    </w:rPr>
                    <w:t>. Moreover, in case of SN change, source SN is not allowed to alter any content of the configuration from the target SN. FFS on which RRC format is used (can be considered in stage-3)</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addition, the MN transmits the final </w:t>
                  </w:r>
                  <w:proofErr w:type="spellStart"/>
                  <w:r>
                    <w:rPr>
                      <w:lang w:val="en-US"/>
                    </w:rPr>
                    <w:t>RRCReconfiguration</w:t>
                  </w:r>
                  <w:proofErr w:type="spellEnd"/>
                  <w:r>
                    <w:rPr>
                      <w:lang w:val="en-US"/>
                    </w:rPr>
                    <w:t xml:space="preserve">/ </w:t>
                  </w:r>
                  <w:proofErr w:type="spellStart"/>
                  <w:r>
                    <w:rPr>
                      <w:lang w:val="en-US"/>
                    </w:rPr>
                    <w:t>RRCConnectionReconfiguration</w:t>
                  </w:r>
                  <w:proofErr w:type="spellEnd"/>
                  <w:r>
                    <w:rPr>
                      <w:lang w:val="en-US"/>
                    </w:rPr>
                    <w:t xml:space="preserve"> message to the UE. </w:t>
                  </w:r>
                  <w:r>
                    <w:rPr>
                      <w:b/>
                      <w:bCs/>
                      <w:lang w:val="en-US"/>
                    </w:rPr>
                    <w:t>FFS how the encapsulation is done exactly (can be considered in Stage-3).</w:t>
                  </w:r>
                </w:p>
                <w:p w:rsidR="001A5CC0" w:rsidRDefault="00D8697D">
                  <w:pPr>
                    <w:rPr>
                      <w:lang w:eastAsia="zh-CN"/>
                    </w:rPr>
                  </w:pPr>
                  <w:r>
                    <w:rPr>
                      <w:lang w:eastAsia="zh-CN"/>
                    </w:rPr>
                    <w:t>A</w:t>
                  </w:r>
                  <w:r>
                    <w:rPr>
                      <w:rFonts w:hint="eastAsia"/>
                      <w:lang w:eastAsia="zh-CN"/>
                    </w:rPr>
                    <w:t>greement for RAN2#112e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rsidR="001A5CC0" w:rsidRDefault="00D8697D">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rsidR="001A5CC0" w:rsidRDefault="001A5CC0">
                  <w:pPr>
                    <w:rPr>
                      <w:lang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rsidR="001A5CC0" w:rsidRDefault="00D8697D">
                  <w:pPr>
                    <w:rPr>
                      <w:lang w:eastAsia="zh-CN"/>
                    </w:rPr>
                  </w:pPr>
                  <w:r>
                    <w:rPr>
                      <w:lang w:eastAsia="zh-CN"/>
                    </w:rPr>
                    <w:t>A</w:t>
                  </w:r>
                  <w:r>
                    <w:rPr>
                      <w:rFonts w:hint="eastAsia"/>
                      <w:lang w:eastAsia="zh-CN"/>
                    </w:rPr>
                    <w:t>greement for RAN2#113e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rsidR="001A5CC0" w:rsidRDefault="001A5CC0">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rsidR="001A5CC0" w:rsidRDefault="001A5CC0">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failure handling in Rel-17 scenarios.</w:t>
                  </w:r>
                </w:p>
                <w:p w:rsidR="001A5CC0" w:rsidRDefault="001A5CC0">
                  <w:pPr>
                    <w:rPr>
                      <w:lang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failure handling</w:t>
                  </w:r>
                  <w:r>
                    <w:rPr>
                      <w:rFonts w:ascii="Arial" w:hAnsi="Arial"/>
                      <w:szCs w:val="24"/>
                      <w:lang w:eastAsia="zh-CN"/>
                    </w:rPr>
                    <w:t>‎</w:t>
                  </w:r>
                </w:p>
              </w:tc>
            </w:tr>
          </w:tbl>
          <w:p w:rsidR="001A5CC0" w:rsidRDefault="00D8697D">
            <w:pPr>
              <w:rPr>
                <w:lang w:eastAsia="zh-CN"/>
              </w:rPr>
            </w:pPr>
            <w:r>
              <w:rPr>
                <w:lang w:val="en-US" w:eastAsia="zh-CN"/>
              </w:rPr>
              <w:lastRenderedPageBreak/>
              <w:t xml:space="preserve">   </w:t>
            </w:r>
            <w:r>
              <w:rPr>
                <w:lang w:eastAsia="zh-CN"/>
              </w:rPr>
              <w:t>A</w:t>
            </w:r>
            <w:r>
              <w:rPr>
                <w:rFonts w:hint="eastAsia"/>
                <w:lang w:eastAsia="zh-CN"/>
              </w:rPr>
              <w:t>greement for RAN2#113bis-e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Blind Inter-SN CPC is not precluded (but we will not optimize it)</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rsidR="001A5CC0" w:rsidRDefault="001A5CC0">
            <w:pPr>
              <w:pStyle w:val="CRCoverPage"/>
              <w:rPr>
                <w:szCs w:val="24"/>
                <w:lang w:val="fr-FR" w:eastAsia="zh-CN"/>
              </w:rPr>
            </w:pPr>
          </w:p>
          <w:p w:rsidR="001A5CC0" w:rsidRDefault="00D8697D">
            <w:pPr>
              <w:rPr>
                <w:lang w:eastAsia="zh-CN"/>
              </w:rPr>
            </w:pPr>
            <w:r>
              <w:rPr>
                <w:lang w:val="en-US" w:eastAsia="zh-CN"/>
              </w:rPr>
              <w:t xml:space="preserve">  </w:t>
            </w:r>
            <w:r>
              <w:rPr>
                <w:lang w:eastAsia="zh-CN"/>
              </w:rPr>
              <w:t>A</w:t>
            </w:r>
            <w:r>
              <w:rPr>
                <w:rFonts w:hint="eastAsia"/>
                <w:lang w:eastAsia="zh-CN"/>
              </w:rPr>
              <w:t>greement for RAN2#114e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 existing inter-node RRC message for CPAC, a list of CG-Config associated to each candidate PSCell should be sent from candidate SN to MN.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FFS if a list of CG-ConfigInfo from MN to candidate SN is needed. FFS if a list of CG-Config from source SN to MN is needed.</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Discuss in Stage-3 whether new message is useful or not (based on signalling details)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 For SN-initiated CPC, RAN2 confirms the source SN configuration may be updated (by source SN) when UE uses per FR measurement gap and is to be configured with CPC.</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 the list of cells and/or measurements provided by the source SN/MN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 also measurements to MN/T-SN and this may include cells that are not CPC candidates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candidates were accepted/ rejected by T-SN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configuration (i.e. solution 2). FFS whether nested procedure is supported</w:t>
            </w:r>
          </w:p>
          <w:p w:rsidR="001A5CC0" w:rsidRDefault="001A5CC0">
            <w:pPr>
              <w:pStyle w:val="CRCoverPage"/>
              <w:rPr>
                <w:lang w:eastAsia="zh-CN"/>
              </w:rPr>
            </w:pPr>
          </w:p>
          <w:p w:rsidR="001A5CC0" w:rsidRDefault="00D8697D">
            <w:pPr>
              <w:pStyle w:val="CRCoverPage"/>
              <w:rPr>
                <w:lang w:eastAsia="zh-CN"/>
              </w:rPr>
            </w:pPr>
            <w:r>
              <w:rPr>
                <w:lang w:eastAsia="zh-CN"/>
              </w:rPr>
              <w:t>A</w:t>
            </w:r>
            <w:r>
              <w:rPr>
                <w:rFonts w:hint="eastAsia"/>
                <w:lang w:eastAsia="zh-CN"/>
              </w:rPr>
              <w:t>greement for RAN2#115e</w:t>
            </w:r>
          </w:p>
          <w:tbl>
            <w:tblPr>
              <w:tblStyle w:val="af8"/>
              <w:tblW w:w="0" w:type="auto"/>
              <w:tblInd w:w="236" w:type="dxa"/>
              <w:tblLayout w:type="fixed"/>
              <w:tblLook w:val="04A0" w:firstRow="1" w:lastRow="0" w:firstColumn="1" w:lastColumn="0" w:noHBand="0" w:noVBand="1"/>
            </w:tblPr>
            <w:tblGrid>
              <w:gridCol w:w="6379"/>
            </w:tblGrid>
            <w:tr w:rsidR="001A5CC0">
              <w:tc>
                <w:tcPr>
                  <w:tcW w:w="6379" w:type="dxa"/>
                </w:tcPr>
                <w:p w:rsidR="001A5CC0" w:rsidRDefault="00D8697D">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Working assumption: We go for solution 2. Should make sure multiple re-negotiation procedures (i.e. two nested procedures or anything that requires negotiation cannot be used) is not allowed. Inform RAN3 and take their feedback into account.</w:t>
                  </w:r>
                </w:p>
                <w:p w:rsidR="001A5CC0" w:rsidRDefault="00D8697D">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rsidR="001A5CC0" w:rsidRDefault="00D8697D">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rsidR="001A5CC0" w:rsidRDefault="00D8697D">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2b: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encapsulated in a RRC container (e.g. nr-</w:t>
                  </w:r>
                  <w:proofErr w:type="spellStart"/>
                  <w:r>
                    <w:rPr>
                      <w:rFonts w:ascii="Arial" w:eastAsia="MS Mincho" w:hAnsi="Arial"/>
                      <w:szCs w:val="24"/>
                      <w:lang w:val="en-US" w:eastAsia="en-GB"/>
                    </w:rPr>
                    <w:t>SecondaryCellGroupConfig</w:t>
                  </w:r>
                  <w:proofErr w:type="spellEnd"/>
                  <w:r>
                    <w:rPr>
                      <w:rFonts w:ascii="Arial" w:eastAsia="MS Mincho" w:hAnsi="Arial"/>
                      <w:szCs w:val="24"/>
                      <w:lang w:val="en-US" w:eastAsia="en-GB"/>
                    </w:rPr>
                    <w:t>).</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-DC .</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12a: A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proofErr w:type="gram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roofErr w:type="gramEnd"/>
                </w:p>
                <w:p w:rsidR="001A5CC0" w:rsidRDefault="00D8697D">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is introduced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11: The MN does not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10: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rsidR="001A5CC0" w:rsidRDefault="001A5CC0">
                  <w:pPr>
                    <w:widowControl w:val="0"/>
                    <w:overflowPunct w:val="0"/>
                    <w:autoSpaceDE w:val="0"/>
                    <w:autoSpaceDN w:val="0"/>
                    <w:adjustRightInd w:val="0"/>
                    <w:spacing w:before="60" w:after="0"/>
                    <w:ind w:left="533"/>
                    <w:textAlignment w:val="baseline"/>
                    <w:rPr>
                      <w:rFonts w:ascii="Arial" w:eastAsia="MS Mincho" w:hAnsi="Arial"/>
                      <w:b/>
                      <w:szCs w:val="24"/>
                      <w:lang w:val="en-US" w:eastAsia="en-GB"/>
                    </w:rPr>
                  </w:pPr>
                </w:p>
              </w:tc>
            </w:tr>
          </w:tbl>
          <w:p w:rsidR="001A5CC0" w:rsidRDefault="00D8697D">
            <w:pPr>
              <w:rPr>
                <w:lang w:eastAsia="zh-CN"/>
              </w:rPr>
            </w:pPr>
            <w:r>
              <w:rPr>
                <w:rFonts w:hint="eastAsia"/>
                <w:lang w:eastAsia="zh-CN"/>
              </w:rPr>
              <w:lastRenderedPageBreak/>
              <w:t>RAN2#116e</w:t>
            </w:r>
            <w:r>
              <w:rPr>
                <w:lang w:eastAsia="zh-CN"/>
              </w:rPr>
              <w:t xml:space="preserve"> Agreements</w:t>
            </w:r>
          </w:p>
          <w:tbl>
            <w:tblPr>
              <w:tblStyle w:val="af8"/>
              <w:tblW w:w="0" w:type="auto"/>
              <w:tblInd w:w="236" w:type="dxa"/>
              <w:tblLayout w:type="fixed"/>
              <w:tblLook w:val="04A0" w:firstRow="1" w:lastRow="0" w:firstColumn="1" w:lastColumn="0" w:noHBand="0" w:noVBand="1"/>
            </w:tblPr>
            <w:tblGrid>
              <w:gridCol w:w="6611"/>
            </w:tblGrid>
            <w:tr w:rsidR="001A5CC0">
              <w:tc>
                <w:tcPr>
                  <w:tcW w:w="6611" w:type="dxa"/>
                </w:tcPr>
                <w:p w:rsidR="001A5CC0" w:rsidRDefault="00D8697D">
                  <w:pPr>
                    <w:pStyle w:val="Agreement"/>
                    <w:spacing w:line="240" w:lineRule="auto"/>
                    <w:ind w:left="356" w:hangingChars="178" w:hanging="356"/>
                    <w:rPr>
                      <w:b w:val="0"/>
                    </w:rPr>
                  </w:pPr>
                  <w:r>
                    <w:rPr>
                      <w:b w:val="0"/>
                    </w:rPr>
                    <w:t>1: Introduce a new inter-node RRC message that includes the full list of CG-</w:t>
                  </w:r>
                  <w:proofErr w:type="spellStart"/>
                  <w:r>
                    <w:rPr>
                      <w:b w:val="0"/>
                    </w:rPr>
                    <w:t>Config</w:t>
                  </w:r>
                  <w:proofErr w:type="spellEnd"/>
                  <w:r>
                    <w:rPr>
                      <w:b w:val="0"/>
                    </w:rPr>
                    <w:t>(s).</w:t>
                  </w:r>
                </w:p>
                <w:p w:rsidR="001A5CC0" w:rsidRDefault="00D8697D">
                  <w:pPr>
                    <w:pStyle w:val="Agreement"/>
                    <w:spacing w:line="240" w:lineRule="auto"/>
                    <w:ind w:left="356" w:hangingChars="178" w:hanging="356"/>
                    <w:rPr>
                      <w:b w:val="0"/>
                    </w:rPr>
                  </w:pPr>
                  <w:r>
                    <w:rPr>
                      <w:b w:val="0"/>
                    </w:rPr>
                    <w:t xml:space="preserve">2: Specify the target </w:t>
                  </w:r>
                  <w:proofErr w:type="spellStart"/>
                  <w:r>
                    <w:rPr>
                      <w:b w:val="0"/>
                    </w:rPr>
                    <w:t>PSCell</w:t>
                  </w:r>
                  <w:proofErr w:type="spellEnd"/>
                  <w:r>
                    <w:rPr>
                      <w:b w:val="0"/>
                    </w:rPr>
                    <w:t xml:space="preserve"> identity (frequency and PCI) from target SN to MN (accepted) outside the corresponding CG-</w:t>
                  </w:r>
                  <w:proofErr w:type="spellStart"/>
                  <w:r>
                    <w:rPr>
                      <w:b w:val="0"/>
                    </w:rPr>
                    <w:t>Config</w:t>
                  </w:r>
                  <w:proofErr w:type="spellEnd"/>
                  <w:r>
                    <w:rPr>
                      <w:b w:val="0"/>
                    </w:rPr>
                    <w:t xml:space="preserve"> in the new inter-node message. FFS if we use the same message for all cases where target </w:t>
                  </w:r>
                  <w:proofErr w:type="spellStart"/>
                  <w:r>
                    <w:rPr>
                      <w:b w:val="0"/>
                    </w:rPr>
                    <w:t>PSCell</w:t>
                  </w:r>
                  <w:proofErr w:type="spellEnd"/>
                  <w:r>
                    <w:rPr>
                      <w:b w:val="0"/>
                    </w:rPr>
                    <w:t xml:space="preserve"> identity is indicated (e.g. from source SN to MN for candidate </w:t>
                  </w:r>
                  <w:proofErr w:type="spellStart"/>
                  <w:r>
                    <w:rPr>
                      <w:b w:val="0"/>
                    </w:rPr>
                    <w:t>PSCell</w:t>
                  </w:r>
                  <w:proofErr w:type="spellEnd"/>
                  <w:r>
                    <w:rPr>
                      <w:b w:val="0"/>
                    </w:rPr>
                    <w:t>)</w:t>
                  </w:r>
                </w:p>
                <w:p w:rsidR="001A5CC0" w:rsidRDefault="00D8697D">
                  <w:pPr>
                    <w:pStyle w:val="Agreement"/>
                    <w:spacing w:line="240" w:lineRule="auto"/>
                    <w:ind w:left="356" w:hangingChars="178" w:hanging="356"/>
                    <w:rPr>
                      <w:b w:val="0"/>
                    </w:rPr>
                  </w:pPr>
                  <w:r>
                    <w:rPr>
                      <w:b w:val="0"/>
                    </w:rPr>
                    <w:t xml:space="preserve">4: Define a separate list of proposed </w:t>
                  </w:r>
                  <w:proofErr w:type="spellStart"/>
                  <w:r>
                    <w:rPr>
                      <w:b w:val="0"/>
                    </w:rPr>
                    <w:t>PSCell</w:t>
                  </w:r>
                  <w:proofErr w:type="spellEnd"/>
                  <w:r>
                    <w:rPr>
                      <w:b w:val="0"/>
                    </w:rPr>
                    <w:t xml:space="preserve"> candidates in CG-</w:t>
                  </w:r>
                  <w:proofErr w:type="spellStart"/>
                  <w:r>
                    <w:rPr>
                      <w:b w:val="0"/>
                    </w:rPr>
                    <w:t>Config</w:t>
                  </w:r>
                  <w:proofErr w:type="spellEnd"/>
                  <w:r>
                    <w:rPr>
                      <w:b w:val="0"/>
                    </w:rPr>
                    <w:t>, including execution conditions (FFS on whether decision on solution 1 or 2 impacts this).</w:t>
                  </w:r>
                </w:p>
                <w:p w:rsidR="001A5CC0" w:rsidRDefault="00D8697D">
                  <w:pPr>
                    <w:pStyle w:val="Agreement"/>
                    <w:spacing w:line="240" w:lineRule="auto"/>
                    <w:ind w:left="356" w:hangingChars="178" w:hanging="356"/>
                    <w:rPr>
                      <w:rFonts w:eastAsiaTheme="minorEastAsia"/>
                      <w:b w:val="0"/>
                      <w:lang w:eastAsia="zh-CN"/>
                    </w:rPr>
                  </w:pPr>
                  <w:r>
                    <w:rPr>
                      <w:b w:val="0"/>
                    </w:rPr>
                    <w:t xml:space="preserve">6: A list of proposed </w:t>
                  </w:r>
                  <w:proofErr w:type="spellStart"/>
                  <w:r>
                    <w:rPr>
                      <w:b w:val="0"/>
                    </w:rPr>
                    <w:t>PSCell</w:t>
                  </w:r>
                  <w:proofErr w:type="spellEnd"/>
                  <w:r>
                    <w:rPr>
                      <w:b w:val="0"/>
                    </w:rPr>
                    <w:t xml:space="preserve"> candidates is sent from MN to T-SN in the same way as from S-SN to MN. The execution conditions are not sent to T-SN and therefore a separate list is defined for proposed </w:t>
                  </w:r>
                  <w:proofErr w:type="spellStart"/>
                  <w:r>
                    <w:rPr>
                      <w:b w:val="0"/>
                    </w:rPr>
                    <w:t>PSCell</w:t>
                  </w:r>
                  <w:proofErr w:type="spellEnd"/>
                  <w:r>
                    <w:rPr>
                      <w:b w:val="0"/>
                    </w:rPr>
                    <w:t xml:space="preserve"> candidates.</w:t>
                  </w:r>
                </w:p>
                <w:p w:rsidR="001A5CC0" w:rsidRDefault="001A5CC0">
                  <w:pPr>
                    <w:pStyle w:val="Doc-text2"/>
                    <w:ind w:left="357" w:hanging="357"/>
                    <w:rPr>
                      <w:rFonts w:eastAsiaTheme="minorEastAsia"/>
                      <w:lang w:val="en-GB" w:eastAsia="zh-CN"/>
                    </w:rPr>
                  </w:pPr>
                </w:p>
                <w:p w:rsidR="001A5CC0" w:rsidRDefault="00D8697D">
                  <w:pPr>
                    <w:pStyle w:val="Agreement"/>
                    <w:spacing w:line="240" w:lineRule="auto"/>
                    <w:ind w:left="356" w:hangingChars="178" w:hanging="356"/>
                    <w:rPr>
                      <w:b w:val="0"/>
                    </w:rPr>
                  </w:pPr>
                  <w:r>
                    <w:rPr>
                      <w:b w:val="0"/>
                    </w:rPr>
                    <w:t>3: Send an LS to RAN3 to inform about the new inter-node RRC message that includes a full list of CG-</w:t>
                  </w:r>
                  <w:proofErr w:type="spellStart"/>
                  <w:r>
                    <w:rPr>
                      <w:b w:val="0"/>
                    </w:rPr>
                    <w:t>Config</w:t>
                  </w:r>
                  <w:proofErr w:type="spellEnd"/>
                  <w:r>
                    <w:rPr>
                      <w:b w:val="0"/>
                    </w:rPr>
                    <w:t>(s), and the corresponding impact to RAN3 specification.</w:t>
                  </w:r>
                </w:p>
                <w:p w:rsidR="001A5CC0" w:rsidRDefault="00D8697D">
                  <w:pPr>
                    <w:pStyle w:val="Agreement"/>
                    <w:spacing w:line="240" w:lineRule="auto"/>
                    <w:ind w:left="356" w:hangingChars="178" w:hanging="356"/>
                    <w:rPr>
                      <w:rFonts w:eastAsiaTheme="minorEastAsia"/>
                      <w:b w:val="0"/>
                      <w:lang w:eastAsia="zh-CN"/>
                    </w:rPr>
                  </w:pPr>
                  <w:r>
                    <w:rPr>
                      <w:b w:val="0"/>
                    </w:rPr>
                    <w:lastRenderedPageBreak/>
                    <w:t>4: RAN2 confirms the working assumption taken at RAN2#115 and adopts Solution 2 for SN-initiated CPC. Indicate this to LS in RAN3 and ask them to work on it (included in offline [222] from Ericsson). If they find a problem, we can revisit the decision.</w:t>
                  </w:r>
                </w:p>
                <w:p w:rsidR="001A5CC0" w:rsidRDefault="001A5CC0">
                  <w:pPr>
                    <w:pStyle w:val="Doc-text2"/>
                    <w:ind w:left="357" w:hanging="357"/>
                    <w:rPr>
                      <w:rFonts w:eastAsiaTheme="minorEastAsia"/>
                      <w:lang w:val="en-GB" w:eastAsia="zh-CN"/>
                    </w:rPr>
                  </w:pPr>
                </w:p>
                <w:p w:rsidR="001A5CC0" w:rsidRDefault="00D8697D">
                  <w:pPr>
                    <w:pStyle w:val="Agreement"/>
                    <w:spacing w:line="240" w:lineRule="auto"/>
                    <w:ind w:left="356" w:hangingChars="178" w:hanging="356"/>
                    <w:rPr>
                      <w:b w:val="0"/>
                    </w:rPr>
                  </w:pPr>
                  <w:r>
                    <w:rPr>
                      <w:b w:val="0"/>
                    </w:rPr>
                    <w:t xml:space="preserve">1: RAN2 assumes MN decides whether to skip the second part of Solution 2 procedure. Up to network implementation which criteria are considered by the </w:t>
                  </w:r>
                  <w:proofErr w:type="gramStart"/>
                  <w:r>
                    <w:rPr>
                      <w:b w:val="0"/>
                    </w:rPr>
                    <w:t>MN.</w:t>
                  </w:r>
                  <w:proofErr w:type="gramEnd"/>
                </w:p>
                <w:p w:rsidR="001A5CC0" w:rsidRDefault="00D8697D">
                  <w:pPr>
                    <w:pStyle w:val="Agreement"/>
                    <w:spacing w:line="240" w:lineRule="auto"/>
                    <w:ind w:left="356" w:hangingChars="178" w:hanging="356"/>
                    <w:rPr>
                      <w:rFonts w:eastAsiaTheme="minorEastAsia"/>
                      <w:b w:val="0"/>
                      <w:lang w:eastAsia="zh-CN"/>
                    </w:rPr>
                  </w:pPr>
                  <w:r>
                    <w:rPr>
                      <w:b w:val="0"/>
                    </w:rPr>
                    <w:t xml:space="preserve">RAN2 thinks MN can skip the second part of procedure in Solution 2 at least when T-SN acknowledges all candidate </w:t>
                  </w:r>
                  <w:proofErr w:type="spellStart"/>
                  <w:r>
                    <w:rPr>
                      <w:b w:val="0"/>
                    </w:rPr>
                    <w:t>PSCells</w:t>
                  </w:r>
                  <w:proofErr w:type="spellEnd"/>
                  <w:r>
                    <w:rPr>
                      <w:b w:val="0"/>
                    </w:rPr>
                    <w:t>. This needs not be captured in specifications.</w:t>
                  </w:r>
                </w:p>
                <w:p w:rsidR="001A5CC0" w:rsidRDefault="001A5CC0">
                  <w:pPr>
                    <w:pStyle w:val="Doc-text2"/>
                    <w:ind w:left="357" w:hanging="357"/>
                    <w:rPr>
                      <w:rFonts w:eastAsiaTheme="minorEastAsia"/>
                      <w:highlight w:val="yellow"/>
                      <w:lang w:val="en-GB" w:eastAsia="zh-CN"/>
                    </w:rPr>
                  </w:pPr>
                </w:p>
                <w:p w:rsidR="001A5CC0" w:rsidRDefault="00D8697D">
                  <w:pPr>
                    <w:pStyle w:val="Agreement"/>
                    <w:spacing w:line="240" w:lineRule="auto"/>
                    <w:ind w:left="356" w:hangingChars="178" w:hanging="356"/>
                    <w:rPr>
                      <w:b w:val="0"/>
                    </w:rPr>
                  </w:pPr>
                  <w:r>
                    <w:rPr>
                      <w:b w:val="0"/>
                    </w:rPr>
                    <w:t xml:space="preserve">No consensus to support A3/A5 for </w:t>
                  </w:r>
                  <w:proofErr w:type="spellStart"/>
                  <w:r>
                    <w:rPr>
                      <w:b w:val="0"/>
                    </w:rPr>
                    <w:t>PSCell</w:t>
                  </w:r>
                  <w:proofErr w:type="spellEnd"/>
                  <w:r>
                    <w:rPr>
                      <w:b w:val="0"/>
                    </w:rPr>
                    <w:t xml:space="preserve"> in MN-initiated CPC.</w:t>
                  </w:r>
                </w:p>
              </w:tc>
            </w:tr>
          </w:tbl>
          <w:p w:rsidR="001A5CC0" w:rsidRDefault="001A5CC0">
            <w:pPr>
              <w:pStyle w:val="CRCoverPage"/>
              <w:rPr>
                <w:lang w:eastAsia="zh-CN"/>
              </w:rPr>
            </w:pPr>
          </w:p>
          <w:p w:rsidR="001A5CC0" w:rsidRDefault="001A5CC0">
            <w:pPr>
              <w:pStyle w:val="CRCoverPage"/>
              <w:rPr>
                <w:lang w:eastAsia="zh-CN"/>
              </w:rPr>
            </w:pPr>
          </w:p>
        </w:tc>
      </w:tr>
      <w:tr w:rsidR="001A5CC0">
        <w:tc>
          <w:tcPr>
            <w:tcW w:w="2694" w:type="dxa"/>
            <w:gridSpan w:val="2"/>
            <w:tcBorders>
              <w:left w:val="single" w:sz="4" w:space="0" w:color="auto"/>
            </w:tcBorders>
          </w:tcPr>
          <w:p w:rsidR="001A5CC0" w:rsidRDefault="001A5CC0">
            <w:pPr>
              <w:pStyle w:val="CRCoverPage"/>
              <w:spacing w:after="0"/>
              <w:rPr>
                <w:b/>
                <w:i/>
                <w:sz w:val="8"/>
                <w:szCs w:val="8"/>
              </w:rPr>
            </w:pPr>
          </w:p>
        </w:tc>
        <w:tc>
          <w:tcPr>
            <w:tcW w:w="6946" w:type="dxa"/>
            <w:gridSpan w:val="9"/>
            <w:tcBorders>
              <w:right w:val="single" w:sz="4" w:space="0" w:color="auto"/>
            </w:tcBorders>
          </w:tcPr>
          <w:p w:rsidR="001A5CC0" w:rsidRDefault="001A5CC0">
            <w:pPr>
              <w:pStyle w:val="CRCoverPage"/>
              <w:spacing w:after="0"/>
              <w:rPr>
                <w:sz w:val="8"/>
                <w:szCs w:val="8"/>
              </w:rPr>
            </w:pPr>
          </w:p>
        </w:tc>
      </w:tr>
      <w:tr w:rsidR="001A5CC0">
        <w:tc>
          <w:tcPr>
            <w:tcW w:w="2694" w:type="dxa"/>
            <w:gridSpan w:val="2"/>
            <w:tcBorders>
              <w:left w:val="single" w:sz="4" w:space="0" w:color="auto"/>
            </w:tcBorders>
          </w:tcPr>
          <w:p w:rsidR="001A5CC0" w:rsidRDefault="00D8697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A5CC0" w:rsidRDefault="00D8697D">
            <w:pPr>
              <w:pStyle w:val="CRCoverPage"/>
              <w:spacing w:after="0"/>
              <w:rPr>
                <w:rFonts w:eastAsia="宋体"/>
                <w:iCs/>
                <w:lang w:val="en-US" w:eastAsia="zh-CN"/>
              </w:rPr>
            </w:pPr>
            <w:r>
              <w:rPr>
                <w:lang w:eastAsia="zh-CN"/>
              </w:rPr>
              <w:t>Further</w:t>
            </w:r>
            <w:r>
              <w:rPr>
                <w:rFonts w:hint="eastAsia"/>
                <w:lang w:eastAsia="zh-CN"/>
              </w:rPr>
              <w:t xml:space="preserve"> to capture the agreements made for </w:t>
            </w:r>
            <w:r>
              <w:rPr>
                <w:lang w:eastAsia="zh-CN"/>
              </w:rPr>
              <w:t>introduction</w:t>
            </w:r>
            <w:r>
              <w:rPr>
                <w:rFonts w:hint="eastAsia"/>
                <w:lang w:eastAsia="zh-CN"/>
              </w:rPr>
              <w:t xml:space="preserve"> of </w:t>
            </w:r>
            <w:r>
              <w:rPr>
                <w:lang w:eastAsia="zh-CN"/>
              </w:rPr>
              <w:t>CPA and CPC</w:t>
            </w:r>
            <w:r>
              <w:rPr>
                <w:rFonts w:hint="eastAsia"/>
                <w:lang w:eastAsia="zh-CN"/>
              </w:rPr>
              <w:t xml:space="preserve"> in TS 37.340 based on the endorsed running CR of </w:t>
            </w:r>
            <w:r>
              <w:rPr>
                <w:lang w:eastAsia="zh-CN"/>
              </w:rPr>
              <w:t>R2-2105062</w:t>
            </w:r>
            <w:r>
              <w:rPr>
                <w:rFonts w:hint="eastAsia"/>
                <w:lang w:eastAsia="zh-CN"/>
              </w:rPr>
              <w:t xml:space="preserve"> in RAN2#114e.</w:t>
            </w:r>
          </w:p>
          <w:p w:rsidR="001A5CC0" w:rsidRDefault="001A5CC0">
            <w:pPr>
              <w:pStyle w:val="CRCoverPage"/>
              <w:spacing w:after="0"/>
              <w:rPr>
                <w:b/>
              </w:rPr>
            </w:pPr>
          </w:p>
          <w:p w:rsidR="001A5CC0" w:rsidRDefault="00D8697D">
            <w:pPr>
              <w:pStyle w:val="CRCoverPage"/>
              <w:spacing w:after="0"/>
              <w:rPr>
                <w:b/>
              </w:rPr>
            </w:pPr>
            <w:r>
              <w:rPr>
                <w:b/>
              </w:rPr>
              <w:t>I</w:t>
            </w:r>
            <w:r>
              <w:rPr>
                <w:rFonts w:hint="eastAsia"/>
                <w:b/>
              </w:rPr>
              <w:t>mpact analysis</w:t>
            </w:r>
          </w:p>
          <w:p w:rsidR="001A5CC0" w:rsidRDefault="00D8697D">
            <w:pPr>
              <w:pStyle w:val="CRCoverPage"/>
              <w:spacing w:after="0"/>
              <w:rPr>
                <w:u w:val="single"/>
                <w:lang w:eastAsia="zh-CN"/>
              </w:rPr>
            </w:pPr>
            <w:r>
              <w:rPr>
                <w:u w:val="single"/>
                <w:lang w:eastAsia="zh-CN"/>
              </w:rPr>
              <w:t>Impacted 5G architecture options:</w:t>
            </w:r>
          </w:p>
          <w:p w:rsidR="001A5CC0" w:rsidRDefault="00D8697D">
            <w:pPr>
              <w:pStyle w:val="CRCoverPage"/>
              <w:spacing w:after="0"/>
              <w:rPr>
                <w:lang w:eastAsia="zh-CN"/>
              </w:rPr>
            </w:pPr>
            <w:r>
              <w:rPr>
                <w:lang w:eastAsia="zh-CN"/>
              </w:rPr>
              <w:t>EN-DC, NR-DC</w:t>
            </w:r>
          </w:p>
          <w:p w:rsidR="001A5CC0" w:rsidRDefault="001A5CC0">
            <w:pPr>
              <w:pStyle w:val="CRCoverPage"/>
              <w:spacing w:after="0"/>
              <w:rPr>
                <w:u w:val="single"/>
              </w:rPr>
            </w:pPr>
          </w:p>
          <w:p w:rsidR="001A5CC0" w:rsidRDefault="00D8697D">
            <w:pPr>
              <w:pStyle w:val="CRCoverPage"/>
              <w:spacing w:after="0"/>
            </w:pPr>
            <w:r>
              <w:rPr>
                <w:u w:val="single"/>
              </w:rPr>
              <w:t>Impacted functionality</w:t>
            </w:r>
            <w:r>
              <w:t>:</w:t>
            </w:r>
          </w:p>
          <w:p w:rsidR="001A5CC0" w:rsidRDefault="00D8697D">
            <w:pPr>
              <w:pStyle w:val="CRCoverPage"/>
              <w:spacing w:after="0"/>
              <w:rPr>
                <w:lang w:eastAsia="zh-CN"/>
              </w:rPr>
            </w:pPr>
            <w:r>
              <w:rPr>
                <w:rFonts w:hint="eastAsia"/>
                <w:lang w:eastAsia="zh-CN"/>
              </w:rPr>
              <w:t>CPA, CPC</w:t>
            </w:r>
          </w:p>
          <w:p w:rsidR="001A5CC0" w:rsidRDefault="001A5CC0">
            <w:pPr>
              <w:pStyle w:val="CRCoverPage"/>
              <w:spacing w:after="0"/>
            </w:pPr>
          </w:p>
        </w:tc>
      </w:tr>
      <w:tr w:rsidR="001A5CC0">
        <w:tc>
          <w:tcPr>
            <w:tcW w:w="2694" w:type="dxa"/>
            <w:gridSpan w:val="2"/>
            <w:tcBorders>
              <w:left w:val="single" w:sz="4" w:space="0" w:color="auto"/>
            </w:tcBorders>
          </w:tcPr>
          <w:p w:rsidR="001A5CC0" w:rsidRDefault="001A5CC0">
            <w:pPr>
              <w:pStyle w:val="CRCoverPage"/>
              <w:spacing w:after="0"/>
              <w:rPr>
                <w:b/>
                <w:i/>
                <w:sz w:val="8"/>
                <w:szCs w:val="8"/>
              </w:rPr>
            </w:pPr>
          </w:p>
        </w:tc>
        <w:tc>
          <w:tcPr>
            <w:tcW w:w="6946" w:type="dxa"/>
            <w:gridSpan w:val="9"/>
            <w:tcBorders>
              <w:right w:val="single" w:sz="4" w:space="0" w:color="auto"/>
            </w:tcBorders>
          </w:tcPr>
          <w:p w:rsidR="001A5CC0" w:rsidRDefault="001A5CC0">
            <w:pPr>
              <w:pStyle w:val="CRCoverPage"/>
              <w:spacing w:after="0"/>
              <w:rPr>
                <w:sz w:val="8"/>
                <w:szCs w:val="8"/>
              </w:rPr>
            </w:pPr>
          </w:p>
        </w:tc>
      </w:tr>
      <w:tr w:rsidR="001A5CC0">
        <w:tc>
          <w:tcPr>
            <w:tcW w:w="2694" w:type="dxa"/>
            <w:gridSpan w:val="2"/>
            <w:tcBorders>
              <w:left w:val="single" w:sz="4" w:space="0" w:color="auto"/>
              <w:bottom w:val="single" w:sz="4" w:space="0" w:color="auto"/>
            </w:tcBorders>
          </w:tcPr>
          <w:p w:rsidR="001A5CC0" w:rsidRDefault="00D8697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A5CC0" w:rsidRDefault="00D8697D">
            <w:pPr>
              <w:pStyle w:val="CRCoverPage"/>
              <w:spacing w:after="0"/>
            </w:pPr>
            <w:r>
              <w:rPr>
                <w:rFonts w:eastAsia="宋体"/>
                <w:iCs/>
                <w:lang w:val="en-US" w:eastAsia="zh-CN"/>
              </w:rPr>
              <w:t xml:space="preserve">CPA, MN initiated CPC and </w:t>
            </w:r>
            <w:r>
              <w:rPr>
                <w:rFonts w:eastAsia="宋体" w:hint="eastAsia"/>
                <w:iCs/>
                <w:lang w:val="en-US" w:eastAsia="zh-CN"/>
              </w:rPr>
              <w:t>SN initiated inter-SN CPC are not supported.</w:t>
            </w:r>
          </w:p>
        </w:tc>
      </w:tr>
      <w:tr w:rsidR="001A5CC0">
        <w:tc>
          <w:tcPr>
            <w:tcW w:w="2694" w:type="dxa"/>
            <w:gridSpan w:val="2"/>
          </w:tcPr>
          <w:p w:rsidR="001A5CC0" w:rsidRDefault="001A5CC0">
            <w:pPr>
              <w:pStyle w:val="CRCoverPage"/>
              <w:spacing w:after="0"/>
              <w:rPr>
                <w:b/>
                <w:i/>
                <w:sz w:val="8"/>
                <w:szCs w:val="8"/>
              </w:rPr>
            </w:pPr>
          </w:p>
        </w:tc>
        <w:tc>
          <w:tcPr>
            <w:tcW w:w="6946" w:type="dxa"/>
            <w:gridSpan w:val="9"/>
          </w:tcPr>
          <w:p w:rsidR="001A5CC0" w:rsidRDefault="001A5CC0">
            <w:pPr>
              <w:pStyle w:val="CRCoverPage"/>
              <w:spacing w:after="0"/>
              <w:rPr>
                <w:sz w:val="8"/>
                <w:szCs w:val="8"/>
              </w:rPr>
            </w:pPr>
          </w:p>
        </w:tc>
      </w:tr>
      <w:tr w:rsidR="001A5CC0">
        <w:tc>
          <w:tcPr>
            <w:tcW w:w="2694" w:type="dxa"/>
            <w:gridSpan w:val="2"/>
            <w:tcBorders>
              <w:top w:val="single" w:sz="4" w:space="0" w:color="auto"/>
              <w:left w:val="single" w:sz="4" w:space="0" w:color="auto"/>
            </w:tcBorders>
          </w:tcPr>
          <w:p w:rsidR="001A5CC0" w:rsidRDefault="00D8697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A5CC0" w:rsidRDefault="00D8697D">
            <w:pPr>
              <w:pStyle w:val="CRCoverPage"/>
              <w:spacing w:after="0"/>
              <w:rPr>
                <w:lang w:eastAsia="zh-CN"/>
              </w:rPr>
            </w:pPr>
            <w:r>
              <w:rPr>
                <w:rFonts w:hint="eastAsia"/>
                <w:lang w:eastAsia="zh-CN"/>
              </w:rPr>
              <w:t>3.1</w:t>
            </w:r>
            <w:r>
              <w:rPr>
                <w:lang w:eastAsia="zh-CN"/>
              </w:rPr>
              <w:t xml:space="preserve">, </w:t>
            </w:r>
            <w:r>
              <w:rPr>
                <w:rFonts w:hint="eastAsia"/>
                <w:lang w:eastAsia="zh-CN"/>
              </w:rPr>
              <w:t xml:space="preserve">3.2, 7.7, </w:t>
            </w:r>
            <w:r>
              <w:rPr>
                <w:lang w:eastAsia="zh-CN"/>
              </w:rPr>
              <w:t>10.2, 10.</w:t>
            </w:r>
            <w:r>
              <w:rPr>
                <w:rFonts w:hint="eastAsia"/>
                <w:lang w:eastAsia="zh-CN"/>
              </w:rPr>
              <w:t>5, 10.6</w:t>
            </w:r>
          </w:p>
        </w:tc>
      </w:tr>
      <w:tr w:rsidR="001A5CC0">
        <w:tc>
          <w:tcPr>
            <w:tcW w:w="2694" w:type="dxa"/>
            <w:gridSpan w:val="2"/>
            <w:tcBorders>
              <w:left w:val="single" w:sz="4" w:space="0" w:color="auto"/>
            </w:tcBorders>
          </w:tcPr>
          <w:p w:rsidR="001A5CC0" w:rsidRDefault="001A5CC0">
            <w:pPr>
              <w:pStyle w:val="CRCoverPage"/>
              <w:spacing w:after="0"/>
              <w:rPr>
                <w:b/>
                <w:i/>
                <w:sz w:val="8"/>
                <w:szCs w:val="8"/>
              </w:rPr>
            </w:pPr>
          </w:p>
        </w:tc>
        <w:tc>
          <w:tcPr>
            <w:tcW w:w="6946" w:type="dxa"/>
            <w:gridSpan w:val="9"/>
            <w:tcBorders>
              <w:right w:val="single" w:sz="4" w:space="0" w:color="auto"/>
            </w:tcBorders>
          </w:tcPr>
          <w:p w:rsidR="001A5CC0" w:rsidRDefault="001A5CC0">
            <w:pPr>
              <w:pStyle w:val="CRCoverPage"/>
              <w:spacing w:after="0"/>
              <w:rPr>
                <w:sz w:val="8"/>
                <w:szCs w:val="8"/>
              </w:rPr>
            </w:pPr>
          </w:p>
        </w:tc>
      </w:tr>
      <w:tr w:rsidR="001A5CC0">
        <w:tc>
          <w:tcPr>
            <w:tcW w:w="2694" w:type="dxa"/>
            <w:gridSpan w:val="2"/>
            <w:tcBorders>
              <w:left w:val="single" w:sz="4" w:space="0" w:color="auto"/>
            </w:tcBorders>
          </w:tcPr>
          <w:p w:rsidR="001A5CC0" w:rsidRDefault="001A5CC0">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A5CC0" w:rsidRDefault="00D8697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A5CC0" w:rsidRDefault="00D8697D">
            <w:pPr>
              <w:pStyle w:val="CRCoverPage"/>
              <w:spacing w:after="0"/>
              <w:jc w:val="center"/>
              <w:rPr>
                <w:b/>
                <w:caps/>
              </w:rPr>
            </w:pPr>
            <w:r>
              <w:rPr>
                <w:b/>
                <w:caps/>
              </w:rPr>
              <w:t>N</w:t>
            </w:r>
          </w:p>
        </w:tc>
        <w:tc>
          <w:tcPr>
            <w:tcW w:w="2977" w:type="dxa"/>
            <w:gridSpan w:val="4"/>
          </w:tcPr>
          <w:p w:rsidR="001A5CC0" w:rsidRDefault="001A5CC0">
            <w:pPr>
              <w:pStyle w:val="CRCoverPage"/>
              <w:tabs>
                <w:tab w:val="right" w:pos="2893"/>
              </w:tabs>
              <w:spacing w:after="0"/>
            </w:pPr>
          </w:p>
        </w:tc>
        <w:tc>
          <w:tcPr>
            <w:tcW w:w="3401" w:type="dxa"/>
            <w:gridSpan w:val="3"/>
            <w:tcBorders>
              <w:right w:val="single" w:sz="4" w:space="0" w:color="auto"/>
            </w:tcBorders>
            <w:shd w:val="clear" w:color="FFFF00" w:fill="auto"/>
          </w:tcPr>
          <w:p w:rsidR="001A5CC0" w:rsidRDefault="001A5CC0">
            <w:pPr>
              <w:pStyle w:val="CRCoverPage"/>
              <w:spacing w:after="0"/>
              <w:ind w:left="99"/>
            </w:pPr>
          </w:p>
        </w:tc>
      </w:tr>
      <w:tr w:rsidR="001A5CC0">
        <w:tc>
          <w:tcPr>
            <w:tcW w:w="2694" w:type="dxa"/>
            <w:gridSpan w:val="2"/>
            <w:tcBorders>
              <w:left w:val="single" w:sz="4" w:space="0" w:color="auto"/>
            </w:tcBorders>
          </w:tcPr>
          <w:p w:rsidR="001A5CC0" w:rsidRDefault="00D8697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A5CC0" w:rsidRDefault="001A5C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A5CC0" w:rsidRDefault="00D8697D">
            <w:pPr>
              <w:pStyle w:val="CRCoverPage"/>
              <w:spacing w:after="0"/>
              <w:jc w:val="center"/>
              <w:rPr>
                <w:b/>
                <w:caps/>
              </w:rPr>
            </w:pPr>
            <w:r>
              <w:rPr>
                <w:b/>
                <w:caps/>
              </w:rPr>
              <w:t>X</w:t>
            </w:r>
          </w:p>
        </w:tc>
        <w:tc>
          <w:tcPr>
            <w:tcW w:w="2977" w:type="dxa"/>
            <w:gridSpan w:val="4"/>
          </w:tcPr>
          <w:p w:rsidR="001A5CC0" w:rsidRDefault="00D8697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A5CC0" w:rsidRDefault="00D8697D">
            <w:pPr>
              <w:pStyle w:val="CRCoverPage"/>
              <w:spacing w:after="0"/>
              <w:ind w:left="99"/>
            </w:pPr>
            <w:r>
              <w:t>TS/TR ... CR ...</w:t>
            </w:r>
          </w:p>
        </w:tc>
      </w:tr>
      <w:tr w:rsidR="001A5CC0">
        <w:tc>
          <w:tcPr>
            <w:tcW w:w="2694" w:type="dxa"/>
            <w:gridSpan w:val="2"/>
            <w:tcBorders>
              <w:left w:val="single" w:sz="4" w:space="0" w:color="auto"/>
            </w:tcBorders>
          </w:tcPr>
          <w:p w:rsidR="001A5CC0" w:rsidRDefault="00D8697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A5CC0" w:rsidRDefault="001A5C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A5CC0" w:rsidRDefault="00D8697D">
            <w:pPr>
              <w:pStyle w:val="CRCoverPage"/>
              <w:spacing w:after="0"/>
              <w:jc w:val="center"/>
              <w:rPr>
                <w:b/>
                <w:caps/>
              </w:rPr>
            </w:pPr>
            <w:r>
              <w:rPr>
                <w:b/>
                <w:caps/>
              </w:rPr>
              <w:t>x</w:t>
            </w:r>
          </w:p>
        </w:tc>
        <w:tc>
          <w:tcPr>
            <w:tcW w:w="2977" w:type="dxa"/>
            <w:gridSpan w:val="4"/>
          </w:tcPr>
          <w:p w:rsidR="001A5CC0" w:rsidRDefault="00D8697D">
            <w:pPr>
              <w:pStyle w:val="CRCoverPage"/>
              <w:spacing w:after="0"/>
            </w:pPr>
            <w:r>
              <w:t xml:space="preserve"> Test specifications</w:t>
            </w:r>
          </w:p>
        </w:tc>
        <w:tc>
          <w:tcPr>
            <w:tcW w:w="3401" w:type="dxa"/>
            <w:gridSpan w:val="3"/>
            <w:tcBorders>
              <w:right w:val="single" w:sz="4" w:space="0" w:color="auto"/>
            </w:tcBorders>
            <w:shd w:val="pct30" w:color="FFFF00" w:fill="auto"/>
          </w:tcPr>
          <w:p w:rsidR="001A5CC0" w:rsidRDefault="00D8697D">
            <w:pPr>
              <w:pStyle w:val="CRCoverPage"/>
              <w:spacing w:after="0"/>
              <w:ind w:left="99"/>
            </w:pPr>
            <w:r>
              <w:t xml:space="preserve">TS/TR ... CR ... </w:t>
            </w:r>
          </w:p>
        </w:tc>
      </w:tr>
      <w:tr w:rsidR="001A5CC0">
        <w:tc>
          <w:tcPr>
            <w:tcW w:w="2694" w:type="dxa"/>
            <w:gridSpan w:val="2"/>
            <w:tcBorders>
              <w:left w:val="single" w:sz="4" w:space="0" w:color="auto"/>
            </w:tcBorders>
          </w:tcPr>
          <w:p w:rsidR="001A5CC0" w:rsidRDefault="00D8697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A5CC0" w:rsidRDefault="001A5C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A5CC0" w:rsidRDefault="00D8697D">
            <w:pPr>
              <w:pStyle w:val="CRCoverPage"/>
              <w:spacing w:after="0"/>
              <w:jc w:val="center"/>
              <w:rPr>
                <w:b/>
                <w:caps/>
              </w:rPr>
            </w:pPr>
            <w:r>
              <w:rPr>
                <w:b/>
                <w:caps/>
              </w:rPr>
              <w:t>x</w:t>
            </w:r>
          </w:p>
        </w:tc>
        <w:tc>
          <w:tcPr>
            <w:tcW w:w="2977" w:type="dxa"/>
            <w:gridSpan w:val="4"/>
          </w:tcPr>
          <w:p w:rsidR="001A5CC0" w:rsidRDefault="00D8697D">
            <w:pPr>
              <w:pStyle w:val="CRCoverPage"/>
              <w:spacing w:after="0"/>
            </w:pPr>
            <w:r>
              <w:t xml:space="preserve"> O&amp;M Specifications</w:t>
            </w:r>
          </w:p>
        </w:tc>
        <w:tc>
          <w:tcPr>
            <w:tcW w:w="3401" w:type="dxa"/>
            <w:gridSpan w:val="3"/>
            <w:tcBorders>
              <w:right w:val="single" w:sz="4" w:space="0" w:color="auto"/>
            </w:tcBorders>
            <w:shd w:val="pct30" w:color="FFFF00" w:fill="auto"/>
          </w:tcPr>
          <w:p w:rsidR="001A5CC0" w:rsidRDefault="00D8697D">
            <w:pPr>
              <w:pStyle w:val="CRCoverPage"/>
              <w:spacing w:after="0"/>
              <w:ind w:left="99"/>
            </w:pPr>
            <w:r>
              <w:t xml:space="preserve">TS/TR ... CR ... </w:t>
            </w:r>
          </w:p>
        </w:tc>
      </w:tr>
      <w:tr w:rsidR="001A5CC0">
        <w:tc>
          <w:tcPr>
            <w:tcW w:w="2694" w:type="dxa"/>
            <w:gridSpan w:val="2"/>
            <w:tcBorders>
              <w:left w:val="single" w:sz="4" w:space="0" w:color="auto"/>
            </w:tcBorders>
          </w:tcPr>
          <w:p w:rsidR="001A5CC0" w:rsidRDefault="001A5CC0">
            <w:pPr>
              <w:pStyle w:val="CRCoverPage"/>
              <w:spacing w:after="0"/>
              <w:rPr>
                <w:b/>
                <w:i/>
              </w:rPr>
            </w:pPr>
          </w:p>
        </w:tc>
        <w:tc>
          <w:tcPr>
            <w:tcW w:w="6946" w:type="dxa"/>
            <w:gridSpan w:val="9"/>
            <w:tcBorders>
              <w:right w:val="single" w:sz="4" w:space="0" w:color="auto"/>
            </w:tcBorders>
          </w:tcPr>
          <w:p w:rsidR="001A5CC0" w:rsidRDefault="001A5CC0">
            <w:pPr>
              <w:pStyle w:val="CRCoverPage"/>
              <w:spacing w:after="0"/>
            </w:pPr>
          </w:p>
        </w:tc>
      </w:tr>
      <w:tr w:rsidR="001A5CC0">
        <w:tc>
          <w:tcPr>
            <w:tcW w:w="2694" w:type="dxa"/>
            <w:gridSpan w:val="2"/>
            <w:tcBorders>
              <w:left w:val="single" w:sz="4" w:space="0" w:color="auto"/>
              <w:bottom w:val="single" w:sz="4" w:space="0" w:color="auto"/>
            </w:tcBorders>
          </w:tcPr>
          <w:p w:rsidR="001A5CC0" w:rsidRDefault="00D8697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A5CC0" w:rsidRDefault="001A5CC0">
            <w:pPr>
              <w:pStyle w:val="CRCoverPage"/>
              <w:spacing w:after="0"/>
              <w:rPr>
                <w:lang w:eastAsia="zh-CN"/>
              </w:rPr>
            </w:pPr>
          </w:p>
        </w:tc>
      </w:tr>
      <w:tr w:rsidR="001A5CC0">
        <w:tc>
          <w:tcPr>
            <w:tcW w:w="2694" w:type="dxa"/>
            <w:gridSpan w:val="2"/>
            <w:tcBorders>
              <w:top w:val="single" w:sz="4" w:space="0" w:color="auto"/>
              <w:bottom w:val="single" w:sz="4" w:space="0" w:color="auto"/>
            </w:tcBorders>
          </w:tcPr>
          <w:p w:rsidR="001A5CC0" w:rsidRDefault="001A5CC0">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A5CC0" w:rsidRDefault="001A5CC0">
            <w:pPr>
              <w:pStyle w:val="CRCoverPage"/>
              <w:spacing w:after="0"/>
              <w:ind w:left="100"/>
              <w:rPr>
                <w:sz w:val="8"/>
                <w:szCs w:val="8"/>
              </w:rPr>
            </w:pPr>
          </w:p>
        </w:tc>
      </w:tr>
      <w:tr w:rsidR="001A5CC0">
        <w:tc>
          <w:tcPr>
            <w:tcW w:w="2694" w:type="dxa"/>
            <w:gridSpan w:val="2"/>
            <w:tcBorders>
              <w:top w:val="single" w:sz="4" w:space="0" w:color="auto"/>
              <w:left w:val="single" w:sz="4" w:space="0" w:color="auto"/>
              <w:bottom w:val="single" w:sz="4" w:space="0" w:color="auto"/>
            </w:tcBorders>
          </w:tcPr>
          <w:p w:rsidR="001A5CC0" w:rsidRDefault="00D8697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A5CC0" w:rsidRDefault="001A5CC0">
            <w:pPr>
              <w:pStyle w:val="CRCoverPage"/>
              <w:spacing w:after="0"/>
            </w:pPr>
          </w:p>
        </w:tc>
      </w:tr>
    </w:tbl>
    <w:p w:rsidR="001A5CC0" w:rsidRDefault="001A5CC0">
      <w:pPr>
        <w:pStyle w:val="CRCoverPage"/>
        <w:spacing w:after="0"/>
        <w:rPr>
          <w:sz w:val="8"/>
          <w:szCs w:val="8"/>
        </w:rPr>
      </w:pPr>
    </w:p>
    <w:p w:rsidR="001A5CC0" w:rsidRDefault="001A5CC0">
      <w:pPr>
        <w:sectPr w:rsidR="001A5CC0">
          <w:headerReference w:type="default" r:id="rId13"/>
          <w:footnotePr>
            <w:numRestart w:val="eachSect"/>
          </w:footnotePr>
          <w:pgSz w:w="11907" w:h="16840"/>
          <w:pgMar w:top="1418" w:right="1134" w:bottom="1134" w:left="1134" w:header="680" w:footer="567" w:gutter="0"/>
          <w:cols w:space="720"/>
        </w:sectPr>
      </w:pPr>
    </w:p>
    <w:p w:rsidR="001A5CC0" w:rsidRDefault="001A5CC0">
      <w:pPr>
        <w:overflowPunct w:val="0"/>
        <w:autoSpaceDE w:val="0"/>
        <w:autoSpaceDN w:val="0"/>
        <w:adjustRightInd w:val="0"/>
        <w:textAlignment w:val="baseline"/>
        <w:rPr>
          <w:lang w:eastAsia="zh-CN"/>
        </w:rPr>
      </w:pPr>
      <w:bookmarkStart w:id="9" w:name="_Toc52568292"/>
      <w:bookmarkStart w:id="10" w:name="_Toc46492766"/>
      <w:bookmarkStart w:id="11" w:name="_Toc29248316"/>
      <w:bookmarkStart w:id="12" w:name="_Toc37200900"/>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rsidR="001A5CC0" w:rsidRDefault="00D8697D">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3" w:name="_Toc60787153"/>
      <w:bookmarkStart w:id="14" w:name="_Toc52568286"/>
      <w:bookmarkStart w:id="15" w:name="_Toc37200895"/>
      <w:bookmarkStart w:id="16" w:name="_Toc52568287"/>
      <w:bookmarkStart w:id="17" w:name="_Toc29248311"/>
      <w:bookmarkStart w:id="18" w:name="_Toc46492761"/>
      <w:bookmarkStart w:id="19" w:name="_Toc46492810"/>
      <w:bookmarkStart w:id="20" w:name="_Toc52568336"/>
      <w:bookmarkStart w:id="21" w:name="_Toc29248357"/>
      <w:bookmarkStart w:id="22" w:name="_Toc37200944"/>
      <w:r>
        <w:rPr>
          <w:rFonts w:ascii="Arial" w:eastAsia="Times New Roman" w:hAnsi="Arial"/>
          <w:sz w:val="36"/>
          <w:lang w:eastAsia="ja-JP"/>
        </w:rPr>
        <w:t>3</w:t>
      </w:r>
      <w:r>
        <w:rPr>
          <w:rFonts w:ascii="Arial" w:eastAsia="Times New Roman" w:hAnsi="Arial"/>
          <w:sz w:val="36"/>
          <w:lang w:eastAsia="ja-JP"/>
        </w:rPr>
        <w:tab/>
        <w:t>Definitions, symbols and abbreviations</w:t>
      </w:r>
      <w:bookmarkEnd w:id="13"/>
      <w:bookmarkEnd w:id="14"/>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 w:name="_Toc60787154"/>
      <w:r>
        <w:rPr>
          <w:rFonts w:ascii="Arial" w:eastAsia="Times New Roman" w:hAnsi="Arial"/>
          <w:sz w:val="32"/>
          <w:lang w:eastAsia="ja-JP"/>
        </w:rPr>
        <w:t>3.1</w:t>
      </w:r>
      <w:r>
        <w:rPr>
          <w:rFonts w:ascii="Arial" w:eastAsia="Times New Roman" w:hAnsi="Arial"/>
          <w:sz w:val="32"/>
          <w:lang w:eastAsia="ja-JP"/>
        </w:rPr>
        <w:tab/>
        <w:t>Definitions</w:t>
      </w:r>
      <w:bookmarkEnd w:id="23"/>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rsidR="001A5CC0" w:rsidRDefault="00D8697D">
      <w:pPr>
        <w:overflowPunct w:val="0"/>
        <w:autoSpaceDE w:val="0"/>
        <w:autoSpaceDN w:val="0"/>
        <w:adjustRightInd w:val="0"/>
        <w:textAlignment w:val="baseline"/>
        <w:rPr>
          <w:del w:id="24" w:author="CATT" w:date="2021-09-27T15:28:00Z"/>
          <w:lang w:eastAsia="zh-CN"/>
        </w:rPr>
      </w:pPr>
      <w:ins w:id="25"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6" w:author="CATT" w:date="2021-10-12T16:18:00Z">
        <w:r>
          <w:t>addition</w:t>
        </w:r>
      </w:ins>
      <w:ins w:id="27" w:author="CATT" w:date="2021-09-27T15:28:00Z">
        <w:r>
          <w:t xml:space="preserve"> condition(s) are </w:t>
        </w:r>
        <w:proofErr w:type="spellStart"/>
        <w:r>
          <w:t>met.</w:t>
        </w:r>
      </w:ins>
    </w:p>
    <w:p w:rsidR="001A5CC0" w:rsidRDefault="00D8697D">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En-</w:t>
      </w:r>
      <w:proofErr w:type="spellStart"/>
      <w:r>
        <w:rPr>
          <w:rFonts w:eastAsia="Times New Roman"/>
          <w:b/>
          <w:lang w:eastAsia="ja-JP"/>
        </w:rPr>
        <w:t>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 xml:space="preserve">Fast MCG link recovery: </w:t>
      </w:r>
      <w:r>
        <w:rPr>
          <w:rFonts w:eastAsia="Times New Roman"/>
          <w:lang w:eastAsia="ja-JP"/>
        </w:rPr>
        <w:t>in MR-DC, an RRC procedure where the UE sends an MCG Failure Information message to the MN via the SCG upon the detection of a radio link failure on the MCG.</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 that supports NR access links to UEs and NR backhaul links to parent nodes and child nodes. The IAB-node does not support backhauling via E-UTRA.</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r>
        <w:rPr>
          <w:rFonts w:eastAsia="Times New Roman"/>
          <w:lang w:eastAsia="ja-JP"/>
        </w:rPr>
        <w:t>eNB</w:t>
      </w:r>
      <w:proofErr w:type="spellEnd"/>
      <w:r>
        <w:rPr>
          <w:rFonts w:eastAsia="Times New Roman"/>
          <w:lang w:eastAsia="ja-JP"/>
        </w:rPr>
        <w:t xml:space="preserve"> (in EN-DC), a Master </w:t>
      </w:r>
      <w:proofErr w:type="spellStart"/>
      <w:r>
        <w:rPr>
          <w:rFonts w:eastAsia="Times New Roman"/>
          <w:lang w:eastAsia="ja-JP"/>
        </w:rPr>
        <w:t>ng-eNB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in MR-DC, a radio bearer for which PDCP is located in the MN.</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rsidR="001A5CC0" w:rsidRDefault="00D8697D">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[3].</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NR sidelink</w:t>
      </w:r>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rsidR="001A5CC0" w:rsidRDefault="00D8697D">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parent node can be IAB-node or IAB-donor-DU.</w:t>
      </w:r>
    </w:p>
    <w:p w:rsidR="001A5CC0" w:rsidRDefault="00D8697D">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rsidR="001A5CC0" w:rsidRDefault="00D8697D">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xml:space="preserve">: in MR-DC, a group of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in MR-DC, the radio access node, with no control plane connection to the core network, providing additional resources to the UE. It may be an en-</w:t>
      </w:r>
      <w:proofErr w:type="spellStart"/>
      <w:r>
        <w:rPr>
          <w:rFonts w:eastAsia="Times New Roman"/>
          <w:lang w:eastAsia="ja-JP"/>
        </w:rPr>
        <w:t>gNB</w:t>
      </w:r>
      <w:proofErr w:type="spellEnd"/>
      <w:r>
        <w:rPr>
          <w:rFonts w:eastAsia="Times New Roman"/>
          <w:lang w:eastAsia="ja-JP"/>
        </w:rPr>
        <w:t xml:space="preserve"> (in EN-DC), a Secondary </w:t>
      </w:r>
      <w:proofErr w:type="spellStart"/>
      <w:r>
        <w:rPr>
          <w:rFonts w:eastAsia="Times New Roman"/>
          <w:lang w:eastAsia="ja-JP"/>
        </w:rPr>
        <w:t>ng-eNB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rsidR="001A5CC0" w:rsidRDefault="00D8697D">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in EN-DC, NGEN-DC and NR-DC, a direct SRB between the SN and the UE.</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whose </w:t>
      </w:r>
      <w:proofErr w:type="spellStart"/>
      <w:r>
        <w:rPr>
          <w:rFonts w:eastAsia="Times New Roman"/>
          <w:lang w:eastAsia="ja-JP"/>
        </w:rPr>
        <w:t>QoS</w:t>
      </w:r>
      <w:proofErr w:type="spellEnd"/>
      <w:r>
        <w:rPr>
          <w:rFonts w:eastAsia="Times New Roman"/>
          <w:lang w:eastAsia="ja-JP"/>
        </w:rPr>
        <w:t xml:space="preserve"> Flows are served by more than one SDAP entities in the NG-RAN.</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rsidR="001A5CC0" w:rsidRDefault="00D8697D">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 xml:space="preserve">in MR-DC with 5GC, encompasses radio network resources and radio access resources related to either one or more PDU sessions, one or more </w:t>
      </w:r>
      <w:proofErr w:type="spellStart"/>
      <w:r>
        <w:rPr>
          <w:rFonts w:eastAsia="Times New Roman"/>
          <w:lang w:eastAsia="ja-JP"/>
        </w:rPr>
        <w:t>QoS</w:t>
      </w:r>
      <w:proofErr w:type="spellEnd"/>
      <w:r>
        <w:rPr>
          <w:rFonts w:eastAsia="Times New Roman"/>
          <w:lang w:eastAsia="ja-JP"/>
        </w:rPr>
        <w:t xml:space="preserve"> flows, one or more DRBs, or any combination thereof.</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zh-CN"/>
        </w:rPr>
        <w:t>V2X s</w:t>
      </w:r>
      <w:r>
        <w:rPr>
          <w:rFonts w:eastAsia="Times New Roman"/>
          <w:b/>
          <w:lang w:eastAsia="ja-JP"/>
        </w:rPr>
        <w:t>idelink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8" w:name="_Toc60787155"/>
      <w:r>
        <w:rPr>
          <w:rFonts w:ascii="Arial" w:eastAsia="Times New Roman" w:hAnsi="Arial"/>
          <w:sz w:val="32"/>
          <w:lang w:eastAsia="ja-JP"/>
        </w:rPr>
        <w:t>3.2</w:t>
      </w:r>
      <w:r>
        <w:rPr>
          <w:rFonts w:ascii="Arial" w:eastAsia="Times New Roman" w:hAnsi="Arial"/>
          <w:sz w:val="32"/>
          <w:lang w:eastAsia="ja-JP"/>
        </w:rPr>
        <w:tab/>
        <w:t>Abbreviations</w:t>
      </w:r>
      <w:bookmarkEnd w:id="28"/>
    </w:p>
    <w:p w:rsidR="001A5CC0" w:rsidRDefault="00D8697D">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宋体"/>
          <w:lang w:eastAsia="zh-CN"/>
        </w:rPr>
        <w:t>CHO</w:t>
      </w:r>
      <w:r>
        <w:rPr>
          <w:rFonts w:eastAsia="宋体"/>
          <w:lang w:eastAsia="zh-CN"/>
        </w:rPr>
        <w:tab/>
      </w:r>
      <w:r>
        <w:rPr>
          <w:rFonts w:eastAsia="Times New Roman"/>
          <w:lang w:eastAsia="ja-JP"/>
        </w:rPr>
        <w:t>Conditional Handover</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rsidR="001A5CC0" w:rsidRDefault="00D8697D">
      <w:pPr>
        <w:keepLines/>
        <w:overflowPunct w:val="0"/>
        <w:autoSpaceDE w:val="0"/>
        <w:autoSpaceDN w:val="0"/>
        <w:adjustRightInd w:val="0"/>
        <w:spacing w:after="0"/>
        <w:ind w:left="1702" w:hanging="1418"/>
        <w:textAlignment w:val="baseline"/>
        <w:rPr>
          <w:lang w:eastAsia="zh-CN"/>
        </w:rPr>
      </w:pPr>
      <w:ins w:id="29"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rsidR="001A5CC0" w:rsidRDefault="00D8697D">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rFonts w:eastAsia="Times New Roman"/>
          <w:lang w:eastAsia="ja-JP"/>
        </w:rPr>
        <w:t>Dual Active Protocol Stack</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E-UTRA-NR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Group</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rsidR="001A5CC0" w:rsidRDefault="00D8697D">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5"/>
      <w:bookmarkEnd w:id="16"/>
      <w:bookmarkEnd w:id="17"/>
      <w:bookmarkEnd w:id="18"/>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0" w:name="OLE_LINK4"/>
      <w:bookmarkStart w:id="31" w:name="OLE_LINK3"/>
      <w:r>
        <w:rPr>
          <w:rFonts w:eastAsia="宋体" w:hint="eastAsia"/>
          <w:bCs/>
          <w:i/>
          <w:sz w:val="22"/>
          <w:szCs w:val="22"/>
          <w:lang w:val="en-US" w:eastAsia="zh-CN"/>
        </w:rPr>
        <w:t>NEXT</w:t>
      </w:r>
      <w:r>
        <w:rPr>
          <w:rFonts w:eastAsia="Calibri"/>
          <w:bCs/>
          <w:i/>
          <w:sz w:val="22"/>
          <w:szCs w:val="22"/>
          <w:lang w:val="en-US" w:eastAsia="ko-KR"/>
        </w:rPr>
        <w:t xml:space="preserve"> CHANGE</w:t>
      </w:r>
    </w:p>
    <w:p w:rsidR="007C30F4" w:rsidRPr="007C30F4" w:rsidRDefault="007C30F4" w:rsidP="007C30F4">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32" w:name="_Toc90725870"/>
      <w:bookmarkStart w:id="33" w:name="_Toc76648146"/>
      <w:bookmarkStart w:id="34" w:name="_Toc60787190"/>
      <w:bookmarkStart w:id="35" w:name="_Toc29248346"/>
      <w:bookmarkStart w:id="36" w:name="_Toc46492797"/>
      <w:bookmarkStart w:id="37" w:name="_Toc52568323"/>
      <w:bookmarkStart w:id="38" w:name="_Toc37200931"/>
      <w:bookmarkEnd w:id="30"/>
      <w:bookmarkEnd w:id="31"/>
      <w:r w:rsidRPr="007C30F4">
        <w:rPr>
          <w:rFonts w:ascii="Arial" w:eastAsia="Times New Roman" w:hAnsi="Arial"/>
          <w:sz w:val="32"/>
          <w:lang w:eastAsia="ja-JP"/>
        </w:rPr>
        <w:lastRenderedPageBreak/>
        <w:t>7.7</w:t>
      </w:r>
      <w:r w:rsidRPr="007C30F4">
        <w:rPr>
          <w:rFonts w:ascii="Arial" w:eastAsia="Times New Roman" w:hAnsi="Arial"/>
          <w:sz w:val="32"/>
          <w:lang w:eastAsia="ja-JP"/>
        </w:rPr>
        <w:tab/>
        <w:t>SCG/MCG failure handling</w:t>
      </w:r>
      <w:bookmarkEnd w:id="32"/>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RLF is declared separately for the MCG and for the SCG.</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 xml:space="preserve">If radio link failure is detected for MCG, and fast MCG link recovery is configured, the UE triggers fast MCG link recovery. Otherwise, the UE initiates the RRC connection re-establishment procedure. During the execution of </w:t>
      </w:r>
      <w:proofErr w:type="spellStart"/>
      <w:r w:rsidRPr="007C30F4">
        <w:rPr>
          <w:rFonts w:eastAsia="宋体"/>
          <w:lang w:eastAsia="zh-CN"/>
        </w:rPr>
        <w:t>PSCell</w:t>
      </w:r>
      <w:proofErr w:type="spellEnd"/>
      <w:r w:rsidRPr="007C30F4">
        <w:rPr>
          <w:rFonts w:eastAsia="宋体"/>
          <w:lang w:eastAsia="zh-CN"/>
        </w:rPr>
        <w:t xml:space="preserve"> addition or </w:t>
      </w:r>
      <w:proofErr w:type="spellStart"/>
      <w:r w:rsidRPr="007C30F4">
        <w:rPr>
          <w:rFonts w:eastAsia="宋体"/>
          <w:lang w:eastAsia="zh-CN"/>
        </w:rPr>
        <w:t>PSCell</w:t>
      </w:r>
      <w:proofErr w:type="spellEnd"/>
      <w:r w:rsidRPr="007C30F4">
        <w:rPr>
          <w:rFonts w:eastAsia="宋体"/>
          <w:lang w:eastAsia="zh-CN"/>
        </w:rPr>
        <w:t xml:space="preserve"> change</w:t>
      </w:r>
      <w:r w:rsidRPr="007C30F4">
        <w:rPr>
          <w:rFonts w:eastAsia="Times New Roman"/>
          <w:lang w:eastAsia="ja-JP"/>
        </w:rPr>
        <w:t>, if radio link failure is detected for MCG, the UE initiates the RRC connection re-establishment procedure.</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During fast MCG link recovery, the UE suspends MCG transmissions for all radio bearers</w:t>
      </w:r>
      <w:r w:rsidRPr="007C30F4">
        <w:rPr>
          <w:rFonts w:eastAsia="宋体"/>
          <w:lang w:eastAsia="zh-CN"/>
        </w:rPr>
        <w:t xml:space="preserve">, </w:t>
      </w:r>
      <w:r w:rsidRPr="007C30F4">
        <w:rPr>
          <w:rFonts w:eastAsia="Times New Roman"/>
          <w:lang w:eastAsia="ja-JP"/>
        </w:rPr>
        <w:t>except SRB0</w:t>
      </w:r>
      <w:r w:rsidRPr="007C30F4">
        <w:rPr>
          <w:rFonts w:eastAsia="宋体"/>
          <w:lang w:eastAsia="zh-CN"/>
        </w:rPr>
        <w:t>,</w:t>
      </w:r>
      <w:r w:rsidRPr="007C30F4">
        <w:rPr>
          <w:rFonts w:eastAsia="Times New Roman"/>
          <w:lang w:eastAsia="ja-JP"/>
        </w:rPr>
        <w:t xml:space="preserve"> and reports the failure with </w:t>
      </w:r>
      <w:proofErr w:type="spellStart"/>
      <w:r w:rsidRPr="007C30F4">
        <w:rPr>
          <w:rFonts w:eastAsia="Times New Roman"/>
          <w:i/>
          <w:lang w:eastAsia="ja-JP"/>
        </w:rPr>
        <w:t>MCGFailureInformation</w:t>
      </w:r>
      <w:proofErr w:type="spellEnd"/>
      <w:r w:rsidRPr="007C30F4">
        <w:rPr>
          <w:rFonts w:eastAsia="Times New Roman"/>
          <w:lang w:eastAsia="ja-JP"/>
        </w:rPr>
        <w:t xml:space="preserve"> message to the MN via the SCG, using the SCG leg of split SRB1 or SRB3.</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 xml:space="preserve">The UE includes in the </w:t>
      </w:r>
      <w:proofErr w:type="spellStart"/>
      <w:r w:rsidRPr="007C30F4">
        <w:rPr>
          <w:rFonts w:eastAsia="Times New Roman"/>
          <w:i/>
          <w:lang w:eastAsia="ja-JP"/>
        </w:rPr>
        <w:t>MCGFailureInformation</w:t>
      </w:r>
      <w:proofErr w:type="spellEnd"/>
      <w:r w:rsidRPr="007C30F4">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Pr="007C30F4">
        <w:rPr>
          <w:rFonts w:eastAsia="Times New Roman"/>
          <w:i/>
          <w:lang w:eastAsia="ja-JP"/>
        </w:rPr>
        <w:t>RRC</w:t>
      </w:r>
      <w:r w:rsidRPr="007C30F4">
        <w:rPr>
          <w:rFonts w:eastAsia="宋体"/>
          <w:i/>
          <w:lang w:eastAsia="zh-CN"/>
        </w:rPr>
        <w:t>ConnectionRe</w:t>
      </w:r>
      <w:r w:rsidRPr="007C30F4">
        <w:rPr>
          <w:rFonts w:eastAsia="Times New Roman"/>
          <w:i/>
          <w:lang w:eastAsia="ja-JP"/>
        </w:rPr>
        <w:t>configuration</w:t>
      </w:r>
      <w:proofErr w:type="spellEnd"/>
      <w:r w:rsidRPr="007C30F4">
        <w:rPr>
          <w:rFonts w:eastAsia="宋体"/>
          <w:i/>
          <w:lang w:eastAsia="zh-CN"/>
        </w:rPr>
        <w:t xml:space="preserve"> </w:t>
      </w:r>
      <w:r w:rsidRPr="007C30F4">
        <w:rPr>
          <w:rFonts w:eastAsia="Times New Roman"/>
          <w:lang w:eastAsia="ja-JP"/>
        </w:rPr>
        <w:t xml:space="preserve">message, </w:t>
      </w:r>
      <w:proofErr w:type="spellStart"/>
      <w:r w:rsidRPr="007C30F4">
        <w:rPr>
          <w:rFonts w:eastAsia="Times New Roman"/>
          <w:i/>
          <w:lang w:eastAsia="ja-JP"/>
        </w:rPr>
        <w:t>RRC</w:t>
      </w:r>
      <w:r w:rsidRPr="007C30F4">
        <w:rPr>
          <w:rFonts w:eastAsia="宋体"/>
          <w:i/>
          <w:lang w:eastAsia="zh-CN"/>
        </w:rPr>
        <w:t>Re</w:t>
      </w:r>
      <w:r w:rsidRPr="007C30F4">
        <w:rPr>
          <w:rFonts w:eastAsia="Times New Roman"/>
          <w:i/>
          <w:lang w:eastAsia="ja-JP"/>
        </w:rPr>
        <w:t>configuration</w:t>
      </w:r>
      <w:proofErr w:type="spellEnd"/>
      <w:r w:rsidRPr="007C30F4">
        <w:rPr>
          <w:rFonts w:eastAsia="Times New Roman"/>
          <w:lang w:eastAsia="ja-JP"/>
        </w:rPr>
        <w:t xml:space="preserve"> message, </w:t>
      </w:r>
      <w:proofErr w:type="spellStart"/>
      <w:r w:rsidRPr="007C30F4">
        <w:rPr>
          <w:rFonts w:eastAsia="Times New Roman"/>
          <w:i/>
          <w:lang w:eastAsia="ja-JP"/>
        </w:rPr>
        <w:t>MobilityFromNRCommand</w:t>
      </w:r>
      <w:proofErr w:type="spellEnd"/>
      <w:r w:rsidRPr="007C30F4">
        <w:rPr>
          <w:rFonts w:eastAsia="Times New Roman"/>
          <w:lang w:eastAsia="ja-JP"/>
        </w:rPr>
        <w:t xml:space="preserve"> message, </w:t>
      </w:r>
      <w:proofErr w:type="spellStart"/>
      <w:r w:rsidRPr="007C30F4">
        <w:rPr>
          <w:rFonts w:eastAsia="Times New Roman"/>
          <w:i/>
          <w:lang w:eastAsia="ja-JP"/>
        </w:rPr>
        <w:t>MobilityFromEUTRACommand</w:t>
      </w:r>
      <w:proofErr w:type="spellEnd"/>
      <w:r w:rsidRPr="007C30F4">
        <w:rPr>
          <w:rFonts w:eastAsia="Times New Roman"/>
          <w:lang w:eastAsia="ja-JP"/>
        </w:rPr>
        <w:t xml:space="preserve"> message</w:t>
      </w:r>
      <w:r w:rsidRPr="007C30F4">
        <w:rPr>
          <w:rFonts w:eastAsia="宋体"/>
          <w:lang w:eastAsia="zh-CN"/>
        </w:rPr>
        <w:t xml:space="preserve">, </w:t>
      </w:r>
      <w:proofErr w:type="spellStart"/>
      <w:r w:rsidRPr="007C30F4">
        <w:rPr>
          <w:rFonts w:eastAsia="Times New Roman"/>
          <w:i/>
          <w:lang w:eastAsia="ja-JP"/>
        </w:rPr>
        <w:t>RRC</w:t>
      </w:r>
      <w:r w:rsidRPr="007C30F4">
        <w:rPr>
          <w:rFonts w:eastAsia="宋体"/>
          <w:i/>
          <w:lang w:eastAsia="zh-CN"/>
        </w:rPr>
        <w:t>ConnectionR</w:t>
      </w:r>
      <w:r w:rsidRPr="007C30F4">
        <w:rPr>
          <w:rFonts w:eastAsia="Times New Roman"/>
          <w:i/>
          <w:lang w:eastAsia="zh-CN"/>
        </w:rPr>
        <w:t>elease</w:t>
      </w:r>
      <w:proofErr w:type="spellEnd"/>
      <w:r w:rsidRPr="007C30F4">
        <w:rPr>
          <w:rFonts w:eastAsia="Times New Roman"/>
          <w:lang w:eastAsia="ja-JP"/>
        </w:rPr>
        <w:t xml:space="preserve"> message or </w:t>
      </w:r>
      <w:proofErr w:type="spellStart"/>
      <w:r w:rsidRPr="007C30F4">
        <w:rPr>
          <w:rFonts w:eastAsia="Times New Roman"/>
          <w:i/>
          <w:lang w:eastAsia="ja-JP"/>
        </w:rPr>
        <w:t>RRC</w:t>
      </w:r>
      <w:r w:rsidRPr="007C30F4">
        <w:rPr>
          <w:rFonts w:eastAsia="宋体"/>
          <w:i/>
          <w:lang w:eastAsia="zh-CN"/>
        </w:rPr>
        <w:t>R</w:t>
      </w:r>
      <w:r w:rsidRPr="007C30F4">
        <w:rPr>
          <w:rFonts w:eastAsia="Times New Roman"/>
          <w:i/>
          <w:lang w:eastAsia="zh-CN"/>
        </w:rPr>
        <w:t>elease</w:t>
      </w:r>
      <w:proofErr w:type="spellEnd"/>
      <w:r w:rsidRPr="007C30F4">
        <w:rPr>
          <w:rFonts w:eastAsia="Times New Roman"/>
          <w:lang w:eastAsia="ja-JP"/>
        </w:rPr>
        <w:t xml:space="preserve"> message within a certain time after fast MCG link recovery was initiated.</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zh-CN"/>
        </w:rPr>
        <w:t xml:space="preserve">Upon reception of the </w:t>
      </w:r>
      <w:proofErr w:type="spellStart"/>
      <w:r w:rsidRPr="007C30F4">
        <w:rPr>
          <w:rFonts w:eastAsia="Times New Roman"/>
          <w:i/>
          <w:lang w:eastAsia="ja-JP"/>
        </w:rPr>
        <w:t>MCGFailureInformation</w:t>
      </w:r>
      <w:proofErr w:type="spellEnd"/>
      <w:r w:rsidRPr="007C30F4">
        <w:rPr>
          <w:rFonts w:eastAsia="Times New Roman"/>
          <w:lang w:eastAsia="ja-JP"/>
        </w:rPr>
        <w:t xml:space="preserve"> message</w:t>
      </w:r>
      <w:r w:rsidRPr="007C30F4">
        <w:rPr>
          <w:rFonts w:eastAsia="Times New Roman"/>
          <w:lang w:eastAsia="zh-CN"/>
        </w:rPr>
        <w:t xml:space="preserve">, the MN can send </w:t>
      </w:r>
      <w:proofErr w:type="spellStart"/>
      <w:r w:rsidRPr="007C30F4">
        <w:rPr>
          <w:rFonts w:eastAsia="Times New Roman"/>
          <w:i/>
          <w:lang w:eastAsia="ja-JP"/>
        </w:rPr>
        <w:t>RRC</w:t>
      </w:r>
      <w:r w:rsidRPr="007C30F4">
        <w:rPr>
          <w:rFonts w:eastAsia="宋体"/>
          <w:i/>
          <w:lang w:eastAsia="zh-CN"/>
        </w:rPr>
        <w:t>ConnectionRe</w:t>
      </w:r>
      <w:r w:rsidRPr="007C30F4">
        <w:rPr>
          <w:rFonts w:eastAsia="Times New Roman"/>
          <w:i/>
          <w:lang w:eastAsia="ja-JP"/>
        </w:rPr>
        <w:t>configuration</w:t>
      </w:r>
      <w:proofErr w:type="spellEnd"/>
      <w:r w:rsidRPr="007C30F4">
        <w:rPr>
          <w:rFonts w:eastAsia="宋体"/>
          <w:i/>
          <w:lang w:eastAsia="zh-CN"/>
        </w:rPr>
        <w:t xml:space="preserve"> </w:t>
      </w:r>
      <w:r w:rsidRPr="007C30F4">
        <w:rPr>
          <w:rFonts w:eastAsia="Times New Roman"/>
          <w:lang w:eastAsia="ja-JP"/>
        </w:rPr>
        <w:t xml:space="preserve">message, </w:t>
      </w:r>
      <w:proofErr w:type="spellStart"/>
      <w:r w:rsidRPr="007C30F4">
        <w:rPr>
          <w:rFonts w:eastAsia="Times New Roman"/>
          <w:i/>
          <w:lang w:eastAsia="zh-CN"/>
        </w:rPr>
        <w:t>RRCReconfiguration</w:t>
      </w:r>
      <w:proofErr w:type="spellEnd"/>
      <w:r w:rsidRPr="007C30F4">
        <w:rPr>
          <w:rFonts w:eastAsia="Times New Roman"/>
          <w:lang w:eastAsia="zh-CN"/>
        </w:rPr>
        <w:t xml:space="preserve"> message, </w:t>
      </w:r>
      <w:proofErr w:type="spellStart"/>
      <w:r w:rsidRPr="007C30F4">
        <w:rPr>
          <w:rFonts w:eastAsia="Times New Roman"/>
          <w:i/>
          <w:lang w:eastAsia="ja-JP"/>
        </w:rPr>
        <w:t>MobilityFromNRCommand</w:t>
      </w:r>
      <w:proofErr w:type="spellEnd"/>
      <w:r w:rsidRPr="007C30F4">
        <w:rPr>
          <w:rFonts w:eastAsia="Times New Roman"/>
          <w:lang w:eastAsia="ja-JP"/>
        </w:rPr>
        <w:t xml:space="preserve"> message, </w:t>
      </w:r>
      <w:proofErr w:type="spellStart"/>
      <w:r w:rsidRPr="007C30F4">
        <w:rPr>
          <w:rFonts w:eastAsia="Times New Roman"/>
          <w:i/>
          <w:lang w:eastAsia="ja-JP"/>
        </w:rPr>
        <w:t>MobilityFromEUTRACommand</w:t>
      </w:r>
      <w:proofErr w:type="spellEnd"/>
      <w:r w:rsidRPr="007C30F4">
        <w:rPr>
          <w:rFonts w:eastAsia="Times New Roman"/>
          <w:lang w:eastAsia="ja-JP"/>
        </w:rPr>
        <w:t xml:space="preserve"> message</w:t>
      </w:r>
      <w:r w:rsidRPr="007C30F4">
        <w:rPr>
          <w:rFonts w:eastAsia="宋体"/>
          <w:lang w:eastAsia="zh-CN"/>
        </w:rPr>
        <w:t xml:space="preserve">, </w:t>
      </w:r>
      <w:proofErr w:type="spellStart"/>
      <w:r w:rsidRPr="007C30F4">
        <w:rPr>
          <w:rFonts w:eastAsia="Times New Roman"/>
          <w:i/>
          <w:lang w:eastAsia="ja-JP"/>
        </w:rPr>
        <w:t>RRC</w:t>
      </w:r>
      <w:r w:rsidRPr="007C30F4">
        <w:rPr>
          <w:rFonts w:eastAsia="宋体"/>
          <w:i/>
          <w:lang w:eastAsia="zh-CN"/>
        </w:rPr>
        <w:t>ConnectionR</w:t>
      </w:r>
      <w:r w:rsidRPr="007C30F4">
        <w:rPr>
          <w:rFonts w:eastAsia="Times New Roman"/>
          <w:i/>
          <w:lang w:eastAsia="zh-CN"/>
        </w:rPr>
        <w:t>elease</w:t>
      </w:r>
      <w:proofErr w:type="spellEnd"/>
      <w:r w:rsidRPr="007C30F4">
        <w:rPr>
          <w:rFonts w:eastAsia="Times New Roman"/>
          <w:lang w:eastAsia="ja-JP"/>
        </w:rPr>
        <w:t xml:space="preserve"> message</w:t>
      </w:r>
      <w:r w:rsidRPr="007C30F4">
        <w:rPr>
          <w:rFonts w:eastAsia="Times New Roman"/>
          <w:lang w:eastAsia="zh-CN"/>
        </w:rPr>
        <w:t xml:space="preserve"> or </w:t>
      </w:r>
      <w:proofErr w:type="spellStart"/>
      <w:r w:rsidRPr="007C30F4">
        <w:rPr>
          <w:rFonts w:eastAsia="Times New Roman"/>
          <w:i/>
          <w:lang w:eastAsia="ja-JP"/>
        </w:rPr>
        <w:t>RRC</w:t>
      </w:r>
      <w:r w:rsidRPr="007C30F4">
        <w:rPr>
          <w:rFonts w:eastAsia="宋体"/>
          <w:i/>
          <w:lang w:eastAsia="zh-CN"/>
        </w:rPr>
        <w:t>R</w:t>
      </w:r>
      <w:r w:rsidRPr="007C30F4">
        <w:rPr>
          <w:rFonts w:eastAsia="Times New Roman"/>
          <w:i/>
          <w:lang w:eastAsia="zh-CN"/>
        </w:rPr>
        <w:t>elease</w:t>
      </w:r>
      <w:proofErr w:type="spellEnd"/>
      <w:r w:rsidRPr="007C30F4">
        <w:rPr>
          <w:rFonts w:eastAsia="Times New Roman"/>
          <w:lang w:eastAsia="zh-CN"/>
        </w:rPr>
        <w:t xml:space="preserve"> message to the UE, </w:t>
      </w:r>
      <w:r w:rsidRPr="007C30F4">
        <w:rPr>
          <w:rFonts w:eastAsia="Times New Roman"/>
          <w:lang w:eastAsia="ja-JP"/>
        </w:rPr>
        <w:t xml:space="preserve">using the SCG leg of split SRB1 or SRB3. Upon receiving an </w:t>
      </w:r>
      <w:proofErr w:type="spellStart"/>
      <w:r w:rsidRPr="007C30F4">
        <w:rPr>
          <w:rFonts w:eastAsia="Times New Roman"/>
          <w:i/>
          <w:lang w:eastAsia="ja-JP"/>
        </w:rPr>
        <w:t>RRC</w:t>
      </w:r>
      <w:r w:rsidRPr="007C30F4">
        <w:rPr>
          <w:rFonts w:eastAsia="宋体"/>
          <w:i/>
          <w:lang w:eastAsia="zh-CN"/>
        </w:rPr>
        <w:t>ConnectionRe</w:t>
      </w:r>
      <w:r w:rsidRPr="007C30F4">
        <w:rPr>
          <w:rFonts w:eastAsia="Times New Roman"/>
          <w:i/>
          <w:lang w:eastAsia="ja-JP"/>
        </w:rPr>
        <w:t>configuration</w:t>
      </w:r>
      <w:proofErr w:type="spellEnd"/>
      <w:r w:rsidRPr="007C30F4">
        <w:rPr>
          <w:rFonts w:eastAsia="宋体"/>
          <w:i/>
          <w:lang w:eastAsia="zh-CN"/>
        </w:rPr>
        <w:t xml:space="preserve"> </w:t>
      </w:r>
      <w:r w:rsidRPr="007C30F4">
        <w:rPr>
          <w:rFonts w:eastAsia="Times New Roman"/>
          <w:lang w:eastAsia="ja-JP"/>
        </w:rPr>
        <w:t xml:space="preserve">message, </w:t>
      </w:r>
      <w:proofErr w:type="spellStart"/>
      <w:r w:rsidRPr="007C30F4">
        <w:rPr>
          <w:rFonts w:eastAsia="Times New Roman"/>
          <w:i/>
          <w:lang w:eastAsia="ja-JP"/>
        </w:rPr>
        <w:t>RRC</w:t>
      </w:r>
      <w:r w:rsidRPr="007C30F4">
        <w:rPr>
          <w:rFonts w:eastAsia="宋体"/>
          <w:i/>
          <w:lang w:eastAsia="zh-CN"/>
        </w:rPr>
        <w:t>R</w:t>
      </w:r>
      <w:r w:rsidRPr="007C30F4">
        <w:rPr>
          <w:rFonts w:eastAsia="Times New Roman"/>
          <w:i/>
          <w:lang w:eastAsia="ja-JP"/>
        </w:rPr>
        <w:t>econfiguration</w:t>
      </w:r>
      <w:proofErr w:type="spellEnd"/>
      <w:r w:rsidRPr="007C30F4">
        <w:rPr>
          <w:rFonts w:eastAsia="Times New Roman"/>
          <w:lang w:eastAsia="zh-CN"/>
        </w:rPr>
        <w:t xml:space="preserve"> message, </w:t>
      </w:r>
      <w:proofErr w:type="spellStart"/>
      <w:r w:rsidRPr="007C30F4">
        <w:rPr>
          <w:rFonts w:eastAsia="Times New Roman"/>
          <w:i/>
          <w:lang w:eastAsia="ja-JP"/>
        </w:rPr>
        <w:t>MobilityFromNRCommand</w:t>
      </w:r>
      <w:proofErr w:type="spellEnd"/>
      <w:r w:rsidRPr="007C30F4">
        <w:rPr>
          <w:rFonts w:eastAsia="Times New Roman"/>
          <w:lang w:eastAsia="ja-JP"/>
        </w:rPr>
        <w:t xml:space="preserve"> message or </w:t>
      </w:r>
      <w:proofErr w:type="spellStart"/>
      <w:r w:rsidRPr="007C30F4">
        <w:rPr>
          <w:rFonts w:eastAsia="Times New Roman"/>
          <w:i/>
          <w:lang w:eastAsia="ja-JP"/>
        </w:rPr>
        <w:t>MobilityFromEUTRACommand</w:t>
      </w:r>
      <w:proofErr w:type="spellEnd"/>
      <w:r w:rsidRPr="007C30F4">
        <w:rPr>
          <w:rFonts w:eastAsia="Times New Roman"/>
          <w:lang w:eastAsia="ja-JP"/>
        </w:rPr>
        <w:t xml:space="preserve"> message</w:t>
      </w:r>
      <w:r w:rsidRPr="007C30F4">
        <w:rPr>
          <w:rFonts w:eastAsia="Times New Roman"/>
          <w:lang w:eastAsia="zh-CN"/>
        </w:rPr>
        <w:t xml:space="preserve">, the UE resumes MCG transmissions </w:t>
      </w:r>
      <w:r w:rsidRPr="007C30F4">
        <w:rPr>
          <w:rFonts w:eastAsia="Times New Roman"/>
          <w:lang w:eastAsia="ja-JP"/>
        </w:rPr>
        <w:t xml:space="preserve">for all radio bearers. Upon receiving an </w:t>
      </w:r>
      <w:proofErr w:type="spellStart"/>
      <w:r w:rsidRPr="007C30F4">
        <w:rPr>
          <w:rFonts w:eastAsia="Times New Roman"/>
          <w:i/>
          <w:lang w:eastAsia="ja-JP"/>
        </w:rPr>
        <w:t>RRC</w:t>
      </w:r>
      <w:r w:rsidRPr="007C30F4">
        <w:rPr>
          <w:rFonts w:eastAsia="宋体"/>
          <w:i/>
          <w:lang w:eastAsia="zh-CN"/>
        </w:rPr>
        <w:t>ConnectionR</w:t>
      </w:r>
      <w:r w:rsidRPr="007C30F4">
        <w:rPr>
          <w:rFonts w:eastAsia="Times New Roman"/>
          <w:i/>
          <w:lang w:eastAsia="zh-CN"/>
        </w:rPr>
        <w:t>elease</w:t>
      </w:r>
      <w:proofErr w:type="spellEnd"/>
      <w:r w:rsidRPr="007C30F4">
        <w:rPr>
          <w:rFonts w:eastAsia="Times New Roman"/>
          <w:lang w:eastAsia="ja-JP"/>
        </w:rPr>
        <w:t xml:space="preserve"> message or</w:t>
      </w:r>
      <w:r w:rsidRPr="007C30F4">
        <w:rPr>
          <w:rFonts w:eastAsia="宋体"/>
          <w:lang w:eastAsia="zh-CN"/>
        </w:rPr>
        <w:t xml:space="preserve"> </w:t>
      </w:r>
      <w:proofErr w:type="spellStart"/>
      <w:r w:rsidRPr="007C30F4">
        <w:rPr>
          <w:rFonts w:eastAsia="Times New Roman"/>
          <w:i/>
          <w:lang w:eastAsia="ja-JP"/>
        </w:rPr>
        <w:t>RRC</w:t>
      </w:r>
      <w:r w:rsidRPr="007C30F4">
        <w:rPr>
          <w:rFonts w:eastAsia="宋体"/>
          <w:i/>
          <w:lang w:eastAsia="zh-CN"/>
        </w:rPr>
        <w:t>R</w:t>
      </w:r>
      <w:r w:rsidRPr="007C30F4">
        <w:rPr>
          <w:rFonts w:eastAsia="Times New Roman"/>
          <w:i/>
          <w:lang w:eastAsia="zh-CN"/>
        </w:rPr>
        <w:t>elease</w:t>
      </w:r>
      <w:proofErr w:type="spellEnd"/>
      <w:r w:rsidRPr="007C30F4">
        <w:rPr>
          <w:rFonts w:eastAsia="Times New Roman"/>
          <w:lang w:eastAsia="zh-CN"/>
        </w:rPr>
        <w:t xml:space="preserve"> message, the UE releases all the r</w:t>
      </w:r>
      <w:r w:rsidRPr="007C30F4">
        <w:rPr>
          <w:rFonts w:eastAsia="Times New Roman"/>
          <w:lang w:eastAsia="ja-JP"/>
        </w:rPr>
        <w:t>adio bearers</w:t>
      </w:r>
      <w:r w:rsidRPr="007C30F4">
        <w:rPr>
          <w:rFonts w:eastAsia="Times New Roman"/>
          <w:lang w:eastAsia="zh-CN"/>
        </w:rPr>
        <w:t xml:space="preserve"> and configurations.</w:t>
      </w:r>
    </w:p>
    <w:p w:rsidR="007C30F4" w:rsidRPr="007C30F4" w:rsidRDefault="007C30F4" w:rsidP="007C30F4">
      <w:pPr>
        <w:keepLines/>
        <w:overflowPunct w:val="0"/>
        <w:autoSpaceDE w:val="0"/>
        <w:autoSpaceDN w:val="0"/>
        <w:adjustRightInd w:val="0"/>
        <w:spacing w:line="240" w:lineRule="auto"/>
        <w:ind w:left="1135" w:hanging="851"/>
        <w:jc w:val="left"/>
        <w:textAlignment w:val="baseline"/>
        <w:rPr>
          <w:rFonts w:eastAsia="Times New Roman"/>
          <w:lang w:eastAsia="ja-JP"/>
        </w:rPr>
      </w:pPr>
      <w:r w:rsidRPr="007C30F4">
        <w:rPr>
          <w:rFonts w:eastAsia="Times New Roman"/>
          <w:lang w:eastAsia="ja-JP"/>
        </w:rPr>
        <w:t>NOTE 1:</w:t>
      </w:r>
      <w:r w:rsidRPr="007C30F4">
        <w:rPr>
          <w:rFonts w:eastAsia="Times New Roman"/>
          <w:lang w:eastAsia="ja-JP"/>
        </w:rPr>
        <w:tab/>
        <w:t>It is up to network implementation to guarantee that the RRC-related messages are delivered to the UE by the SN before the release of its control plane resources.</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The following SCG failure cases are supported:</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t>SCG RLF;</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t xml:space="preserve">SN </w:t>
      </w:r>
      <w:r w:rsidRPr="007C30F4">
        <w:rPr>
          <w:rFonts w:eastAsia="宋体"/>
          <w:lang w:eastAsia="zh-CN"/>
        </w:rPr>
        <w:t>addition/</w:t>
      </w:r>
      <w:r w:rsidRPr="007C30F4">
        <w:rPr>
          <w:rFonts w:eastAsia="Times New Roman"/>
          <w:lang w:eastAsia="ja-JP"/>
        </w:rPr>
        <w:t>change failure;</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t>For EN-DC, NGEN-DC and NR-DC, SCG configuration failure or CPC configuration failure (only for messages on SRB3);</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t>For EN-DC, NGEN-DC and NR-DC, SCG RRC integrity check failure (on SRB3);</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t xml:space="preserve">For EN-DC, NGEN-DC and NR-DC, consistent UL LBT failure on </w:t>
      </w:r>
      <w:proofErr w:type="spellStart"/>
      <w:r w:rsidRPr="007C30F4">
        <w:rPr>
          <w:rFonts w:eastAsia="Times New Roman"/>
          <w:lang w:eastAsia="ja-JP"/>
        </w:rPr>
        <w:t>PSCell</w:t>
      </w:r>
      <w:proofErr w:type="spellEnd"/>
      <w:r w:rsidRPr="007C30F4">
        <w:rPr>
          <w:rFonts w:eastAsia="Times New Roman"/>
          <w:lang w:eastAsia="ja-JP"/>
        </w:rPr>
        <w:t>;</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t>For IAB-MT, reception of a BH RLF indication from SCG;</w:t>
      </w:r>
    </w:p>
    <w:p w:rsidR="007C30F4" w:rsidRPr="007C30F4" w:rsidRDefault="007C30F4" w:rsidP="007C30F4">
      <w:pPr>
        <w:overflowPunct w:val="0"/>
        <w:autoSpaceDE w:val="0"/>
        <w:autoSpaceDN w:val="0"/>
        <w:adjustRightInd w:val="0"/>
        <w:spacing w:line="240" w:lineRule="auto"/>
        <w:ind w:left="568" w:hanging="284"/>
        <w:jc w:val="left"/>
        <w:textAlignment w:val="baseline"/>
        <w:rPr>
          <w:rFonts w:eastAsia="Times New Roman"/>
          <w:lang w:eastAsia="ja-JP"/>
        </w:rPr>
      </w:pPr>
      <w:r w:rsidRPr="007C30F4">
        <w:rPr>
          <w:rFonts w:eastAsia="Times New Roman"/>
          <w:lang w:eastAsia="ja-JP"/>
        </w:rPr>
        <w:t>-</w:t>
      </w:r>
      <w:r w:rsidRPr="007C30F4">
        <w:rPr>
          <w:rFonts w:eastAsia="Times New Roman"/>
          <w:lang w:eastAsia="ja-JP"/>
        </w:rPr>
        <w:tab/>
      </w:r>
      <w:ins w:id="39" w:author="CATT" w:date="2022-01-12T10:03:00Z">
        <w:r>
          <w:rPr>
            <w:rFonts w:hint="eastAsia"/>
            <w:lang w:eastAsia="zh-CN"/>
          </w:rPr>
          <w:t>CPA/</w:t>
        </w:r>
      </w:ins>
      <w:r w:rsidRPr="007C30F4">
        <w:rPr>
          <w:rFonts w:eastAsia="Times New Roman"/>
          <w:lang w:eastAsia="ja-JP"/>
        </w:rPr>
        <w:t>CPC execution failure.</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 xml:space="preserve">Upon SCG failure, if MCG transmissions of radio bearers are not suspended, the UE suspends SCG transmissions for all radio bearers and reports the </w:t>
      </w:r>
      <w:proofErr w:type="spellStart"/>
      <w:r w:rsidRPr="007C30F4">
        <w:rPr>
          <w:rFonts w:eastAsia="宋体"/>
          <w:i/>
          <w:iCs/>
          <w:lang w:eastAsia="zh-CN"/>
        </w:rPr>
        <w:t>SCGFailureInformation</w:t>
      </w:r>
      <w:proofErr w:type="spellEnd"/>
      <w:r w:rsidRPr="007C30F4">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SCG/MCG failure handling by UE also applies to IAB MT.</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rsidR="007C30F4" w:rsidRPr="007C30F4" w:rsidRDefault="007C30F4" w:rsidP="007C30F4">
      <w:pPr>
        <w:keepLines/>
        <w:overflowPunct w:val="0"/>
        <w:autoSpaceDE w:val="0"/>
        <w:autoSpaceDN w:val="0"/>
        <w:adjustRightInd w:val="0"/>
        <w:spacing w:line="240" w:lineRule="auto"/>
        <w:ind w:left="1135" w:hanging="851"/>
        <w:jc w:val="left"/>
        <w:textAlignment w:val="baseline"/>
        <w:rPr>
          <w:rFonts w:eastAsia="Times New Roman"/>
          <w:lang w:eastAsia="ja-JP"/>
        </w:rPr>
      </w:pPr>
      <w:r w:rsidRPr="007C30F4">
        <w:rPr>
          <w:rFonts w:eastAsia="Times New Roman"/>
          <w:lang w:eastAsia="ja-JP"/>
        </w:rPr>
        <w:t>NOTE 2:</w:t>
      </w:r>
      <w:r w:rsidRPr="007C30F4">
        <w:rPr>
          <w:rFonts w:eastAsia="Times New Roman"/>
          <w:lang w:eastAsia="ja-JP"/>
        </w:rPr>
        <w:tab/>
        <w:t xml:space="preserve">UE may not continue measurements based on configuration from the SN after SCG failure in certain cases (e.g. UE cannot maintain the timing of </w:t>
      </w:r>
      <w:proofErr w:type="spellStart"/>
      <w:r w:rsidRPr="007C30F4">
        <w:rPr>
          <w:rFonts w:eastAsia="Times New Roman"/>
          <w:lang w:eastAsia="ja-JP"/>
        </w:rPr>
        <w:t>PSCell</w:t>
      </w:r>
      <w:proofErr w:type="spellEnd"/>
      <w:r w:rsidRPr="007C30F4">
        <w:rPr>
          <w:rFonts w:eastAsia="Times New Roman"/>
          <w:lang w:eastAsia="ja-JP"/>
        </w:rPr>
        <w:t>).</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 xml:space="preserve">The UE includes in the </w:t>
      </w:r>
      <w:proofErr w:type="spellStart"/>
      <w:r w:rsidRPr="007C30F4">
        <w:rPr>
          <w:rFonts w:eastAsia="宋体"/>
          <w:i/>
          <w:iCs/>
          <w:lang w:eastAsia="zh-CN"/>
        </w:rPr>
        <w:t>SCGFailureInformation</w:t>
      </w:r>
      <w:proofErr w:type="spellEnd"/>
      <w:r w:rsidRPr="007C30F4">
        <w:rPr>
          <w:rFonts w:eastAsia="Times New Roman"/>
          <w:lang w:eastAsia="ja-JP"/>
        </w:rPr>
        <w:t xml:space="preserve"> message the measurement results available according to current measurement configuration of both the MN and the SN.</w:t>
      </w:r>
      <w:r w:rsidRPr="007C30F4">
        <w:rPr>
          <w:rFonts w:eastAsia="Times New Roman"/>
          <w:lang w:eastAsia="ja-JP"/>
        </w:rPr>
        <w:tab/>
        <w:t xml:space="preserve">The MN handles the </w:t>
      </w:r>
      <w:proofErr w:type="spellStart"/>
      <w:r w:rsidRPr="007C30F4">
        <w:rPr>
          <w:rFonts w:eastAsia="宋体"/>
          <w:i/>
          <w:iCs/>
          <w:lang w:eastAsia="zh-CN"/>
        </w:rPr>
        <w:t>SCGFailureInformation</w:t>
      </w:r>
      <w:proofErr w:type="spellEnd"/>
      <w:r w:rsidRPr="007C30F4">
        <w:rPr>
          <w:rFonts w:eastAsia="Times New Roman"/>
          <w:lang w:eastAsia="ja-JP"/>
        </w:rPr>
        <w:t xml:space="preserve"> message and may </w:t>
      </w:r>
      <w:r w:rsidRPr="007C30F4">
        <w:rPr>
          <w:rFonts w:eastAsia="Times New Roman"/>
          <w:lang w:eastAsia="ja-JP"/>
        </w:rPr>
        <w:lastRenderedPageBreak/>
        <w:t>decide to keep, change, or release the SN/SCG. In all the cases, the measurement results according to the SN configuration and the SCG failure type may be forwarded to the old SN and/or to the new SN.</w:t>
      </w:r>
    </w:p>
    <w:p w:rsidR="007C30F4" w:rsidRPr="007C30F4" w:rsidRDefault="007C30F4" w:rsidP="007C30F4">
      <w:pPr>
        <w:overflowPunct w:val="0"/>
        <w:autoSpaceDE w:val="0"/>
        <w:autoSpaceDN w:val="0"/>
        <w:adjustRightInd w:val="0"/>
        <w:spacing w:line="240" w:lineRule="auto"/>
        <w:jc w:val="left"/>
        <w:textAlignment w:val="baseline"/>
        <w:rPr>
          <w:rFonts w:eastAsia="Times New Roman"/>
          <w:lang w:eastAsia="ja-JP"/>
        </w:rPr>
      </w:pPr>
      <w:r w:rsidRPr="007C30F4">
        <w:rPr>
          <w:rFonts w:eastAsia="Times New Roman"/>
          <w:lang w:eastAsia="ja-JP"/>
        </w:rPr>
        <w:t xml:space="preserve">In case of </w:t>
      </w:r>
      <w:ins w:id="40" w:author="CATT" w:date="2022-01-12T10:03:00Z">
        <w:r>
          <w:rPr>
            <w:rFonts w:hint="eastAsia"/>
            <w:lang w:eastAsia="zh-CN"/>
          </w:rPr>
          <w:t>CPA/</w:t>
        </w:r>
      </w:ins>
      <w:r w:rsidRPr="007C30F4">
        <w:rPr>
          <w:rFonts w:eastAsia="Times New Roman"/>
          <w:lang w:eastAsia="ja-JP"/>
        </w:rPr>
        <w:t xml:space="preserve">CPC, upon transmission of the </w:t>
      </w:r>
      <w:proofErr w:type="spellStart"/>
      <w:r w:rsidRPr="007C30F4">
        <w:rPr>
          <w:rFonts w:eastAsia="宋体"/>
          <w:i/>
          <w:iCs/>
          <w:lang w:eastAsia="zh-CN"/>
        </w:rPr>
        <w:t>SCGFailureInformation</w:t>
      </w:r>
      <w:proofErr w:type="spellEnd"/>
      <w:r w:rsidRPr="007C30F4">
        <w:rPr>
          <w:rFonts w:eastAsia="Times New Roman"/>
          <w:lang w:eastAsia="ja-JP"/>
        </w:rPr>
        <w:t xml:space="preserve"> message to the MN, the UE stops evaluating the CPC execution condition. The UE is not required to continue measurements for candidate </w:t>
      </w:r>
      <w:proofErr w:type="spellStart"/>
      <w:r w:rsidRPr="007C30F4">
        <w:rPr>
          <w:rFonts w:eastAsia="Times New Roman"/>
          <w:lang w:eastAsia="ja-JP"/>
        </w:rPr>
        <w:t>PSCell</w:t>
      </w:r>
      <w:proofErr w:type="spellEnd"/>
      <w:r w:rsidRPr="007C30F4">
        <w:rPr>
          <w:rFonts w:eastAsia="Times New Roman"/>
          <w:lang w:eastAsia="ja-JP"/>
        </w:rPr>
        <w:t xml:space="preserve">(s) for execution condition upon transmission of the </w:t>
      </w:r>
      <w:proofErr w:type="spellStart"/>
      <w:r w:rsidRPr="007C30F4">
        <w:rPr>
          <w:rFonts w:eastAsia="宋体"/>
          <w:i/>
          <w:iCs/>
          <w:lang w:eastAsia="zh-CN"/>
        </w:rPr>
        <w:t>SCGFailureInformation</w:t>
      </w:r>
      <w:proofErr w:type="spellEnd"/>
      <w:r w:rsidRPr="007C30F4">
        <w:rPr>
          <w:rFonts w:eastAsia="Times New Roman"/>
          <w:lang w:eastAsia="ja-JP"/>
        </w:rPr>
        <w:t xml:space="preserve"> message to the MN.</w:t>
      </w:r>
    </w:p>
    <w:bookmarkEnd w:id="33"/>
    <w:bookmarkEnd w:id="34"/>
    <w:bookmarkEnd w:id="35"/>
    <w:bookmarkEnd w:id="36"/>
    <w:bookmarkEnd w:id="37"/>
    <w:bookmarkEnd w:id="38"/>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1"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41"/>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2" w:name="_Toc60787204"/>
      <w:r>
        <w:rPr>
          <w:rFonts w:ascii="Arial" w:eastAsia="Times New Roman" w:hAnsi="Arial"/>
          <w:sz w:val="28"/>
          <w:lang w:eastAsia="ja-JP"/>
        </w:rPr>
        <w:t>10.2.1</w:t>
      </w:r>
      <w:r>
        <w:rPr>
          <w:rFonts w:ascii="Arial" w:eastAsia="Times New Roman" w:hAnsi="Arial"/>
          <w:sz w:val="28"/>
          <w:lang w:eastAsia="ja-JP"/>
        </w:rPr>
        <w:tab/>
        <w:t>EN-DC</w:t>
      </w:r>
      <w:bookmarkEnd w:id="42"/>
    </w:p>
    <w:p w:rsidR="001A5CC0" w:rsidRDefault="00D8697D">
      <w:pPr>
        <w:overflowPunct w:val="0"/>
        <w:autoSpaceDE w:val="0"/>
        <w:autoSpaceDN w:val="0"/>
        <w:adjustRightInd w:val="0"/>
        <w:textAlignment w:val="baseline"/>
        <w:rPr>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43"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44" w:author="CATT" w:date="2021-10-12T13:29:00Z">
        <w:r>
          <w:rPr>
            <w:rFonts w:hint="eastAsia"/>
            <w:lang w:eastAsia="zh-CN"/>
          </w:rPr>
          <w:t xml:space="preserve">can be used </w:t>
        </w:r>
      </w:ins>
      <w:ins w:id="45" w:author="CATT" w:date="2021-10-12T13:28:00Z">
        <w:r>
          <w:rPr>
            <w:rFonts w:hint="eastAsia"/>
            <w:lang w:eastAsia="zh-CN"/>
          </w:rPr>
          <w:t xml:space="preserve">to configure </w:t>
        </w:r>
      </w:ins>
      <w:ins w:id="46" w:author="CATT" w:date="2021-10-12T16:19:00Z">
        <w:r>
          <w:rPr>
            <w:lang w:eastAsia="zh-CN"/>
          </w:rPr>
          <w:t xml:space="preserve">the UE with </w:t>
        </w:r>
      </w:ins>
      <w:ins w:id="47" w:author="CATT" w:date="2021-10-12T13:28:00Z">
        <w:r>
          <w:rPr>
            <w:rFonts w:hint="eastAsia"/>
            <w:lang w:eastAsia="zh-CN"/>
          </w:rPr>
          <w:t>the CPA configuration</w:t>
        </w:r>
      </w:ins>
      <w:ins w:id="48" w:author="CATT" w:date="2021-10-12T15:00:00Z">
        <w:r>
          <w:rPr>
            <w:lang w:eastAsia="zh-CN"/>
          </w:rPr>
          <w:t xml:space="preserve"> and </w:t>
        </w:r>
      </w:ins>
      <w:ins w:id="49" w:author="CATT" w:date="2021-10-12T16:19:00Z">
        <w:r>
          <w:rPr>
            <w:lang w:eastAsia="zh-CN"/>
          </w:rPr>
          <w:t xml:space="preserve">to perform </w:t>
        </w:r>
      </w:ins>
      <w:ins w:id="50" w:author="CATT" w:date="2021-10-12T15:00:00Z">
        <w:r>
          <w:rPr>
            <w:lang w:eastAsia="zh-CN"/>
          </w:rPr>
          <w:t>CPA execution</w:t>
        </w:r>
      </w:ins>
      <w:ins w:id="51" w:author="CATT" w:date="2021-10-12T13:28:00Z">
        <w:r>
          <w:rPr>
            <w:rFonts w:hint="eastAsia"/>
            <w:lang w:eastAsia="zh-CN"/>
          </w:rPr>
          <w:t>.</w:t>
        </w:r>
      </w:ins>
    </w:p>
    <w:p w:rsidR="001A5CC0" w:rsidRDefault="00D8697D">
      <w:pPr>
        <w:overflowPunct w:val="0"/>
        <w:autoSpaceDE w:val="0"/>
        <w:autoSpaceDN w:val="0"/>
        <w:adjustRightInd w:val="0"/>
        <w:textAlignment w:val="baseline"/>
        <w:rPr>
          <w:b/>
          <w:lang w:eastAsia="zh-CN"/>
        </w:rPr>
      </w:pPr>
      <w:ins w:id="52" w:author="CATT" w:date="2021-10-11T17:51:00Z">
        <w:r>
          <w:rPr>
            <w:rFonts w:hint="eastAsia"/>
            <w:b/>
            <w:lang w:eastAsia="zh-CN"/>
          </w:rPr>
          <w:t>Secondary Node</w:t>
        </w:r>
      </w:ins>
      <w:ins w:id="53" w:author="CATT" w:date="2021-10-11T17:47:00Z">
        <w:r>
          <w:rPr>
            <w:rFonts w:hint="eastAsia"/>
            <w:b/>
            <w:lang w:eastAsia="zh-CN"/>
          </w:rPr>
          <w:t xml:space="preserve"> Addition</w:t>
        </w:r>
      </w:ins>
    </w:p>
    <w:p w:rsidR="001A5CC0" w:rsidRDefault="00D8697D">
      <w:pPr>
        <w:overflowPunct w:val="0"/>
        <w:autoSpaceDE w:val="0"/>
        <w:autoSpaceDN w:val="0"/>
        <w:adjustRightInd w:val="0"/>
        <w:textAlignment w:val="baseline"/>
        <w:rPr>
          <w:ins w:id="54" w:author="CATT" w:date="2021-10-11T17:45:00Z"/>
          <w:lang w:eastAsia="zh-CN"/>
        </w:rPr>
      </w:pPr>
      <w:r>
        <w:rPr>
          <w:rFonts w:eastAsia="Times New Roman"/>
          <w:lang w:eastAsia="ja-JP"/>
        </w:rPr>
        <w:t xml:space="preserve"> Figure 10.2.1-1 shows the Secondary Node Addition procedure.</w:t>
      </w:r>
    </w:p>
    <w:p w:rsidR="001A5CC0" w:rsidRDefault="001A5CC0">
      <w:pPr>
        <w:overflowPunct w:val="0"/>
        <w:autoSpaceDE w:val="0"/>
        <w:autoSpaceDN w:val="0"/>
        <w:adjustRightInd w:val="0"/>
        <w:textAlignment w:val="baseline"/>
        <w:rPr>
          <w:lang w:eastAsia="zh-CN"/>
        </w:rPr>
      </w:pPr>
    </w:p>
    <w:p w:rsidR="001A5CC0" w:rsidRDefault="00D8697D">
      <w:pPr>
        <w:pStyle w:val="TH"/>
        <w:rPr>
          <w:lang w:eastAsia="zh-CN"/>
        </w:rPr>
      </w:pPr>
      <w:r>
        <w:fldChar w:fldCharType="begin"/>
      </w:r>
      <w:r>
        <w:fldChar w:fldCharType="end"/>
      </w:r>
      <w:r>
        <w:fldChar w:fldCharType="begin"/>
      </w:r>
      <w:r>
        <w:fldChar w:fldCharType="end"/>
      </w:r>
      <w:r>
        <w:object w:dxaOrig="8640" w:dyaOrig="5000" w14:anchorId="469D8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50pt" o:ole="">
            <v:imagedata r:id="rId14" o:title=""/>
          </v:shape>
          <o:OLEObject Type="Embed" ProgID="Visio.Drawing.11" ShapeID="_x0000_i1025" DrawAspect="Content" ObjectID="_1703570949" r:id="rId15"/>
        </w:object>
      </w:r>
    </w:p>
    <w:p w:rsidR="001A5CC0" w:rsidRDefault="00D8697D">
      <w:pPr>
        <w:pStyle w:val="TF"/>
      </w:pPr>
      <w:r>
        <w:t>Figure 10.2.1-1: Secondary Node Addition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rsidR="001A5CC0" w:rsidRDefault="00D8697D">
      <w:pPr>
        <w:overflowPunct w:val="0"/>
        <w:autoSpaceDE w:val="0"/>
        <w:autoSpaceDN w:val="0"/>
        <w:adjustRightInd w:val="0"/>
        <w:textAlignment w:val="baseline"/>
        <w:rPr>
          <w:ins w:id="55" w:author="CATT" w:date="2021-10-12T17:21:00Z"/>
          <w:b/>
          <w:lang w:eastAsia="zh-CN"/>
        </w:rPr>
      </w:pPr>
      <w:ins w:id="56"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rsidR="001A5CC0" w:rsidRDefault="00D8697D">
      <w:pPr>
        <w:overflowPunct w:val="0"/>
        <w:autoSpaceDE w:val="0"/>
        <w:autoSpaceDN w:val="0"/>
        <w:adjustRightInd w:val="0"/>
        <w:textAlignment w:val="baseline"/>
        <w:rPr>
          <w:ins w:id="57" w:author="CATT" w:date="2021-10-18T16:27:00Z"/>
          <w:lang w:eastAsia="zh-CN"/>
        </w:rPr>
      </w:pPr>
      <w:ins w:id="58"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rsidR="001A5CC0" w:rsidRDefault="00D8697D">
      <w:pPr>
        <w:overflowPunct w:val="0"/>
        <w:autoSpaceDE w:val="0"/>
        <w:autoSpaceDN w:val="0"/>
        <w:adjustRightInd w:val="0"/>
        <w:textAlignment w:val="baseline"/>
        <w:rPr>
          <w:ins w:id="59" w:author="CATT" w:date="2021-10-12T17:21:00Z"/>
          <w:lang w:eastAsia="zh-CN"/>
        </w:rPr>
      </w:pPr>
      <w:ins w:id="60" w:author="CATT" w:date="2021-10-18T16:27:00Z">
        <w:r>
          <w:object w:dxaOrig="9650" w:dyaOrig="5460" w14:anchorId="7A27F8DC">
            <v:shape id="_x0000_i1026" type="#_x0000_t75" style="width:482.65pt;height:273.35pt" o:ole="">
              <v:imagedata r:id="rId16" o:title=""/>
            </v:shape>
            <o:OLEObject Type="Embed" ProgID="Visio.Drawing.11" ShapeID="_x0000_i1026" DrawAspect="Content" ObjectID="_1703570950" r:id="rId17"/>
          </w:object>
        </w:r>
      </w:ins>
      <w:del w:id="61" w:author="CATT" w:date="2021-10-18T17:24:00Z">
        <w:r>
          <w:fldChar w:fldCharType="begin"/>
        </w:r>
        <w:r>
          <w:fldChar w:fldCharType="end"/>
        </w:r>
      </w:del>
    </w:p>
    <w:p w:rsidR="001A5CC0" w:rsidRDefault="00D8697D">
      <w:pPr>
        <w:pStyle w:val="TH"/>
        <w:rPr>
          <w:ins w:id="62" w:author="CATT" w:date="2021-10-12T17:21:00Z"/>
        </w:rPr>
      </w:pPr>
      <w:del w:id="63" w:author="CATT" w:date="2021-10-12T18:29:00Z">
        <w:r>
          <w:fldChar w:fldCharType="begin"/>
        </w:r>
        <w:r>
          <w:fldChar w:fldCharType="end"/>
        </w:r>
      </w:del>
      <w:ins w:id="64"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1A5CC0" w:rsidRDefault="00D8697D">
      <w:pPr>
        <w:overflowPunct w:val="0"/>
        <w:autoSpaceDE w:val="0"/>
        <w:autoSpaceDN w:val="0"/>
        <w:adjustRightInd w:val="0"/>
        <w:ind w:left="568" w:hanging="284"/>
        <w:textAlignment w:val="baseline"/>
        <w:rPr>
          <w:ins w:id="65" w:author="CATT" w:date="2021-10-12T17:21:00Z"/>
          <w:rFonts w:eastAsia="Times New Roman"/>
          <w:lang w:eastAsia="ja-JP"/>
        </w:rPr>
      </w:pPr>
      <w:ins w:id="66"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67" w:author="CATT" w:date="2021-10-12T13:39:00Z">
        <w:r>
          <w:rPr>
            <w:lang w:eastAsia="zh-CN"/>
          </w:rPr>
          <w:t xml:space="preserve">the </w:t>
        </w:r>
      </w:ins>
      <w:ins w:id="68" w:author="CATT" w:date="2021-10-12T17:21:00Z">
        <w:r>
          <w:rPr>
            <w:rFonts w:hint="eastAsia"/>
            <w:lang w:eastAsia="zh-CN"/>
          </w:rPr>
          <w:t>UE</w:t>
        </w:r>
      </w:ins>
      <w:r>
        <w:rPr>
          <w:lang w:eastAsia="zh-CN"/>
        </w:rPr>
        <w:t xml:space="preserve"> </w:t>
      </w:r>
      <w:ins w:id="69" w:author="Ericsson" w:date="2021-11-17T13:43:00Z">
        <w:r>
          <w:rPr>
            <w:lang w:eastAsia="zh-CN"/>
          </w:rPr>
          <w:t>and</w:t>
        </w:r>
      </w:ins>
      <w:ins w:id="70" w:author="CATT" w:date="2021-10-12T17:21:00Z">
        <w:r>
          <w:rPr>
            <w:rFonts w:eastAsia="Times New Roman"/>
            <w:lang w:eastAsia="ja-JP"/>
          </w:rPr>
          <w:t xml:space="preserve"> request</w:t>
        </w:r>
      </w:ins>
      <w:ins w:id="71" w:author="CATT" w:date="2021-10-12T13:39:00Z">
        <w:r>
          <w:rPr>
            <w:rFonts w:eastAsia="Times New Roman"/>
            <w:lang w:eastAsia="ja-JP"/>
          </w:rPr>
          <w:t>s</w:t>
        </w:r>
      </w:ins>
      <w:ins w:id="72"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SN to allocate resources for a specific E-RAB, indicating E-RAB characteristics (E-RAB parameters, TNL address information corresponding to bearer type)</w:t>
        </w:r>
      </w:ins>
      <w:ins w:id="73" w:author="CATT" w:date="2021-10-22T16:56:00Z">
        <w:r>
          <w:rPr>
            <w:rFonts w:hint="eastAsia"/>
            <w:lang w:eastAsia="zh-CN"/>
          </w:rPr>
          <w:t xml:space="preserve"> </w:t>
        </w:r>
      </w:ins>
      <w:ins w:id="74" w:author="CATT" w:date="2021-10-21T11:02:00Z">
        <w:r>
          <w:rPr>
            <w:rFonts w:eastAsia="Times New Roman"/>
            <w:lang w:eastAsia="ja-JP"/>
          </w:rPr>
          <w:t xml:space="preserve">and the list of </w:t>
        </w:r>
        <w:proofErr w:type="spellStart"/>
        <w:r>
          <w:rPr>
            <w:rFonts w:eastAsia="Times New Roman"/>
            <w:lang w:eastAsia="ja-JP"/>
          </w:rPr>
          <w:t>PSCells</w:t>
        </w:r>
        <w:proofErr w:type="spellEnd"/>
        <w:r>
          <w:rPr>
            <w:rFonts w:eastAsia="Times New Roman"/>
            <w:lang w:eastAsia="ja-JP"/>
          </w:rPr>
          <w:t xml:space="preserve"> that may be prepared by the </w:t>
        </w:r>
        <w:r>
          <w:rPr>
            <w:lang w:eastAsia="zh-CN"/>
          </w:rPr>
          <w:t>MN</w:t>
        </w:r>
      </w:ins>
      <w:ins w:id="75" w:author="CATT" w:date="2021-10-12T17:21:00Z">
        <w:r>
          <w:rPr>
            <w:rFonts w:eastAsia="Times New Roman"/>
            <w:lang w:eastAsia="ja-JP"/>
          </w:rPr>
          <w:t xml:space="preserve">. In addition, for </w:t>
        </w:r>
      </w:ins>
      <w:ins w:id="76" w:author="CATT" w:date="2021-10-12T13:40:00Z">
        <w:r>
          <w:rPr>
            <w:rFonts w:eastAsia="Times New Roman"/>
            <w:lang w:eastAsia="ja-JP"/>
          </w:rPr>
          <w:t xml:space="preserve">the </w:t>
        </w:r>
      </w:ins>
      <w:ins w:id="77" w:author="CATT" w:date="2021-10-12T17:21:00Z">
        <w:r>
          <w:rPr>
            <w:rFonts w:eastAsia="Times New Roman"/>
            <w:lang w:eastAsia="ja-JP"/>
          </w:rPr>
          <w:t xml:space="preserve">bearers requiring SCG radio resources, </w:t>
        </w:r>
      </w:ins>
      <w:ins w:id="78" w:author="CATT" w:date="2021-10-12T13:40:00Z">
        <w:r>
          <w:rPr>
            <w:rFonts w:eastAsia="Times New Roman"/>
            <w:lang w:eastAsia="ja-JP"/>
          </w:rPr>
          <w:t xml:space="preserve">the </w:t>
        </w:r>
      </w:ins>
      <w:ins w:id="79"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ins>
      <w:ins w:id="80" w:author="CATT" w:date="2021-10-12T13:41:00Z">
        <w:r>
          <w:rPr>
            <w:rFonts w:eastAsia="Times New Roman"/>
            <w:lang w:eastAsia="ja-JP"/>
          </w:rPr>
          <w:t xml:space="preserve">the </w:t>
        </w:r>
      </w:ins>
      <w:ins w:id="81"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rsidR="001A5CC0" w:rsidRDefault="00D8697D">
      <w:pPr>
        <w:keepLines/>
        <w:overflowPunct w:val="0"/>
        <w:autoSpaceDE w:val="0"/>
        <w:autoSpaceDN w:val="0"/>
        <w:adjustRightInd w:val="0"/>
        <w:ind w:left="1135" w:hanging="851"/>
        <w:textAlignment w:val="baseline"/>
        <w:rPr>
          <w:ins w:id="82" w:author="CATT" w:date="2021-10-12T17:21:00Z"/>
          <w:rFonts w:eastAsia="Times New Roman"/>
          <w:i/>
          <w:iCs/>
          <w:lang w:eastAsia="ja-JP"/>
        </w:rPr>
      </w:pPr>
      <w:ins w:id="83" w:author="CATT" w:date="2021-10-12T17:21:00Z">
        <w:r>
          <w:rPr>
            <w:rFonts w:eastAsia="Times New Roman"/>
            <w:lang w:eastAsia="ja-JP"/>
          </w:rPr>
          <w:t xml:space="preserve">NOTE </w:t>
        </w:r>
      </w:ins>
      <w:ins w:id="84" w:author="CATT" w:date="2021-10-12T17:49:00Z">
        <w:r>
          <w:rPr>
            <w:rFonts w:hint="eastAsia"/>
            <w:lang w:eastAsia="zh-CN"/>
          </w:rPr>
          <w:t>6</w:t>
        </w:r>
      </w:ins>
      <w:ins w:id="85"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rsidR="001A5CC0" w:rsidRDefault="00D8697D">
      <w:pPr>
        <w:keepLines/>
        <w:overflowPunct w:val="0"/>
        <w:autoSpaceDE w:val="0"/>
        <w:autoSpaceDN w:val="0"/>
        <w:adjustRightInd w:val="0"/>
        <w:ind w:left="1135" w:hanging="851"/>
        <w:textAlignment w:val="baseline"/>
        <w:rPr>
          <w:ins w:id="86" w:author="CATT-116e" w:date="2021-11-18T09:08:00Z"/>
          <w:rFonts w:eastAsia="Times New Roman"/>
          <w:lang w:eastAsia="ja-JP"/>
        </w:rPr>
      </w:pPr>
      <w:ins w:id="87" w:author="CATT" w:date="2021-10-12T17:21:00Z">
        <w:r>
          <w:rPr>
            <w:rFonts w:eastAsia="Times New Roman"/>
            <w:lang w:eastAsia="ja-JP"/>
          </w:rPr>
          <w:t xml:space="preserve">NOTE </w:t>
        </w:r>
      </w:ins>
      <w:ins w:id="88" w:author="CATT" w:date="2021-10-12T17:49:00Z">
        <w:r>
          <w:rPr>
            <w:rFonts w:hint="eastAsia"/>
            <w:lang w:eastAsia="zh-CN"/>
          </w:rPr>
          <w:t>7</w:t>
        </w:r>
      </w:ins>
      <w:ins w:id="89" w:author="CATT" w:date="2021-10-12T17:21:00Z">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rsidR="001A5CC0" w:rsidRDefault="00D8697D">
      <w:pPr>
        <w:pStyle w:val="a9"/>
        <w:ind w:firstLine="284"/>
        <w:rPr>
          <w:ins w:id="90" w:author="CATT-116e" w:date="2021-11-18T09:08:00Z"/>
          <w:lang w:val="en-US" w:eastAsia="zh-CN"/>
        </w:rPr>
      </w:pPr>
      <w:ins w:id="91" w:author="CATT-116e" w:date="2021-11-18T09:08:00Z">
        <w:r>
          <w:rPr>
            <w:rFonts w:hint="eastAsia"/>
            <w:lang w:val="en-US" w:eastAsia="zh-CN"/>
          </w:rPr>
          <w:t>Editor</w:t>
        </w:r>
        <w:r>
          <w:rPr>
            <w:lang w:val="en-US" w:eastAsia="zh-CN"/>
          </w:rPr>
          <w:t>’</w:t>
        </w:r>
        <w:r>
          <w:rPr>
            <w:rFonts w:hint="eastAsia"/>
            <w:lang w:val="en-US" w:eastAsia="zh-CN"/>
          </w:rPr>
          <w:t xml:space="preserve">s Note: FFS whether a separate list of proposed </w:t>
        </w:r>
        <w:proofErr w:type="spellStart"/>
        <w:r>
          <w:rPr>
            <w:rFonts w:hint="eastAsia"/>
            <w:lang w:val="en-US" w:eastAsia="zh-CN"/>
          </w:rPr>
          <w:t>PSCells</w:t>
        </w:r>
        <w:proofErr w:type="spellEnd"/>
        <w:r>
          <w:rPr>
            <w:rFonts w:hint="eastAsia"/>
            <w:lang w:val="en-US" w:eastAsia="zh-CN"/>
          </w:rPr>
          <w:t xml:space="preserve"> is provided from MN to target SN.</w:t>
        </w:r>
      </w:ins>
    </w:p>
    <w:p w:rsidR="001A5CC0" w:rsidRDefault="001A5CC0">
      <w:pPr>
        <w:keepLines/>
        <w:overflowPunct w:val="0"/>
        <w:autoSpaceDE w:val="0"/>
        <w:autoSpaceDN w:val="0"/>
        <w:adjustRightInd w:val="0"/>
        <w:ind w:left="1135" w:hanging="851"/>
        <w:textAlignment w:val="baseline"/>
        <w:rPr>
          <w:ins w:id="92" w:author="CATT" w:date="2021-10-12T17:21:00Z"/>
          <w:del w:id="93" w:author="CATT-116e" w:date="2021-11-18T09:08:00Z"/>
          <w:lang w:eastAsia="zh-CN"/>
        </w:rPr>
      </w:pPr>
    </w:p>
    <w:p w:rsidR="001A5CC0" w:rsidRDefault="00D8697D">
      <w:pPr>
        <w:overflowPunct w:val="0"/>
        <w:autoSpaceDE w:val="0"/>
        <w:autoSpaceDN w:val="0"/>
        <w:adjustRightInd w:val="0"/>
        <w:ind w:left="568" w:hanging="284"/>
        <w:textAlignment w:val="baseline"/>
        <w:rPr>
          <w:ins w:id="94" w:author="CATT" w:date="2021-10-12T17:21:00Z"/>
          <w:rFonts w:eastAsia="Times New Roman"/>
          <w:lang w:eastAsia="ja-JP"/>
        </w:rPr>
      </w:pPr>
      <w:ins w:id="95" w:author="CATT" w:date="2021-10-12T17:21:00Z">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w:t>
        </w:r>
      </w:ins>
      <w:ins w:id="96" w:author="CATT-116e" w:date="2021-11-18T09:13:00Z">
        <w:r>
          <w:rPr>
            <w:rFonts w:eastAsia="Times New Roman"/>
            <w:lang w:eastAsia="ja-JP"/>
          </w:rPr>
          <w:t xml:space="preserve">performs </w:t>
        </w:r>
      </w:ins>
      <w:ins w:id="97" w:author="CATT" w:date="2021-10-12T17:21:00Z">
        <w:r>
          <w:rPr>
            <w:rFonts w:eastAsia="Times New Roman"/>
            <w:lang w:eastAsia="ja-JP"/>
          </w:rPr>
          <w:t xml:space="preserve">Random Access </w:t>
        </w:r>
      </w:ins>
      <w:ins w:id="98" w:author="Ericsson" w:date="2021-11-17T13:54:00Z">
        <w:r>
          <w:rPr>
            <w:rFonts w:eastAsia="Times New Roman"/>
            <w:lang w:eastAsia="ja-JP"/>
          </w:rPr>
          <w:t>at the C</w:t>
        </w:r>
      </w:ins>
      <w:ins w:id="99" w:author="Ericsson" w:date="2021-11-17T13:55:00Z">
        <w:r>
          <w:rPr>
            <w:rFonts w:eastAsia="Times New Roman"/>
            <w:lang w:eastAsia="ja-JP"/>
          </w:rPr>
          <w:t xml:space="preserve">PA </w:t>
        </w:r>
      </w:ins>
      <w:ins w:id="100" w:author="Ericsson" w:date="2021-11-17T13:54:00Z">
        <w:r>
          <w:rPr>
            <w:rFonts w:eastAsia="Times New Roman"/>
            <w:lang w:eastAsia="ja-JP"/>
          </w:rPr>
          <w:t xml:space="preserve">execution </w:t>
        </w:r>
      </w:ins>
      <w:ins w:id="101" w:author="CATT" w:date="2021-10-12T17:21:00Z">
        <w:r>
          <w:rPr>
            <w:rFonts w:eastAsia="Times New Roman"/>
            <w:lang w:eastAsia="ja-JP"/>
          </w:rPr>
          <w:t>so that synchronisation of the SN radio resource configuration can be performed.</w:t>
        </w:r>
      </w:ins>
      <w:ins w:id="102" w:author="CATT" w:date="2021-10-21T13:31:00Z">
        <w:r>
          <w:t xml:space="preserve"> </w:t>
        </w:r>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w:t>
        </w:r>
        <w:del w:id="103" w:author="CATT-116e" w:date="2021-11-18T09:14: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r>
        <w:rPr>
          <w:rFonts w:hint="eastAsia"/>
          <w:lang w:eastAsia="zh-CN"/>
        </w:rPr>
        <w:t xml:space="preserve"> </w:t>
      </w:r>
      <w:ins w:id="104" w:author="CATT" w:date="2021-10-21T13:31:00Z">
        <w:r>
          <w:rPr>
            <w:rFonts w:eastAsia="Times New Roman"/>
            <w:lang w:eastAsia="ja-JP"/>
          </w:rPr>
          <w:t xml:space="preserve">corresponding SCG radio resource configuration to the MN in an NR RRC configuration message </w:t>
        </w:r>
      </w:ins>
      <w:ins w:id="105" w:author="CATT" w:date="2021-10-21T13:32:00Z">
        <w:r>
          <w:rPr>
            <w:rFonts w:eastAsia="Times New Roman"/>
            <w:lang w:eastAsia="ja-JP"/>
          </w:rPr>
          <w:t>(</w:t>
        </w:r>
      </w:ins>
      <w:proofErr w:type="spellStart"/>
      <w:ins w:id="106" w:author="CATT" w:date="2021-10-21T13:31:00Z">
        <w:r>
          <w:rPr>
            <w:rFonts w:eastAsia="Times New Roman"/>
            <w:i/>
            <w:lang w:eastAsia="ja-JP"/>
          </w:rPr>
          <w:t>RRCReconfiguration</w:t>
        </w:r>
        <w:proofErr w:type="spellEnd"/>
        <w:r>
          <w:rPr>
            <w:rFonts w:eastAsia="Times New Roman"/>
            <w:lang w:eastAsia="ja-JP"/>
          </w:rPr>
          <w:t>***</w:t>
        </w:r>
      </w:ins>
      <w:ins w:id="107" w:author="CATT" w:date="2021-10-21T13:32:00Z">
        <w:r>
          <w:rPr>
            <w:rFonts w:eastAsia="Times New Roman"/>
            <w:lang w:eastAsia="ja-JP"/>
          </w:rPr>
          <w:t>)</w:t>
        </w:r>
      </w:ins>
      <w:ins w:id="108" w:author="CATT" w:date="2021-10-21T13:3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109" w:author="CATT" w:date="2021-10-12T17:21:00Z">
        <w:r>
          <w:rPr>
            <w:rFonts w:eastAsia="Times New Roman"/>
            <w:lang w:eastAsia="ja-JP"/>
          </w:rPr>
          <w:t xml:space="preserve">. In case of bearer options that require X2-U resources between the MN and the SN, the SN provides X2-U TNL address </w:t>
        </w:r>
        <w:r>
          <w:rPr>
            <w:rFonts w:eastAsia="Times New Roman"/>
            <w:lang w:eastAsia="ja-JP"/>
          </w:rPr>
          <w:lastRenderedPageBreak/>
          <w:t>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rsidR="001A5CC0" w:rsidRDefault="00D8697D">
      <w:pPr>
        <w:keepLines/>
        <w:overflowPunct w:val="0"/>
        <w:autoSpaceDE w:val="0"/>
        <w:autoSpaceDN w:val="0"/>
        <w:adjustRightInd w:val="0"/>
        <w:ind w:left="1135" w:hanging="851"/>
        <w:textAlignment w:val="baseline"/>
        <w:rPr>
          <w:ins w:id="110" w:author="CATT-116e" w:date="2021-11-18T09:06:00Z"/>
          <w:rFonts w:eastAsia="Times New Roman"/>
          <w:lang w:eastAsia="ja-JP"/>
        </w:rPr>
      </w:pPr>
      <w:ins w:id="111" w:author="CATT" w:date="2021-10-12T17:21:00Z">
        <w:r>
          <w:rPr>
            <w:rFonts w:eastAsia="Times New Roman"/>
            <w:lang w:eastAsia="ja-JP"/>
          </w:rPr>
          <w:t xml:space="preserve">NOTE </w:t>
        </w:r>
      </w:ins>
      <w:ins w:id="112" w:author="CATT" w:date="2021-10-12T17:49:00Z">
        <w:r>
          <w:rPr>
            <w:rFonts w:hint="eastAsia"/>
            <w:lang w:eastAsia="zh-CN"/>
          </w:rPr>
          <w:t>8</w:t>
        </w:r>
      </w:ins>
      <w:ins w:id="113" w:author="CATT" w:date="2021-10-12T17:21:00Z">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ins>
    </w:p>
    <w:p w:rsidR="001A5CC0" w:rsidRDefault="00D8697D">
      <w:pPr>
        <w:pStyle w:val="a9"/>
        <w:ind w:firstLine="284"/>
        <w:rPr>
          <w:ins w:id="114" w:author="CATT-116e" w:date="2021-11-18T09:15:00Z"/>
          <w:lang w:val="en-US" w:eastAsia="zh-CN"/>
        </w:rPr>
      </w:pPr>
      <w:ins w:id="115" w:author="CATT-116e" w:date="2021-11-18T09:06:00Z">
        <w:r>
          <w:rPr>
            <w:rFonts w:hint="eastAsia"/>
            <w:lang w:val="en-US" w:eastAsia="zh-CN"/>
          </w:rPr>
          <w:t>Editor</w:t>
        </w:r>
        <w:r>
          <w:rPr>
            <w:lang w:val="en-US" w:eastAsia="zh-CN"/>
          </w:rPr>
          <w:t>’</w:t>
        </w:r>
        <w:r>
          <w:rPr>
            <w:rFonts w:hint="eastAsia"/>
            <w:lang w:val="en-US" w:eastAsia="zh-CN"/>
          </w:rPr>
          <w:t xml:space="preserve">s Note: FFS whether a separate list of proposed </w:t>
        </w:r>
        <w:proofErr w:type="spellStart"/>
        <w:r>
          <w:rPr>
            <w:rFonts w:hint="eastAsia"/>
            <w:lang w:val="en-US" w:eastAsia="zh-CN"/>
          </w:rPr>
          <w:t>PSCells</w:t>
        </w:r>
        <w:proofErr w:type="spellEnd"/>
        <w:r>
          <w:rPr>
            <w:rFonts w:hint="eastAsia"/>
            <w:lang w:val="en-US" w:eastAsia="zh-CN"/>
          </w:rPr>
          <w:t xml:space="preserve"> is provided from MN to target SN.</w:t>
        </w:r>
      </w:ins>
    </w:p>
    <w:p w:rsidR="001A5CC0" w:rsidRDefault="00D8697D">
      <w:pPr>
        <w:pStyle w:val="a9"/>
        <w:ind w:firstLine="284"/>
        <w:rPr>
          <w:ins w:id="116" w:author="CATT-116e" w:date="2021-11-18T09:15:00Z"/>
          <w:lang w:val="en-US" w:eastAsia="zh-CN"/>
        </w:rPr>
      </w:pPr>
      <w:ins w:id="117" w:author="CATT-116e" w:date="2021-11-18T09:15:00Z">
        <w:r>
          <w:rPr>
            <w:rFonts w:hint="eastAsia"/>
            <w:lang w:val="en-US" w:eastAsia="zh-CN"/>
          </w:rPr>
          <w:t>Editor</w:t>
        </w:r>
        <w:r>
          <w:rPr>
            <w:lang w:val="en-US" w:eastAsia="zh-CN"/>
          </w:rPr>
          <w:t>’</w:t>
        </w:r>
        <w:r>
          <w:rPr>
            <w:rFonts w:hint="eastAsia"/>
            <w:lang w:val="en-US" w:eastAsia="zh-CN"/>
          </w:rPr>
          <w:t xml:space="preserve">s Note: FFS whether </w:t>
        </w:r>
      </w:ins>
      <w:ins w:id="118" w:author="CATT-116e" w:date="2021-11-18T09:16:00Z">
        <w:r>
          <w:rPr>
            <w:lang w:val="en-US" w:eastAsia="zh-CN"/>
          </w:rPr>
          <w:t>the target SN can also pick target cells not proposed by the MN.</w:t>
        </w:r>
      </w:ins>
    </w:p>
    <w:p w:rsidR="001A5CC0" w:rsidRDefault="001A5CC0">
      <w:pPr>
        <w:keepLines/>
        <w:overflowPunct w:val="0"/>
        <w:autoSpaceDE w:val="0"/>
        <w:autoSpaceDN w:val="0"/>
        <w:adjustRightInd w:val="0"/>
        <w:ind w:left="1135" w:hanging="851"/>
        <w:textAlignment w:val="baseline"/>
        <w:rPr>
          <w:ins w:id="119" w:author="CATT" w:date="2021-10-12T17:21:00Z"/>
          <w:del w:id="120" w:author="CATT-116e" w:date="2021-11-18T09:06:00Z"/>
          <w:rFonts w:eastAsia="Times New Roman"/>
          <w:i/>
          <w:iCs/>
          <w:lang w:eastAsia="ja-JP"/>
        </w:rPr>
      </w:pPr>
    </w:p>
    <w:p w:rsidR="001A5CC0" w:rsidRDefault="00D8697D">
      <w:pPr>
        <w:overflowPunct w:val="0"/>
        <w:autoSpaceDE w:val="0"/>
        <w:autoSpaceDN w:val="0"/>
        <w:adjustRightInd w:val="0"/>
        <w:ind w:left="568" w:hanging="284"/>
        <w:textAlignment w:val="baseline"/>
        <w:rPr>
          <w:ins w:id="121" w:author="CATT-116e" w:date="2021-11-19T16:30:00Z"/>
          <w:lang w:eastAsia="zh-CN"/>
        </w:rPr>
      </w:pPr>
      <w:ins w:id="122" w:author="CATT" w:date="2021-10-12T17:21:00Z">
        <w:r>
          <w:rPr>
            <w:rFonts w:eastAsia="Times New Roman"/>
            <w:lang w:eastAsia="ja-JP"/>
          </w:rPr>
          <w:t>3.</w:t>
        </w:r>
        <w:r>
          <w:rPr>
            <w:rFonts w:eastAsia="Times New Roman"/>
            <w:lang w:eastAsia="ja-JP"/>
          </w:rPr>
          <w:tab/>
        </w:r>
      </w:ins>
      <w:ins w:id="123"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 xml:space="preserve">including the CPA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ins>
      <w:ins w:id="124" w:author="CATT" w:date="2021-10-22T16:57:00Z">
        <w:r>
          <w:rPr>
            <w:rFonts w:hint="eastAsia"/>
            <w:lang w:eastAsia="zh-CN"/>
          </w:rPr>
          <w:t xml:space="preserve"> </w:t>
        </w:r>
      </w:ins>
      <w:ins w:id="125"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26" w:author="CATT" w:date="2021-10-22T15:15:00Z">
        <w:r>
          <w:rPr>
            <w:rFonts w:hint="eastAsia"/>
            <w:lang w:eastAsia="zh-CN"/>
          </w:rPr>
          <w:t>,</w:t>
        </w:r>
      </w:ins>
      <w:ins w:id="127" w:author="CATT" w:date="2021-10-22T14:45:00Z">
        <w:r>
          <w:rPr>
            <w:rFonts w:hint="eastAsia"/>
            <w:lang w:eastAsia="zh-CN"/>
          </w:rPr>
          <w:t xml:space="preserve"> e.g.</w:t>
        </w:r>
      </w:ins>
      <w:ins w:id="128" w:author="CATT" w:date="2021-10-22T15:15:00Z">
        <w:r>
          <w:rPr>
            <w:rFonts w:hint="eastAsia"/>
            <w:lang w:eastAsia="zh-CN"/>
          </w:rPr>
          <w:t>,</w:t>
        </w:r>
      </w:ins>
      <w:ins w:id="129"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rsidR="00DA5C55" w:rsidRDefault="00DA5C55">
      <w:pPr>
        <w:overflowPunct w:val="0"/>
        <w:autoSpaceDE w:val="0"/>
        <w:autoSpaceDN w:val="0"/>
        <w:adjustRightInd w:val="0"/>
        <w:ind w:left="568" w:hanging="284"/>
        <w:textAlignment w:val="baseline"/>
        <w:rPr>
          <w:ins w:id="130" w:author="CATT" w:date="2021-10-21T13:40:00Z"/>
          <w:rFonts w:eastAsia="Times New Roman"/>
          <w:highlight w:val="yellow"/>
          <w:lang w:eastAsia="zh-CN"/>
        </w:rPr>
      </w:pPr>
      <w:ins w:id="131" w:author="CATT-116e" w:date="2021-11-19T16:30:00Z">
        <w:r w:rsidRPr="00DA5C55">
          <w:rPr>
            <w:rFonts w:eastAsia="Times New Roman"/>
            <w:lang w:eastAsia="zh-CN"/>
          </w:rPr>
          <w:t xml:space="preserve">Editor’s Note: </w:t>
        </w:r>
        <w:r w:rsidRPr="00DA5C55">
          <w:rPr>
            <w:rFonts w:eastAsia="Times New Roman"/>
            <w:lang w:val="en-US" w:eastAsia="zh-CN"/>
          </w:rPr>
          <w:t>it is FFS how to capture the following agreement: The message carrying ‎</w:t>
        </w:r>
        <w:proofErr w:type="spellStart"/>
        <w:r w:rsidRPr="00DA5C55">
          <w:rPr>
            <w:rFonts w:eastAsia="Times New Roman"/>
            <w:lang w:val="en-US" w:eastAsia="zh-CN"/>
          </w:rPr>
          <w:t>conditionalReconfiguration</w:t>
        </w:r>
        <w:proofErr w:type="spellEnd"/>
        <w:r w:rsidRPr="00DA5C55">
          <w:rPr>
            <w:rFonts w:eastAsia="Times New Roman"/>
            <w:lang w:val="en-US" w:eastAsia="zh-CN"/>
          </w:rPr>
          <w:t xml:space="preserve"> for CPA/CPC is in MN format (i.e. contains ‎both</w:t>
        </w:r>
        <w:r>
          <w:rPr>
            <w:rFonts w:eastAsia="Times New Roman"/>
            <w:lang w:val="en-US" w:eastAsia="zh-CN"/>
          </w:rPr>
          <w:t xml:space="preserve"> MCG and SCG re-configurations)</w:t>
        </w:r>
        <w:r w:rsidRPr="00DA5C55">
          <w:rPr>
            <w:rFonts w:eastAsia="Times New Roman"/>
            <w:lang w:eastAsia="zh-CN"/>
          </w:rPr>
          <w:t>.</w:t>
        </w:r>
      </w:ins>
    </w:p>
    <w:p w:rsidR="001A5CC0" w:rsidRDefault="00D8697D">
      <w:pPr>
        <w:overflowPunct w:val="0"/>
        <w:autoSpaceDE w:val="0"/>
        <w:autoSpaceDN w:val="0"/>
        <w:adjustRightInd w:val="0"/>
        <w:ind w:left="568" w:hanging="284"/>
        <w:textAlignment w:val="baseline"/>
        <w:rPr>
          <w:ins w:id="132" w:author="CATT" w:date="2021-10-12T17:21:00Z"/>
        </w:rPr>
      </w:pPr>
      <w:ins w:id="133" w:author="CATT" w:date="2021-10-12T17:21:00Z">
        <w:r>
          <w:rPr>
            <w:rFonts w:eastAsia="Times New Roman"/>
            <w:lang w:eastAsia="ja-JP"/>
          </w:rPr>
          <w:t>4.</w:t>
        </w:r>
        <w:r>
          <w:rPr>
            <w:rFonts w:eastAsia="Times New Roman"/>
            <w:lang w:eastAsia="ja-JP"/>
          </w:rPr>
          <w:tab/>
        </w:r>
      </w:ins>
      <w:ins w:id="134" w:author="CATT" w:date="2021-10-21T13:41:00Z">
        <w:r>
          <w:rPr>
            <w:lang w:eastAsia="zh-CN"/>
          </w:rPr>
          <w:t>T</w:t>
        </w:r>
        <w:r>
          <w:t xml:space="preserve">he UE applies the RRC configuration </w:t>
        </w:r>
      </w:ins>
      <w:ins w:id="135" w:author="CATT" w:date="2021-10-21T13:42:00Z">
        <w:r>
          <w:t>(</w:t>
        </w:r>
      </w:ins>
      <w:ins w:id="136" w:author="CATT" w:date="2021-10-21T13:41:00Z">
        <w:r>
          <w:t xml:space="preserve">in </w:t>
        </w:r>
        <w:proofErr w:type="spellStart"/>
        <w:r>
          <w:rPr>
            <w:i/>
          </w:rPr>
          <w:t>RRCConnectionReconfiguration</w:t>
        </w:r>
        <w:proofErr w:type="spellEnd"/>
        <w:r>
          <w:rPr>
            <w:i/>
            <w:lang w:eastAsia="zh-CN"/>
          </w:rPr>
          <w:t>*</w:t>
        </w:r>
      </w:ins>
      <w:ins w:id="137" w:author="CATT" w:date="2021-10-21T13:42:00Z">
        <w:r>
          <w:rPr>
            <w:lang w:eastAsia="zh-CN"/>
          </w:rPr>
          <w:t>)</w:t>
        </w:r>
      </w:ins>
      <w:ins w:id="138" w:author="CATT" w:date="2021-10-22T14:48:00Z">
        <w:r>
          <w:rPr>
            <w:rFonts w:hint="eastAsia"/>
            <w:lang w:eastAsia="zh-CN"/>
          </w:rPr>
          <w:t xml:space="preserve"> </w:t>
        </w:r>
      </w:ins>
      <w:ins w:id="139" w:author="CATT" w:date="2021-10-22T14:56:00Z">
        <w:r>
          <w:rPr>
            <w:rFonts w:hint="eastAsia"/>
            <w:lang w:eastAsia="zh-CN"/>
          </w:rPr>
          <w:t>exclud</w:t>
        </w:r>
      </w:ins>
      <w:ins w:id="140" w:author="CATT-116e" w:date="2021-11-19T16:51:00Z">
        <w:r w:rsidR="00E96F86">
          <w:rPr>
            <w:lang w:eastAsia="zh-CN"/>
          </w:rPr>
          <w:t>ing</w:t>
        </w:r>
      </w:ins>
      <w:r>
        <w:rPr>
          <w:rFonts w:hint="eastAsia"/>
          <w:lang w:eastAsia="zh-CN"/>
        </w:rPr>
        <w:t xml:space="preserve"> </w:t>
      </w:r>
      <w:ins w:id="141" w:author="CATT" w:date="2021-10-22T14:48:00Z">
        <w:r>
          <w:rPr>
            <w:rFonts w:hint="eastAsia"/>
            <w:lang w:eastAsia="zh-CN"/>
          </w:rPr>
          <w:t>the CPA configuration</w:t>
        </w:r>
      </w:ins>
      <w:ins w:id="142"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ins>
      <w:ins w:id="143" w:author="CATT" w:date="2021-10-21T13:43:00Z">
        <w:r>
          <w:t>(</w:t>
        </w:r>
      </w:ins>
      <w:proofErr w:type="spellStart"/>
      <w:ins w:id="144" w:author="CATT" w:date="2021-10-21T13:41:00Z">
        <w:r>
          <w:rPr>
            <w:i/>
          </w:rPr>
          <w:t>RCConnectionReconfigurationComplete</w:t>
        </w:r>
        <w:proofErr w:type="spellEnd"/>
        <w:r>
          <w:rPr>
            <w:i/>
            <w:lang w:eastAsia="zh-CN"/>
          </w:rPr>
          <w:t>*</w:t>
        </w:r>
      </w:ins>
      <w:ins w:id="145" w:author="CATT" w:date="2021-10-21T13:43:00Z">
        <w:r>
          <w:rPr>
            <w:lang w:eastAsia="zh-CN"/>
          </w:rPr>
          <w:t>)</w:t>
        </w:r>
      </w:ins>
      <w:ins w:id="146" w:author="CATT" w:date="2021-10-21T13:41:00Z">
        <w:r>
          <w:t xml:space="preserve"> without any NR RRC response messag</w:t>
        </w:r>
      </w:ins>
      <w:ins w:id="147" w:author="CATT-116e" w:date="2021-11-18T09:17:00Z">
        <w:r>
          <w:t>e</w:t>
        </w:r>
      </w:ins>
      <w:ins w:id="148" w:author="CATT" w:date="2021-10-21T13:41: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149" w:author="CATT" w:date="2021-10-22T17:00:00Z"/>
          <w:lang w:eastAsia="zh-CN"/>
        </w:rPr>
      </w:pPr>
      <w:ins w:id="150" w:author="CATT" w:date="2021-10-12T17:21:00Z">
        <w:r>
          <w:t xml:space="preserve">4a. </w:t>
        </w:r>
      </w:ins>
      <w:ins w:id="151" w:author="CATT" w:date="2021-10-21T13:49:00Z">
        <w:r>
          <w:rPr>
            <w:lang w:eastAsia="zh-CN"/>
          </w:rPr>
          <w:t>T</w:t>
        </w:r>
        <w:r>
          <w:t>he UE starts evaluating the execution conditions. If the execution condition</w:t>
        </w:r>
        <w:r>
          <w:rPr>
            <w:i/>
          </w:rPr>
          <w:t xml:space="preserve"> </w:t>
        </w:r>
      </w:ins>
      <w:ins w:id="152"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53" w:author="CATT" w:date="2021-10-21T13:49:00Z">
        <w:r>
          <w:t xml:space="preserve">is satisfied, the UE applies </w:t>
        </w:r>
        <w:proofErr w:type="spellStart"/>
        <w:r>
          <w:rPr>
            <w:i/>
          </w:rPr>
          <w:t>RRCConnectionReconfiguration</w:t>
        </w:r>
      </w:ins>
      <w:proofErr w:type="spellEnd"/>
      <w:ins w:id="154" w:author="CATT" w:date="2021-10-22T16:59:00Z">
        <w:r>
          <w:rPr>
            <w:rFonts w:hint="eastAsia"/>
            <w:i/>
            <w:lang w:eastAsia="zh-CN"/>
          </w:rPr>
          <w:t xml:space="preserve"> </w:t>
        </w:r>
      </w:ins>
      <w:ins w:id="155" w:author="CATT" w:date="2021-10-22T14:50:00Z">
        <w:r>
          <w:rPr>
            <w:rFonts w:hint="eastAsia"/>
            <w:lang w:eastAsia="zh-CN"/>
          </w:rPr>
          <w:t>message</w:t>
        </w:r>
      </w:ins>
      <w:ins w:id="156"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157" w:author="CATT" w:date="2021-10-22T17:00: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ins w:id="158" w:author="Ericsson" w:date="2021-11-17T13:59:00Z">
        <w:r>
          <w:t>.</w:t>
        </w:r>
      </w:ins>
    </w:p>
    <w:p w:rsidR="001A5CC0" w:rsidRDefault="00D8697D">
      <w:pPr>
        <w:overflowPunct w:val="0"/>
        <w:autoSpaceDE w:val="0"/>
        <w:autoSpaceDN w:val="0"/>
        <w:adjustRightInd w:val="0"/>
        <w:ind w:left="568" w:hanging="284"/>
        <w:textAlignment w:val="baseline"/>
        <w:rPr>
          <w:ins w:id="159" w:author="CATT-116e" w:date="2021-11-19T16:31:00Z"/>
          <w:rFonts w:eastAsia="Times New Roman"/>
          <w:lang w:eastAsia="ja-JP"/>
        </w:rPr>
      </w:pPr>
      <w:ins w:id="160"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w:t>
        </w:r>
      </w:ins>
      <w:ins w:id="161" w:author="CATT" w:date="2021-10-18T20:02:00Z">
        <w:r>
          <w:rPr>
            <w:rFonts w:eastAsia="Times New Roman"/>
            <w:i/>
            <w:lang w:eastAsia="zh-CN"/>
          </w:rPr>
          <w:t>ReconfigurationComplete</w:t>
        </w:r>
        <w:proofErr w:type="spellEnd"/>
        <w:r>
          <w:rPr>
            <w:rFonts w:eastAsia="Times New Roman"/>
            <w:lang w:eastAsia="zh-CN"/>
          </w:rPr>
          <w:t>**</w:t>
        </w:r>
      </w:ins>
      <w:ins w:id="162" w:author="CATT" w:date="2021-10-18T16:33:00Z">
        <w:r>
          <w:rPr>
            <w:rFonts w:hint="eastAsia"/>
            <w:lang w:eastAsia="zh-CN"/>
          </w:rPr>
          <w:t>*</w:t>
        </w:r>
      </w:ins>
      <w:ins w:id="163" w:author="CATT" w:date="2021-10-22T14:54:00Z">
        <w:r>
          <w:rPr>
            <w:rFonts w:hint="eastAsia"/>
            <w:lang w:eastAsia="zh-CN"/>
          </w:rPr>
          <w:t xml:space="preserve"> </w:t>
        </w:r>
      </w:ins>
      <w:ins w:id="164" w:author="CATT" w:date="2021-10-12T17:21:00Z">
        <w:r>
          <w:rPr>
            <w:rFonts w:eastAsia="Times New Roman"/>
            <w:lang w:eastAsia="zh-CN"/>
          </w:rPr>
          <w:t>message</w:t>
        </w:r>
        <w:r>
          <w:rPr>
            <w:rFonts w:eastAsia="Times New Roman"/>
            <w:lang w:eastAsia="ja-JP"/>
          </w:rPr>
          <w:t>.</w:t>
        </w:r>
      </w:ins>
      <w:ins w:id="165" w:author="Nokia" w:date="2021-11-18T14:29:00Z">
        <w:r>
          <w:rPr>
            <w:rFonts w:eastAsia="Times New Roman"/>
            <w:lang w:eastAsia="ja-JP"/>
          </w:rPr>
          <w:t xml:space="preserve"> </w:t>
        </w:r>
      </w:ins>
      <w:ins w:id="166" w:author="CATT" w:date="2021-10-18T20:03:00Z">
        <w:r>
          <w:rPr>
            <w:rFonts w:eastAsia="Times New Roman"/>
            <w:lang w:eastAsia="ja-JP"/>
          </w:rPr>
          <w:t>The MN cancels CP</w:t>
        </w:r>
        <w:del w:id="167" w:author="CATT-116e" w:date="2021-11-18T09:55:00Z">
          <w:r>
            <w:rPr>
              <w:rFonts w:eastAsia="Times New Roman"/>
              <w:lang w:eastAsia="ja-JP"/>
            </w:rPr>
            <w:delText>C</w:delText>
          </w:r>
        </w:del>
      </w:ins>
      <w:ins w:id="168" w:author="CATT-116e" w:date="2021-11-18T09:55:00Z">
        <w:r>
          <w:rPr>
            <w:rFonts w:eastAsia="Times New Roman"/>
            <w:lang w:eastAsia="ja-JP"/>
          </w:rPr>
          <w:t>A</w:t>
        </w:r>
      </w:ins>
      <w:ins w:id="169" w:author="CATT" w:date="2021-10-18T20:03:00Z">
        <w:r>
          <w:rPr>
            <w:rFonts w:eastAsia="Times New Roman"/>
            <w:lang w:eastAsia="ja-JP"/>
          </w:rPr>
          <w:t xml:space="preserve"> in the other target candidate SNs, if configured.</w:t>
        </w:r>
      </w:ins>
    </w:p>
    <w:p w:rsidR="00DA5C55" w:rsidRDefault="00DA5C55">
      <w:pPr>
        <w:overflowPunct w:val="0"/>
        <w:autoSpaceDE w:val="0"/>
        <w:autoSpaceDN w:val="0"/>
        <w:adjustRightInd w:val="0"/>
        <w:ind w:left="568" w:hanging="284"/>
        <w:textAlignment w:val="baseline"/>
        <w:rPr>
          <w:ins w:id="170" w:author="CATT" w:date="2021-10-12T17:21:00Z"/>
          <w:rFonts w:eastAsia="Times New Roman"/>
          <w:lang w:eastAsia="zh-CN"/>
        </w:rPr>
      </w:pPr>
      <w:ins w:id="171" w:author="CATT-116e" w:date="2021-11-19T16:32:00Z">
        <w:r w:rsidRPr="00DA5C55">
          <w:rPr>
            <w:rFonts w:eastAsia="Times New Roman"/>
            <w:lang w:eastAsia="zh-CN"/>
          </w:rPr>
          <w:t>Editor’s Note: it is</w:t>
        </w:r>
        <w:r w:rsidRPr="00DA5C55">
          <w:t xml:space="preserve"> </w:t>
        </w:r>
        <w:r w:rsidRPr="00DA5C55">
          <w:rPr>
            <w:rFonts w:eastAsia="Times New Roman"/>
            <w:lang w:eastAsia="zh-CN"/>
          </w:rPr>
          <w:t>FFS what defines a successful</w:t>
        </w:r>
        <w:r>
          <w:rPr>
            <w:rFonts w:eastAsia="Times New Roman"/>
            <w:lang w:eastAsia="zh-CN"/>
          </w:rPr>
          <w:t xml:space="preserve"> </w:t>
        </w:r>
        <w:r w:rsidRPr="00DA5C55">
          <w:rPr>
            <w:rFonts w:eastAsia="Times New Roman"/>
            <w:lang w:eastAsia="zh-CN"/>
          </w:rPr>
          <w:t>reconfiguration procedure</w:t>
        </w:r>
      </w:ins>
    </w:p>
    <w:p w:rsidR="001A5CC0" w:rsidRDefault="00D8697D">
      <w:pPr>
        <w:overflowPunct w:val="0"/>
        <w:autoSpaceDE w:val="0"/>
        <w:autoSpaceDN w:val="0"/>
        <w:adjustRightInd w:val="0"/>
        <w:ind w:left="568" w:hanging="284"/>
        <w:textAlignment w:val="baseline"/>
        <w:rPr>
          <w:ins w:id="172" w:author="CATT" w:date="2021-10-12T17:21:00Z"/>
          <w:rFonts w:eastAsia="Times New Roman"/>
          <w:lang w:eastAsia="ja-JP"/>
        </w:rPr>
      </w:pPr>
      <w:ins w:id="173" w:author="CATT" w:date="2021-10-12T17:21:00Z">
        <w:r>
          <w:rPr>
            <w:rFonts w:eastAsia="Times New Roman"/>
            <w:lang w:eastAsia="ja-JP"/>
          </w:rPr>
          <w:t>6.</w:t>
        </w:r>
        <w:r>
          <w:rPr>
            <w:rFonts w:eastAsia="Times New Roman"/>
            <w:lang w:eastAsia="ja-JP"/>
          </w:rPr>
          <w:tab/>
        </w:r>
      </w:ins>
      <w:ins w:id="174" w:author="CATT" w:date="2021-10-21T11:11:00Z">
        <w:r>
          <w:rPr>
            <w:rFonts w:hint="eastAsia"/>
            <w:lang w:eastAsia="zh-CN"/>
          </w:rPr>
          <w:t>T</w:t>
        </w:r>
      </w:ins>
      <w:ins w:id="175" w:author="CATT" w:date="2021-10-12T17:21:00Z">
        <w:r>
          <w:rPr>
            <w:rFonts w:eastAsia="Times New Roman"/>
            <w:lang w:eastAsia="ja-JP"/>
          </w:rPr>
          <w:t xml:space="preserve">he UE performs synchronisation towards the </w:t>
        </w:r>
      </w:ins>
      <w:ins w:id="176" w:author="CATT" w:date="2021-10-22T14:51:00Z">
        <w:r>
          <w:rPr>
            <w:rFonts w:hint="eastAsia"/>
            <w:lang w:eastAsia="zh-CN"/>
          </w:rPr>
          <w:t xml:space="preserve">selected </w:t>
        </w:r>
      </w:ins>
      <w:proofErr w:type="spellStart"/>
      <w:ins w:id="177" w:author="CATT" w:date="2021-10-12T17:21:00Z">
        <w:r>
          <w:rPr>
            <w:rFonts w:eastAsia="Times New Roman"/>
            <w:lang w:eastAsia="ja-JP"/>
          </w:rPr>
          <w:t>PSCell</w:t>
        </w:r>
        <w:proofErr w:type="spellEnd"/>
        <w:r>
          <w:rPr>
            <w:rFonts w:eastAsia="Times New Roman"/>
            <w:lang w:eastAsia="ja-JP"/>
          </w:rPr>
          <w:t xml:space="preserve"> </w:t>
        </w:r>
      </w:ins>
      <w:ins w:id="178" w:author="CATT" w:date="2021-10-22T14:53:00Z">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179" w:author="CATT" w:date="2021-10-12T17:21:00Z">
        <w:r>
          <w:rPr>
            <w:rFonts w:eastAsia="Times New Roman"/>
            <w:lang w:eastAsia="ja-JP"/>
          </w:rPr>
          <w:t xml:space="preserve">. The order the UE sends the </w:t>
        </w:r>
        <w:proofErr w:type="spellStart"/>
        <w:r>
          <w:rPr>
            <w:rFonts w:eastAsia="Times New Roman"/>
            <w:i/>
            <w:lang w:eastAsia="ja-JP"/>
          </w:rPr>
          <w:t>RRCConnectionReconfigurationComplete</w:t>
        </w:r>
      </w:ins>
      <w:proofErr w:type="spellEnd"/>
      <w:ins w:id="180" w:author="CATT" w:date="2021-10-22T14:53:00Z">
        <w:r>
          <w:rPr>
            <w:rFonts w:hint="eastAsia"/>
            <w:i/>
            <w:lang w:eastAsia="zh-CN"/>
          </w:rPr>
          <w:t xml:space="preserve">** </w:t>
        </w:r>
      </w:ins>
      <w:ins w:id="181"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rsidR="001A5CC0" w:rsidRDefault="00D8697D">
      <w:pPr>
        <w:overflowPunct w:val="0"/>
        <w:autoSpaceDE w:val="0"/>
        <w:autoSpaceDN w:val="0"/>
        <w:adjustRightInd w:val="0"/>
        <w:ind w:left="568" w:hanging="284"/>
        <w:textAlignment w:val="baseline"/>
        <w:rPr>
          <w:ins w:id="182" w:author="CATT" w:date="2021-10-12T17:21:00Z"/>
          <w:rFonts w:eastAsia="Times New Roman"/>
          <w:lang w:eastAsia="ja-JP"/>
        </w:rPr>
      </w:pPr>
      <w:ins w:id="183"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rsidR="001A5CC0" w:rsidRDefault="00D8697D">
      <w:pPr>
        <w:overflowPunct w:val="0"/>
        <w:autoSpaceDE w:val="0"/>
        <w:autoSpaceDN w:val="0"/>
        <w:adjustRightInd w:val="0"/>
        <w:ind w:left="568" w:hanging="284"/>
        <w:textAlignment w:val="baseline"/>
        <w:rPr>
          <w:ins w:id="184" w:author="CATT" w:date="2021-10-12T17:21:00Z"/>
          <w:rFonts w:eastAsia="Times New Roman"/>
          <w:lang w:eastAsia="ja-JP"/>
        </w:rPr>
      </w:pPr>
      <w:ins w:id="185" w:author="CATT" w:date="2021-10-12T17:21:00Z">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ins>
    </w:p>
    <w:p w:rsidR="001A5CC0" w:rsidRDefault="00D8697D">
      <w:pPr>
        <w:overflowPunct w:val="0"/>
        <w:autoSpaceDE w:val="0"/>
        <w:autoSpaceDN w:val="0"/>
        <w:adjustRightInd w:val="0"/>
        <w:ind w:left="568" w:hanging="284"/>
        <w:textAlignment w:val="baseline"/>
        <w:rPr>
          <w:ins w:id="186" w:author="CATT" w:date="2021-10-12T17:21:00Z"/>
          <w:lang w:eastAsia="zh-CN"/>
        </w:rPr>
      </w:pPr>
      <w:ins w:id="187" w:author="CATT" w:date="2021-10-12T17:21:00Z">
        <w:r>
          <w:rPr>
            <w:rFonts w:eastAsia="Times New Roman"/>
            <w:lang w:eastAsia="ja-JP"/>
          </w:rPr>
          <w:t>9-12.</w:t>
        </w:r>
        <w:r>
          <w:rPr>
            <w:rFonts w:eastAsia="Times New Roman"/>
            <w:lang w:eastAsia="ja-JP"/>
          </w:rPr>
          <w:tab/>
          <w:t>If applicable, the update of the UP path towards the EPC is performed.</w:t>
        </w:r>
      </w:ins>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88" w:name="_Toc60787205"/>
      <w:r>
        <w:rPr>
          <w:rFonts w:ascii="Arial" w:eastAsia="Times New Roman" w:hAnsi="Arial"/>
          <w:sz w:val="28"/>
          <w:lang w:eastAsia="zh-CN"/>
        </w:rPr>
        <w:lastRenderedPageBreak/>
        <w:t>10.2.2</w:t>
      </w:r>
      <w:r>
        <w:rPr>
          <w:rFonts w:ascii="Arial" w:eastAsia="Times New Roman" w:hAnsi="Arial"/>
          <w:sz w:val="28"/>
          <w:lang w:eastAsia="zh-CN"/>
        </w:rPr>
        <w:tab/>
        <w:t>MR-DC with 5GC</w:t>
      </w:r>
      <w:bookmarkEnd w:id="188"/>
    </w:p>
    <w:p w:rsidR="001A5CC0" w:rsidRDefault="00D8697D">
      <w:pPr>
        <w:overflowPunct w:val="0"/>
        <w:autoSpaceDE w:val="0"/>
        <w:autoSpaceDN w:val="0"/>
        <w:adjustRightInd w:val="0"/>
        <w:textAlignment w:val="baseline"/>
        <w:rPr>
          <w:ins w:id="189" w:author="CATT" w:date="2021-10-12T14:00:00Z"/>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190" w:author="CATT" w:date="2021-10-12T13:34:00Z">
        <w:r>
          <w:rPr>
            <w:rFonts w:hint="eastAsia"/>
            <w:lang w:eastAsia="zh-CN"/>
          </w:rPr>
          <w:t>In case of CPA, this</w:t>
        </w:r>
        <w:r>
          <w:rPr>
            <w:rFonts w:eastAsia="Times New Roman"/>
            <w:lang w:eastAsia="ja-JP"/>
          </w:rPr>
          <w:t xml:space="preserve"> procedure </w:t>
        </w:r>
      </w:ins>
      <w:ins w:id="191" w:author="CATT" w:date="2021-10-12T13:35:00Z">
        <w:r>
          <w:rPr>
            <w:rFonts w:hint="eastAsia"/>
            <w:lang w:eastAsia="zh-CN"/>
          </w:rPr>
          <w:t xml:space="preserve">can be used </w:t>
        </w:r>
      </w:ins>
      <w:ins w:id="192" w:author="CATT" w:date="2021-10-12T13:34:00Z">
        <w:r>
          <w:rPr>
            <w:rFonts w:hint="eastAsia"/>
            <w:lang w:eastAsia="zh-CN"/>
          </w:rPr>
          <w:t>to configure the CPA configuration</w:t>
        </w:r>
      </w:ins>
      <w:ins w:id="193" w:author="CATT" w:date="2021-10-12T15:06:00Z">
        <w:r>
          <w:rPr>
            <w:lang w:eastAsia="zh-CN"/>
          </w:rPr>
          <w:t xml:space="preserve"> and CPA execution</w:t>
        </w:r>
      </w:ins>
      <w:ins w:id="194" w:author="CATT" w:date="2021-10-12T13:34:00Z">
        <w:r>
          <w:rPr>
            <w:rFonts w:hint="eastAsia"/>
            <w:lang w:eastAsia="zh-CN"/>
          </w:rPr>
          <w:t xml:space="preserve">. </w:t>
        </w:r>
        <w:r>
          <w:rPr>
            <w:rFonts w:eastAsia="Times New Roman"/>
            <w:lang w:eastAsia="ja-JP"/>
          </w:rPr>
          <w:t>The CP</w:t>
        </w:r>
        <w:r>
          <w:rPr>
            <w:rFonts w:eastAsia="Times New Roman" w:hint="eastAsia"/>
            <w:lang w:eastAsia="ja-JP"/>
          </w:rPr>
          <w:t>A</w:t>
        </w:r>
        <w:r>
          <w:rPr>
            <w:rFonts w:eastAsia="Times New Roman"/>
            <w:lang w:eastAsia="ja-JP"/>
          </w:rPr>
          <w:t xml:space="preserve"> configuration cannot be used to configure NE-DC</w:t>
        </w:r>
      </w:ins>
      <w:ins w:id="195" w:author="CATT" w:date="2021-10-12T14:00:00Z">
        <w:r>
          <w:rPr>
            <w:rFonts w:eastAsia="Times New Roman"/>
            <w:lang w:eastAsia="ja-JP"/>
          </w:rPr>
          <w:t>.</w:t>
        </w:r>
      </w:ins>
    </w:p>
    <w:p w:rsidR="001A5CC0" w:rsidRDefault="00D8697D">
      <w:pPr>
        <w:overflowPunct w:val="0"/>
        <w:autoSpaceDE w:val="0"/>
        <w:autoSpaceDN w:val="0"/>
        <w:adjustRightInd w:val="0"/>
        <w:textAlignment w:val="baseline"/>
        <w:rPr>
          <w:ins w:id="196" w:author="CATT" w:date="2021-10-12T13:34:00Z"/>
          <w:lang w:eastAsia="zh-CN"/>
        </w:rPr>
      </w:pPr>
      <w:ins w:id="197" w:author="CATT" w:date="2021-10-12T14:00:00Z">
        <w:r>
          <w:rPr>
            <w:rFonts w:eastAsia="Times New Roman"/>
            <w:lang w:eastAsia="ja-JP"/>
          </w:rPr>
          <w:t>Editor’s Note: need to discuss whether CPA configuration can be used to configure NGEN-DC.</w:t>
        </w:r>
      </w:ins>
    </w:p>
    <w:p w:rsidR="001A5CC0" w:rsidRDefault="00D8697D">
      <w:pPr>
        <w:overflowPunct w:val="0"/>
        <w:autoSpaceDE w:val="0"/>
        <w:autoSpaceDN w:val="0"/>
        <w:adjustRightInd w:val="0"/>
        <w:textAlignment w:val="baseline"/>
        <w:rPr>
          <w:ins w:id="198" w:author="CATT" w:date="2021-10-12T13:33:00Z"/>
          <w:b/>
          <w:lang w:eastAsia="zh-CN"/>
        </w:rPr>
      </w:pPr>
      <w:ins w:id="199"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rsidR="001A5CC0" w:rsidRDefault="00D8697D">
      <w:pPr>
        <w:overflowPunct w:val="0"/>
        <w:autoSpaceDE w:val="0"/>
        <w:autoSpaceDN w:val="0"/>
        <w:adjustRightInd w:val="0"/>
        <w:textAlignment w:val="baseline"/>
        <w:rPr>
          <w:ins w:id="200"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rsidR="001A5CC0" w:rsidRDefault="00D8697D">
      <w:pPr>
        <w:pStyle w:val="TH"/>
        <w:rPr>
          <w:lang w:eastAsia="zh-CN"/>
        </w:rPr>
      </w:pPr>
      <w:r>
        <w:fldChar w:fldCharType="begin"/>
      </w:r>
      <w:r>
        <w:fldChar w:fldCharType="end"/>
      </w:r>
      <w:r>
        <w:fldChar w:fldCharType="begin"/>
      </w:r>
      <w:r>
        <w:fldChar w:fldCharType="end"/>
      </w:r>
      <w:r>
        <w:object w:dxaOrig="8640" w:dyaOrig="5070" w14:anchorId="6A66BD8F">
          <v:shape id="_x0000_i1027" type="#_x0000_t75" style="width:6in;height:254pt" o:ole="">
            <v:imagedata r:id="rId18" o:title=""/>
            <o:lock v:ext="edit" aspectratio="f"/>
          </v:shape>
          <o:OLEObject Type="Embed" ProgID="Visio.Drawing.11" ShapeID="_x0000_i1027" DrawAspect="Content" ObjectID="_1703570951" r:id="rId19"/>
        </w:object>
      </w:r>
    </w:p>
    <w:p w:rsidR="001A5CC0" w:rsidRDefault="00D8697D">
      <w:pPr>
        <w:pStyle w:val="TF"/>
      </w:pPr>
      <w:r>
        <w:t xml:space="preserve">Figure </w:t>
      </w:r>
      <w:r>
        <w:rPr>
          <w:lang w:eastAsia="zh-CN"/>
        </w:rPr>
        <w:t>10.2.2</w:t>
      </w:r>
      <w:r>
        <w:t>-</w:t>
      </w:r>
      <w:r>
        <w:rPr>
          <w:lang w:eastAsia="zh-CN"/>
        </w:rPr>
        <w:t>1</w:t>
      </w:r>
      <w:r>
        <w:t>: S</w:t>
      </w:r>
      <w:r>
        <w:rPr>
          <w:lang w:eastAsia="zh-CN"/>
        </w:rPr>
        <w:t>N</w:t>
      </w:r>
      <w:r>
        <w:t xml:space="preserve"> Addition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rsidR="001A5CC0" w:rsidRDefault="00D8697D">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rsidR="001A5CC0" w:rsidRDefault="00D8697D">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rsidR="001A5CC0" w:rsidRDefault="00D8697D">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rsidR="001A5CC0" w:rsidRDefault="00D8697D">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rsidR="001A5CC0" w:rsidRDefault="00D8697D">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1A5CC0" w:rsidRDefault="00D8697D">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19"/>
      <w:bookmarkEnd w:id="20"/>
      <w:bookmarkEnd w:id="21"/>
      <w:bookmarkEnd w:id="22"/>
    </w:p>
    <w:p w:rsidR="001A5CC0" w:rsidRDefault="00D8697D">
      <w:pPr>
        <w:overflowPunct w:val="0"/>
        <w:autoSpaceDE w:val="0"/>
        <w:autoSpaceDN w:val="0"/>
        <w:adjustRightInd w:val="0"/>
        <w:textAlignment w:val="baseline"/>
        <w:rPr>
          <w:ins w:id="201" w:author="CATT" w:date="2021-10-12T17:21:00Z"/>
          <w:b/>
          <w:lang w:eastAsia="zh-CN"/>
        </w:rPr>
      </w:pPr>
      <w:ins w:id="202" w:author="CATT" w:date="2021-10-12T17:21:00Z">
        <w:r>
          <w:rPr>
            <w:rFonts w:hint="eastAsia"/>
            <w:b/>
            <w:lang w:eastAsia="zh-CN"/>
          </w:rPr>
          <w:lastRenderedPageBreak/>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(CPA) </w:t>
        </w:r>
      </w:ins>
    </w:p>
    <w:p w:rsidR="001A5CC0" w:rsidRDefault="00D8697D">
      <w:pPr>
        <w:overflowPunct w:val="0"/>
        <w:autoSpaceDE w:val="0"/>
        <w:autoSpaceDN w:val="0"/>
        <w:adjustRightInd w:val="0"/>
        <w:textAlignment w:val="baseline"/>
        <w:rPr>
          <w:ins w:id="203" w:author="CATT" w:date="2021-10-18T18:46:00Z"/>
          <w:lang w:eastAsia="zh-CN"/>
        </w:rPr>
      </w:pPr>
      <w:ins w:id="204"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rsidR="001A5CC0" w:rsidRDefault="00D8697D">
      <w:pPr>
        <w:overflowPunct w:val="0"/>
        <w:autoSpaceDE w:val="0"/>
        <w:autoSpaceDN w:val="0"/>
        <w:adjustRightInd w:val="0"/>
        <w:textAlignment w:val="baseline"/>
        <w:rPr>
          <w:ins w:id="205" w:author="CATT" w:date="2021-10-12T17:21:00Z"/>
          <w:lang w:eastAsia="zh-CN"/>
        </w:rPr>
      </w:pPr>
      <w:ins w:id="206" w:author="CATT" w:date="2021-10-18T18:46:00Z">
        <w:r>
          <w:object w:dxaOrig="9630" w:dyaOrig="5890" w14:anchorId="65900A1C">
            <v:shape id="_x0000_i1028" type="#_x0000_t75" style="width:482.65pt;height:294.65pt" o:ole="">
              <v:imagedata r:id="rId20" o:title=""/>
            </v:shape>
            <o:OLEObject Type="Embed" ProgID="Visio.Drawing.11" ShapeID="_x0000_i1028" DrawAspect="Content" ObjectID="_1703570952" r:id="rId21"/>
          </w:object>
        </w:r>
      </w:ins>
      <w:del w:id="207" w:author="CATT" w:date="2021-10-18T17:35:00Z">
        <w:r>
          <w:fldChar w:fldCharType="begin"/>
        </w:r>
        <w:r>
          <w:fldChar w:fldCharType="end"/>
        </w:r>
      </w:del>
    </w:p>
    <w:p w:rsidR="001A5CC0" w:rsidRDefault="00D8697D">
      <w:pPr>
        <w:pStyle w:val="TF"/>
        <w:rPr>
          <w:ins w:id="208" w:author="CATT" w:date="2021-10-12T17:21:00Z"/>
          <w:lang w:eastAsia="zh-CN"/>
        </w:rPr>
      </w:pPr>
      <w:ins w:id="209"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1A5CC0" w:rsidRDefault="00D8697D">
      <w:pPr>
        <w:overflowPunct w:val="0"/>
        <w:autoSpaceDE w:val="0"/>
        <w:autoSpaceDN w:val="0"/>
        <w:adjustRightInd w:val="0"/>
        <w:ind w:left="568" w:hanging="284"/>
        <w:textAlignment w:val="baseline"/>
        <w:rPr>
          <w:ins w:id="210" w:author="CATT" w:date="2021-10-12T17:21:00Z"/>
          <w:rFonts w:eastAsia="Times New Roman"/>
          <w:lang w:eastAsia="ja-JP"/>
        </w:rPr>
      </w:pPr>
      <w:ins w:id="211"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212" w:author="CATT" w:date="2021-10-12T14:03:00Z">
        <w:r>
          <w:rPr>
            <w:lang w:eastAsia="zh-CN"/>
          </w:rPr>
          <w:t xml:space="preserve">the </w:t>
        </w:r>
      </w:ins>
      <w:ins w:id="213" w:author="CATT" w:date="2021-10-12T17:21:00Z">
        <w:r>
          <w:rPr>
            <w:rFonts w:hint="eastAsia"/>
            <w:lang w:eastAsia="zh-CN"/>
          </w:rPr>
          <w:t>UE</w:t>
        </w:r>
      </w:ins>
      <w:ins w:id="214" w:author="CATT" w:date="2021-10-12T14:03:00Z">
        <w:r>
          <w:rPr>
            <w:lang w:eastAsia="zh-CN"/>
          </w:rPr>
          <w:t>.</w:t>
        </w:r>
      </w:ins>
      <w:ins w:id="215" w:author="CATT" w:date="2021-10-12T17:21:00Z">
        <w:r>
          <w:rPr>
            <w:rFonts w:hint="eastAsia"/>
            <w:lang w:eastAsia="zh-CN"/>
          </w:rPr>
          <w:t xml:space="preserve"> </w:t>
        </w:r>
      </w:ins>
      <w:ins w:id="216" w:author="CATT" w:date="2021-10-12T14:03:00Z">
        <w:r>
          <w:rPr>
            <w:lang w:eastAsia="zh-CN"/>
          </w:rPr>
          <w:t xml:space="preserve">The </w:t>
        </w:r>
      </w:ins>
      <w:ins w:id="217" w:author="CATT" w:date="2021-10-12T17:21:00Z">
        <w:r>
          <w:rPr>
            <w:rFonts w:hint="eastAsia"/>
            <w:lang w:eastAsia="zh-CN"/>
          </w:rPr>
          <w:t>MN</w:t>
        </w:r>
        <w:r>
          <w:rPr>
            <w:rFonts w:eastAsia="Times New Roman"/>
            <w:lang w:eastAsia="ja-JP"/>
          </w:rPr>
          <w:t xml:space="preserve"> request</w:t>
        </w:r>
      </w:ins>
      <w:ins w:id="218" w:author="CATT" w:date="2021-10-12T14:03:00Z">
        <w:r>
          <w:rPr>
            <w:rFonts w:eastAsia="Times New Roman"/>
            <w:lang w:eastAsia="ja-JP"/>
          </w:rPr>
          <w:t>s</w:t>
        </w:r>
      </w:ins>
      <w:ins w:id="219"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w:t>
        </w:r>
      </w:ins>
      <w:ins w:id="220" w:author="CATT" w:date="2021-10-22T17:02:00Z">
        <w:r>
          <w:rPr>
            <w:rFonts w:hint="eastAsia"/>
            <w:lang w:eastAsia="zh-CN"/>
          </w:rPr>
          <w:t xml:space="preserve"> </w:t>
        </w:r>
      </w:ins>
      <w:ins w:id="221" w:author="CATT" w:date="2021-10-21T11:15: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222" w:author="CATT-116e" w:date="2021-11-19T10:48:00Z">
        <w:r w:rsidR="00BE6FAE">
          <w:rPr>
            <w:rFonts w:eastAsia="Times New Roman"/>
            <w:lang w:eastAsia="ja-JP"/>
          </w:rPr>
          <w:t>T-</w:t>
        </w:r>
        <w:r w:rsidR="00BE6FAE">
          <w:rPr>
            <w:lang w:eastAsia="zh-CN"/>
          </w:rPr>
          <w:t>S</w:t>
        </w:r>
      </w:ins>
      <w:ins w:id="223" w:author="CATT" w:date="2021-10-21T11:15:00Z">
        <w:r>
          <w:rPr>
            <w:rFonts w:hint="eastAsia"/>
            <w:lang w:eastAsia="zh-CN"/>
          </w:rPr>
          <w:t>N</w:t>
        </w:r>
      </w:ins>
      <w:ins w:id="224" w:author="CATT" w:date="2021-10-12T17:21:00Z">
        <w:r>
          <w:rPr>
            <w:rFonts w:eastAsia="Times New Roman"/>
            <w:lang w:eastAsia="ja-JP"/>
          </w:rPr>
          <w:t xml:space="preserve">. In addition, for bearers requiring SCG radio resources, </w:t>
        </w:r>
      </w:ins>
      <w:ins w:id="225" w:author="CATT" w:date="2021-10-12T14:04:00Z">
        <w:r>
          <w:rPr>
            <w:rFonts w:eastAsia="Times New Roman"/>
            <w:lang w:eastAsia="ja-JP"/>
          </w:rPr>
          <w:t xml:space="preserve">the </w:t>
        </w:r>
      </w:ins>
      <w:ins w:id="226" w:author="CATT" w:date="2021-10-12T17:21:00Z">
        <w:r>
          <w:rPr>
            <w:rFonts w:eastAsia="Times New Roman"/>
            <w:lang w:eastAsia="ja-JP"/>
          </w:rPr>
          <w:t xml:space="preserve">MN indicates the requested SCG configuration information, including the entire UE capabilities and the UE capability coordination result. In this case, the MN also provides the latest measurement results for </w:t>
        </w:r>
      </w:ins>
      <w:ins w:id="227" w:author="CATT" w:date="2021-10-12T14:04:00Z">
        <w:r>
          <w:rPr>
            <w:rFonts w:eastAsia="Times New Roman"/>
            <w:lang w:eastAsia="ja-JP"/>
          </w:rPr>
          <w:t xml:space="preserve">the </w:t>
        </w:r>
      </w:ins>
      <w:ins w:id="228" w:author="CATT" w:date="2021-10-12T17:21:00Z">
        <w:r>
          <w:rPr>
            <w:rFonts w:eastAsia="Times New Roman"/>
            <w:lang w:eastAsia="ja-JP"/>
          </w:rPr>
          <w:t xml:space="preserve">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ins>
    </w:p>
    <w:p w:rsidR="001A5CC0" w:rsidRDefault="00D8697D">
      <w:pPr>
        <w:overflowPunct w:val="0"/>
        <w:autoSpaceDE w:val="0"/>
        <w:autoSpaceDN w:val="0"/>
        <w:adjustRightInd w:val="0"/>
        <w:ind w:left="568" w:hanging="284"/>
        <w:textAlignment w:val="baseline"/>
        <w:rPr>
          <w:ins w:id="229" w:author="CATT" w:date="2021-10-12T17:21:00Z"/>
          <w:rFonts w:eastAsia="Times New Roman"/>
          <w:lang w:eastAsia="ja-JP"/>
        </w:rPr>
      </w:pPr>
      <w:ins w:id="230" w:author="CATT" w:date="2021-10-12T17:21:00Z">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rsidR="001A5CC0" w:rsidRDefault="00D8697D">
      <w:pPr>
        <w:overflowPunct w:val="0"/>
        <w:autoSpaceDE w:val="0"/>
        <w:autoSpaceDN w:val="0"/>
        <w:adjustRightInd w:val="0"/>
        <w:ind w:left="568" w:hanging="284"/>
        <w:textAlignment w:val="baseline"/>
        <w:rPr>
          <w:ins w:id="231" w:author="CATT" w:date="2021-10-12T17:21:00Z"/>
          <w:rFonts w:eastAsia="Times New Roman"/>
          <w:lang w:eastAsia="ja-JP"/>
        </w:rPr>
      </w:pPr>
      <w:ins w:id="232" w:author="CATT" w:date="2021-10-12T17:21:00Z">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ins>
    </w:p>
    <w:p w:rsidR="001A5CC0" w:rsidRDefault="00D8697D">
      <w:pPr>
        <w:keepLines/>
        <w:overflowPunct w:val="0"/>
        <w:autoSpaceDE w:val="0"/>
        <w:autoSpaceDN w:val="0"/>
        <w:adjustRightInd w:val="0"/>
        <w:ind w:left="1135" w:hanging="851"/>
        <w:textAlignment w:val="baseline"/>
        <w:rPr>
          <w:ins w:id="233" w:author="CATT" w:date="2021-10-12T17:21:00Z"/>
          <w:rFonts w:eastAsia="Times New Roman"/>
          <w:i/>
          <w:lang w:eastAsia="zh-CN"/>
        </w:rPr>
      </w:pPr>
      <w:ins w:id="234" w:author="CATT" w:date="2021-10-12T17:21:00Z">
        <w:r>
          <w:rPr>
            <w:rFonts w:eastAsia="Times New Roman"/>
            <w:lang w:eastAsia="ja-JP"/>
          </w:rPr>
          <w:t xml:space="preserve">NOTE </w:t>
        </w:r>
      </w:ins>
      <w:ins w:id="235" w:author="CATT" w:date="2021-10-12T17:50:00Z">
        <w:r>
          <w:rPr>
            <w:rFonts w:hint="eastAsia"/>
            <w:lang w:eastAsia="zh-CN"/>
          </w:rPr>
          <w:t>6</w:t>
        </w:r>
      </w:ins>
      <w:ins w:id="236"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rsidR="001A5CC0" w:rsidRDefault="00D8697D">
      <w:pPr>
        <w:keepLines/>
        <w:overflowPunct w:val="0"/>
        <w:autoSpaceDE w:val="0"/>
        <w:autoSpaceDN w:val="0"/>
        <w:adjustRightInd w:val="0"/>
        <w:ind w:left="1135" w:hanging="851"/>
        <w:textAlignment w:val="baseline"/>
        <w:rPr>
          <w:ins w:id="237" w:author="CATT" w:date="2021-10-12T17:21:00Z"/>
          <w:lang w:eastAsia="zh-CN"/>
        </w:rPr>
      </w:pPr>
      <w:ins w:id="238" w:author="CATT" w:date="2021-10-12T17:21:00Z">
        <w:r>
          <w:rPr>
            <w:rFonts w:eastAsia="Times New Roman"/>
            <w:lang w:eastAsia="ja-JP"/>
          </w:rPr>
          <w:t xml:space="preserve">NOTE </w:t>
        </w:r>
      </w:ins>
      <w:ins w:id="239" w:author="CATT" w:date="2021-10-12T17:50:00Z">
        <w:r>
          <w:rPr>
            <w:rFonts w:hint="eastAsia"/>
            <w:lang w:eastAsia="zh-CN"/>
          </w:rPr>
          <w:t>7</w:t>
        </w:r>
      </w:ins>
      <w:ins w:id="240" w:author="CATT" w:date="2021-10-12T17:21:00Z">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241" w:author="CATT" w:date="2021-10-12T17:21:00Z"/>
          <w:rFonts w:eastAsia="Times New Roman"/>
          <w:lang w:eastAsia="zh-CN"/>
        </w:rPr>
      </w:pPr>
      <w:ins w:id="242" w:author="CATT" w:date="2021-10-12T17:21:00Z">
        <w:r>
          <w:rPr>
            <w:rFonts w:eastAsia="Times New Roman"/>
            <w:lang w:eastAsia="ja-JP"/>
          </w:rPr>
          <w:lastRenderedPageBreak/>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ns w:id="243" w:author="CATT" w:date="2021-10-21T19:47: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ins w:id="244" w:author="CATT" w:date="2021-10-22T14:57:00Z">
        <w:r>
          <w:rPr>
            <w:rFonts w:hint="eastAsia"/>
            <w:lang w:eastAsia="zh-CN"/>
          </w:rPr>
          <w:t xml:space="preserve"> </w:t>
        </w:r>
      </w:ins>
      <w:ins w:id="245" w:author="CATT" w:date="2021-10-21T19:47:00Z">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ins>
      <w:ins w:id="246" w:author="CATT" w:date="2021-10-22T09:36:00Z">
        <w:r>
          <w:rPr>
            <w:rFonts w:eastAsia="Times New Roman"/>
            <w:lang w:eastAsia="ja-JP"/>
          </w:rPr>
          <w:t xml:space="preserve">, </w:t>
        </w:r>
      </w:ins>
      <w:ins w:id="247"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ins>
    </w:p>
    <w:p w:rsidR="001A5CC0" w:rsidRDefault="00D8697D">
      <w:pPr>
        <w:keepLines/>
        <w:overflowPunct w:val="0"/>
        <w:autoSpaceDE w:val="0"/>
        <w:autoSpaceDN w:val="0"/>
        <w:adjustRightInd w:val="0"/>
        <w:ind w:left="1135" w:hanging="851"/>
        <w:textAlignment w:val="baseline"/>
        <w:rPr>
          <w:ins w:id="248" w:author="CATT" w:date="2021-10-12T17:21:00Z"/>
          <w:rFonts w:eastAsia="Times New Roman"/>
          <w:lang w:eastAsia="ja-JP"/>
        </w:rPr>
      </w:pPr>
      <w:ins w:id="249" w:author="CATT" w:date="2021-10-12T17:21:00Z">
        <w:r>
          <w:rPr>
            <w:rFonts w:eastAsia="Times New Roman"/>
            <w:lang w:eastAsia="ja-JP"/>
          </w:rPr>
          <w:t xml:space="preserve">NOTE </w:t>
        </w:r>
      </w:ins>
      <w:ins w:id="250" w:author="CATT" w:date="2021-10-13T10:30:00Z">
        <w:r>
          <w:rPr>
            <w:lang w:eastAsia="zh-CN"/>
          </w:rPr>
          <w:t>8</w:t>
        </w:r>
      </w:ins>
      <w:ins w:id="251" w:author="CATT" w:date="2021-10-12T17:21:00Z">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ins>
    </w:p>
    <w:p w:rsidR="001A5CC0" w:rsidRDefault="00D8697D">
      <w:pPr>
        <w:keepLines/>
        <w:overflowPunct w:val="0"/>
        <w:autoSpaceDE w:val="0"/>
        <w:autoSpaceDN w:val="0"/>
        <w:adjustRightInd w:val="0"/>
        <w:ind w:left="1135" w:hanging="851"/>
        <w:textAlignment w:val="baseline"/>
        <w:rPr>
          <w:ins w:id="252" w:author="CATT" w:date="2021-10-12T17:21:00Z"/>
          <w:rFonts w:eastAsia="Times New Roman"/>
          <w:lang w:eastAsia="zh-CN"/>
        </w:rPr>
      </w:pPr>
      <w:ins w:id="253" w:author="CATT" w:date="2021-10-12T17:21:00Z">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ins>
    </w:p>
    <w:p w:rsidR="001A5CC0" w:rsidRDefault="00D8697D">
      <w:pPr>
        <w:overflowPunct w:val="0"/>
        <w:autoSpaceDE w:val="0"/>
        <w:autoSpaceDN w:val="0"/>
        <w:adjustRightInd w:val="0"/>
        <w:ind w:left="568" w:hanging="284"/>
        <w:textAlignment w:val="baseline"/>
        <w:rPr>
          <w:ins w:id="254" w:author="CATT" w:date="2021-10-12T17:21:00Z"/>
          <w:rFonts w:eastAsia="Times New Roman"/>
          <w:lang w:eastAsia="ja-JP"/>
        </w:rPr>
      </w:pPr>
      <w:ins w:id="255" w:author="CATT" w:date="2021-10-12T17:21:00Z">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ins>
    </w:p>
    <w:p w:rsidR="001A5CC0" w:rsidRDefault="00D8697D">
      <w:pPr>
        <w:overflowPunct w:val="0"/>
        <w:autoSpaceDE w:val="0"/>
        <w:autoSpaceDN w:val="0"/>
        <w:adjustRightInd w:val="0"/>
        <w:ind w:left="568" w:hanging="284"/>
        <w:textAlignment w:val="baseline"/>
        <w:rPr>
          <w:ins w:id="256" w:author="CATT-116e" w:date="2021-11-19T16:34:00Z"/>
          <w:lang w:eastAsia="zh-CN"/>
        </w:rPr>
      </w:pPr>
      <w:ins w:id="257" w:author="CATT" w:date="2021-10-12T17:21:00Z">
        <w:r>
          <w:rPr>
            <w:rFonts w:eastAsia="Times New Roman"/>
            <w:lang w:eastAsia="ja-JP"/>
          </w:rPr>
          <w:t>3.</w:t>
        </w:r>
        <w:r>
          <w:rPr>
            <w:rFonts w:eastAsia="Times New Roman"/>
            <w:lang w:eastAsia="ja-JP"/>
          </w:rPr>
          <w:tab/>
        </w:r>
      </w:ins>
      <w:ins w:id="258" w:author="CATT" w:date="2021-10-21T19:51:00Z">
        <w:r>
          <w:t xml:space="preserve">The MN sends to the UE an </w:t>
        </w:r>
        <w:r>
          <w:rPr>
            <w:i/>
          </w:rPr>
          <w:t>RRC</w:t>
        </w:r>
      </w:ins>
      <w:ins w:id="259" w:author="CATT" w:date="2021-10-22T15:00:00Z">
        <w:r>
          <w:rPr>
            <w:i/>
            <w:lang w:eastAsia="zh-CN"/>
          </w:rPr>
          <w:t xml:space="preserve"> r</w:t>
        </w:r>
      </w:ins>
      <w:ins w:id="260" w:author="CATT" w:date="2021-10-21T19:51:00Z">
        <w:r>
          <w:rPr>
            <w:i/>
          </w:rPr>
          <w:t>econfiguration</w:t>
        </w:r>
        <w:r>
          <w:t xml:space="preserve"> message (</w:t>
        </w:r>
        <w:r>
          <w:rPr>
            <w:i/>
          </w:rPr>
          <w:t>RRC</w:t>
        </w:r>
      </w:ins>
      <w:ins w:id="261" w:author="CATT" w:date="2021-10-22T15:00:00Z">
        <w:r>
          <w:rPr>
            <w:i/>
            <w:lang w:eastAsia="zh-CN"/>
          </w:rPr>
          <w:t xml:space="preserve"> r</w:t>
        </w:r>
      </w:ins>
      <w:ins w:id="262" w:author="CATT" w:date="2021-10-21T19:51:00Z">
        <w:r>
          <w:rPr>
            <w:i/>
          </w:rPr>
          <w:t>econfiguration</w:t>
        </w:r>
        <w:r>
          <w:rPr>
            <w:i/>
            <w:lang w:eastAsia="zh-CN"/>
          </w:rPr>
          <w:t xml:space="preserve">*) </w:t>
        </w:r>
        <w:r>
          <w:rPr>
            <w:lang w:eastAsia="zh-CN"/>
          </w:rPr>
          <w:t xml:space="preserve">including the CPA configuration, (i.e. a list </w:t>
        </w:r>
      </w:ins>
      <w:ins w:id="263" w:author="CATT" w:date="2021-10-22T15:00:00Z">
        <w:r>
          <w:rPr>
            <w:lang w:eastAsia="zh-CN"/>
          </w:rPr>
          <w:t xml:space="preserve">of </w:t>
        </w:r>
        <w:r>
          <w:rPr>
            <w:i/>
            <w:lang w:eastAsia="zh-CN"/>
          </w:rPr>
          <w:t>RRC</w:t>
        </w:r>
        <w:r>
          <w:rPr>
            <w:rFonts w:hint="eastAsia"/>
            <w:i/>
            <w:lang w:eastAsia="zh-CN"/>
          </w:rPr>
          <w:t xml:space="preserve"> r</w:t>
        </w:r>
      </w:ins>
      <w:ins w:id="264"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265" w:author="CATT" w:date="2021-10-22T15:01:00Z">
        <w:r>
          <w:rPr>
            <w:rFonts w:hint="eastAsia"/>
            <w:i/>
            <w:lang w:eastAsia="zh-CN"/>
          </w:rPr>
          <w:t xml:space="preserve"> r</w:t>
        </w:r>
      </w:ins>
      <w:ins w:id="266"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267" w:author="CATT" w:date="2021-10-22T15:01:00Z">
        <w:r>
          <w:rPr>
            <w:rFonts w:hint="eastAsia"/>
            <w:i/>
            <w:lang w:eastAsia="zh-CN"/>
          </w:rPr>
          <w:t xml:space="preserve"> r</w:t>
        </w:r>
      </w:ins>
      <w:ins w:id="268"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w:t>
        </w:r>
      </w:ins>
      <w:ins w:id="269"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270" w:author="CATT" w:date="2021-10-22T15:01:00Z">
        <w:r>
          <w:rPr>
            <w:rFonts w:hint="eastAsia"/>
            <w:i/>
            <w:lang w:eastAsia="zh-CN"/>
          </w:rPr>
          <w:t xml:space="preserve"> r</w:t>
        </w:r>
      </w:ins>
      <w:ins w:id="271" w:author="CATT" w:date="2021-10-22T15:00:00Z">
        <w:r>
          <w:rPr>
            <w:i/>
          </w:rPr>
          <w:t>econfiguration</w:t>
        </w:r>
        <w:r>
          <w:t xml:space="preserve"> message (</w:t>
        </w:r>
        <w:r>
          <w:rPr>
            <w:i/>
          </w:rPr>
          <w:t>RRC</w:t>
        </w:r>
      </w:ins>
      <w:ins w:id="272" w:author="CATT" w:date="2021-10-22T15:01:00Z">
        <w:r>
          <w:rPr>
            <w:rFonts w:hint="eastAsia"/>
            <w:i/>
            <w:lang w:eastAsia="zh-CN"/>
          </w:rPr>
          <w:t xml:space="preserve"> r</w:t>
        </w:r>
      </w:ins>
      <w:ins w:id="273"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w:t>
        </w:r>
        <w:proofErr w:type="gramStart"/>
        <w:r>
          <w:rPr>
            <w:rFonts w:hint="eastAsia"/>
            <w:lang w:eastAsia="zh-CN"/>
          </w:rPr>
          <w:t>e.g</w:t>
        </w:r>
        <w:proofErr w:type="gramEnd"/>
        <w:r>
          <w:rPr>
            <w:rFonts w:hint="eastAsia"/>
            <w:lang w:eastAsia="zh-CN"/>
          </w:rPr>
          <w:t xml:space="preserve">. </w:t>
        </w:r>
        <w:r>
          <w:rPr>
            <w:lang w:eastAsia="zh-CN"/>
          </w:rPr>
          <w:t>to configure the required conditional measurements</w:t>
        </w:r>
      </w:ins>
      <w:r>
        <w:rPr>
          <w:rFonts w:hint="eastAsia"/>
          <w:lang w:eastAsia="zh-CN"/>
        </w:rPr>
        <w:t>.</w:t>
      </w:r>
    </w:p>
    <w:p w:rsidR="00DA5C55" w:rsidRDefault="00DA5C55">
      <w:pPr>
        <w:overflowPunct w:val="0"/>
        <w:autoSpaceDE w:val="0"/>
        <w:autoSpaceDN w:val="0"/>
        <w:adjustRightInd w:val="0"/>
        <w:ind w:left="568" w:hanging="284"/>
        <w:textAlignment w:val="baseline"/>
        <w:rPr>
          <w:ins w:id="274" w:author="CATT" w:date="2021-10-12T17:21:00Z"/>
          <w:rFonts w:eastAsia="Times New Roman"/>
          <w:lang w:eastAsia="ja-JP"/>
        </w:rPr>
      </w:pPr>
      <w:ins w:id="275" w:author="CATT-116e" w:date="2021-11-19T16:34:00Z">
        <w:r w:rsidRPr="00DA5C55">
          <w:rPr>
            <w:rFonts w:eastAsia="Times New Roman"/>
            <w:lang w:eastAsia="ja-JP"/>
          </w:rPr>
          <w:t>Editor’s Note: it is FFS how to capture the following agreement: The message carrying ‎</w:t>
        </w:r>
        <w:proofErr w:type="spellStart"/>
        <w:r w:rsidRPr="00DA5C55">
          <w:rPr>
            <w:rFonts w:eastAsia="Times New Roman"/>
            <w:lang w:eastAsia="ja-JP"/>
          </w:rPr>
          <w:t>conditionalReconfiguration</w:t>
        </w:r>
        <w:proofErr w:type="spellEnd"/>
        <w:r w:rsidRPr="00DA5C55">
          <w:rPr>
            <w:rFonts w:eastAsia="Times New Roman"/>
            <w:lang w:eastAsia="ja-JP"/>
          </w:rPr>
          <w:t xml:space="preserve"> for CPA/CPC is in MN format (i.e. contains ‎both MCG and SCG re-configurations).</w:t>
        </w:r>
      </w:ins>
    </w:p>
    <w:p w:rsidR="001A5CC0" w:rsidRDefault="00D8697D">
      <w:pPr>
        <w:overflowPunct w:val="0"/>
        <w:autoSpaceDE w:val="0"/>
        <w:autoSpaceDN w:val="0"/>
        <w:adjustRightInd w:val="0"/>
        <w:ind w:left="568" w:hanging="284"/>
        <w:textAlignment w:val="baseline"/>
        <w:rPr>
          <w:lang w:eastAsia="zh-CN"/>
        </w:rPr>
      </w:pPr>
      <w:ins w:id="276" w:author="CATT" w:date="2021-10-12T17:21:00Z">
        <w:r>
          <w:rPr>
            <w:rFonts w:eastAsia="Times New Roman"/>
            <w:lang w:eastAsia="ja-JP"/>
          </w:rPr>
          <w:t>4.</w:t>
        </w:r>
        <w:r>
          <w:rPr>
            <w:rFonts w:eastAsia="Times New Roman"/>
            <w:lang w:eastAsia="ja-JP"/>
          </w:rPr>
          <w:tab/>
        </w:r>
      </w:ins>
      <w:ins w:id="277" w:author="CATT" w:date="2021-10-21T19:53:00Z">
        <w:r>
          <w:rPr>
            <w:rFonts w:hint="eastAsia"/>
            <w:lang w:eastAsia="zh-CN"/>
          </w:rPr>
          <w:t>T</w:t>
        </w:r>
        <w:r>
          <w:t xml:space="preserve">he UE applies the RRC configuration (in </w:t>
        </w:r>
        <w:r>
          <w:rPr>
            <w:i/>
          </w:rPr>
          <w:t>RRC</w:t>
        </w:r>
      </w:ins>
      <w:ins w:id="278" w:author="CATT" w:date="2021-10-22T15:02:00Z">
        <w:r>
          <w:rPr>
            <w:rFonts w:hint="eastAsia"/>
            <w:i/>
            <w:lang w:eastAsia="zh-CN"/>
          </w:rPr>
          <w:t xml:space="preserve"> r</w:t>
        </w:r>
      </w:ins>
      <w:ins w:id="279" w:author="CATT" w:date="2021-10-21T19:53:00Z">
        <w:r>
          <w:rPr>
            <w:i/>
          </w:rPr>
          <w:t>econfiguration</w:t>
        </w:r>
        <w:r>
          <w:rPr>
            <w:rFonts w:hint="eastAsia"/>
            <w:i/>
            <w:lang w:eastAsia="zh-CN"/>
          </w:rPr>
          <w:t>*</w:t>
        </w:r>
        <w:r>
          <w:rPr>
            <w:lang w:eastAsia="zh-CN"/>
          </w:rPr>
          <w:t>)</w:t>
        </w:r>
      </w:ins>
      <w:ins w:id="280" w:author="CATT" w:date="2021-10-22T15:02:00Z">
        <w:r>
          <w:rPr>
            <w:rFonts w:hint="eastAsia"/>
            <w:lang w:eastAsia="zh-CN"/>
          </w:rPr>
          <w:t xml:space="preserve"> exclud</w:t>
        </w:r>
      </w:ins>
      <w:ins w:id="281" w:author="CATT-116e" w:date="2021-11-19T16:34:00Z">
        <w:r w:rsidR="00DA5C55">
          <w:rPr>
            <w:lang w:eastAsia="zh-CN"/>
          </w:rPr>
          <w:t>ing</w:t>
        </w:r>
      </w:ins>
      <w:r>
        <w:rPr>
          <w:rFonts w:hint="eastAsia"/>
          <w:lang w:eastAsia="zh-CN"/>
        </w:rPr>
        <w:t xml:space="preserve"> </w:t>
      </w:r>
      <w:ins w:id="282" w:author="CATT" w:date="2021-10-22T15:02:00Z">
        <w:r>
          <w:rPr>
            <w:rFonts w:hint="eastAsia"/>
            <w:lang w:eastAsia="zh-CN"/>
          </w:rPr>
          <w:t>the CPA configuration</w:t>
        </w:r>
      </w:ins>
      <w:ins w:id="283" w:author="CATT" w:date="2021-10-21T19:53:00Z">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284" w:author="CATT" w:date="2021-10-22T15:03:00Z">
        <w:r>
          <w:rPr>
            <w:rFonts w:hint="eastAsia"/>
            <w:i/>
            <w:lang w:eastAsia="zh-CN"/>
          </w:rPr>
          <w:t xml:space="preserve"> r</w:t>
        </w:r>
      </w:ins>
      <w:ins w:id="285" w:author="CATT" w:date="2021-10-21T19:53:00Z">
        <w:r>
          <w:rPr>
            <w:i/>
          </w:rPr>
          <w:t>econfiguration</w:t>
        </w:r>
      </w:ins>
      <w:ins w:id="286" w:author="CATT" w:date="2021-10-22T15:03:00Z">
        <w:r>
          <w:rPr>
            <w:rFonts w:hint="eastAsia"/>
            <w:i/>
            <w:lang w:eastAsia="zh-CN"/>
          </w:rPr>
          <w:t xml:space="preserve"> c</w:t>
        </w:r>
      </w:ins>
      <w:ins w:id="287" w:author="CATT" w:date="2021-10-21T19:53:00Z">
        <w:r>
          <w:rPr>
            <w:i/>
          </w:rPr>
          <w:t>omplete</w:t>
        </w:r>
        <w:r>
          <w:t xml:space="preserve"> message (</w:t>
        </w:r>
      </w:ins>
      <w:ins w:id="288" w:author="CATT" w:date="2021-10-22T15:04:00Z">
        <w:r>
          <w:rPr>
            <w:rFonts w:hint="eastAsia"/>
            <w:i/>
            <w:lang w:eastAsia="zh-CN"/>
          </w:rPr>
          <w:t>R</w:t>
        </w:r>
      </w:ins>
      <w:ins w:id="289" w:author="CATT" w:date="2021-10-21T19:53:00Z">
        <w:r>
          <w:rPr>
            <w:i/>
          </w:rPr>
          <w:t>RC</w:t>
        </w:r>
      </w:ins>
      <w:ins w:id="290" w:author="CATT" w:date="2021-10-22T15:04:00Z">
        <w:r>
          <w:rPr>
            <w:rFonts w:hint="eastAsia"/>
            <w:i/>
            <w:lang w:eastAsia="zh-CN"/>
          </w:rPr>
          <w:t xml:space="preserve"> r</w:t>
        </w:r>
      </w:ins>
      <w:ins w:id="291" w:author="CATT" w:date="2021-10-21T19:53:00Z">
        <w:r>
          <w:rPr>
            <w:i/>
          </w:rPr>
          <w:t>econfiguration</w:t>
        </w:r>
      </w:ins>
      <w:ins w:id="292" w:author="CATT" w:date="2021-10-22T15:04:00Z">
        <w:r>
          <w:rPr>
            <w:rFonts w:hint="eastAsia"/>
            <w:i/>
            <w:lang w:eastAsia="zh-CN"/>
          </w:rPr>
          <w:t xml:space="preserve"> </w:t>
        </w:r>
      </w:ins>
      <w:ins w:id="293" w:author="CATT" w:date="2021-10-22T15:05:00Z">
        <w:r>
          <w:rPr>
            <w:rFonts w:hint="eastAsia"/>
            <w:i/>
            <w:lang w:eastAsia="zh-CN"/>
          </w:rPr>
          <w:t>c</w:t>
        </w:r>
      </w:ins>
      <w:ins w:id="294" w:author="CATT" w:date="2021-10-21T19:53:00Z">
        <w:r>
          <w:rPr>
            <w:i/>
          </w:rPr>
          <w:t>omplete</w:t>
        </w:r>
        <w:r>
          <w:rPr>
            <w:rFonts w:hint="eastAsia"/>
            <w:i/>
            <w:lang w:eastAsia="zh-CN"/>
          </w:rPr>
          <w:t>*</w:t>
        </w:r>
        <w:r>
          <w:rPr>
            <w:lang w:eastAsia="zh-CN"/>
          </w:rPr>
          <w:t>)</w:t>
        </w:r>
        <w:r>
          <w:t xml:space="preserve"> without any NR </w:t>
        </w:r>
      </w:ins>
      <w:ins w:id="295" w:author="CATT" w:date="2021-10-21T19:54:00Z">
        <w:r>
          <w:t xml:space="preserve">SN </w:t>
        </w:r>
      </w:ins>
      <w:ins w:id="296" w:author="CATT" w:date="2021-10-21T19:53:00Z">
        <w:r>
          <w:t xml:space="preserve">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ins>
      <w:ins w:id="297" w:author="CATT" w:date="2021-10-22T15:05:00Z">
        <w:r>
          <w:rPr>
            <w:rFonts w:hint="eastAsia"/>
            <w:i/>
            <w:lang w:eastAsia="zh-CN"/>
          </w:rPr>
          <w:t xml:space="preserve"> r</w:t>
        </w:r>
      </w:ins>
      <w:ins w:id="298" w:author="CATT" w:date="2021-10-21T19:53:00Z">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r>
        <w:rPr>
          <w:rFonts w:eastAsia="Times New Roman"/>
          <w:lang w:eastAsia="ja-JP"/>
        </w:rPr>
        <w:t>.</w:t>
      </w:r>
    </w:p>
    <w:p w:rsidR="001A5CC0" w:rsidRDefault="00D8697D">
      <w:pPr>
        <w:overflowPunct w:val="0"/>
        <w:autoSpaceDE w:val="0"/>
        <w:autoSpaceDN w:val="0"/>
        <w:adjustRightInd w:val="0"/>
        <w:ind w:left="568" w:hanging="284"/>
        <w:textAlignment w:val="baseline"/>
        <w:rPr>
          <w:ins w:id="299" w:author="CATT" w:date="2021-10-21T19:55:00Z"/>
        </w:rPr>
      </w:pPr>
      <w:ins w:id="300" w:author="CATT" w:date="2021-10-12T17:21:00Z">
        <w:r>
          <w:rPr>
            <w:rFonts w:hint="eastAsia"/>
            <w:lang w:eastAsia="zh-CN"/>
          </w:rPr>
          <w:t>4</w:t>
        </w:r>
        <w:r>
          <w:rPr>
            <w:lang w:eastAsia="zh-CN"/>
          </w:rPr>
          <w:t>a.</w:t>
        </w:r>
        <w:r>
          <w:rPr>
            <w:rFonts w:hint="eastAsia"/>
            <w:lang w:eastAsia="zh-CN"/>
          </w:rPr>
          <w:t xml:space="preserve"> </w:t>
        </w:r>
      </w:ins>
      <w:ins w:id="301" w:author="CATT" w:date="2021-10-21T19:55:00Z">
        <w:r>
          <w:rPr>
            <w:rFonts w:hint="eastAsia"/>
            <w:lang w:eastAsia="zh-CN"/>
          </w:rPr>
          <w:t>T</w:t>
        </w:r>
        <w:r>
          <w:t>he UE starts evaluating the execution conditions. If the execution condition</w:t>
        </w:r>
        <w:r>
          <w:rPr>
            <w:i/>
          </w:rPr>
          <w:t xml:space="preserve"> </w:t>
        </w:r>
      </w:ins>
      <w:ins w:id="302"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03" w:author="CATT" w:date="2021-10-21T19:55:00Z">
        <w:r>
          <w:t xml:space="preserve">is satisfied, the UE applies </w:t>
        </w:r>
        <w:r>
          <w:rPr>
            <w:i/>
          </w:rPr>
          <w:t>RRC</w:t>
        </w:r>
      </w:ins>
      <w:ins w:id="304" w:author="CATT" w:date="2021-10-22T15:06:00Z">
        <w:r>
          <w:rPr>
            <w:rFonts w:hint="eastAsia"/>
            <w:i/>
            <w:lang w:eastAsia="zh-CN"/>
          </w:rPr>
          <w:t xml:space="preserve"> r</w:t>
        </w:r>
      </w:ins>
      <w:ins w:id="305" w:author="CATT" w:date="2021-10-21T19:55:00Z">
        <w:r>
          <w:rPr>
            <w:i/>
          </w:rPr>
          <w:t>econfiguration</w:t>
        </w:r>
      </w:ins>
      <w:ins w:id="306"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07" w:author="CATT" w:date="2021-10-22T15:07: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ins>
      <w:proofErr w:type="spellEnd"/>
      <w:ins w:id="308" w:author="CATT" w:date="2021-10-21T19:55:00Z">
        <w:r>
          <w:t>, and sends an</w:t>
        </w:r>
      </w:ins>
      <w:ins w:id="309" w:author="CATT" w:date="2021-10-21T19:57:00Z">
        <w:r>
          <w:t xml:space="preserve"> MN</w:t>
        </w:r>
      </w:ins>
      <w:ins w:id="310" w:author="CATT" w:date="2021-10-21T19:55:00Z">
        <w:r>
          <w:t xml:space="preserve"> </w:t>
        </w:r>
        <w:r>
          <w:rPr>
            <w:i/>
          </w:rPr>
          <w:t>RRC</w:t>
        </w:r>
      </w:ins>
      <w:ins w:id="311" w:author="CATT" w:date="2021-10-22T15:07:00Z">
        <w:r>
          <w:rPr>
            <w:rFonts w:hint="eastAsia"/>
            <w:i/>
            <w:lang w:eastAsia="zh-CN"/>
          </w:rPr>
          <w:t xml:space="preserve"> reconfiguration c</w:t>
        </w:r>
      </w:ins>
      <w:ins w:id="312" w:author="CATT" w:date="2021-10-21T19:55:00Z">
        <w:r>
          <w:rPr>
            <w:i/>
          </w:rPr>
          <w:t>omplete</w:t>
        </w:r>
        <w:r>
          <w:t xml:space="preserve"> message (</w:t>
        </w:r>
        <w:r>
          <w:rPr>
            <w:i/>
          </w:rPr>
          <w:t>RRC</w:t>
        </w:r>
      </w:ins>
      <w:ins w:id="313" w:author="CATT" w:date="2021-10-22T15:08:00Z">
        <w:r>
          <w:rPr>
            <w:rFonts w:hint="eastAsia"/>
            <w:i/>
            <w:lang w:eastAsia="zh-CN"/>
          </w:rPr>
          <w:t xml:space="preserve"> r</w:t>
        </w:r>
      </w:ins>
      <w:ins w:id="314" w:author="CATT" w:date="2021-10-21T19:55:00Z">
        <w:r>
          <w:rPr>
            <w:i/>
          </w:rPr>
          <w:t>econfiguration</w:t>
        </w:r>
      </w:ins>
      <w:ins w:id="315" w:author="CATT" w:date="2021-10-22T15:08:00Z">
        <w:r>
          <w:rPr>
            <w:rFonts w:hint="eastAsia"/>
            <w:i/>
            <w:lang w:eastAsia="zh-CN"/>
          </w:rPr>
          <w:t xml:space="preserve"> c</w:t>
        </w:r>
      </w:ins>
      <w:ins w:id="316" w:author="CATT" w:date="2021-10-21T19:55:00Z">
        <w:r>
          <w:rPr>
            <w:i/>
          </w:rPr>
          <w:t>omplete</w:t>
        </w:r>
        <w:r>
          <w:rPr>
            <w:rFonts w:hint="eastAsia"/>
            <w:lang w:eastAsia="zh-CN"/>
          </w:rPr>
          <w:t>**</w:t>
        </w:r>
        <w:r>
          <w:rPr>
            <w:lang w:eastAsia="zh-CN"/>
          </w:rPr>
          <w:t>)</w:t>
        </w:r>
        <w:r>
          <w:t xml:space="preserve">, including an NR RRC </w:t>
        </w:r>
      </w:ins>
      <w:ins w:id="317" w:author="CATT" w:date="2021-10-21T19:58:00Z">
        <w:r>
          <w:t xml:space="preserve">reconfiguration complete </w:t>
        </w:r>
      </w:ins>
      <w:ins w:id="318"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19" w:author="CATT" w:date="2021-10-22T15:09:00Z">
        <w:r>
          <w:t>selected candidate</w:t>
        </w:r>
      </w:ins>
      <w:ins w:id="320"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568" w:hanging="284"/>
        <w:textAlignment w:val="baseline"/>
        <w:rPr>
          <w:ins w:id="321" w:author="CATT-116e" w:date="2021-11-19T16:36:00Z"/>
          <w:rFonts w:eastAsia="Times New Roman"/>
          <w:lang w:eastAsia="ja-JP"/>
        </w:rPr>
      </w:pPr>
      <w:ins w:id="322" w:author="CATT" w:date="2021-10-12T17:21:00Z">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w:t>
        </w:r>
      </w:ins>
      <w:r>
        <w:rPr>
          <w:rFonts w:eastAsia="Times New Roman"/>
          <w:lang w:eastAsia="zh-CN"/>
        </w:rPr>
        <w:t xml:space="preserve"> </w:t>
      </w:r>
      <w:proofErr w:type="spellStart"/>
      <w:ins w:id="323" w:author="CATT" w:date="2021-10-18T17:48:00Z">
        <w:r>
          <w:rPr>
            <w:rFonts w:eastAsia="PMingLiU"/>
            <w:i/>
            <w:lang w:eastAsia="zh-TW"/>
          </w:rPr>
          <w:t>RRCReconfigurationComplete</w:t>
        </w:r>
        <w:proofErr w:type="spellEnd"/>
        <w:r>
          <w:rPr>
            <w:rFonts w:eastAsia="宋体" w:hint="eastAsia"/>
            <w:i/>
            <w:lang w:val="en-US" w:eastAsia="zh-CN"/>
          </w:rPr>
          <w:t>***</w:t>
        </w:r>
      </w:ins>
      <w:ins w:id="324" w:author="CATT" w:date="2021-10-22T09:39:00Z">
        <w:r>
          <w:rPr>
            <w:rFonts w:eastAsia="宋体"/>
            <w:i/>
            <w:lang w:val="en-US" w:eastAsia="zh-CN"/>
          </w:rPr>
          <w:t xml:space="preserve"> </w:t>
        </w:r>
      </w:ins>
      <w:ins w:id="325" w:author="CATT" w:date="2021-10-12T17:21:00Z">
        <w:r>
          <w:rPr>
            <w:rFonts w:eastAsia="Times New Roman"/>
            <w:lang w:eastAsia="zh-CN"/>
          </w:rPr>
          <w:t>response message</w:t>
        </w:r>
        <w:r>
          <w:rPr>
            <w:rFonts w:eastAsia="Times New Roman"/>
            <w:lang w:eastAsia="ja-JP"/>
          </w:rPr>
          <w:t>.</w:t>
        </w:r>
      </w:ins>
      <w:ins w:id="326" w:author="CATT" w:date="2021-10-22T17:03:00Z">
        <w:r>
          <w:rPr>
            <w:rFonts w:hint="eastAsia"/>
            <w:lang w:eastAsia="zh-CN"/>
          </w:rPr>
          <w:t xml:space="preserve"> </w:t>
        </w:r>
      </w:ins>
      <w:ins w:id="327" w:author="CATT" w:date="2021-10-18T20:08:00Z">
        <w:r>
          <w:rPr>
            <w:rFonts w:eastAsia="Times New Roman"/>
            <w:lang w:eastAsia="ja-JP"/>
          </w:rPr>
          <w:t>The MN cancels CP</w:t>
        </w:r>
        <w:del w:id="328" w:author="CATT-116e" w:date="2021-11-18T09:56:00Z">
          <w:r>
            <w:rPr>
              <w:rFonts w:eastAsia="Times New Roman"/>
              <w:lang w:eastAsia="ja-JP"/>
            </w:rPr>
            <w:delText>C</w:delText>
          </w:r>
        </w:del>
      </w:ins>
      <w:ins w:id="329" w:author="CATT-116e" w:date="2021-11-18T09:56:00Z">
        <w:r>
          <w:rPr>
            <w:rFonts w:eastAsia="Times New Roman"/>
            <w:lang w:eastAsia="ja-JP"/>
          </w:rPr>
          <w:t>A</w:t>
        </w:r>
      </w:ins>
      <w:ins w:id="330" w:author="CATT" w:date="2021-10-18T20:08:00Z">
        <w:r>
          <w:rPr>
            <w:rFonts w:eastAsia="Times New Roman"/>
            <w:lang w:eastAsia="ja-JP"/>
          </w:rPr>
          <w:t xml:space="preserve"> in the other target candidate SNs, if configured.</w:t>
        </w:r>
      </w:ins>
    </w:p>
    <w:p w:rsidR="00426C26" w:rsidRDefault="00426C26">
      <w:pPr>
        <w:overflowPunct w:val="0"/>
        <w:autoSpaceDE w:val="0"/>
        <w:autoSpaceDN w:val="0"/>
        <w:adjustRightInd w:val="0"/>
        <w:ind w:left="568" w:hanging="284"/>
        <w:textAlignment w:val="baseline"/>
        <w:rPr>
          <w:ins w:id="331" w:author="CATT" w:date="2021-10-12T17:21:00Z"/>
          <w:rFonts w:eastAsia="Times New Roman"/>
          <w:lang w:eastAsia="ja-JP"/>
        </w:rPr>
      </w:pPr>
      <w:ins w:id="332" w:author="CATT-116e" w:date="2021-11-19T16:36:00Z">
        <w:r w:rsidRPr="00426C26">
          <w:rPr>
            <w:rFonts w:eastAsia="Times New Roman"/>
            <w:lang w:eastAsia="ja-JP"/>
          </w:rPr>
          <w:t>Editor’s Note: it is FFS what defines a successful reconfiguration procedure</w:t>
        </w:r>
      </w:ins>
    </w:p>
    <w:p w:rsidR="001A5CC0" w:rsidRDefault="00D8697D">
      <w:pPr>
        <w:overflowPunct w:val="0"/>
        <w:autoSpaceDE w:val="0"/>
        <w:autoSpaceDN w:val="0"/>
        <w:adjustRightInd w:val="0"/>
        <w:ind w:left="568" w:hanging="284"/>
        <w:textAlignment w:val="baseline"/>
        <w:rPr>
          <w:ins w:id="333" w:author="CATT" w:date="2021-10-12T17:21:00Z"/>
          <w:rFonts w:eastAsia="Times New Roman"/>
          <w:lang w:eastAsia="ja-JP"/>
        </w:rPr>
      </w:pPr>
      <w:ins w:id="334" w:author="CATT" w:date="2021-10-12T17:21:00Z">
        <w:r>
          <w:rPr>
            <w:rFonts w:eastAsia="Times New Roman"/>
            <w:lang w:eastAsia="ja-JP"/>
          </w:rPr>
          <w:t>6.</w:t>
        </w:r>
        <w:r>
          <w:rPr>
            <w:rFonts w:eastAsia="Times New Roman"/>
            <w:lang w:eastAsia="ja-JP"/>
          </w:rPr>
          <w:tab/>
        </w:r>
      </w:ins>
      <w:ins w:id="335" w:author="CATT" w:date="2021-10-22T17:02:00Z">
        <w:r>
          <w:rPr>
            <w:rFonts w:hint="eastAsia"/>
            <w:lang w:eastAsia="zh-CN"/>
          </w:rPr>
          <w:t>T</w:t>
        </w:r>
      </w:ins>
      <w:ins w:id="336" w:author="CATT" w:date="2021-10-12T17:21:00Z">
        <w:r>
          <w:rPr>
            <w:rFonts w:eastAsia="Times New Roman"/>
            <w:lang w:eastAsia="ja-JP"/>
          </w:rPr>
          <w:t xml:space="preserve">he UE performs synchronisation towards the </w:t>
        </w:r>
      </w:ins>
      <w:ins w:id="337" w:author="CATT" w:date="2021-10-22T15:11:00Z">
        <w:r>
          <w:rPr>
            <w:rFonts w:hint="eastAsia"/>
            <w:lang w:eastAsia="zh-CN"/>
          </w:rPr>
          <w:t>selected</w:t>
        </w:r>
        <w:r>
          <w:rPr>
            <w:rFonts w:eastAsia="Times New Roman"/>
            <w:lang w:eastAsia="ja-JP"/>
          </w:rPr>
          <w:t xml:space="preserve"> </w:t>
        </w:r>
      </w:ins>
      <w:proofErr w:type="spellStart"/>
      <w:ins w:id="338" w:author="CATT" w:date="2021-10-12T17:21:00Z">
        <w:r>
          <w:rPr>
            <w:rFonts w:eastAsia="Times New Roman"/>
            <w:lang w:eastAsia="ja-JP"/>
          </w:rPr>
          <w:t>PSCell</w:t>
        </w:r>
        <w:proofErr w:type="spellEnd"/>
        <w:r>
          <w:rPr>
            <w:rFonts w:eastAsia="Times New Roman"/>
            <w:lang w:eastAsia="ja-JP"/>
          </w:rPr>
          <w:t xml:space="preserve"> </w:t>
        </w:r>
      </w:ins>
      <w:ins w:id="339" w:author="CATT" w:date="2021-10-22T15:11:00Z">
        <w:r>
          <w:rPr>
            <w:rFonts w:eastAsia="Times New Roman"/>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340" w:author="CATT" w:date="2021-10-12T17:21:00Z">
        <w:r>
          <w:rPr>
            <w:rFonts w:eastAsia="Times New Roman"/>
            <w:lang w:eastAsia="ja-JP"/>
          </w:rPr>
          <w:t>. The order the UE sends the MN</w:t>
        </w:r>
        <w:r>
          <w:rPr>
            <w:rFonts w:eastAsia="Times New Roman"/>
            <w:i/>
            <w:lang w:eastAsia="ja-JP"/>
          </w:rPr>
          <w:t xml:space="preserve"> RRC reconfiguration complete</w:t>
        </w:r>
      </w:ins>
      <w:ins w:id="341" w:author="CATT" w:date="2021-10-18T17:51:00Z">
        <w:r>
          <w:rPr>
            <w:rFonts w:hint="eastAsia"/>
            <w:lang w:eastAsia="zh-CN"/>
          </w:rPr>
          <w:t xml:space="preserve">** </w:t>
        </w:r>
      </w:ins>
      <w:ins w:id="342"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rsidR="001A5CC0" w:rsidRDefault="00D8697D">
      <w:pPr>
        <w:overflowPunct w:val="0"/>
        <w:autoSpaceDE w:val="0"/>
        <w:autoSpaceDN w:val="0"/>
        <w:adjustRightInd w:val="0"/>
        <w:ind w:left="568" w:hanging="284"/>
        <w:textAlignment w:val="baseline"/>
        <w:rPr>
          <w:ins w:id="343" w:author="CATT" w:date="2021-10-12T17:21:00Z"/>
          <w:rFonts w:eastAsia="Times New Roman"/>
          <w:lang w:eastAsia="ja-JP"/>
        </w:rPr>
      </w:pPr>
      <w:ins w:id="344"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rsidR="001A5CC0" w:rsidRDefault="00D8697D">
      <w:pPr>
        <w:overflowPunct w:val="0"/>
        <w:autoSpaceDE w:val="0"/>
        <w:autoSpaceDN w:val="0"/>
        <w:adjustRightInd w:val="0"/>
        <w:ind w:left="568" w:hanging="284"/>
        <w:textAlignment w:val="baseline"/>
        <w:rPr>
          <w:ins w:id="345" w:author="CATT" w:date="2021-10-12T17:21:00Z"/>
          <w:lang w:eastAsia="zh-CN"/>
        </w:rPr>
      </w:pPr>
      <w:ins w:id="346" w:author="CATT" w:date="2021-10-12T17:21:00Z">
        <w:r>
          <w:rPr>
            <w:rFonts w:eastAsia="Times New Roman"/>
            <w:lang w:eastAsia="ja-JP"/>
          </w:rPr>
          <w:lastRenderedPageBreak/>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rsidR="001A5CC0" w:rsidRDefault="00D8697D">
      <w:pPr>
        <w:overflowPunct w:val="0"/>
        <w:autoSpaceDE w:val="0"/>
        <w:autoSpaceDN w:val="0"/>
        <w:adjustRightInd w:val="0"/>
        <w:ind w:left="568" w:hanging="284"/>
        <w:textAlignment w:val="baseline"/>
        <w:rPr>
          <w:lang w:eastAsia="zh-CN"/>
        </w:rPr>
      </w:pPr>
      <w:ins w:id="347"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ins>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48" w:name="OLE_LINK28"/>
      <w:bookmarkStart w:id="349" w:name="OLE_LINK27"/>
      <w:r>
        <w:rPr>
          <w:rFonts w:eastAsia="宋体" w:hint="eastAsia"/>
          <w:bCs/>
          <w:i/>
          <w:sz w:val="22"/>
          <w:szCs w:val="22"/>
          <w:lang w:val="en-US" w:eastAsia="zh-CN"/>
        </w:rPr>
        <w:t>NEXT</w:t>
      </w:r>
      <w:bookmarkEnd w:id="348"/>
      <w:bookmarkEnd w:id="349"/>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50" w:name="_Toc60787212"/>
      <w:bookmarkStart w:id="351" w:name="_Toc52568345"/>
      <w:bookmarkStart w:id="352" w:name="_Toc29248366"/>
      <w:bookmarkStart w:id="353" w:name="_Toc37200953"/>
      <w:bookmarkStart w:id="354"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350"/>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55" w:name="_Toc46492820"/>
      <w:bookmarkStart w:id="356" w:name="_Toc76648169"/>
      <w:bookmarkStart w:id="357" w:name="_Toc29248367"/>
      <w:bookmarkStart w:id="358" w:name="_Toc37200954"/>
      <w:bookmarkStart w:id="359" w:name="_Toc52568346"/>
      <w:bookmarkStart w:id="360" w:name="_Toc60787213"/>
      <w:r>
        <w:rPr>
          <w:rFonts w:ascii="Arial" w:eastAsia="Times New Roman" w:hAnsi="Arial"/>
          <w:sz w:val="28"/>
          <w:lang w:eastAsia="ja-JP"/>
        </w:rPr>
        <w:t>10.5.1</w:t>
      </w:r>
      <w:r>
        <w:rPr>
          <w:rFonts w:ascii="Arial" w:eastAsia="Times New Roman" w:hAnsi="Arial"/>
          <w:sz w:val="28"/>
          <w:lang w:eastAsia="ja-JP"/>
        </w:rPr>
        <w:tab/>
        <w:t>EN-DC</w:t>
      </w:r>
      <w:bookmarkEnd w:id="355"/>
      <w:bookmarkEnd w:id="356"/>
      <w:bookmarkEnd w:id="357"/>
      <w:bookmarkEnd w:id="358"/>
      <w:bookmarkEnd w:id="359"/>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ins w:id="361"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362" w:author="CATT" w:date="2021-10-12T14:12:00Z">
        <w:r>
          <w:t xml:space="preserve">the </w:t>
        </w:r>
      </w:ins>
      <w:ins w:id="363"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364" w:author="CATT" w:date="2021-10-12T15:08:00Z">
        <w:r>
          <w:rPr>
            <w:lang w:eastAsia="zh-CN"/>
          </w:rPr>
          <w:t xml:space="preserve"> </w:t>
        </w:r>
      </w:ins>
      <w:ins w:id="365" w:author="CATT" w:date="2021-10-12T16:23:00Z">
        <w:r>
          <w:rPr>
            <w:lang w:eastAsia="zh-CN"/>
          </w:rPr>
          <w:t xml:space="preserve">to the UE </w:t>
        </w:r>
      </w:ins>
      <w:ins w:id="366" w:author="CATT" w:date="2021-10-12T15:08:00Z">
        <w:r>
          <w:rPr>
            <w:lang w:eastAsia="zh-CN"/>
          </w:rPr>
          <w:t xml:space="preserve">and </w:t>
        </w:r>
      </w:ins>
      <w:ins w:id="367" w:author="CATT" w:date="2021-10-12T16:23:00Z">
        <w:r>
          <w:rPr>
            <w:lang w:eastAsia="zh-CN"/>
          </w:rPr>
          <w:t xml:space="preserve">to perform </w:t>
        </w:r>
      </w:ins>
      <w:ins w:id="368" w:author="CATT" w:date="2021-10-12T15:08:00Z">
        <w:r>
          <w:rPr>
            <w:lang w:eastAsia="zh-CN"/>
          </w:rPr>
          <w:t>CPC execution</w:t>
        </w:r>
      </w:ins>
      <w:ins w:id="369" w:author="CATT" w:date="2021-09-27T15:30:00Z">
        <w:r>
          <w:rPr>
            <w:lang w:eastAsia="zh-CN"/>
          </w:rPr>
          <w:t>.</w:t>
        </w:r>
      </w:ins>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rsidR="001A5CC0" w:rsidRDefault="00D8697D">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40" w:dyaOrig="5050" w14:anchorId="7A879735">
          <v:shape id="_x0000_i1029" type="#_x0000_t75" style="width:6in;height:252.65pt" o:ole="">
            <v:imagedata r:id="rId22" o:title=""/>
          </v:shape>
          <o:OLEObject Type="Embed" ProgID="Visio.Drawing.11" ShapeID="_x0000_i1029" DrawAspect="Content" ObjectID="_1703570953" r:id="rId23"/>
        </w:object>
      </w:r>
    </w:p>
    <w:p w:rsidR="001A5CC0" w:rsidRDefault="00D8697D">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10.5.1-1:SN Change – MN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rsidR="001A5CC0" w:rsidRDefault="00D8697D">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rsidR="001A5CC0" w:rsidRDefault="00D8697D">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1A5CC0" w:rsidRDefault="00D8697D">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bookmarkEnd w:id="351"/>
    <w:bookmarkEnd w:id="352"/>
    <w:bookmarkEnd w:id="353"/>
    <w:bookmarkEnd w:id="354"/>
    <w:bookmarkEnd w:id="360"/>
    <w:p w:rsidR="001A5CC0" w:rsidRDefault="00D8697D">
      <w:pPr>
        <w:rPr>
          <w:rFonts w:eastAsia="Times New Roman"/>
          <w:b/>
          <w:lang w:eastAsia="ja-JP"/>
        </w:rPr>
      </w:pPr>
      <w:r>
        <w:rPr>
          <w:rFonts w:eastAsia="Times New Roman"/>
          <w:b/>
          <w:lang w:eastAsia="ja-JP"/>
        </w:rPr>
        <w:t>SN initiated SN Change</w:t>
      </w:r>
    </w:p>
    <w:p w:rsidR="001A5CC0" w:rsidRDefault="00D8697D">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40" w:dyaOrig="5050" w14:anchorId="4C923288">
          <v:shape id="_x0000_i1030" type="#_x0000_t75" style="width:437.35pt;height:252.65pt" o:ole="">
            <v:imagedata r:id="rId24" o:title=""/>
          </v:shape>
          <o:OLEObject Type="Embed" ProgID="Visio.Drawing.11" ShapeID="_x0000_i1030" DrawAspect="Content" ObjectID="_1703570954" r:id="rId25"/>
        </w:object>
      </w:r>
    </w:p>
    <w:p w:rsidR="001A5CC0" w:rsidRDefault="00D8697D">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rsidR="001A5CC0" w:rsidRDefault="00D8697D">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1A5CC0" w:rsidRDefault="00D8697D">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rsidR="001A5CC0" w:rsidRDefault="00D8697D">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1A5CC0" w:rsidRDefault="00D8697D">
      <w:pPr>
        <w:overflowPunct w:val="0"/>
        <w:autoSpaceDE w:val="0"/>
        <w:autoSpaceDN w:val="0"/>
        <w:adjustRightInd w:val="0"/>
        <w:textAlignment w:val="baseline"/>
        <w:rPr>
          <w:ins w:id="370" w:author="CATT" w:date="2021-10-18T14:17:00Z"/>
        </w:rPr>
      </w:pPr>
      <w:ins w:id="371" w:author="CATT" w:date="2021-10-12T18:32:00Z">
        <w:r>
          <w:rPr>
            <w:rFonts w:eastAsia="Times New Roman"/>
            <w:b/>
            <w:lang w:eastAsia="ja-JP"/>
          </w:rPr>
          <w:t>MN initiated conditional SN Change</w:t>
        </w:r>
      </w:ins>
      <w:ins w:id="372" w:author="CATT" w:date="2021-10-18T18:18:00Z">
        <w:r>
          <w:t xml:space="preserve"> </w:t>
        </w:r>
      </w:ins>
    </w:p>
    <w:p w:rsidR="001A5CC0" w:rsidRDefault="00D8697D">
      <w:pPr>
        <w:overflowPunct w:val="0"/>
        <w:autoSpaceDE w:val="0"/>
        <w:autoSpaceDN w:val="0"/>
        <w:adjustRightInd w:val="0"/>
        <w:textAlignment w:val="baseline"/>
        <w:rPr>
          <w:ins w:id="373" w:author="CATT" w:date="2021-10-12T18:32:00Z"/>
          <w:b/>
          <w:lang w:eastAsia="zh-CN"/>
        </w:rPr>
      </w:pPr>
      <w:ins w:id="374" w:author="CATT" w:date="2021-10-18T18:18:00Z">
        <w:r>
          <w:object w:dxaOrig="9650" w:dyaOrig="5230" w14:anchorId="2A49C913">
            <v:shape id="_x0000_i1031" type="#_x0000_t75" style="width:482.65pt;height:262pt" o:ole="">
              <v:imagedata r:id="rId26" o:title=""/>
            </v:shape>
            <o:OLEObject Type="Embed" ProgID="Visio.Drawing.11" ShapeID="_x0000_i1031" DrawAspect="Content" ObjectID="_1703570955" r:id="rId27"/>
          </w:object>
        </w:r>
      </w:ins>
      <w:del w:id="375" w:author="CATT" w:date="2021-10-18T18:10:00Z">
        <w:r>
          <w:fldChar w:fldCharType="begin"/>
        </w:r>
        <w:r>
          <w:fldChar w:fldCharType="end"/>
        </w:r>
      </w:del>
    </w:p>
    <w:p w:rsidR="001A5CC0" w:rsidRDefault="00D8697D">
      <w:pPr>
        <w:keepNext/>
        <w:keepLines/>
        <w:overflowPunct w:val="0"/>
        <w:autoSpaceDE w:val="0"/>
        <w:autoSpaceDN w:val="0"/>
        <w:adjustRightInd w:val="0"/>
        <w:spacing w:before="60"/>
        <w:jc w:val="center"/>
        <w:textAlignment w:val="baseline"/>
        <w:rPr>
          <w:ins w:id="376" w:author="CATT" w:date="2021-10-12T18:32:00Z"/>
          <w:rFonts w:ascii="Arial" w:eastAsia="Times New Roman" w:hAnsi="Arial"/>
          <w:b/>
          <w:lang w:eastAsia="ja-JP"/>
        </w:rPr>
      </w:pPr>
      <w:ins w:id="377" w:author="CATT" w:date="2021-10-12T18:32:00Z">
        <w:r>
          <w:fldChar w:fldCharType="begin"/>
        </w:r>
        <w:r>
          <w:fldChar w:fldCharType="end"/>
        </w:r>
        <w:r>
          <w:rPr>
            <w:rFonts w:ascii="Arial" w:eastAsia="Times New Roman" w:hAnsi="Arial"/>
            <w:b/>
            <w:lang w:eastAsia="ja-JP"/>
          </w:rPr>
          <w:t>Figure 10.5.1-</w:t>
        </w:r>
      </w:ins>
      <w:ins w:id="378" w:author="CATT" w:date="2021-10-12T18:36:00Z">
        <w:r>
          <w:rPr>
            <w:rFonts w:ascii="Arial" w:hAnsi="Arial" w:hint="eastAsia"/>
            <w:b/>
            <w:lang w:eastAsia="zh-CN"/>
          </w:rPr>
          <w:t>3</w:t>
        </w:r>
      </w:ins>
      <w:ins w:id="379" w:author="CATT" w:date="2021-10-12T18:32:00Z">
        <w:r>
          <w:rPr>
            <w:rFonts w:ascii="Arial" w:eastAsia="Times New Roman" w:hAnsi="Arial"/>
            <w:b/>
            <w:lang w:eastAsia="ja-JP"/>
          </w:rPr>
          <w:t>: Conditional SN Change – MN initiated</w:t>
        </w:r>
      </w:ins>
    </w:p>
    <w:p w:rsidR="001A5CC0" w:rsidRDefault="00D8697D">
      <w:pPr>
        <w:overflowPunct w:val="0"/>
        <w:autoSpaceDE w:val="0"/>
        <w:autoSpaceDN w:val="0"/>
        <w:adjustRightInd w:val="0"/>
        <w:textAlignment w:val="baseline"/>
        <w:rPr>
          <w:ins w:id="380" w:author="CATT" w:date="2021-10-12T18:32:00Z"/>
          <w:rFonts w:eastAsia="Times New Roman"/>
          <w:lang w:eastAsia="ja-JP"/>
        </w:rPr>
      </w:pPr>
      <w:ins w:id="381" w:author="CATT" w:date="2021-10-12T18:32:00Z">
        <w:r>
          <w:rPr>
            <w:rFonts w:eastAsia="Times New Roman"/>
            <w:lang w:eastAsia="ja-JP"/>
          </w:rPr>
          <w:t>Figure 10.5.1-</w:t>
        </w:r>
      </w:ins>
      <w:ins w:id="382" w:author="CATT" w:date="2021-10-12T18:36:00Z">
        <w:r>
          <w:rPr>
            <w:rFonts w:hint="eastAsia"/>
            <w:lang w:eastAsia="zh-CN"/>
          </w:rPr>
          <w:t>3</w:t>
        </w:r>
      </w:ins>
      <w:ins w:id="383"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rsidR="001A5CC0" w:rsidRDefault="00D8697D">
      <w:pPr>
        <w:overflowPunct w:val="0"/>
        <w:autoSpaceDE w:val="0"/>
        <w:autoSpaceDN w:val="0"/>
        <w:adjustRightInd w:val="0"/>
        <w:ind w:left="568" w:hanging="284"/>
        <w:textAlignment w:val="baseline"/>
        <w:rPr>
          <w:ins w:id="384" w:author="CATT" w:date="2021-10-12T18:32:00Z"/>
          <w:lang w:eastAsia="zh-CN"/>
        </w:rPr>
      </w:pPr>
      <w:ins w:id="385"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w:t>
        </w:r>
      </w:ins>
      <w:ins w:id="386" w:author="CATT" w:date="2021-10-21T11:17:00Z">
        <w:r>
          <w:rPr>
            <w:rFonts w:hint="eastAsia"/>
            <w:lang w:eastAsia="zh-CN"/>
          </w:rPr>
          <w:t xml:space="preserve"> </w:t>
        </w:r>
      </w:ins>
      <w:ins w:id="387" w:author="CATT" w:date="2021-10-21T11:16: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388" w:author="CATT-116e" w:date="2021-11-19T10:50:00Z">
        <w:r w:rsidR="00BE6FAE">
          <w:rPr>
            <w:rFonts w:eastAsia="Times New Roman"/>
            <w:lang w:eastAsia="ja-JP"/>
          </w:rPr>
          <w:t>T-</w:t>
        </w:r>
        <w:r w:rsidR="00BE6FAE">
          <w:rPr>
            <w:lang w:eastAsia="zh-CN"/>
          </w:rPr>
          <w:t>S</w:t>
        </w:r>
      </w:ins>
      <w:ins w:id="389" w:author="CATT" w:date="2021-10-21T11:16:00Z">
        <w:r>
          <w:rPr>
            <w:rFonts w:hint="eastAsia"/>
            <w:lang w:eastAsia="zh-CN"/>
          </w:rPr>
          <w:t>N</w:t>
        </w:r>
      </w:ins>
      <w:ins w:id="390" w:author="CATT" w:date="2021-10-12T18:32:00Z">
        <w:r>
          <w:rPr>
            <w:rFonts w:eastAsia="Times New Roman"/>
            <w:lang w:eastAsia="ja-JP"/>
          </w:rPr>
          <w:t xml:space="preserve">. </w:t>
        </w:r>
      </w:ins>
      <w:ins w:id="391" w:author="CATT" w:date="2021-10-22T15:12: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n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392" w:author="CATT" w:date="2021-10-22T15:13:00Z">
        <w:r>
          <w:rPr>
            <w:rFonts w:hint="eastAsia"/>
            <w:lang w:eastAsia="zh-CN"/>
          </w:rPr>
          <w:t xml:space="preserve">. </w:t>
        </w:r>
      </w:ins>
      <w:ins w:id="393" w:author="CATT" w:date="2021-10-12T18:32:00Z">
        <w:r>
          <w:rPr>
            <w:rFonts w:eastAsia="Times New Roman"/>
            <w:lang w:eastAsia="ja-JP"/>
          </w:rPr>
          <w:t>If forwarding is needed, the target SN provides forwarding addresses to the MN. The target SN includes the indication of the full or delta RRC configuration.</w:t>
        </w:r>
      </w:ins>
    </w:p>
    <w:p w:rsidR="001A5CC0" w:rsidRDefault="00D8697D">
      <w:pPr>
        <w:keepLines/>
        <w:overflowPunct w:val="0"/>
        <w:autoSpaceDE w:val="0"/>
        <w:autoSpaceDN w:val="0"/>
        <w:adjustRightInd w:val="0"/>
        <w:ind w:left="1135" w:hanging="851"/>
        <w:textAlignment w:val="baseline"/>
        <w:rPr>
          <w:ins w:id="394" w:author="CATT-116e" w:date="2021-11-18T09:20:00Z"/>
          <w:rFonts w:eastAsia="Times New Roman"/>
          <w:lang w:eastAsia="ja-JP"/>
        </w:rPr>
      </w:pPr>
      <w:ins w:id="395" w:author="CATT" w:date="2021-10-12T18:32:00Z">
        <w:r>
          <w:rPr>
            <w:rFonts w:eastAsia="Times New Roman"/>
            <w:lang w:eastAsia="ja-JP"/>
          </w:rPr>
          <w:t xml:space="preserve">NOTE </w:t>
        </w:r>
      </w:ins>
      <w:ins w:id="396" w:author="CATT" w:date="2021-10-12T18:36:00Z">
        <w:r>
          <w:rPr>
            <w:rFonts w:hint="eastAsia"/>
            <w:lang w:eastAsia="zh-CN"/>
          </w:rPr>
          <w:t>5</w:t>
        </w:r>
      </w:ins>
      <w:ins w:id="397" w:author="CATT" w:date="2021-10-12T18:32:00Z">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ins>
    </w:p>
    <w:p w:rsidR="001A5CC0" w:rsidRDefault="00D8697D">
      <w:pPr>
        <w:keepLines/>
        <w:overflowPunct w:val="0"/>
        <w:autoSpaceDE w:val="0"/>
        <w:autoSpaceDN w:val="0"/>
        <w:adjustRightInd w:val="0"/>
        <w:ind w:left="1135" w:hanging="851"/>
        <w:textAlignment w:val="baseline"/>
        <w:rPr>
          <w:ins w:id="398" w:author="CATT" w:date="2021-10-12T18:32:00Z"/>
          <w:rFonts w:eastAsia="Times New Roman"/>
          <w:lang w:eastAsia="ja-JP"/>
        </w:rPr>
      </w:pPr>
      <w:ins w:id="399" w:author="CATT-116e" w:date="2021-11-18T09:20:00Z">
        <w:r>
          <w:rPr>
            <w:rFonts w:hint="eastAsia"/>
            <w:lang w:val="en-US" w:eastAsia="zh-CN"/>
          </w:rPr>
          <w:t>Editor</w:t>
        </w:r>
        <w:r>
          <w:rPr>
            <w:lang w:val="en-US" w:eastAsia="zh-CN"/>
          </w:rPr>
          <w:t>’</w:t>
        </w:r>
        <w:r>
          <w:rPr>
            <w:rFonts w:hint="eastAsia"/>
            <w:lang w:val="en-US" w:eastAsia="zh-CN"/>
          </w:rPr>
          <w:t xml:space="preserve">s Note: FFS whether a separate list of proposed </w:t>
        </w:r>
        <w:proofErr w:type="spellStart"/>
        <w:r>
          <w:rPr>
            <w:rFonts w:hint="eastAsia"/>
            <w:lang w:val="en-US" w:eastAsia="zh-CN"/>
          </w:rPr>
          <w:t>PSCells</w:t>
        </w:r>
        <w:proofErr w:type="spellEnd"/>
        <w:r>
          <w:rPr>
            <w:rFonts w:hint="eastAsia"/>
            <w:lang w:val="en-US" w:eastAsia="zh-CN"/>
          </w:rPr>
          <w:t xml:space="preserve"> is provided from MN to target SN.</w:t>
        </w:r>
      </w:ins>
    </w:p>
    <w:p w:rsidR="001A5CC0" w:rsidRDefault="00D8697D">
      <w:pPr>
        <w:overflowPunct w:val="0"/>
        <w:autoSpaceDE w:val="0"/>
        <w:autoSpaceDN w:val="0"/>
        <w:adjustRightInd w:val="0"/>
        <w:ind w:left="568" w:hanging="284"/>
        <w:textAlignment w:val="baseline"/>
        <w:rPr>
          <w:ins w:id="400" w:author="CATT" w:date="2021-10-12T18:32:00Z"/>
          <w:rFonts w:eastAsia="Times New Roman"/>
          <w:lang w:eastAsia="ja-JP"/>
        </w:rPr>
      </w:pPr>
      <w:ins w:id="401" w:author="CATT" w:date="2021-10-12T18:32: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02" w:author="CATT" w:date="2021-10-12T15:10:00Z">
        <w:r>
          <w:rPr>
            <w:rFonts w:eastAsia="Times New Roman"/>
            <w:lang w:eastAsia="ja-JP"/>
          </w:rPr>
          <w:t xml:space="preserve">the </w:t>
        </w:r>
      </w:ins>
      <w:ins w:id="403" w:author="CATT" w:date="2021-10-12T18:32:00Z">
        <w:r>
          <w:rPr>
            <w:rFonts w:eastAsia="Times New Roman"/>
            <w:lang w:eastAsia="ja-JP"/>
          </w:rPr>
          <w:t xml:space="preserve">source SN. </w:t>
        </w:r>
        <w:r>
          <w:rPr>
            <w:rFonts w:eastAsia="Times New Roman" w:hint="eastAsia"/>
            <w:lang w:eastAsia="ja-JP"/>
          </w:rPr>
          <w:t xml:space="preserve"> </w:t>
        </w:r>
      </w:ins>
    </w:p>
    <w:p w:rsidR="001A5CC0" w:rsidRDefault="00D8697D">
      <w:pPr>
        <w:overflowPunct w:val="0"/>
        <w:autoSpaceDE w:val="0"/>
        <w:autoSpaceDN w:val="0"/>
        <w:adjustRightInd w:val="0"/>
        <w:ind w:left="568" w:hanging="284"/>
        <w:textAlignment w:val="baseline"/>
        <w:rPr>
          <w:ins w:id="404" w:author="CATT" w:date="2021-10-12T18:32:00Z"/>
          <w:lang w:eastAsia="zh-CN"/>
        </w:rPr>
      </w:pPr>
      <w:ins w:id="405" w:author="CATT" w:date="2021-10-12T18:32:00Z">
        <w:r>
          <w:rPr>
            <w:rFonts w:hint="eastAsia"/>
            <w:lang w:eastAsia="zh-CN"/>
          </w:rPr>
          <w:lastRenderedPageBreak/>
          <w:t>Editor</w:t>
        </w:r>
        <w:r>
          <w:rPr>
            <w:lang w:eastAsia="zh-CN"/>
          </w:rPr>
          <w:t>’s</w:t>
        </w:r>
        <w:r>
          <w:rPr>
            <w:rFonts w:hint="eastAsia"/>
            <w:lang w:eastAsia="zh-CN"/>
          </w:rPr>
          <w:t xml:space="preserve"> Note: FFS which message used for </w:t>
        </w:r>
      </w:ins>
      <w:ins w:id="406" w:author="CATT" w:date="2021-10-12T14:19:00Z">
        <w:r>
          <w:rPr>
            <w:lang w:eastAsia="zh-CN"/>
          </w:rPr>
          <w:t xml:space="preserve">the </w:t>
        </w:r>
      </w:ins>
      <w:ins w:id="407" w:author="CATT" w:date="2021-10-12T18:32:00Z">
        <w:r>
          <w:rPr>
            <w:rFonts w:hint="eastAsia"/>
            <w:lang w:eastAsia="zh-CN"/>
          </w:rPr>
          <w:t xml:space="preserve">MN to provide the early data forwarding address to the source SN. </w:t>
        </w:r>
      </w:ins>
    </w:p>
    <w:p w:rsidR="001A5CC0" w:rsidRDefault="00D8697D">
      <w:pPr>
        <w:overflowPunct w:val="0"/>
        <w:autoSpaceDE w:val="0"/>
        <w:autoSpaceDN w:val="0"/>
        <w:adjustRightInd w:val="0"/>
        <w:ind w:left="568" w:hanging="284"/>
        <w:textAlignment w:val="baseline"/>
        <w:rPr>
          <w:ins w:id="408" w:author="CATT" w:date="2021-10-22T15:13:00Z"/>
          <w:lang w:eastAsia="zh-CN"/>
        </w:rPr>
      </w:pPr>
      <w:ins w:id="409" w:author="CATT" w:date="2021-10-12T18:32:00Z">
        <w:r>
          <w:rPr>
            <w:rFonts w:eastAsia="Times New Roman"/>
            <w:lang w:eastAsia="ja-JP"/>
          </w:rPr>
          <w:t>4.</w:t>
        </w:r>
        <w:r>
          <w:rPr>
            <w:rFonts w:eastAsia="Times New Roman"/>
            <w:lang w:eastAsia="ja-JP"/>
          </w:rPr>
          <w:tab/>
        </w:r>
      </w:ins>
      <w:ins w:id="410"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11" w:author="CATT" w:date="2021-10-22T15:14:00Z">
        <w:r>
          <w:rPr>
            <w:rFonts w:hint="eastAsia"/>
            <w:lang w:eastAsia="zh-CN"/>
          </w:rPr>
          <w:t>C</w:t>
        </w:r>
      </w:ins>
      <w:ins w:id="412" w:author="CATT" w:date="2021-10-22T15:13:00Z">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13" w:author="CATT" w:date="2021-10-22T15:14:00Z">
        <w:r>
          <w:rPr>
            <w:rFonts w:hint="eastAsia"/>
            <w:lang w:eastAsia="zh-CN"/>
          </w:rPr>
          <w:t>,</w:t>
        </w:r>
      </w:ins>
      <w:ins w:id="414" w:author="CATT" w:date="2021-10-22T15:13:00Z">
        <w:r>
          <w:rPr>
            <w:rFonts w:hint="eastAsia"/>
            <w:lang w:eastAsia="zh-CN"/>
          </w:rPr>
          <w:t xml:space="preserve"> e.g.</w:t>
        </w:r>
      </w:ins>
      <w:ins w:id="415" w:author="CATT" w:date="2021-10-22T15:14:00Z">
        <w:r>
          <w:rPr>
            <w:rFonts w:hint="eastAsia"/>
            <w:lang w:eastAsia="zh-CN"/>
          </w:rPr>
          <w:t>,</w:t>
        </w:r>
      </w:ins>
      <w:ins w:id="416"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rsidR="001A5CC0" w:rsidRDefault="00D8697D">
      <w:pPr>
        <w:pStyle w:val="B10"/>
        <w:rPr>
          <w:ins w:id="417" w:author="CATT" w:date="2021-10-22T15:15:00Z"/>
          <w:lang w:eastAsia="zh-CN"/>
        </w:rPr>
      </w:pPr>
      <w:ins w:id="418" w:author="CATT" w:date="2021-10-12T18:32:00Z">
        <w:r>
          <w:rPr>
            <w:rFonts w:hint="eastAsia"/>
            <w:lang w:eastAsia="zh-CN"/>
          </w:rPr>
          <w:t xml:space="preserve">5.  </w:t>
        </w:r>
      </w:ins>
      <w:ins w:id="419"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420" w:author="CATT-116e" w:date="2021-11-18T09:20:00Z">
        <w:r>
          <w:t>e</w:t>
        </w:r>
      </w:ins>
      <w:ins w:id="421" w:author="CATT" w:date="2021-10-22T15:16: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422" w:author="CATT" w:date="2021-10-22T15:16:00Z"/>
          <w:lang w:eastAsia="zh-CN"/>
        </w:rPr>
      </w:pPr>
      <w:ins w:id="423" w:author="CATT" w:date="2021-10-12T18:32:00Z">
        <w:r>
          <w:rPr>
            <w:rFonts w:hint="eastAsia"/>
            <w:lang w:eastAsia="zh-CN"/>
          </w:rPr>
          <w:t>5a</w:t>
        </w:r>
        <w:r>
          <w:rPr>
            <w:lang w:eastAsia="zh-CN"/>
          </w:rPr>
          <w:t>.</w:t>
        </w:r>
        <w:r>
          <w:rPr>
            <w:lang w:eastAsia="zh-CN"/>
          </w:rPr>
          <w:tab/>
        </w:r>
      </w:ins>
      <w:ins w:id="424"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568" w:hanging="284"/>
        <w:textAlignment w:val="baseline"/>
        <w:rPr>
          <w:ins w:id="425" w:author="CATT" w:date="2021-10-12T18:32:00Z"/>
          <w:lang w:eastAsia="zh-CN"/>
        </w:rPr>
      </w:pPr>
      <w:ins w:id="426" w:author="CATT" w:date="2021-10-12T18:32:00Z">
        <w:r>
          <w:rPr>
            <w:rFonts w:hint="eastAsia"/>
            <w:lang w:eastAsia="zh-CN"/>
          </w:rPr>
          <w:t xml:space="preserve">6.  </w:t>
        </w:r>
      </w:ins>
      <w:ins w:id="427" w:author="CATT" w:date="2021-10-12T14:21:00Z">
        <w:r>
          <w:rPr>
            <w:lang w:eastAsia="zh-CN"/>
          </w:rPr>
          <w:t xml:space="preserve">The </w:t>
        </w:r>
      </w:ins>
      <w:ins w:id="428" w:author="CATT" w:date="2021-10-12T18:32:00Z">
        <w:r>
          <w:rPr>
            <w:rFonts w:hint="eastAsia"/>
            <w:lang w:eastAsia="zh-CN"/>
          </w:rPr>
          <w:t>MN informs the source SN to stop providing user data to the UE, and the address of the selected SN and if applicable, to start data forwarding.</w:t>
        </w:r>
      </w:ins>
    </w:p>
    <w:p w:rsidR="001A5CC0" w:rsidRDefault="00D8697D">
      <w:pPr>
        <w:overflowPunct w:val="0"/>
        <w:autoSpaceDE w:val="0"/>
        <w:autoSpaceDN w:val="0"/>
        <w:adjustRightInd w:val="0"/>
        <w:ind w:left="568" w:hanging="284"/>
        <w:textAlignment w:val="baseline"/>
        <w:rPr>
          <w:ins w:id="429" w:author="CATT" w:date="2021-10-12T18:32:00Z"/>
          <w:lang w:eastAsia="zh-CN"/>
        </w:rPr>
      </w:pPr>
      <w:ins w:id="430" w:author="CATT" w:date="2021-10-12T18:32:00Z">
        <w:r>
          <w:rPr>
            <w:rFonts w:hint="eastAsia"/>
            <w:lang w:eastAsia="zh-CN"/>
          </w:rPr>
          <w:t>Editor</w:t>
        </w:r>
        <w:r>
          <w:rPr>
            <w:lang w:eastAsia="zh-CN"/>
          </w:rPr>
          <w:t>’s</w:t>
        </w:r>
        <w:r>
          <w:rPr>
            <w:rFonts w:hint="eastAsia"/>
            <w:lang w:eastAsia="zh-CN"/>
          </w:rPr>
          <w:t xml:space="preserve"> Note: </w:t>
        </w:r>
      </w:ins>
      <w:ins w:id="431" w:author="CATT" w:date="2021-10-12T14:22:00Z">
        <w:r>
          <w:rPr>
            <w:lang w:eastAsia="zh-CN"/>
          </w:rPr>
          <w:t xml:space="preserve">FFS </w:t>
        </w:r>
      </w:ins>
      <w:ins w:id="432" w:author="CATT" w:date="2021-10-12T18:32:00Z">
        <w:r>
          <w:rPr>
            <w:rFonts w:hint="eastAsia"/>
            <w:lang w:eastAsia="zh-CN"/>
          </w:rPr>
          <w:t xml:space="preserve">which message used for </w:t>
        </w:r>
      </w:ins>
      <w:ins w:id="433" w:author="CATT" w:date="2021-10-12T14:22:00Z">
        <w:r>
          <w:rPr>
            <w:lang w:eastAsia="zh-CN"/>
          </w:rPr>
          <w:t xml:space="preserve">the </w:t>
        </w:r>
      </w:ins>
      <w:ins w:id="434" w:author="CATT" w:date="2021-10-12T18:32:00Z">
        <w:r>
          <w:rPr>
            <w:rFonts w:hint="eastAsia"/>
            <w:lang w:eastAsia="zh-CN"/>
          </w:rPr>
          <w:t xml:space="preserve">MN to inform </w:t>
        </w:r>
      </w:ins>
      <w:ins w:id="435" w:author="CATT" w:date="2021-10-12T14:22:00Z">
        <w:r>
          <w:rPr>
            <w:lang w:eastAsia="zh-CN"/>
          </w:rPr>
          <w:t xml:space="preserve">the </w:t>
        </w:r>
      </w:ins>
      <w:ins w:id="436" w:author="CATT" w:date="2021-10-12T18:32:00Z">
        <w:r>
          <w:rPr>
            <w:rFonts w:hint="eastAsia"/>
            <w:lang w:eastAsia="zh-CN"/>
          </w:rPr>
          <w:t>source SN to stop providing user data to the UE, and the address of the selected target SN and if applicable, to start late data forwarding</w:t>
        </w:r>
      </w:ins>
      <w:ins w:id="437"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438" w:author="CATT" w:date="2021-10-12T18:32:00Z">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439" w:author="CATT" w:date="2021-10-12T18:32:00Z"/>
          <w:rFonts w:eastAsia="Times New Roman"/>
          <w:lang w:eastAsia="ja-JP"/>
        </w:rPr>
      </w:pPr>
      <w:ins w:id="440"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w:t>
        </w:r>
      </w:ins>
      <w:ins w:id="441" w:author="CATT" w:date="2021-10-18T18:15:00Z">
        <w:r>
          <w:rPr>
            <w:rFonts w:hint="eastAsia"/>
            <w:lang w:eastAsia="zh-CN"/>
          </w:rPr>
          <w:t xml:space="preserve">, including the </w:t>
        </w:r>
        <w:proofErr w:type="spellStart"/>
        <w:r>
          <w:rPr>
            <w:rFonts w:eastAsia="Times New Roman"/>
            <w:i/>
            <w:lang w:eastAsia="zh-CN"/>
          </w:rPr>
          <w:t>RRCReconfigurationComplete</w:t>
        </w:r>
        <w:proofErr w:type="spellEnd"/>
        <w:r>
          <w:rPr>
            <w:rFonts w:eastAsia="Times New Roman"/>
            <w:lang w:eastAsia="zh-CN"/>
          </w:rPr>
          <w:t>**</w:t>
        </w:r>
        <w:r>
          <w:rPr>
            <w:rFonts w:hint="eastAsia"/>
            <w:lang w:eastAsia="zh-CN"/>
          </w:rPr>
          <w:t>*</w:t>
        </w:r>
      </w:ins>
      <w:ins w:id="442" w:author="CATT" w:date="2021-10-12T18:32:00Z">
        <w:r>
          <w:rPr>
            <w:rFonts w:eastAsia="Times New Roman"/>
            <w:lang w:eastAsia="zh-CN"/>
          </w:rPr>
          <w:t xml:space="preserve"> message for the </w:t>
        </w:r>
        <w:r>
          <w:rPr>
            <w:rFonts w:eastAsia="Times New Roman"/>
            <w:lang w:eastAsia="ja-JP"/>
          </w:rPr>
          <w:t>target SN.</w:t>
        </w:r>
      </w:ins>
      <w:ins w:id="443" w:author="CATT" w:date="2021-10-18T20:13:00Z">
        <w:r>
          <w:rPr>
            <w:rFonts w:eastAsia="Times New Roman"/>
            <w:lang w:eastAsia="ja-JP"/>
          </w:rPr>
          <w:t xml:space="preserve"> The MN cancels CPC in the other target candidate SNs, if configured.</w:t>
        </w:r>
      </w:ins>
    </w:p>
    <w:p w:rsidR="001A5CC0" w:rsidRDefault="00D8697D">
      <w:pPr>
        <w:overflowPunct w:val="0"/>
        <w:autoSpaceDE w:val="0"/>
        <w:autoSpaceDN w:val="0"/>
        <w:adjustRightInd w:val="0"/>
        <w:ind w:left="568" w:hanging="284"/>
        <w:textAlignment w:val="baseline"/>
        <w:rPr>
          <w:ins w:id="444" w:author="CATT" w:date="2021-10-12T18:32:00Z"/>
          <w:rFonts w:eastAsia="Times New Roman"/>
          <w:lang w:eastAsia="ja-JP"/>
        </w:rPr>
      </w:pPr>
      <w:ins w:id="445" w:author="CATT" w:date="2021-10-12T18:32:00Z">
        <w:r>
          <w:rPr>
            <w:rFonts w:hint="eastAsia"/>
            <w:lang w:eastAsia="zh-CN"/>
          </w:rPr>
          <w:t>8</w:t>
        </w:r>
        <w:r>
          <w:rPr>
            <w:rFonts w:eastAsia="Times New Roman"/>
            <w:lang w:eastAsia="ja-JP"/>
          </w:rPr>
          <w:t>.</w:t>
        </w:r>
        <w:r>
          <w:rPr>
            <w:rFonts w:eastAsia="Times New Roman"/>
            <w:lang w:eastAsia="ja-JP"/>
          </w:rPr>
          <w:tab/>
          <w:t>If configured with bearers requiring SCG radio resources</w:t>
        </w:r>
      </w:ins>
      <w:ins w:id="446" w:author="CATT" w:date="2021-10-22T15:18:00Z">
        <w:r>
          <w:rPr>
            <w:rFonts w:eastAsia="Times New Roman"/>
            <w:lang w:eastAsia="ja-JP"/>
          </w:rPr>
          <w:t xml:space="preserve">, </w:t>
        </w:r>
        <w:r>
          <w:rPr>
            <w:lang w:eastAsia="zh-CN"/>
          </w:rPr>
          <w:t>the</w:t>
        </w:r>
      </w:ins>
      <w:ins w:id="447" w:author="CATT" w:date="2021-10-12T18:32:00Z">
        <w:r>
          <w:rPr>
            <w:rFonts w:eastAsia="Times New Roman"/>
            <w:lang w:eastAsia="ja-JP"/>
          </w:rPr>
          <w:t xml:space="preserve"> UE synchronizes to the target SN</w:t>
        </w:r>
      </w:ins>
      <w:ins w:id="448" w:author="CATT" w:date="2021-10-22T15:18:00Z">
        <w:r>
          <w:rPr>
            <w:lang w:eastAsia="zh-CN"/>
          </w:rPr>
          <w:t xml:space="preserve"> </w:t>
        </w:r>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449" w:author="CATT" w:date="2021-10-12T18:32:00Z">
        <w:r>
          <w:rPr>
            <w:rFonts w:eastAsia="Times New Roman"/>
            <w:lang w:eastAsia="ja-JP"/>
          </w:rPr>
          <w:t>.</w:t>
        </w:r>
      </w:ins>
    </w:p>
    <w:p w:rsidR="001A5CC0" w:rsidRDefault="00D8697D">
      <w:pPr>
        <w:overflowPunct w:val="0"/>
        <w:autoSpaceDE w:val="0"/>
        <w:autoSpaceDN w:val="0"/>
        <w:adjustRightInd w:val="0"/>
        <w:ind w:left="568" w:hanging="284"/>
        <w:textAlignment w:val="baseline"/>
        <w:rPr>
          <w:ins w:id="450" w:author="CATT" w:date="2021-10-12T18:32:00Z"/>
          <w:rFonts w:eastAsia="Times New Roman"/>
          <w:lang w:eastAsia="ja-JP"/>
        </w:rPr>
      </w:pPr>
      <w:ins w:id="451" w:author="CATT" w:date="2021-10-12T18:32:00Z">
        <w:r>
          <w:rPr>
            <w:rFonts w:hint="eastAsia"/>
            <w:lang w:eastAsia="zh-CN"/>
          </w:rPr>
          <w:t>9</w:t>
        </w:r>
        <w:r>
          <w:rPr>
            <w:rFonts w:eastAsia="Times New Roman"/>
            <w:lang w:eastAsia="ja-JP"/>
          </w:rPr>
          <w:t>.</w:t>
        </w:r>
        <w:r>
          <w:rPr>
            <w:rFonts w:eastAsia="Times New Roman"/>
            <w:lang w:eastAsia="ja-JP"/>
          </w:rPr>
          <w:tab/>
          <w:t xml:space="preserve">For SN terminated bearers using RLC AM, the source SN sends the SN Status Transfer, which the MN sends to the target </w:t>
        </w:r>
        <w:r>
          <w:rPr>
            <w:rFonts w:hint="eastAsia"/>
            <w:lang w:eastAsia="zh-CN"/>
          </w:rPr>
          <w:t xml:space="preserve">selected </w:t>
        </w:r>
        <w:r>
          <w:rPr>
            <w:rFonts w:eastAsia="Times New Roman"/>
            <w:lang w:eastAsia="ja-JP"/>
          </w:rPr>
          <w:t>SN, if needed.</w:t>
        </w:r>
      </w:ins>
    </w:p>
    <w:p w:rsidR="001A5CC0" w:rsidRDefault="00D8697D">
      <w:pPr>
        <w:overflowPunct w:val="0"/>
        <w:autoSpaceDE w:val="0"/>
        <w:autoSpaceDN w:val="0"/>
        <w:adjustRightInd w:val="0"/>
        <w:ind w:left="568" w:hanging="284"/>
        <w:textAlignment w:val="baseline"/>
        <w:rPr>
          <w:ins w:id="452" w:author="CATT" w:date="2021-10-12T18:32:00Z"/>
          <w:lang w:eastAsia="zh-CN"/>
        </w:rPr>
      </w:pPr>
      <w:ins w:id="453"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454" w:author="CATT" w:date="2021-10-12T18:33:00Z">
        <w:r>
          <w:rPr>
            <w:rFonts w:hint="eastAsia"/>
            <w:lang w:eastAsia="zh-CN"/>
          </w:rPr>
          <w:t>early data forwarding address in step 3.</w:t>
        </w:r>
      </w:ins>
    </w:p>
    <w:p w:rsidR="001A5CC0" w:rsidRDefault="00D8697D">
      <w:pPr>
        <w:overflowPunct w:val="0"/>
        <w:autoSpaceDE w:val="0"/>
        <w:autoSpaceDN w:val="0"/>
        <w:adjustRightInd w:val="0"/>
        <w:ind w:left="568" w:hanging="284"/>
        <w:textAlignment w:val="baseline"/>
        <w:rPr>
          <w:ins w:id="455" w:author="CATT" w:date="2021-10-12T18:32:00Z"/>
          <w:rFonts w:eastAsia="Helvetica 45 Light"/>
          <w:lang w:eastAsia="ja-JP"/>
        </w:rPr>
      </w:pPr>
      <w:ins w:id="456"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1A5CC0" w:rsidRDefault="00D8697D">
      <w:pPr>
        <w:keepLines/>
        <w:overflowPunct w:val="0"/>
        <w:autoSpaceDE w:val="0"/>
        <w:autoSpaceDN w:val="0"/>
        <w:adjustRightInd w:val="0"/>
        <w:ind w:left="1135" w:hanging="851"/>
        <w:textAlignment w:val="baseline"/>
        <w:rPr>
          <w:ins w:id="457" w:author="CATT" w:date="2021-10-12T18:32:00Z"/>
          <w:rFonts w:eastAsia="Helvetica 45 Light"/>
          <w:lang w:eastAsia="ja-JP"/>
        </w:rPr>
      </w:pPr>
      <w:ins w:id="458" w:author="CATT" w:date="2021-10-12T18:32:00Z">
        <w:r>
          <w:rPr>
            <w:rFonts w:eastAsia="Helvetica 45 Light"/>
            <w:lang w:eastAsia="ja-JP"/>
          </w:rPr>
          <w:t xml:space="preserve">NOTE </w:t>
        </w:r>
      </w:ins>
      <w:ins w:id="459" w:author="CATT" w:date="2021-10-12T18:36:00Z">
        <w:r>
          <w:rPr>
            <w:rFonts w:hint="eastAsia"/>
            <w:lang w:eastAsia="zh-CN"/>
          </w:rPr>
          <w:t>6</w:t>
        </w:r>
      </w:ins>
      <w:ins w:id="460"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rsidR="001A5CC0" w:rsidRDefault="00D8697D">
      <w:pPr>
        <w:overflowPunct w:val="0"/>
        <w:autoSpaceDE w:val="0"/>
        <w:autoSpaceDN w:val="0"/>
        <w:adjustRightInd w:val="0"/>
        <w:ind w:left="568" w:hanging="284"/>
        <w:textAlignment w:val="baseline"/>
        <w:rPr>
          <w:ins w:id="461" w:author="CATT" w:date="2021-10-12T18:32:00Z"/>
          <w:rFonts w:eastAsia="Times New Roman"/>
          <w:lang w:eastAsia="ja-JP"/>
        </w:rPr>
      </w:pPr>
      <w:ins w:id="462"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the MN.</w:t>
        </w:r>
      </w:ins>
    </w:p>
    <w:p w:rsidR="001A5CC0" w:rsidRDefault="00D8697D">
      <w:pPr>
        <w:overflowPunct w:val="0"/>
        <w:autoSpaceDE w:val="0"/>
        <w:autoSpaceDN w:val="0"/>
        <w:adjustRightInd w:val="0"/>
        <w:ind w:left="568" w:hanging="284"/>
        <w:textAlignment w:val="baseline"/>
        <w:rPr>
          <w:ins w:id="463" w:author="CATT" w:date="2021-10-12T18:32:00Z"/>
          <w:lang w:eastAsia="zh-CN"/>
        </w:rPr>
      </w:pPr>
      <w:ins w:id="464"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1A5CC0" w:rsidRDefault="00D8697D">
      <w:pPr>
        <w:overflowPunct w:val="0"/>
        <w:autoSpaceDE w:val="0"/>
        <w:autoSpaceDN w:val="0"/>
        <w:adjustRightInd w:val="0"/>
        <w:textAlignment w:val="baseline"/>
        <w:rPr>
          <w:ins w:id="465" w:author="CATT" w:date="2021-09-26T09:38:00Z"/>
          <w:rFonts w:eastAsia="Times New Roman"/>
          <w:b/>
          <w:lang w:eastAsia="ja-JP"/>
        </w:rPr>
      </w:pPr>
      <w:ins w:id="466"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rsidR="001A5CC0" w:rsidRDefault="00D8697D">
      <w:pPr>
        <w:keepNext/>
        <w:keepLines/>
        <w:overflowPunct w:val="0"/>
        <w:autoSpaceDE w:val="0"/>
        <w:autoSpaceDN w:val="0"/>
        <w:adjustRightInd w:val="0"/>
        <w:spacing w:before="60"/>
        <w:jc w:val="center"/>
        <w:textAlignment w:val="baseline"/>
        <w:rPr>
          <w:ins w:id="467" w:author="CATT" w:date="2021-09-26T09:38:00Z"/>
          <w:rFonts w:ascii="Arial" w:eastAsia="Times New Roman" w:hAnsi="Arial"/>
          <w:b/>
          <w:lang w:eastAsia="ja-JP"/>
        </w:rPr>
      </w:pPr>
      <w:ins w:id="468" w:author="CATT" w:date="2021-10-18T19:21:00Z">
        <w:r>
          <w:object w:dxaOrig="9650" w:dyaOrig="6310" w14:anchorId="502AAA6A">
            <v:shape id="_x0000_i1032" type="#_x0000_t75" style="width:482.65pt;height:315.35pt" o:ole="">
              <v:imagedata r:id="rId28" o:title=""/>
            </v:shape>
            <o:OLEObject Type="Embed" ProgID="Visio.Drawing.11" ShapeID="_x0000_i1032" DrawAspect="Content" ObjectID="_1703570956" r:id="rId29"/>
          </w:object>
        </w:r>
      </w:ins>
      <w:del w:id="469" w:author="CATT" w:date="2021-09-26T18:54:00Z">
        <w:r>
          <w:fldChar w:fldCharType="begin"/>
        </w:r>
        <w:r>
          <w:fldChar w:fldCharType="end"/>
        </w:r>
      </w:del>
    </w:p>
    <w:p w:rsidR="001A5CC0" w:rsidRDefault="00D8697D">
      <w:pPr>
        <w:keepLines/>
        <w:overflowPunct w:val="0"/>
        <w:autoSpaceDE w:val="0"/>
        <w:autoSpaceDN w:val="0"/>
        <w:adjustRightInd w:val="0"/>
        <w:spacing w:after="240"/>
        <w:jc w:val="center"/>
        <w:textAlignment w:val="baseline"/>
        <w:rPr>
          <w:ins w:id="470" w:author="CATT" w:date="2021-09-26T09:38:00Z"/>
          <w:rFonts w:ascii="Arial" w:eastAsia="Times New Roman" w:hAnsi="Arial"/>
          <w:b/>
          <w:lang w:eastAsia="ja-JP"/>
        </w:rPr>
      </w:pPr>
      <w:ins w:id="471" w:author="CATT" w:date="2021-09-26T09:38:00Z">
        <w:r>
          <w:rPr>
            <w:rFonts w:ascii="Arial" w:eastAsia="Times New Roman" w:hAnsi="Arial"/>
            <w:b/>
            <w:lang w:eastAsia="ja-JP"/>
          </w:rPr>
          <w:t>Figure 10.5.1-</w:t>
        </w:r>
      </w:ins>
      <w:ins w:id="472" w:author="CATT" w:date="2021-10-11T18:19:00Z">
        <w:r>
          <w:rPr>
            <w:rFonts w:ascii="Arial" w:hAnsi="Arial" w:hint="eastAsia"/>
            <w:b/>
            <w:lang w:eastAsia="zh-CN"/>
          </w:rPr>
          <w:t>4</w:t>
        </w:r>
      </w:ins>
      <w:ins w:id="473" w:author="CATT" w:date="2021-09-26T09:38:00Z">
        <w:r>
          <w:rPr>
            <w:rFonts w:ascii="Arial" w:eastAsia="Times New Roman" w:hAnsi="Arial"/>
            <w:b/>
            <w:lang w:eastAsia="ja-JP"/>
          </w:rPr>
          <w:t xml:space="preserve">: </w:t>
        </w:r>
      </w:ins>
      <w:ins w:id="474" w:author="CATT" w:date="2021-09-26T09:54:00Z">
        <w:r>
          <w:rPr>
            <w:rFonts w:ascii="Arial" w:hAnsi="Arial" w:hint="eastAsia"/>
            <w:b/>
            <w:lang w:eastAsia="zh-CN"/>
          </w:rPr>
          <w:t xml:space="preserve">Conditional </w:t>
        </w:r>
      </w:ins>
      <w:ins w:id="475" w:author="CATT" w:date="2021-09-26T09:38:00Z">
        <w:r>
          <w:rPr>
            <w:rFonts w:ascii="Arial" w:eastAsia="Times New Roman" w:hAnsi="Arial"/>
            <w:b/>
            <w:lang w:eastAsia="ja-JP"/>
          </w:rPr>
          <w:t>SN Change – SN initiated</w:t>
        </w:r>
      </w:ins>
    </w:p>
    <w:p w:rsidR="001A5CC0" w:rsidRDefault="00D8697D">
      <w:pPr>
        <w:overflowPunct w:val="0"/>
        <w:autoSpaceDE w:val="0"/>
        <w:autoSpaceDN w:val="0"/>
        <w:adjustRightInd w:val="0"/>
        <w:textAlignment w:val="baseline"/>
        <w:rPr>
          <w:ins w:id="476" w:author="CATT" w:date="2021-09-26T09:38:00Z"/>
          <w:rFonts w:eastAsia="Times New Roman"/>
          <w:lang w:eastAsia="ja-JP"/>
        </w:rPr>
      </w:pPr>
      <w:ins w:id="477" w:author="CATT" w:date="2021-09-26T09:38:00Z">
        <w:r>
          <w:rPr>
            <w:rFonts w:eastAsia="Times New Roman"/>
            <w:lang w:eastAsia="ja-JP"/>
          </w:rPr>
          <w:t>Figure 10.5.1</w:t>
        </w:r>
      </w:ins>
      <w:ins w:id="478" w:author="CATT" w:date="2021-10-11T18:29:00Z">
        <w:r>
          <w:rPr>
            <w:rFonts w:hint="eastAsia"/>
            <w:lang w:eastAsia="zh-CN"/>
          </w:rPr>
          <w:t xml:space="preserve">-4 </w:t>
        </w:r>
      </w:ins>
      <w:ins w:id="479" w:author="CATT" w:date="2021-09-26T09:38:00Z">
        <w:r>
          <w:rPr>
            <w:rFonts w:eastAsia="Times New Roman"/>
            <w:lang w:eastAsia="ja-JP"/>
          </w:rPr>
          <w:t xml:space="preserve">shows an example signalling flow for the </w:t>
        </w:r>
      </w:ins>
      <w:ins w:id="480" w:author="CATT" w:date="2021-09-26T09:54:00Z">
        <w:r>
          <w:rPr>
            <w:rFonts w:hint="eastAsia"/>
            <w:lang w:eastAsia="zh-CN"/>
          </w:rPr>
          <w:t xml:space="preserve">Conditional </w:t>
        </w:r>
      </w:ins>
      <w:ins w:id="481" w:author="CATT" w:date="2021-09-26T09:38:00Z">
        <w:r>
          <w:rPr>
            <w:rFonts w:eastAsia="Times New Roman"/>
            <w:lang w:eastAsia="ja-JP"/>
          </w:rPr>
          <w:t>Secondary Node Change initiated by the SN:</w:t>
        </w:r>
      </w:ins>
    </w:p>
    <w:p w:rsidR="001A5CC0" w:rsidRDefault="00D8697D">
      <w:pPr>
        <w:overflowPunct w:val="0"/>
        <w:autoSpaceDE w:val="0"/>
        <w:autoSpaceDN w:val="0"/>
        <w:adjustRightInd w:val="0"/>
        <w:ind w:left="568" w:hanging="284"/>
        <w:textAlignment w:val="baseline"/>
        <w:rPr>
          <w:ins w:id="482" w:author="CATT" w:date="2021-09-26T09:54:00Z"/>
          <w:lang w:eastAsia="zh-CN"/>
        </w:rPr>
      </w:pPr>
      <w:ins w:id="483" w:author="CATT" w:date="2021-09-26T09:38:00Z">
        <w:r>
          <w:rPr>
            <w:rFonts w:eastAsia="Times New Roman"/>
            <w:lang w:eastAsia="ja-JP"/>
          </w:rPr>
          <w:t>1.</w:t>
        </w:r>
        <w:r>
          <w:rPr>
            <w:rFonts w:eastAsia="Times New Roman"/>
            <w:lang w:eastAsia="ja-JP"/>
          </w:rPr>
          <w:tab/>
          <w:t xml:space="preserve">The source SN initiates the </w:t>
        </w:r>
      </w:ins>
      <w:ins w:id="484" w:author="CATT" w:date="2021-09-26T09:55:00Z">
        <w:r>
          <w:rPr>
            <w:rFonts w:hint="eastAsia"/>
            <w:lang w:eastAsia="zh-CN"/>
          </w:rPr>
          <w:t xml:space="preserve">conditional </w:t>
        </w:r>
      </w:ins>
      <w:ins w:id="485" w:author="CATT" w:date="2021-09-26T09:38:00Z">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ins>
      <w:ins w:id="486" w:author="CATT" w:date="2021-09-26T18:55:00Z">
        <w:r>
          <w:rPr>
            <w:rFonts w:hint="eastAsia"/>
            <w:lang w:eastAsia="zh-CN"/>
          </w:rPr>
          <w:t xml:space="preserve"> contains a </w:t>
        </w:r>
        <w:r>
          <w:rPr>
            <w:lang w:eastAsia="zh-CN"/>
          </w:rPr>
          <w:t xml:space="preserve">CPC initiation </w:t>
        </w:r>
      </w:ins>
      <w:ins w:id="487" w:author="CATT" w:date="2021-09-26T18:56:00Z">
        <w:r>
          <w:rPr>
            <w:rFonts w:hint="eastAsia"/>
            <w:lang w:eastAsia="zh-CN"/>
          </w:rPr>
          <w:t>i</w:t>
        </w:r>
      </w:ins>
      <w:ins w:id="488" w:author="CATT" w:date="2021-09-26T18:55:00Z">
        <w:r>
          <w:rPr>
            <w:lang w:eastAsia="zh-CN"/>
          </w:rPr>
          <w:t>ndication</w:t>
        </w:r>
        <w:r>
          <w:rPr>
            <w:rFonts w:hint="eastAsia"/>
            <w:lang w:eastAsia="zh-CN"/>
          </w:rPr>
          <w:t xml:space="preserve">. </w:t>
        </w:r>
      </w:ins>
      <w:ins w:id="489" w:author="CATT" w:date="2021-09-26T18:56:00Z">
        <w:r>
          <w:rPr>
            <w:rFonts w:hint="eastAsia"/>
            <w:lang w:eastAsia="zh-CN"/>
          </w:rPr>
          <w:t>The message also</w:t>
        </w:r>
      </w:ins>
      <w:ins w:id="490" w:author="CATT" w:date="2021-09-26T09:38:00Z">
        <w:r>
          <w:rPr>
            <w:rFonts w:eastAsia="Times New Roman"/>
            <w:lang w:eastAsia="ja-JP"/>
          </w:rPr>
          <w:t xml:space="preserve"> contains target SN ID information and may include the SCG configuration (to support delta configuration)</w:t>
        </w:r>
      </w:ins>
      <w:ins w:id="491" w:author="CATT" w:date="2021-09-26T19:10:00Z">
        <w:r>
          <w:rPr>
            <w:rFonts w:hint="eastAsia"/>
            <w:lang w:eastAsia="zh-CN"/>
          </w:rPr>
          <w:t>,</w:t>
        </w:r>
      </w:ins>
      <w:ins w:id="492" w:author="CATT" w:date="2021-09-26T09:38:00Z">
        <w:r>
          <w:rPr>
            <w:rFonts w:eastAsia="Times New Roman"/>
            <w:lang w:eastAsia="ja-JP"/>
          </w:rPr>
          <w:t xml:space="preserve"> and </w:t>
        </w:r>
      </w:ins>
      <w:ins w:id="493" w:author="CATT" w:date="2021-09-26T19:10:00Z">
        <w:r>
          <w:rPr>
            <w:rFonts w:hint="eastAsia"/>
            <w:lang w:eastAsia="zh-CN"/>
          </w:rPr>
          <w:t xml:space="preserve">contains the </w:t>
        </w:r>
      </w:ins>
      <w:ins w:id="494" w:author="CATT" w:date="2021-09-26T18:32:00Z">
        <w:r>
          <w:rPr>
            <w:rFonts w:eastAsia="Times New Roman"/>
            <w:lang w:eastAsia="ja-JP"/>
          </w:rPr>
          <w:t>measurement</w:t>
        </w:r>
        <w:del w:id="495" w:author="Ericsson" w:date="2021-11-17T17:02:00Z">
          <w:r>
            <w:rPr>
              <w:rFonts w:eastAsia="Times New Roman"/>
              <w:lang w:eastAsia="ja-JP"/>
            </w:rPr>
            <w:delText>s</w:delText>
          </w:r>
        </w:del>
        <w:r>
          <w:rPr>
            <w:rFonts w:eastAsia="Times New Roman"/>
            <w:lang w:eastAsia="ja-JP"/>
          </w:rPr>
          <w:t xml:space="preserve"> results </w:t>
        </w:r>
      </w:ins>
      <w:ins w:id="496" w:author="CATT" w:date="2021-10-12T15:39:00Z">
        <w:r>
          <w:rPr>
            <w:rFonts w:eastAsia="Times New Roman"/>
            <w:lang w:eastAsia="ja-JP"/>
          </w:rPr>
          <w:t xml:space="preserve">related to the target candidate SN. </w:t>
        </w:r>
      </w:ins>
      <w:ins w:id="497" w:author="CATT-116e" w:date="2021-11-15T10:23:00Z">
        <w:r>
          <w:rPr>
            <w:rFonts w:hint="eastAsia"/>
            <w:lang w:eastAsia="zh-CN"/>
          </w:rPr>
          <w:t xml:space="preserve">The message also includes </w:t>
        </w:r>
      </w:ins>
      <w:ins w:id="498" w:author="CATT-116e" w:date="2021-11-15T10:24:00Z">
        <w:r>
          <w:t xml:space="preserve">a list of proposed </w:t>
        </w:r>
        <w:proofErr w:type="spellStart"/>
        <w:r>
          <w:t>PSCell</w:t>
        </w:r>
        <w:proofErr w:type="spellEnd"/>
        <w:r>
          <w:t xml:space="preserve"> candidates </w:t>
        </w:r>
      </w:ins>
      <w:ins w:id="499" w:author="CATT-116e" w:date="2021-11-15T10:25:00Z">
        <w:r>
          <w:rPr>
            <w:rFonts w:hint="eastAsia"/>
            <w:lang w:eastAsia="zh-CN"/>
          </w:rPr>
          <w:t>recommended by the source SN</w:t>
        </w:r>
      </w:ins>
      <w:ins w:id="500" w:author="CATT-116e" w:date="2021-11-15T10:24:00Z">
        <w:r>
          <w:t>, including execution conditions</w:t>
        </w:r>
      </w:ins>
      <w:ins w:id="501" w:author="ZTE2" w:date="2021-11-19T10:46:00Z">
        <w:r>
          <w:rPr>
            <w:rFonts w:hint="eastAsia"/>
            <w:lang w:val="en-US" w:eastAsia="zh-CN"/>
          </w:rPr>
          <w:t>,</w:t>
        </w:r>
      </w:ins>
      <w:ins w:id="502" w:author="Ericsson" w:date="2021-11-17T17:01:00Z">
        <w:r>
          <w:t xml:space="preserve"> and </w:t>
        </w:r>
      </w:ins>
      <w:ins w:id="503" w:author="CATT-116e" w:date="2021-11-19T16:41:00Z">
        <w:r w:rsidR="00426C26">
          <w:t>may also include</w:t>
        </w:r>
      </w:ins>
      <w:r>
        <w:rPr>
          <w:rFonts w:hint="eastAsia"/>
          <w:lang w:val="en-US" w:eastAsia="zh-CN"/>
        </w:rPr>
        <w:t xml:space="preserve"> </w:t>
      </w:r>
      <w:ins w:id="504" w:author="Ericsson" w:date="2021-11-17T17:01:00Z">
        <w:r>
          <w:t xml:space="preserve">the SCG </w:t>
        </w:r>
      </w:ins>
      <w:ins w:id="505" w:author="CATT-116e" w:date="2021-11-19T16:42:00Z">
        <w:r w:rsidR="00426C26">
          <w:t>measurement configurations</w:t>
        </w:r>
      </w:ins>
      <w:ins w:id="506" w:author="Ericsson" w:date="2021-11-17T17:01:00Z">
        <w:r>
          <w:t xml:space="preserve"> for CPC</w:t>
        </w:r>
      </w:ins>
      <w:ins w:id="507" w:author="CATT-116e" w:date="2021-11-19T10:59:00Z">
        <w:r w:rsidR="00196D6A">
          <w:t xml:space="preserve"> (e.g.</w:t>
        </w:r>
      </w:ins>
      <w:ins w:id="508" w:author="CATT-116e" w:date="2021-11-19T11:00:00Z">
        <w:r w:rsidR="00196D6A" w:rsidRPr="00196D6A">
          <w:t xml:space="preserve"> </w:t>
        </w:r>
        <w:proofErr w:type="spellStart"/>
        <w:r w:rsidR="00196D6A">
          <w:t>measId</w:t>
        </w:r>
        <w:proofErr w:type="spellEnd"/>
        <w:r w:rsidR="00196D6A">
          <w:t>(s)</w:t>
        </w:r>
      </w:ins>
      <w:ins w:id="509" w:author="CATT-116e" w:date="2021-11-19T16:43:00Z">
        <w:r w:rsidR="00426C26">
          <w:t xml:space="preserve"> </w:t>
        </w:r>
      </w:ins>
      <w:ins w:id="510" w:author="CATT-116e" w:date="2021-11-19T11:00:00Z">
        <w:r w:rsidR="00196D6A">
          <w:t>to be used for CPC)</w:t>
        </w:r>
      </w:ins>
      <w:ins w:id="511" w:author="CATT-116e" w:date="2021-11-15T10:24:00Z">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512" w:author="CATT" w:date="2021-09-26T09:38:00Z"/>
          <w:lang w:eastAsia="zh-CN"/>
        </w:rPr>
      </w:pPr>
      <w:ins w:id="513" w:author="CATT" w:date="2021-09-26T09:38:00Z">
        <w:r>
          <w:rPr>
            <w:rFonts w:eastAsia="Times New Roman"/>
            <w:lang w:eastAsia="ja-JP"/>
          </w:rPr>
          <w:t>2/3.</w:t>
        </w:r>
        <w:r>
          <w:rPr>
            <w:rFonts w:eastAsia="Times New Roman"/>
            <w:lang w:eastAsia="ja-JP"/>
          </w:rPr>
          <w:tab/>
          <w:t xml:space="preserve">The MN requests the target </w:t>
        </w:r>
      </w:ins>
      <w:ins w:id="514" w:author="CATT" w:date="2021-10-12T15:41:00Z">
        <w:r>
          <w:rPr>
            <w:rFonts w:eastAsia="Times New Roman"/>
            <w:lang w:eastAsia="ja-JP"/>
          </w:rPr>
          <w:t xml:space="preserve">candidate </w:t>
        </w:r>
      </w:ins>
      <w:ins w:id="515" w:author="CATT" w:date="2021-09-26T09:38:00Z">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w:t>
        </w:r>
      </w:ins>
      <w:ins w:id="516"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517" w:author="CATT" w:date="2021-09-26T18:58:00Z">
        <w:r>
          <w:rPr>
            <w:rFonts w:hint="eastAsia"/>
            <w:lang w:eastAsia="zh-CN"/>
          </w:rPr>
          <w:t xml:space="preserve">the </w:t>
        </w:r>
        <w:r>
          <w:rPr>
            <w:rFonts w:eastAsia="Times New Roman"/>
            <w:lang w:eastAsia="ja-JP"/>
          </w:rPr>
          <w:t xml:space="preserve">measurements </w:t>
        </w:r>
        <w:proofErr w:type="gramStart"/>
        <w:r>
          <w:rPr>
            <w:rFonts w:eastAsia="Times New Roman"/>
            <w:lang w:eastAsia="ja-JP"/>
          </w:rPr>
          <w:t>results</w:t>
        </w:r>
      </w:ins>
      <w:ins w:id="518" w:author="CATT" w:date="2021-10-12T15:42:00Z">
        <w:r>
          <w:rPr>
            <w:rFonts w:eastAsia="Times New Roman"/>
            <w:lang w:eastAsia="ja-JP"/>
          </w:rPr>
          <w:t xml:space="preserve"> related to the target candidate SN</w:t>
        </w:r>
      </w:ins>
      <w:ins w:id="519" w:author="CATT" w:date="2021-10-22T15:20:00Z">
        <w:r>
          <w:rPr>
            <w:rFonts w:hint="eastAsia"/>
            <w:lang w:eastAsia="zh-CN"/>
          </w:rPr>
          <w:t xml:space="preserve"> </w:t>
        </w:r>
        <w:r>
          <w:rPr>
            <w:rFonts w:eastAsia="Times New Roman"/>
            <w:lang w:eastAsia="ja-JP"/>
          </w:rPr>
          <w:t>and indicates</w:t>
        </w:r>
        <w:proofErr w:type="gramEnd"/>
        <w:r>
          <w:rPr>
            <w:rFonts w:eastAsia="Times New Roman"/>
            <w:lang w:eastAsia="ja-JP"/>
          </w:rPr>
          <w:t xml:space="preserve"> the list of </w:t>
        </w:r>
      </w:ins>
      <w:ins w:id="520" w:author="CATT-116e" w:date="2021-11-19T16:43:00Z">
        <w:r w:rsidR="00426C26">
          <w:rPr>
            <w:rFonts w:eastAsia="Times New Roman"/>
            <w:lang w:eastAsia="ja-JP"/>
          </w:rPr>
          <w:t xml:space="preserve">proposed </w:t>
        </w:r>
      </w:ins>
      <w:proofErr w:type="spellStart"/>
      <w:ins w:id="521" w:author="CATT" w:date="2021-10-22T15:20:00Z">
        <w:r>
          <w:rPr>
            <w:rFonts w:eastAsia="Times New Roman"/>
            <w:lang w:eastAsia="ja-JP"/>
          </w:rPr>
          <w:t>PSCell</w:t>
        </w:r>
      </w:ins>
      <w:proofErr w:type="spellEnd"/>
      <w:ins w:id="522" w:author="Huawei 2" w:date="2021-11-19T11:11:00Z">
        <w:r w:rsidR="00E77722">
          <w:rPr>
            <w:rFonts w:eastAsia="Times New Roman"/>
            <w:lang w:eastAsia="ja-JP"/>
          </w:rPr>
          <w:t xml:space="preserve"> candidate</w:t>
        </w:r>
      </w:ins>
      <w:ins w:id="523" w:author="CATT" w:date="2021-10-22T15:20:00Z">
        <w:r>
          <w:rPr>
            <w:rFonts w:eastAsia="Times New Roman"/>
            <w:lang w:eastAsia="ja-JP"/>
          </w:rPr>
          <w:t xml:space="preserve">s </w:t>
        </w:r>
        <w:del w:id="524" w:author="Huawei 2" w:date="2021-11-19T11:11:00Z">
          <w:r w:rsidDel="00E77722">
            <w:rPr>
              <w:rFonts w:eastAsia="Times New Roman"/>
              <w:lang w:eastAsia="ja-JP"/>
            </w:rPr>
            <w:delText>t</w:delText>
          </w:r>
        </w:del>
      </w:ins>
      <w:ins w:id="525" w:author="CATT" w:date="2021-10-22T15:21:00Z">
        <w:r>
          <w:rPr>
            <w:rFonts w:hint="eastAsia"/>
            <w:lang w:eastAsia="zh-CN"/>
          </w:rPr>
          <w:t>received from the source SN</w:t>
        </w:r>
      </w:ins>
      <w:ins w:id="526" w:author="CATT-116e" w:date="2021-11-19T16:43:00Z">
        <w:r w:rsidR="00426C26">
          <w:rPr>
            <w:lang w:eastAsia="zh-CN"/>
          </w:rPr>
          <w:t>, but not including execution conditions</w:t>
        </w:r>
      </w:ins>
      <w:ins w:id="527" w:author="CATT" w:date="2021-10-12T15:42:00Z">
        <w:r>
          <w:rPr>
            <w:rFonts w:eastAsia="Times New Roman"/>
            <w:lang w:eastAsia="ja-JP"/>
          </w:rPr>
          <w:t xml:space="preserve">. </w:t>
        </w:r>
      </w:ins>
      <w:ins w:id="528" w:author="CATT" w:date="2021-10-22T15:21: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529" w:author="CATT-116e" w:date="2021-11-18T09:27: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ins>
      <w:ins w:id="530" w:author="CATT" w:date="2021-10-22T15:23:00Z">
        <w:r>
          <w:rPr>
            <w:rFonts w:hint="eastAsia"/>
            <w:lang w:eastAsia="zh-CN"/>
          </w:rPr>
          <w:t>*</w:t>
        </w:r>
      </w:ins>
      <w:ins w:id="531" w:author="CATT" w:date="2021-10-22T15:2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hint="eastAsia"/>
            <w:lang w:eastAsia="zh-CN"/>
          </w:rPr>
          <w:t xml:space="preserve">. </w:t>
        </w:r>
      </w:ins>
      <w:ins w:id="532" w:author="CATT" w:date="2021-09-26T09:38:00Z">
        <w:r>
          <w:rPr>
            <w:rFonts w:eastAsia="Times New Roman"/>
            <w:lang w:eastAsia="ja-JP"/>
          </w:rPr>
          <w:t>If forwarding is needed, the target SN provides forwarding addresses to the MN. The target SN includes the indication of the full or delta RRC configuration</w:t>
        </w:r>
      </w:ins>
      <w:ins w:id="533"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534" w:author="CATT" w:date="2021-09-26T09:38:00Z">
        <w:r>
          <w:rPr>
            <w:rFonts w:eastAsia="Times New Roman"/>
            <w:lang w:eastAsia="ja-JP"/>
          </w:rPr>
          <w:t>.</w:t>
        </w:r>
        <w:r>
          <w:rPr>
            <w:rFonts w:hint="eastAsia"/>
            <w:lang w:eastAsia="zh-CN"/>
          </w:rPr>
          <w:t xml:space="preserve"> </w:t>
        </w:r>
      </w:ins>
      <w:ins w:id="535" w:author="CATT" w:date="2021-10-13T10:39:00Z">
        <w:r>
          <w:rPr>
            <w:lang w:eastAsia="zh-CN"/>
          </w:rPr>
          <w:t xml:space="preserve">The target </w:t>
        </w:r>
      </w:ins>
      <w:ins w:id="536" w:author="CATT" w:date="2021-09-26T09:38:00Z">
        <w:r>
          <w:rPr>
            <w:rFonts w:hint="eastAsia"/>
            <w:lang w:eastAsia="zh-CN"/>
          </w:rPr>
          <w:t xml:space="preserve">SN can </w:t>
        </w:r>
        <w:r>
          <w:rPr>
            <w:lang w:eastAsia="zh-CN"/>
          </w:rPr>
          <w:t xml:space="preserve">either accept or reject </w:t>
        </w:r>
      </w:ins>
      <w:ins w:id="537" w:author="CATT-116e" w:date="2021-11-19T16:44:00Z">
        <w:r w:rsidR="00426C26">
          <w:rPr>
            <w:lang w:eastAsia="zh-CN"/>
          </w:rPr>
          <w:t xml:space="preserve">each of </w:t>
        </w:r>
      </w:ins>
      <w:ins w:id="538"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539" w:author="CATT-116e" w:date="2021-11-19T16:45:00Z">
        <w:r w:rsidR="00426C26">
          <w:rPr>
            <w:lang w:val="en-US" w:eastAsia="zh-CN"/>
          </w:rPr>
          <w:t>s</w:t>
        </w:r>
      </w:ins>
      <w:proofErr w:type="spellStart"/>
      <w:ins w:id="540" w:author="CATT" w:date="2021-09-26T09:38:00Z">
        <w:r>
          <w:rPr>
            <w:rFonts w:hint="eastAsia"/>
            <w:lang w:eastAsia="zh-CN"/>
          </w:rPr>
          <w:t>ource</w:t>
        </w:r>
      </w:ins>
      <w:proofErr w:type="spellEnd"/>
      <w:ins w:id="541" w:author="ZTE" w:date="2021-11-16T16:03:00Z">
        <w:r>
          <w:rPr>
            <w:rFonts w:hint="eastAsia"/>
            <w:lang w:val="en-US" w:eastAsia="zh-CN"/>
          </w:rPr>
          <w:t xml:space="preserve"> </w:t>
        </w:r>
      </w:ins>
      <w:ins w:id="542" w:author="CATT-116e" w:date="2021-11-19T16:45:00Z">
        <w:r w:rsidR="00426C26">
          <w:rPr>
            <w:lang w:val="en-US" w:eastAsia="zh-CN"/>
          </w:rPr>
          <w:t>-</w:t>
        </w:r>
      </w:ins>
      <w:ins w:id="543" w:author="CATT" w:date="2021-09-26T09:38:00Z">
        <w:r>
          <w:rPr>
            <w:rFonts w:hint="eastAsia"/>
            <w:lang w:eastAsia="zh-CN"/>
          </w:rPr>
          <w:t>SN,</w:t>
        </w:r>
        <w:r>
          <w:rPr>
            <w:lang w:eastAsia="zh-CN"/>
          </w:rPr>
          <w:t xml:space="preserve"> i.e. it cannot come up with any alternative candidates</w:t>
        </w:r>
        <w:r>
          <w:rPr>
            <w:rFonts w:hint="eastAsia"/>
            <w:lang w:eastAsia="zh-CN"/>
          </w:rPr>
          <w:t>.</w:t>
        </w:r>
      </w:ins>
    </w:p>
    <w:p w:rsidR="001A5CC0" w:rsidRDefault="00D8697D">
      <w:pPr>
        <w:overflowPunct w:val="0"/>
        <w:autoSpaceDE w:val="0"/>
        <w:autoSpaceDN w:val="0"/>
        <w:adjustRightInd w:val="0"/>
        <w:ind w:left="568" w:hanging="284"/>
        <w:textAlignment w:val="baseline"/>
        <w:rPr>
          <w:ins w:id="544" w:author="CATT" w:date="2021-09-26T10:02:00Z"/>
          <w:lang w:eastAsia="zh-CN"/>
        </w:rPr>
      </w:pPr>
      <w:ins w:id="545" w:author="CATT" w:date="2021-09-26T10:01:00Z">
        <w:r>
          <w:rPr>
            <w:rFonts w:hint="eastAsia"/>
            <w:lang w:eastAsia="zh-CN"/>
          </w:rPr>
          <w:t>4.</w:t>
        </w:r>
      </w:ins>
      <w:ins w:id="546" w:author="CATT" w:date="2021-09-26T10:02:00Z">
        <w:r>
          <w:rPr>
            <w:rFonts w:hint="eastAsia"/>
            <w:lang w:eastAsia="zh-CN"/>
          </w:rPr>
          <w:t xml:space="preserve"> </w:t>
        </w:r>
      </w:ins>
      <w:ins w:id="547" w:author="CATT" w:date="2021-09-26T10:01:00Z">
        <w:r>
          <w:rPr>
            <w:rFonts w:hint="eastAsia"/>
            <w:lang w:eastAsia="zh-CN"/>
          </w:rPr>
          <w:t xml:space="preserve">The MN </w:t>
        </w:r>
      </w:ins>
      <w:ins w:id="548" w:author="Ericsson" w:date="2021-11-17T17:08:00Z">
        <w:r>
          <w:rPr>
            <w:lang w:eastAsia="zh-CN"/>
          </w:rPr>
          <w:t xml:space="preserve">may </w:t>
        </w:r>
      </w:ins>
      <w:ins w:id="549"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550" w:author="CATT" w:date="2021-09-26T10:02:00Z">
        <w:r>
          <w:rPr>
            <w:rFonts w:hint="eastAsia"/>
            <w:lang w:eastAsia="zh-CN"/>
          </w:rPr>
          <w:t xml:space="preserve"> SN</w:t>
        </w:r>
      </w:ins>
      <w:ins w:id="551" w:author="CATT-116e" w:date="2021-11-18T09:38:00Z">
        <w:r>
          <w:rPr>
            <w:lang w:eastAsia="zh-CN"/>
          </w:rPr>
          <w:t>, if needed,</w:t>
        </w:r>
      </w:ins>
      <w:ins w:id="552" w:author="CATT-116e" w:date="2021-11-15T16:27:00Z">
        <w:r>
          <w:rPr>
            <w:rFonts w:hint="eastAsia"/>
            <w:lang w:eastAsia="zh-CN"/>
          </w:rPr>
          <w:t xml:space="preserve"> e.</w:t>
        </w:r>
      </w:ins>
      <w:ins w:id="553" w:author="CATT-116e" w:date="2021-11-15T13:44:00Z">
        <w:r>
          <w:rPr>
            <w:lang w:eastAsia="zh-CN"/>
          </w:rPr>
          <w:t>g.</w:t>
        </w:r>
      </w:ins>
      <w:ins w:id="554" w:author="CATT-116e" w:date="2021-11-15T16:27:00Z">
        <w:r>
          <w:rPr>
            <w:rFonts w:hint="eastAsia"/>
            <w:lang w:eastAsia="zh-CN"/>
          </w:rPr>
          <w:t xml:space="preserve">, when </w:t>
        </w:r>
        <w:r>
          <w:rPr>
            <w:lang w:eastAsia="zh-CN"/>
          </w:rPr>
          <w:t xml:space="preserve">T-SN </w:t>
        </w:r>
      </w:ins>
      <w:ins w:id="555" w:author="Ericsson" w:date="2021-11-17T17:09:00Z">
        <w:r>
          <w:rPr>
            <w:lang w:eastAsia="zh-CN"/>
          </w:rPr>
          <w:t xml:space="preserve">does not </w:t>
        </w:r>
      </w:ins>
      <w:ins w:id="556" w:author="CATT-116e" w:date="2021-11-15T16:27:00Z">
        <w:r>
          <w:rPr>
            <w:lang w:eastAsia="zh-CN"/>
          </w:rPr>
          <w:t>acknowledge</w:t>
        </w:r>
        <w:del w:id="557"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558" w:author="CATT" w:date="2021-09-26T10:02:00Z">
        <w:r>
          <w:rPr>
            <w:rFonts w:hint="eastAsia"/>
            <w:lang w:eastAsia="zh-CN"/>
          </w:rPr>
          <w:t>.</w:t>
        </w:r>
      </w:ins>
    </w:p>
    <w:p w:rsidR="001A5CC0" w:rsidRDefault="00D8697D">
      <w:pPr>
        <w:overflowPunct w:val="0"/>
        <w:autoSpaceDE w:val="0"/>
        <w:autoSpaceDN w:val="0"/>
        <w:adjustRightInd w:val="0"/>
        <w:ind w:left="568" w:hanging="284"/>
        <w:textAlignment w:val="baseline"/>
        <w:rPr>
          <w:lang w:eastAsia="zh-CN"/>
        </w:rPr>
      </w:pPr>
      <w:ins w:id="559" w:author="CATT" w:date="2021-09-29T17:03:00Z">
        <w:r>
          <w:rPr>
            <w:rFonts w:hint="eastAsia"/>
            <w:lang w:eastAsia="zh-CN"/>
          </w:rPr>
          <w:t>Editor</w:t>
        </w:r>
      </w:ins>
      <w:ins w:id="560" w:author="CATT" w:date="2021-09-29T14:39:00Z">
        <w:r>
          <w:rPr>
            <w:lang w:eastAsia="zh-CN"/>
          </w:rPr>
          <w:t>’s</w:t>
        </w:r>
      </w:ins>
      <w:ins w:id="561" w:author="CATT" w:date="2021-09-29T17:03:00Z">
        <w:r>
          <w:rPr>
            <w:rFonts w:hint="eastAsia"/>
            <w:lang w:eastAsia="zh-CN"/>
          </w:rPr>
          <w:t xml:space="preserve"> Note</w:t>
        </w:r>
        <w:r>
          <w:rPr>
            <w:lang w:eastAsia="zh-CN"/>
          </w:rPr>
          <w:t>:</w:t>
        </w:r>
      </w:ins>
      <w:ins w:id="562"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563"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564" w:author="CATT" w:date="2021-10-12T15:43:00Z">
        <w:r>
          <w:rPr>
            <w:lang w:eastAsia="zh-CN"/>
          </w:rPr>
          <w:t xml:space="preserve"> is FFS</w:t>
        </w:r>
      </w:ins>
      <w:ins w:id="565" w:author="CATT" w:date="2021-09-26T10:03:00Z">
        <w:r>
          <w:rPr>
            <w:rFonts w:hint="eastAsia"/>
            <w:lang w:eastAsia="zh-CN"/>
          </w:rPr>
          <w:t>;</w:t>
        </w:r>
      </w:ins>
      <w:ins w:id="566" w:author="CATT" w:date="2021-09-29T17:03:00Z">
        <w:r>
          <w:rPr>
            <w:rFonts w:hint="eastAsia"/>
            <w:lang w:eastAsia="zh-CN"/>
          </w:rPr>
          <w:t xml:space="preserve"> </w:t>
        </w:r>
      </w:ins>
      <w:ins w:id="567" w:author="CATT" w:date="2021-10-12T15:43:00Z">
        <w:r>
          <w:rPr>
            <w:lang w:eastAsia="zh-CN"/>
          </w:rPr>
          <w:t xml:space="preserve">FFS whether </w:t>
        </w:r>
      </w:ins>
      <w:ins w:id="568" w:author="CATT" w:date="2021-10-13T10:23:00Z">
        <w:r>
          <w:rPr>
            <w:lang w:eastAsia="zh-CN"/>
          </w:rPr>
          <w:t>S</w:t>
        </w:r>
      </w:ins>
      <w:ins w:id="569" w:author="CATT" w:date="2021-09-26T10:03:00Z">
        <w:r>
          <w:rPr>
            <w:rFonts w:hint="eastAsia"/>
            <w:lang w:eastAsia="zh-CN"/>
          </w:rPr>
          <w:t xml:space="preserve">tep 4 </w:t>
        </w:r>
        <w:r>
          <w:rPr>
            <w:lang w:eastAsia="zh-CN"/>
          </w:rPr>
          <w:t>is mandatory</w:t>
        </w:r>
      </w:ins>
      <w:r>
        <w:rPr>
          <w:rFonts w:hint="eastAsia"/>
          <w:lang w:eastAsia="zh-CN"/>
        </w:rPr>
        <w:t xml:space="preserve"> </w:t>
      </w:r>
      <w:ins w:id="570" w:author="CATT" w:date="2021-09-26T19:25:00Z">
        <w:r>
          <w:rPr>
            <w:rFonts w:hint="eastAsia"/>
            <w:lang w:eastAsia="zh-CN"/>
          </w:rPr>
          <w:t xml:space="preserve">or optional before the CPC configuration is sent to </w:t>
        </w:r>
      </w:ins>
      <w:ins w:id="571" w:author="CATT" w:date="2021-10-12T14:28:00Z">
        <w:r>
          <w:rPr>
            <w:lang w:eastAsia="zh-CN"/>
          </w:rPr>
          <w:t xml:space="preserve">the </w:t>
        </w:r>
      </w:ins>
      <w:ins w:id="572" w:author="CATT" w:date="2021-09-26T19:25:00Z">
        <w:r>
          <w:rPr>
            <w:rFonts w:hint="eastAsia"/>
            <w:lang w:eastAsia="zh-CN"/>
          </w:rPr>
          <w:t>UE</w:t>
        </w:r>
      </w:ins>
      <w:ins w:id="573" w:author="CATT-116e" w:date="2021-11-15T11:08:00Z">
        <w:r>
          <w:rPr>
            <w:rFonts w:hint="eastAsia"/>
            <w:lang w:eastAsia="zh-CN"/>
          </w:rPr>
          <w:t xml:space="preserve"> depends on</w:t>
        </w:r>
        <w:r>
          <w:t xml:space="preserve"> </w:t>
        </w:r>
      </w:ins>
      <w:ins w:id="574" w:author="CATT-116e" w:date="2021-11-15T16:29:00Z">
        <w:r>
          <w:rPr>
            <w:lang w:eastAsia="zh-CN"/>
          </w:rPr>
          <w:t>which</w:t>
        </w:r>
        <w:r>
          <w:rPr>
            <w:rFonts w:hint="eastAsia"/>
            <w:lang w:eastAsia="zh-CN"/>
          </w:rPr>
          <w:t xml:space="preserve"> step is included within </w:t>
        </w:r>
      </w:ins>
      <w:ins w:id="575" w:author="CATT-116e" w:date="2021-11-15T11:09:00Z">
        <w:r>
          <w:rPr>
            <w:rFonts w:hint="eastAsia"/>
            <w:lang w:eastAsia="zh-CN"/>
          </w:rPr>
          <w:t xml:space="preserve">the </w:t>
        </w:r>
      </w:ins>
      <w:ins w:id="576" w:author="CATT-116e" w:date="2021-11-15T11:08:00Z">
        <w:r>
          <w:rPr>
            <w:lang w:eastAsia="zh-CN"/>
          </w:rPr>
          <w:t>second part of procedure in Solution 2</w:t>
        </w:r>
      </w:ins>
      <w:ins w:id="577" w:author="CATT-116e" w:date="2021-11-15T11:09:00Z">
        <w:r>
          <w:rPr>
            <w:rFonts w:hint="eastAsia"/>
            <w:lang w:eastAsia="zh-CN"/>
          </w:rPr>
          <w:t xml:space="preserve"> which can be skipped</w:t>
        </w:r>
      </w:ins>
      <w:r>
        <w:rPr>
          <w:rFonts w:hint="eastAsia"/>
          <w:lang w:eastAsia="zh-CN"/>
        </w:rPr>
        <w:t>.</w:t>
      </w:r>
      <w:del w:id="578" w:author="CATT" w:date="2021-09-26T19:25:00Z">
        <w:r>
          <w:rPr>
            <w:rFonts w:hint="eastAsia"/>
            <w:lang w:eastAsia="zh-CN"/>
          </w:rPr>
          <w:delText xml:space="preserve"> </w:delText>
        </w:r>
      </w:del>
    </w:p>
    <w:p w:rsidR="001A5CC0" w:rsidRDefault="00D8697D">
      <w:pPr>
        <w:overflowPunct w:val="0"/>
        <w:autoSpaceDE w:val="0"/>
        <w:autoSpaceDN w:val="0"/>
        <w:adjustRightInd w:val="0"/>
        <w:ind w:left="568" w:hanging="284"/>
        <w:textAlignment w:val="baseline"/>
        <w:rPr>
          <w:ins w:id="579" w:author="CATT" w:date="2021-09-26T19:25:00Z"/>
          <w:lang w:eastAsia="zh-CN"/>
        </w:rPr>
      </w:pPr>
      <w:ins w:id="580" w:author="CATT" w:date="2021-09-26T19:25:00Z">
        <w:r>
          <w:rPr>
            <w:rFonts w:hint="eastAsia"/>
            <w:lang w:eastAsia="zh-CN"/>
          </w:rPr>
          <w:t xml:space="preserve">5. </w:t>
        </w:r>
      </w:ins>
      <w:ins w:id="581" w:author="CATT" w:date="2021-10-13T10:35:00Z">
        <w:r>
          <w:rPr>
            <w:lang w:eastAsia="zh-CN"/>
          </w:rPr>
          <w:t xml:space="preserve">The source </w:t>
        </w:r>
      </w:ins>
      <w:ins w:id="582" w:author="CATT" w:date="2021-09-26T19:25:00Z">
        <w:r>
          <w:rPr>
            <w:rFonts w:hint="eastAsia"/>
            <w:lang w:eastAsia="zh-CN"/>
          </w:rPr>
          <w:t xml:space="preserve">SN may provide </w:t>
        </w:r>
      </w:ins>
      <w:ins w:id="583" w:author="Huawei, HiSilicon" w:date="2021-11-16T12:54:00Z">
        <w:r>
          <w:rPr>
            <w:lang w:eastAsia="zh-CN"/>
          </w:rPr>
          <w:t>updated</w:t>
        </w:r>
      </w:ins>
      <w:ins w:id="584" w:author="CATT" w:date="2021-09-26T19:25:00Z">
        <w:r>
          <w:rPr>
            <w:rFonts w:hint="eastAsia"/>
            <w:lang w:eastAsia="zh-CN"/>
          </w:rPr>
          <w:t xml:space="preserve"> measurement configurations</w:t>
        </w:r>
      </w:ins>
      <w:ins w:id="585" w:author="Nokia" w:date="2021-11-18T17:24:00Z">
        <w:r>
          <w:rPr>
            <w:lang w:eastAsia="zh-CN"/>
          </w:rPr>
          <w:t xml:space="preserve"> </w:t>
        </w:r>
      </w:ins>
      <w:ins w:id="586" w:author="CATT" w:date="2021-10-12T15:44:00Z">
        <w:r>
          <w:rPr>
            <w:lang w:eastAsia="zh-CN"/>
          </w:rPr>
          <w:t xml:space="preserve">for CPC </w:t>
        </w:r>
      </w:ins>
      <w:ins w:id="587" w:author="CATT" w:date="2021-09-26T19:25:00Z">
        <w:r>
          <w:rPr>
            <w:rFonts w:hint="eastAsia"/>
            <w:lang w:eastAsia="zh-CN"/>
          </w:rPr>
          <w:t>to the MN</w:t>
        </w:r>
      </w:ins>
      <w:ins w:id="588" w:author="CATT-116e" w:date="2021-11-19T16:41:00Z">
        <w:r w:rsidR="00426C26">
          <w:rPr>
            <w:lang w:eastAsia="zh-CN"/>
          </w:rPr>
          <w:t>.</w:t>
        </w:r>
      </w:ins>
    </w:p>
    <w:p w:rsidR="001A5CC0" w:rsidRDefault="00D8697D">
      <w:pPr>
        <w:overflowPunct w:val="0"/>
        <w:autoSpaceDE w:val="0"/>
        <w:autoSpaceDN w:val="0"/>
        <w:adjustRightInd w:val="0"/>
        <w:ind w:left="568" w:hanging="284"/>
        <w:textAlignment w:val="baseline"/>
        <w:rPr>
          <w:ins w:id="589" w:author="CATT" w:date="2021-09-26T19:25:00Z"/>
          <w:lang w:eastAsia="zh-CN"/>
        </w:rPr>
      </w:pPr>
      <w:ins w:id="590" w:author="CATT" w:date="2021-09-29T17:04:00Z">
        <w:r>
          <w:rPr>
            <w:rFonts w:hint="eastAsia"/>
            <w:lang w:eastAsia="zh-CN"/>
          </w:rPr>
          <w:lastRenderedPageBreak/>
          <w:t>Editor</w:t>
        </w:r>
      </w:ins>
      <w:ins w:id="591" w:author="CATT" w:date="2021-09-29T14:39:00Z">
        <w:r>
          <w:rPr>
            <w:lang w:eastAsia="zh-CN"/>
          </w:rPr>
          <w:t>’s</w:t>
        </w:r>
      </w:ins>
      <w:ins w:id="592" w:author="CATT" w:date="2021-09-29T17:04:00Z">
        <w:r>
          <w:rPr>
            <w:rFonts w:hint="eastAsia"/>
            <w:lang w:eastAsia="zh-CN"/>
          </w:rPr>
          <w:t xml:space="preserve"> Note</w:t>
        </w:r>
        <w:r>
          <w:rPr>
            <w:lang w:eastAsia="zh-CN"/>
          </w:rPr>
          <w:t>:</w:t>
        </w:r>
      </w:ins>
      <w:ins w:id="593" w:author="CATT" w:date="2021-09-26T19:25:00Z">
        <w:r>
          <w:rPr>
            <w:rFonts w:hint="eastAsia"/>
            <w:lang w:eastAsia="zh-CN"/>
          </w:rPr>
          <w:t xml:space="preserve"> </w:t>
        </w:r>
      </w:ins>
      <w:ins w:id="594" w:author="CATT" w:date="2021-10-12T15:45:00Z">
        <w:r>
          <w:rPr>
            <w:lang w:eastAsia="zh-CN"/>
          </w:rPr>
          <w:t xml:space="preserve">FFS </w:t>
        </w:r>
      </w:ins>
      <w:ins w:id="595" w:author="CATT" w:date="2021-09-26T19:25:00Z">
        <w:r>
          <w:rPr>
            <w:rFonts w:hint="eastAsia"/>
            <w:lang w:eastAsia="zh-CN"/>
          </w:rPr>
          <w:t xml:space="preserve">which message used for </w:t>
        </w:r>
      </w:ins>
      <w:ins w:id="596" w:author="CATT" w:date="2021-10-13T10:35:00Z">
        <w:r>
          <w:rPr>
            <w:lang w:eastAsia="zh-CN"/>
          </w:rPr>
          <w:t xml:space="preserve">the source </w:t>
        </w:r>
      </w:ins>
      <w:ins w:id="597" w:author="CATT" w:date="2021-09-26T19:25:00Z">
        <w:r>
          <w:rPr>
            <w:rFonts w:hint="eastAsia"/>
            <w:lang w:eastAsia="zh-CN"/>
          </w:rPr>
          <w:t xml:space="preserve">SN to provide the </w:t>
        </w:r>
      </w:ins>
      <w:ins w:id="598" w:author="CATT" w:date="2021-10-12T15:45:00Z">
        <w:r>
          <w:rPr>
            <w:lang w:eastAsia="zh-CN"/>
          </w:rPr>
          <w:t>SCG</w:t>
        </w:r>
      </w:ins>
      <w:ins w:id="599" w:author="CATT" w:date="2021-09-26T19:25:00Z">
        <w:r>
          <w:rPr>
            <w:rFonts w:hint="eastAsia"/>
            <w:lang w:eastAsia="zh-CN"/>
          </w:rPr>
          <w:t xml:space="preserve"> measurement configurations </w:t>
        </w:r>
      </w:ins>
      <w:ins w:id="600" w:author="CATT" w:date="2021-10-12T15:45:00Z">
        <w:r>
          <w:rPr>
            <w:lang w:eastAsia="zh-CN"/>
          </w:rPr>
          <w:t xml:space="preserve">for CPC </w:t>
        </w:r>
      </w:ins>
      <w:ins w:id="601" w:author="CATT" w:date="2021-09-26T19:25:00Z">
        <w:r>
          <w:rPr>
            <w:rFonts w:hint="eastAsia"/>
            <w:lang w:eastAsia="zh-CN"/>
          </w:rPr>
          <w:t>to the MN</w:t>
        </w:r>
      </w:ins>
      <w:r>
        <w:rPr>
          <w:rFonts w:hint="eastAsia"/>
          <w:lang w:eastAsia="zh-CN"/>
        </w:rPr>
        <w:t>.</w:t>
      </w:r>
      <w:ins w:id="602" w:author="CATT-116e" w:date="2021-11-18T09:54:00Z">
        <w:r>
          <w:t xml:space="preserve"> </w:t>
        </w:r>
        <w:r>
          <w:rPr>
            <w:lang w:eastAsia="zh-CN"/>
          </w:rPr>
          <w:t>FFS Step 5 is mandatory or optional before the CPC configuration is sent to the UE depends on which step is included within the second part of procedure in Solution 2 which can be skipped.</w:t>
        </w:r>
      </w:ins>
    </w:p>
    <w:p w:rsidR="001A5CC0" w:rsidRDefault="00D8697D">
      <w:pPr>
        <w:overflowPunct w:val="0"/>
        <w:autoSpaceDE w:val="0"/>
        <w:autoSpaceDN w:val="0"/>
        <w:adjustRightInd w:val="0"/>
        <w:ind w:leftChars="232" w:left="748" w:hanging="284"/>
        <w:textAlignment w:val="baseline"/>
        <w:rPr>
          <w:ins w:id="603" w:author="CATT" w:date="2021-09-26T19:25:00Z"/>
          <w:lang w:eastAsia="zh-CN"/>
        </w:rPr>
      </w:pPr>
      <w:ins w:id="604" w:author="CATT" w:date="2021-09-26T19:25:00Z">
        <w:r>
          <w:rPr>
            <w:rFonts w:hint="eastAsia"/>
            <w:lang w:eastAsia="zh-CN"/>
          </w:rPr>
          <w:t xml:space="preserve">6.  </w:t>
        </w:r>
      </w:ins>
      <w:ins w:id="605" w:author="CATT" w:date="2021-10-12T15:45:00Z">
        <w:r>
          <w:rPr>
            <w:lang w:eastAsia="zh-CN"/>
          </w:rPr>
          <w:t>If early data forwarding is applied</w:t>
        </w:r>
      </w:ins>
      <w:ins w:id="606" w:author="CATT" w:date="2021-10-12T15:46:00Z">
        <w:r>
          <w:rPr>
            <w:lang w:eastAsia="zh-CN"/>
          </w:rPr>
          <w:t>,</w:t>
        </w:r>
      </w:ins>
      <w:ins w:id="607" w:author="CATT" w:date="2021-10-12T15:45:00Z">
        <w:r>
          <w:rPr>
            <w:lang w:eastAsia="zh-CN"/>
          </w:rPr>
          <w:t xml:space="preserve"> </w:t>
        </w:r>
      </w:ins>
      <w:ins w:id="608" w:author="CATT" w:date="2021-10-12T15:46:00Z">
        <w:r>
          <w:rPr>
            <w:lang w:eastAsia="zh-CN"/>
          </w:rPr>
          <w:t>t</w:t>
        </w:r>
      </w:ins>
      <w:ins w:id="609" w:author="CATT" w:date="2021-09-26T19:25:00Z">
        <w:r>
          <w:rPr>
            <w:rFonts w:hint="eastAsia"/>
            <w:lang w:eastAsia="zh-CN"/>
          </w:rPr>
          <w:t xml:space="preserve">he MN informs the source SN the </w:t>
        </w:r>
        <w:r>
          <w:rPr>
            <w:lang w:eastAsia="zh-CN"/>
          </w:rPr>
          <w:t>data forwarding addresses as received from the target SN</w:t>
        </w:r>
      </w:ins>
      <w:ins w:id="610" w:author="CATT" w:date="2021-10-12T15:46:00Z">
        <w:r>
          <w:rPr>
            <w:lang w:eastAsia="zh-CN"/>
          </w:rPr>
          <w:t>.</w:t>
        </w:r>
      </w:ins>
    </w:p>
    <w:p w:rsidR="001A5CC0" w:rsidRDefault="00D8697D">
      <w:pPr>
        <w:overflowPunct w:val="0"/>
        <w:autoSpaceDE w:val="0"/>
        <w:autoSpaceDN w:val="0"/>
        <w:adjustRightInd w:val="0"/>
        <w:ind w:leftChars="232" w:left="748" w:hanging="284"/>
        <w:textAlignment w:val="baseline"/>
        <w:rPr>
          <w:ins w:id="611" w:author="CATT" w:date="2021-09-26T19:25:00Z"/>
          <w:lang w:eastAsia="zh-CN"/>
        </w:rPr>
      </w:pPr>
      <w:ins w:id="612" w:author="CATT" w:date="2021-09-29T17:12:00Z">
        <w:r>
          <w:rPr>
            <w:rFonts w:hint="eastAsia"/>
            <w:lang w:eastAsia="zh-CN"/>
          </w:rPr>
          <w:t>Editor</w:t>
        </w:r>
      </w:ins>
      <w:ins w:id="613" w:author="CATT" w:date="2021-09-29T14:39:00Z">
        <w:r>
          <w:rPr>
            <w:lang w:eastAsia="zh-CN"/>
          </w:rPr>
          <w:t>’s</w:t>
        </w:r>
      </w:ins>
      <w:ins w:id="614" w:author="CATT" w:date="2021-09-29T17:12:00Z">
        <w:r>
          <w:rPr>
            <w:rFonts w:hint="eastAsia"/>
            <w:lang w:eastAsia="zh-CN"/>
          </w:rPr>
          <w:t xml:space="preserve"> </w:t>
        </w:r>
        <w:proofErr w:type="spellStart"/>
        <w:r>
          <w:rPr>
            <w:rFonts w:hint="eastAsia"/>
            <w:lang w:eastAsia="zh-CN"/>
          </w:rPr>
          <w:t>Note</w:t>
        </w:r>
        <w:r>
          <w:rPr>
            <w:lang w:eastAsia="zh-CN"/>
          </w:rPr>
          <w:t>:</w:t>
        </w:r>
      </w:ins>
      <w:ins w:id="615" w:author="CATT" w:date="2021-09-26T19:25:00Z">
        <w:r>
          <w:rPr>
            <w:rFonts w:hint="eastAsia"/>
            <w:lang w:eastAsia="zh-CN"/>
          </w:rPr>
          <w:t>whether</w:t>
        </w:r>
        <w:proofErr w:type="spellEnd"/>
        <w:r>
          <w:rPr>
            <w:rFonts w:hint="eastAsia"/>
            <w:lang w:eastAsia="zh-CN"/>
          </w:rPr>
          <w:t xml:space="preserve"> </w:t>
        </w:r>
      </w:ins>
      <w:ins w:id="616" w:author="CATT" w:date="2021-09-29T17:12:00Z">
        <w:r>
          <w:rPr>
            <w:rFonts w:hint="eastAsia"/>
            <w:lang w:eastAsia="zh-CN"/>
          </w:rPr>
          <w:t>step 6</w:t>
        </w:r>
      </w:ins>
      <w:ins w:id="617" w:author="CATT" w:date="2021-09-26T19:25:00Z">
        <w:r>
          <w:rPr>
            <w:rFonts w:hint="eastAsia"/>
            <w:lang w:eastAsia="zh-CN"/>
          </w:rPr>
          <w:t xml:space="preserve"> is needed and which message is used to inform source SN to </w:t>
        </w:r>
      </w:ins>
      <w:ins w:id="618" w:author="CATT" w:date="2021-09-29T17:33:00Z">
        <w:r>
          <w:rPr>
            <w:rFonts w:hint="eastAsia"/>
            <w:lang w:eastAsia="zh-CN"/>
          </w:rPr>
          <w:t xml:space="preserve">not </w:t>
        </w:r>
      </w:ins>
      <w:ins w:id="619"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1A5CC0" w:rsidRDefault="00D8697D">
      <w:pPr>
        <w:overflowPunct w:val="0"/>
        <w:autoSpaceDE w:val="0"/>
        <w:autoSpaceDN w:val="0"/>
        <w:adjustRightInd w:val="0"/>
        <w:ind w:leftChars="232" w:left="748" w:hanging="284"/>
        <w:textAlignment w:val="baseline"/>
        <w:rPr>
          <w:ins w:id="620" w:author="CATT" w:date="2021-10-22T15:22:00Z"/>
          <w:lang w:eastAsia="zh-CN"/>
        </w:rPr>
      </w:pPr>
      <w:ins w:id="621" w:author="CATT" w:date="2021-09-26T13:49:00Z">
        <w:r>
          <w:rPr>
            <w:rFonts w:hint="eastAsia"/>
            <w:lang w:eastAsia="zh-CN"/>
          </w:rPr>
          <w:t>7</w:t>
        </w:r>
      </w:ins>
      <w:ins w:id="622" w:author="CATT" w:date="2021-09-26T09:38:00Z">
        <w:r>
          <w:rPr>
            <w:rFonts w:eastAsia="Times New Roman"/>
            <w:lang w:eastAsia="ja-JP"/>
          </w:rPr>
          <w:t>.</w:t>
        </w:r>
        <w:r>
          <w:rPr>
            <w:rFonts w:eastAsia="Times New Roman"/>
            <w:lang w:eastAsia="ja-JP"/>
          </w:rPr>
          <w:tab/>
        </w:r>
      </w:ins>
      <w:ins w:id="623"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ins>
      <w:ins w:id="624" w:author="CATT" w:date="2021-10-22T15:23:00Z">
        <w:r>
          <w:rPr>
            <w:rFonts w:hint="eastAsia"/>
            <w:i/>
            <w:lang w:eastAsia="zh-CN"/>
          </w:rPr>
          <w:t>*</w:t>
        </w:r>
      </w:ins>
      <w:ins w:id="625"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626" w:author="CATT" w:date="2021-10-22T15:23:00Z">
        <w:r>
          <w:rPr>
            <w:rFonts w:hint="eastAsia"/>
            <w:i/>
            <w:lang w:eastAsia="zh-CN"/>
          </w:rPr>
          <w:t>*</w:t>
        </w:r>
      </w:ins>
      <w:ins w:id="627"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628" w:author="CATT" w:date="2021-10-22T15:23:00Z">
        <w:r>
          <w:rPr>
            <w:rFonts w:hint="eastAsia"/>
            <w:i/>
            <w:lang w:eastAsia="zh-CN"/>
          </w:rPr>
          <w:t>*</w:t>
        </w:r>
      </w:ins>
      <w:ins w:id="629" w:author="CATT" w:date="2021-10-22T15:22:00Z">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630"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631" w:author="CATT" w:date="2021-10-22T15:42:00Z">
        <w:r>
          <w:rPr>
            <w:rFonts w:hint="eastAsia"/>
            <w:lang w:eastAsia="zh-CN"/>
          </w:rPr>
          <w:t>s</w:t>
        </w:r>
      </w:ins>
      <w:ins w:id="632" w:author="CATT" w:date="2021-10-22T15:23:00Z">
        <w:r>
          <w:rPr>
            <w:rFonts w:hint="eastAsia"/>
            <w:lang w:eastAsia="zh-CN"/>
          </w:rPr>
          <w:t>ource-SN</w:t>
        </w:r>
      </w:ins>
      <w:ins w:id="633" w:author="CATT" w:date="2021-10-22T15:22:00Z">
        <w:r>
          <w:rPr>
            <w:rFonts w:hint="eastAsia"/>
            <w:lang w:eastAsia="zh-CN"/>
          </w:rPr>
          <w:t>.</w:t>
        </w:r>
      </w:ins>
    </w:p>
    <w:p w:rsidR="001A5CC0" w:rsidRDefault="00D8697D">
      <w:pPr>
        <w:pStyle w:val="B10"/>
        <w:rPr>
          <w:ins w:id="634" w:author="CATT" w:date="2021-09-26T09:38:00Z"/>
          <w:lang w:eastAsia="zh-CN"/>
        </w:rPr>
      </w:pPr>
      <w:ins w:id="635" w:author="CATT" w:date="2021-10-12T15:49:00Z">
        <w:r>
          <w:rPr>
            <w:lang w:eastAsia="zh-CN"/>
          </w:rPr>
          <w:t xml:space="preserve">8.  </w:t>
        </w:r>
      </w:ins>
      <w:ins w:id="636"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637"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w:t>
        </w:r>
      </w:ins>
      <w:ins w:id="638" w:author="Ericsson" w:date="2021-11-17T17:24:00Z">
        <w:r>
          <w:rPr>
            <w:i/>
            <w:lang w:eastAsia="zh-CN"/>
          </w:rPr>
          <w:t>r</w:t>
        </w:r>
      </w:ins>
      <w:ins w:id="639" w:author="CATT" w:date="2021-10-22T15:25:00Z">
        <w:del w:id="640"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641" w:author="CATT" w:date="2021-10-22T15:24:00Z">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642" w:author="CATT" w:date="2021-10-12T15:51:00Z"/>
          <w:lang w:eastAsia="zh-CN"/>
        </w:rPr>
      </w:pPr>
      <w:ins w:id="643" w:author="CATT" w:date="2021-10-12T15:51:00Z">
        <w:r>
          <w:rPr>
            <w:lang w:eastAsia="zh-CN"/>
          </w:rPr>
          <w:t xml:space="preserve">8a. If an NR RRC response message is included, the MN informs the source SN with the NR RRC response message </w:t>
        </w:r>
      </w:ins>
      <w:ins w:id="644"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645" w:author="CATT" w:date="2021-10-12T15:51:00Z">
        <w:r>
          <w:rPr>
            <w:lang w:eastAsia="zh-CN"/>
          </w:rPr>
          <w:t>for the source SN.</w:t>
        </w:r>
      </w:ins>
      <w:ins w:id="646" w:author="Ericsson" w:date="2021-11-17T17:25:00Z">
        <w:r>
          <w:rPr>
            <w:lang w:eastAsia="zh-CN"/>
          </w:rPr>
          <w:t xml:space="preserve"> The </w:t>
        </w:r>
        <w:r>
          <w:rPr>
            <w:rFonts w:hint="eastAsia"/>
            <w:lang w:eastAsia="zh-CN"/>
          </w:rPr>
          <w:t xml:space="preserve">MN </w:t>
        </w:r>
        <w:r>
          <w:rPr>
            <w:lang w:eastAsia="zh-CN"/>
          </w:rPr>
          <w:t xml:space="preserve">may </w:t>
        </w:r>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r>
          <w:rPr>
            <w:lang w:eastAsia="zh-CN"/>
          </w:rPr>
          <w:t>.</w:t>
        </w:r>
      </w:ins>
    </w:p>
    <w:p w:rsidR="001A5CC0" w:rsidRDefault="00D8697D">
      <w:pPr>
        <w:overflowPunct w:val="0"/>
        <w:autoSpaceDE w:val="0"/>
        <w:autoSpaceDN w:val="0"/>
        <w:adjustRightInd w:val="0"/>
        <w:ind w:leftChars="232" w:left="748" w:hanging="284"/>
        <w:textAlignment w:val="baseline"/>
        <w:rPr>
          <w:ins w:id="647" w:author="CATT" w:date="2021-10-12T15:51:00Z"/>
          <w:lang w:eastAsia="zh-CN"/>
        </w:rPr>
      </w:pPr>
      <w:ins w:id="648" w:author="CATT" w:date="2021-10-12T15:51:00Z">
        <w:r>
          <w:rPr>
            <w:lang w:eastAsia="zh-CN"/>
          </w:rPr>
          <w:t>Editor’s Note:: FFS which message to inform the source SN.</w:t>
        </w:r>
      </w:ins>
    </w:p>
    <w:p w:rsidR="001A5CC0" w:rsidRDefault="00D8697D">
      <w:pPr>
        <w:overflowPunct w:val="0"/>
        <w:autoSpaceDE w:val="0"/>
        <w:autoSpaceDN w:val="0"/>
        <w:adjustRightInd w:val="0"/>
        <w:ind w:leftChars="232" w:left="748" w:hanging="284"/>
        <w:textAlignment w:val="baseline"/>
        <w:rPr>
          <w:ins w:id="649" w:author="CATT" w:date="2021-09-26T13:50:00Z"/>
          <w:lang w:eastAsia="zh-CN"/>
        </w:rPr>
      </w:pPr>
      <w:ins w:id="650" w:author="CATT" w:date="2021-09-26T13:49:00Z">
        <w:r>
          <w:rPr>
            <w:lang w:eastAsia="zh-CN"/>
          </w:rPr>
          <w:t>9</w:t>
        </w:r>
      </w:ins>
      <w:ins w:id="651" w:author="CATT" w:date="2021-09-26T09:38:00Z">
        <w:r>
          <w:rPr>
            <w:lang w:eastAsia="zh-CN"/>
          </w:rPr>
          <w:t>.</w:t>
        </w:r>
      </w:ins>
      <w:ins w:id="652" w:author="CATT" w:date="2021-10-22T15:26:00Z">
        <w:r>
          <w:rPr>
            <w:lang w:eastAsia="zh-CN"/>
          </w:rPr>
          <w:t xml:space="preserve"> </w:t>
        </w:r>
      </w:ins>
      <w:ins w:id="653" w:author="CATT" w:date="2021-09-26T09:38:00Z">
        <w:r>
          <w:rPr>
            <w:lang w:eastAsia="zh-CN"/>
          </w:rPr>
          <w:t xml:space="preserve"> </w:t>
        </w:r>
      </w:ins>
      <w:ins w:id="654" w:author="CATT" w:date="2021-10-22T15:2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Chars="232" w:left="748" w:hanging="284"/>
        <w:textAlignment w:val="baseline"/>
        <w:rPr>
          <w:ins w:id="655" w:author="CATT" w:date="2021-09-26T18:39:00Z"/>
          <w:lang w:eastAsia="zh-CN"/>
        </w:rPr>
      </w:pPr>
      <w:ins w:id="656" w:author="CATT" w:date="2021-09-26T14:20:00Z">
        <w:r>
          <w:rPr>
            <w:rFonts w:hint="eastAsia"/>
            <w:lang w:eastAsia="zh-CN"/>
          </w:rPr>
          <w:t>10</w:t>
        </w:r>
      </w:ins>
      <w:ins w:id="657" w:author="CATT" w:date="2021-09-26T13:50:00Z">
        <w:r>
          <w:rPr>
            <w:rFonts w:hint="eastAsia"/>
            <w:lang w:eastAsia="zh-CN"/>
          </w:rPr>
          <w:t xml:space="preserve">: </w:t>
        </w:r>
      </w:ins>
      <w:ins w:id="658" w:author="CATT" w:date="2021-10-12T15:53:00Z">
        <w:r>
          <w:rPr>
            <w:lang w:eastAsia="zh-CN"/>
          </w:rPr>
          <w:t xml:space="preserve">The </w:t>
        </w:r>
      </w:ins>
      <w:ins w:id="659" w:author="CATT" w:date="2021-09-26T14:06:00Z">
        <w:r>
          <w:rPr>
            <w:rFonts w:hint="eastAsia"/>
            <w:lang w:eastAsia="zh-CN"/>
          </w:rPr>
          <w:t xml:space="preserve">MN </w:t>
        </w:r>
      </w:ins>
      <w:ins w:id="660" w:author="CATT" w:date="2021-09-26T13:50:00Z">
        <w:r>
          <w:rPr>
            <w:rFonts w:hint="eastAsia"/>
            <w:lang w:eastAsia="zh-CN"/>
          </w:rPr>
          <w:t>inform</w:t>
        </w:r>
      </w:ins>
      <w:ins w:id="661" w:author="CATT" w:date="2021-10-12T15:53:00Z">
        <w:r>
          <w:rPr>
            <w:lang w:eastAsia="zh-CN"/>
          </w:rPr>
          <w:t>s</w:t>
        </w:r>
      </w:ins>
      <w:ins w:id="662" w:author="CATT" w:date="2021-09-26T13:50:00Z">
        <w:r>
          <w:rPr>
            <w:rFonts w:hint="eastAsia"/>
            <w:lang w:eastAsia="zh-CN"/>
          </w:rPr>
          <w:t xml:space="preserve"> source SN to stop providing user data to the UE, and provide the address of the selected target SN and if applicable, start late data forwarding.</w:t>
        </w:r>
        <w:del w:id="663" w:author="Ericsson" w:date="2021-11-17T17:21:00Z">
          <w:r>
            <w:rPr>
              <w:rFonts w:hint="eastAsia"/>
              <w:lang w:eastAsia="zh-CN"/>
            </w:rPr>
            <w:delText xml:space="preserve"> </w:delText>
          </w:r>
        </w:del>
      </w:ins>
    </w:p>
    <w:p w:rsidR="001A5CC0" w:rsidRDefault="00D8697D">
      <w:pPr>
        <w:overflowPunct w:val="0"/>
        <w:autoSpaceDE w:val="0"/>
        <w:autoSpaceDN w:val="0"/>
        <w:adjustRightInd w:val="0"/>
        <w:ind w:leftChars="232" w:left="464"/>
        <w:textAlignment w:val="baseline"/>
        <w:rPr>
          <w:ins w:id="664" w:author="CATT" w:date="2021-09-26T14:07:00Z"/>
          <w:lang w:eastAsia="zh-CN"/>
        </w:rPr>
      </w:pPr>
      <w:ins w:id="665" w:author="CATT" w:date="2021-09-29T17:14:00Z">
        <w:r>
          <w:rPr>
            <w:rFonts w:hint="eastAsia"/>
            <w:lang w:eastAsia="zh-CN"/>
          </w:rPr>
          <w:t>Editor</w:t>
        </w:r>
      </w:ins>
      <w:ins w:id="666" w:author="CATT" w:date="2021-09-29T14:40:00Z">
        <w:r>
          <w:rPr>
            <w:lang w:eastAsia="zh-CN"/>
          </w:rPr>
          <w:t>’s</w:t>
        </w:r>
      </w:ins>
      <w:ins w:id="667" w:author="CATT" w:date="2021-09-29T17:14:00Z">
        <w:r>
          <w:rPr>
            <w:rFonts w:hint="eastAsia"/>
            <w:lang w:eastAsia="zh-CN"/>
          </w:rPr>
          <w:t xml:space="preserve"> Note</w:t>
        </w:r>
      </w:ins>
      <w:ins w:id="668" w:author="CATT" w:date="2021-09-26T18:39:00Z">
        <w:r>
          <w:rPr>
            <w:rFonts w:hint="eastAsia"/>
            <w:lang w:eastAsia="zh-CN"/>
          </w:rPr>
          <w:t>:</w:t>
        </w:r>
      </w:ins>
      <w:ins w:id="669" w:author="CATT" w:date="2021-09-26T18:35:00Z">
        <w:r>
          <w:rPr>
            <w:rFonts w:hint="eastAsia"/>
            <w:lang w:eastAsia="zh-CN"/>
          </w:rPr>
          <w:t xml:space="preserve"> </w:t>
        </w:r>
      </w:ins>
      <w:ins w:id="670" w:author="CATT" w:date="2021-09-26T18:34:00Z">
        <w:r>
          <w:rPr>
            <w:rFonts w:hint="eastAsia"/>
            <w:lang w:eastAsia="zh-CN"/>
          </w:rPr>
          <w:t xml:space="preserve">whether </w:t>
        </w:r>
      </w:ins>
      <w:proofErr w:type="spellStart"/>
      <w:ins w:id="671" w:author="CATT" w:date="2021-09-26T18:38:00Z">
        <w:r>
          <w:rPr>
            <w:i/>
            <w:lang w:eastAsia="zh-CN"/>
          </w:rPr>
          <w:t>SgNB</w:t>
        </w:r>
        <w:proofErr w:type="spellEnd"/>
        <w:r>
          <w:rPr>
            <w:i/>
            <w:lang w:eastAsia="zh-CN"/>
          </w:rPr>
          <w:t xml:space="preserve"> Change Confirm</w:t>
        </w:r>
        <w:r>
          <w:rPr>
            <w:rFonts w:hint="eastAsia"/>
            <w:lang w:eastAsia="zh-CN"/>
          </w:rPr>
          <w:t xml:space="preserve"> </w:t>
        </w:r>
      </w:ins>
      <w:ins w:id="672" w:author="CATT" w:date="2021-09-26T18:34:00Z">
        <w:r>
          <w:rPr>
            <w:rFonts w:hint="eastAsia"/>
            <w:lang w:eastAsia="zh-CN"/>
          </w:rPr>
          <w:t>message is used</w:t>
        </w:r>
      </w:ins>
      <w:ins w:id="673" w:author="CATT" w:date="2021-09-27T15:03:00Z">
        <w:r>
          <w:rPr>
            <w:rFonts w:hint="eastAsia"/>
            <w:lang w:eastAsia="zh-CN"/>
          </w:rPr>
          <w:t xml:space="preserve"> in step 10</w:t>
        </w:r>
      </w:ins>
      <w:ins w:id="674" w:author="CATT" w:date="2021-09-26T18:34:00Z">
        <w:r>
          <w:rPr>
            <w:rFonts w:hint="eastAsia"/>
            <w:lang w:eastAsia="zh-CN"/>
          </w:rPr>
          <w:t xml:space="preserve"> to inform source SN to stop providing user data to the UE, and the address of the selected target SN</w:t>
        </w:r>
      </w:ins>
      <w:ins w:id="675" w:author="CATT" w:date="2021-09-27T15:04:00Z">
        <w:r>
          <w:rPr>
            <w:rFonts w:hint="eastAsia"/>
            <w:lang w:eastAsia="zh-CN"/>
          </w:rPr>
          <w:t xml:space="preserve"> is still FFS</w:t>
        </w:r>
      </w:ins>
      <w:ins w:id="676" w:author="CATT" w:date="2021-09-26T18:34:00Z">
        <w:r>
          <w:rPr>
            <w:rFonts w:hint="eastAsia"/>
            <w:lang w:eastAsia="zh-CN"/>
          </w:rPr>
          <w:t>.</w:t>
        </w:r>
      </w:ins>
    </w:p>
    <w:p w:rsidR="001A5CC0" w:rsidRDefault="00D8697D">
      <w:pPr>
        <w:overflowPunct w:val="0"/>
        <w:autoSpaceDE w:val="0"/>
        <w:autoSpaceDN w:val="0"/>
        <w:adjustRightInd w:val="0"/>
        <w:ind w:leftChars="232" w:left="748" w:hanging="284"/>
        <w:textAlignment w:val="baseline"/>
        <w:rPr>
          <w:ins w:id="677" w:author="CATT" w:date="2021-10-18T18:37:00Z"/>
          <w:lang w:eastAsia="zh-CN"/>
        </w:rPr>
      </w:pPr>
      <w:ins w:id="678" w:author="CATT" w:date="2021-09-26T13:52:00Z">
        <w:r>
          <w:rPr>
            <w:rFonts w:hint="eastAsia"/>
            <w:lang w:eastAsia="zh-CN"/>
          </w:rPr>
          <w:t>1</w:t>
        </w:r>
      </w:ins>
      <w:ins w:id="679" w:author="CATT" w:date="2021-09-26T14:21:00Z">
        <w:r>
          <w:rPr>
            <w:rFonts w:hint="eastAsia"/>
            <w:lang w:eastAsia="zh-CN"/>
          </w:rPr>
          <w:t>1</w:t>
        </w:r>
      </w:ins>
      <w:ins w:id="680"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681" w:author="CATT" w:date="2021-10-18T18:37: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682" w:author="CATT" w:date="2021-10-18T18:39:00Z">
        <w:r>
          <w:rPr>
            <w:rFonts w:eastAsia="宋体" w:hint="eastAsia"/>
            <w:i/>
            <w:lang w:val="en-US" w:eastAsia="zh-CN"/>
          </w:rPr>
          <w:t>*</w:t>
        </w:r>
      </w:ins>
      <w:ins w:id="683" w:author="CATT" w:date="2021-10-18T18:37:00Z">
        <w:r>
          <w:rPr>
            <w:rFonts w:eastAsia="宋体" w:hint="eastAsia"/>
            <w:i/>
            <w:lang w:val="en-US" w:eastAsia="zh-CN"/>
          </w:rPr>
          <w:t>*</w:t>
        </w:r>
      </w:ins>
      <w:ins w:id="684" w:author="CATT" w:date="2021-09-26T09:38:00Z">
        <w:r>
          <w:rPr>
            <w:rFonts w:eastAsia="Times New Roman"/>
            <w:lang w:eastAsia="zh-CN"/>
          </w:rPr>
          <w:t xml:space="preserve"> response message for the </w:t>
        </w:r>
        <w:r>
          <w:rPr>
            <w:rFonts w:eastAsia="Times New Roman"/>
            <w:lang w:eastAsia="ja-JP"/>
          </w:rPr>
          <w:t>target SN</w:t>
        </w:r>
      </w:ins>
      <w:ins w:id="685" w:author="CATT" w:date="2021-10-12T15:54:00Z">
        <w:r>
          <w:rPr>
            <w:rFonts w:eastAsia="Times New Roman"/>
            <w:lang w:eastAsia="ja-JP"/>
          </w:rPr>
          <w:t xml:space="preserve">. The MN cancels CPC in the other target candidate SNs, if configured. </w:t>
        </w:r>
      </w:ins>
    </w:p>
    <w:p w:rsidR="001A5CC0" w:rsidRDefault="00D8697D">
      <w:pPr>
        <w:overflowPunct w:val="0"/>
        <w:autoSpaceDE w:val="0"/>
        <w:autoSpaceDN w:val="0"/>
        <w:adjustRightInd w:val="0"/>
        <w:ind w:leftChars="232" w:left="748" w:hanging="284"/>
        <w:textAlignment w:val="baseline"/>
        <w:rPr>
          <w:ins w:id="686" w:author="CATT" w:date="2021-09-26T10:07:00Z"/>
          <w:lang w:eastAsia="zh-CN"/>
        </w:rPr>
      </w:pPr>
      <w:ins w:id="687" w:author="CATT" w:date="2021-09-26T10:07:00Z">
        <w:r>
          <w:rPr>
            <w:rFonts w:hint="eastAsia"/>
            <w:lang w:eastAsia="zh-CN"/>
          </w:rPr>
          <w:t>1</w:t>
        </w:r>
      </w:ins>
      <w:ins w:id="688" w:author="CATT" w:date="2021-09-26T14:21:00Z">
        <w:r>
          <w:rPr>
            <w:rFonts w:hint="eastAsia"/>
            <w:lang w:eastAsia="zh-CN"/>
          </w:rPr>
          <w:t>2</w:t>
        </w:r>
      </w:ins>
      <w:ins w:id="689" w:author="CATT" w:date="2021-09-26T09:38:00Z">
        <w:r>
          <w:rPr>
            <w:rFonts w:eastAsia="Times New Roman"/>
            <w:lang w:eastAsia="ja-JP"/>
          </w:rPr>
          <w:t>.</w:t>
        </w:r>
        <w:r>
          <w:rPr>
            <w:rFonts w:eastAsia="Times New Roman"/>
            <w:lang w:eastAsia="ja-JP"/>
          </w:rPr>
          <w:tab/>
          <w:t>The UE synchronizes to the target SN</w:t>
        </w:r>
      </w:ins>
      <w:ins w:id="690" w:author="CATT" w:date="2021-10-22T15:27: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691" w:author="CATT" w:date="2021-09-26T09:38:00Z">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692" w:author="CATT" w:date="2021-09-26T09:38:00Z"/>
          <w:rFonts w:eastAsia="Times New Roman"/>
          <w:lang w:eastAsia="ja-JP"/>
        </w:rPr>
      </w:pPr>
      <w:ins w:id="693" w:author="CATT" w:date="2021-09-26T13:52:00Z">
        <w:r>
          <w:rPr>
            <w:rFonts w:hint="eastAsia"/>
            <w:lang w:eastAsia="zh-CN"/>
          </w:rPr>
          <w:t>1</w:t>
        </w:r>
      </w:ins>
      <w:ins w:id="694" w:author="CATT" w:date="2021-09-26T14:21:00Z">
        <w:r>
          <w:rPr>
            <w:rFonts w:hint="eastAsia"/>
            <w:lang w:eastAsia="zh-CN"/>
          </w:rPr>
          <w:t>3</w:t>
        </w:r>
      </w:ins>
      <w:ins w:id="695" w:author="CATT" w:date="2021-09-26T09:38:00Z">
        <w:r>
          <w:rPr>
            <w:rFonts w:eastAsia="Times New Roman"/>
            <w:lang w:eastAsia="ja-JP"/>
          </w:rPr>
          <w:t>.</w:t>
        </w:r>
        <w:r>
          <w:rPr>
            <w:rFonts w:eastAsia="Times New Roman"/>
            <w:lang w:eastAsia="ja-JP"/>
          </w:rPr>
          <w:tab/>
          <w:t>For SN terminated bearers using RLC AM, the source SN sends the SN Status Transfer, which the MN sends then to the target SN, if needed.</w:t>
        </w:r>
      </w:ins>
    </w:p>
    <w:p w:rsidR="001A5CC0" w:rsidRDefault="00D8697D">
      <w:pPr>
        <w:overflowPunct w:val="0"/>
        <w:autoSpaceDE w:val="0"/>
        <w:autoSpaceDN w:val="0"/>
        <w:adjustRightInd w:val="0"/>
        <w:ind w:leftChars="232" w:left="748" w:hanging="284"/>
        <w:textAlignment w:val="baseline"/>
        <w:rPr>
          <w:ins w:id="696" w:author="CATT" w:date="2021-09-26T09:38:00Z"/>
          <w:rFonts w:eastAsia="Times New Roman"/>
          <w:lang w:eastAsia="ja-JP"/>
        </w:rPr>
      </w:pPr>
      <w:ins w:id="697" w:author="CATT" w:date="2021-09-26T09:38:00Z">
        <w:r>
          <w:rPr>
            <w:rFonts w:eastAsia="Times New Roman"/>
            <w:lang w:eastAsia="ja-JP"/>
          </w:rPr>
          <w:t>1</w:t>
        </w:r>
      </w:ins>
      <w:ins w:id="698" w:author="CATT" w:date="2021-09-26T14:21:00Z">
        <w:r>
          <w:rPr>
            <w:rFonts w:hint="eastAsia"/>
            <w:lang w:eastAsia="zh-CN"/>
          </w:rPr>
          <w:t>4</w:t>
        </w:r>
      </w:ins>
      <w:ins w:id="699"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700" w:author="CATT" w:date="2021-09-26T14:09:00Z">
        <w:r>
          <w:rPr>
            <w:rFonts w:hint="eastAsia"/>
            <w:lang w:eastAsia="zh-CN"/>
          </w:rPr>
          <w:t>early data forwarding</w:t>
        </w:r>
      </w:ins>
      <w:ins w:id="701" w:author="CATT" w:date="2021-09-26T09:38:00Z">
        <w:r>
          <w:rPr>
            <w:rFonts w:eastAsia="Times New Roman"/>
            <w:lang w:eastAsia="ja-JP"/>
          </w:rPr>
          <w:t xml:space="preserve"> message from the MN.</w:t>
        </w:r>
      </w:ins>
    </w:p>
    <w:p w:rsidR="001A5CC0" w:rsidRDefault="00D8697D">
      <w:pPr>
        <w:overflowPunct w:val="0"/>
        <w:autoSpaceDE w:val="0"/>
        <w:autoSpaceDN w:val="0"/>
        <w:adjustRightInd w:val="0"/>
        <w:ind w:leftChars="232" w:left="748" w:hanging="284"/>
        <w:textAlignment w:val="baseline"/>
        <w:rPr>
          <w:ins w:id="702" w:author="CATT" w:date="2021-09-26T09:38:00Z"/>
          <w:rFonts w:eastAsia="Helvetica 45 Light"/>
          <w:lang w:eastAsia="ja-JP"/>
        </w:rPr>
      </w:pPr>
      <w:ins w:id="703" w:author="CATT" w:date="2021-09-26T09:38:00Z">
        <w:r>
          <w:rPr>
            <w:rFonts w:eastAsia="Helvetica 45 Light"/>
            <w:lang w:eastAsia="ja-JP"/>
          </w:rPr>
          <w:t>1</w:t>
        </w:r>
      </w:ins>
      <w:ins w:id="704" w:author="CATT" w:date="2021-09-26T14:21:00Z">
        <w:r>
          <w:rPr>
            <w:rFonts w:hint="eastAsia"/>
            <w:lang w:eastAsia="zh-CN"/>
          </w:rPr>
          <w:t>5</w:t>
        </w:r>
      </w:ins>
      <w:ins w:id="705"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1A5CC0" w:rsidRDefault="00D8697D">
      <w:pPr>
        <w:keepLines/>
        <w:overflowPunct w:val="0"/>
        <w:autoSpaceDE w:val="0"/>
        <w:autoSpaceDN w:val="0"/>
        <w:adjustRightInd w:val="0"/>
        <w:ind w:leftChars="232" w:left="1315" w:hanging="851"/>
        <w:textAlignment w:val="baseline"/>
        <w:rPr>
          <w:ins w:id="706" w:author="CATT" w:date="2021-09-26T09:38:00Z"/>
          <w:rFonts w:eastAsia="Helvetica 45 Light"/>
          <w:lang w:eastAsia="ja-JP"/>
        </w:rPr>
      </w:pPr>
      <w:ins w:id="707" w:author="CATT" w:date="2021-09-26T09:38:00Z">
        <w:r>
          <w:rPr>
            <w:rFonts w:eastAsia="Helvetica 45 Light"/>
            <w:lang w:eastAsia="ja-JP"/>
          </w:rPr>
          <w:lastRenderedPageBreak/>
          <w:t xml:space="preserve">NOTE </w:t>
        </w:r>
      </w:ins>
      <w:ins w:id="708" w:author="CATT" w:date="2021-10-13T10:31:00Z">
        <w:r>
          <w:rPr>
            <w:rFonts w:eastAsia="Helvetica 45 Light"/>
            <w:lang w:eastAsia="ja-JP"/>
          </w:rPr>
          <w:t>7</w:t>
        </w:r>
      </w:ins>
      <w:ins w:id="709"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rsidR="001A5CC0" w:rsidRDefault="00D8697D">
      <w:pPr>
        <w:overflowPunct w:val="0"/>
        <w:autoSpaceDE w:val="0"/>
        <w:autoSpaceDN w:val="0"/>
        <w:adjustRightInd w:val="0"/>
        <w:ind w:leftChars="232" w:left="748" w:hanging="284"/>
        <w:textAlignment w:val="baseline"/>
        <w:rPr>
          <w:ins w:id="710" w:author="CATT" w:date="2021-09-26T09:38:00Z"/>
          <w:rFonts w:eastAsia="Times New Roman"/>
          <w:lang w:eastAsia="ja-JP"/>
        </w:rPr>
      </w:pPr>
      <w:ins w:id="711" w:author="CATT" w:date="2021-09-26T09:38:00Z">
        <w:r>
          <w:rPr>
            <w:rFonts w:eastAsia="Times New Roman"/>
            <w:lang w:eastAsia="ja-JP"/>
          </w:rPr>
          <w:t>1</w:t>
        </w:r>
      </w:ins>
      <w:ins w:id="712" w:author="CATT" w:date="2021-09-26T14:21:00Z">
        <w:r>
          <w:rPr>
            <w:rFonts w:hint="eastAsia"/>
            <w:lang w:eastAsia="zh-CN"/>
          </w:rPr>
          <w:t>6</w:t>
        </w:r>
      </w:ins>
      <w:ins w:id="713" w:author="CATT" w:date="2021-09-26T09:38:00Z">
        <w:r>
          <w:rPr>
            <w:rFonts w:eastAsia="Times New Roman"/>
            <w:lang w:eastAsia="ja-JP"/>
          </w:rPr>
          <w:t>-</w:t>
        </w:r>
      </w:ins>
      <w:ins w:id="714" w:author="CATT" w:date="2021-09-26T14:21:00Z">
        <w:r>
          <w:rPr>
            <w:rFonts w:hint="eastAsia"/>
            <w:lang w:eastAsia="zh-CN"/>
          </w:rPr>
          <w:t>20</w:t>
        </w:r>
      </w:ins>
      <w:ins w:id="715" w:author="CATT" w:date="2021-09-26T09:38:00Z">
        <w:r>
          <w:rPr>
            <w:rFonts w:eastAsia="Times New Roman"/>
            <w:lang w:eastAsia="ja-JP"/>
          </w:rPr>
          <w:t>.</w:t>
        </w:r>
        <w:r>
          <w:rPr>
            <w:rFonts w:eastAsia="Times New Roman"/>
            <w:lang w:eastAsia="ja-JP"/>
          </w:rPr>
          <w:tab/>
          <w:t>If applicable, a path update is triggered by the MN.</w:t>
        </w:r>
      </w:ins>
    </w:p>
    <w:p w:rsidR="001A5CC0" w:rsidRDefault="00D8697D">
      <w:pPr>
        <w:overflowPunct w:val="0"/>
        <w:autoSpaceDE w:val="0"/>
        <w:autoSpaceDN w:val="0"/>
        <w:adjustRightInd w:val="0"/>
        <w:ind w:leftChars="232" w:left="748" w:hanging="284"/>
        <w:textAlignment w:val="baseline"/>
        <w:rPr>
          <w:ins w:id="716" w:author="CATT" w:date="2021-09-26T09:38:00Z"/>
          <w:lang w:eastAsia="zh-CN"/>
        </w:rPr>
      </w:pPr>
      <w:ins w:id="717" w:author="CATT" w:date="2021-09-26T13:52:00Z">
        <w:r>
          <w:rPr>
            <w:rFonts w:hint="eastAsia"/>
            <w:lang w:eastAsia="zh-CN"/>
          </w:rPr>
          <w:t>2</w:t>
        </w:r>
      </w:ins>
      <w:ins w:id="718" w:author="CATT" w:date="2021-09-26T14:21:00Z">
        <w:r>
          <w:rPr>
            <w:rFonts w:hint="eastAsia"/>
            <w:lang w:eastAsia="zh-CN"/>
          </w:rPr>
          <w:t>1</w:t>
        </w:r>
      </w:ins>
      <w:ins w:id="719"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20" w:name="_Toc52568347"/>
      <w:bookmarkStart w:id="721" w:name="_Toc29248368"/>
      <w:bookmarkStart w:id="722" w:name="_Toc37200955"/>
      <w:bookmarkStart w:id="723" w:name="_Toc76648170"/>
      <w:bookmarkStart w:id="724" w:name="_Toc46492821"/>
      <w:bookmarkStart w:id="725" w:name="_Toc60787214"/>
      <w:r>
        <w:rPr>
          <w:rFonts w:ascii="Arial" w:eastAsia="Times New Roman" w:hAnsi="Arial"/>
          <w:sz w:val="28"/>
          <w:lang w:eastAsia="zh-CN"/>
        </w:rPr>
        <w:t>10.5.2</w:t>
      </w:r>
      <w:r>
        <w:rPr>
          <w:rFonts w:ascii="Arial" w:eastAsia="Times New Roman" w:hAnsi="Arial"/>
          <w:sz w:val="28"/>
          <w:lang w:eastAsia="zh-CN"/>
        </w:rPr>
        <w:tab/>
        <w:t>MR-DC with 5GC</w:t>
      </w:r>
      <w:bookmarkEnd w:id="720"/>
      <w:bookmarkEnd w:id="721"/>
      <w:bookmarkEnd w:id="722"/>
      <w:bookmarkEnd w:id="723"/>
      <w:bookmarkEnd w:id="724"/>
    </w:p>
    <w:p w:rsidR="001A5CC0" w:rsidRDefault="00D8697D">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rsidR="001A5CC0" w:rsidRDefault="00D8697D">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1A5CC0" w:rsidRDefault="00D8697D">
      <w:pPr>
        <w:overflowPunct w:val="0"/>
        <w:autoSpaceDE w:val="0"/>
        <w:autoSpaceDN w:val="0"/>
        <w:adjustRightInd w:val="0"/>
        <w:textAlignment w:val="baseline"/>
        <w:rPr>
          <w:lang w:eastAsia="zh-CN"/>
        </w:rPr>
      </w:pPr>
      <w:r>
        <w:rPr>
          <w:noProof/>
          <w:lang w:val="en-US" w:eastAsia="zh-CN"/>
        </w:rPr>
        <w:drawing>
          <wp:inline distT="0" distB="0" distL="0" distR="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rsidR="001A5CC0" w:rsidRDefault="00D8697D">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rsidR="001A5CC0" w:rsidRDefault="00D8697D">
      <w:pPr>
        <w:pStyle w:val="B10"/>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lastRenderedPageBreak/>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1A5CC0" w:rsidRDefault="00D8697D">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bookmarkEnd w:id="725"/>
    </w:p>
    <w:p w:rsidR="001A5CC0" w:rsidRDefault="00D8697D">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sidR="001A5CC0" w:rsidRDefault="00D8697D">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sidR="001A5CC0" w:rsidRDefault="00D8697D">
      <w:pPr>
        <w:rPr>
          <w:lang w:eastAsia="zh-CN"/>
        </w:rPr>
      </w:pPr>
      <w:r>
        <w:rPr>
          <w:b/>
          <w:noProof/>
          <w:lang w:val="en-US" w:eastAsia="zh-CN"/>
        </w:rPr>
        <w:lastRenderedPageBreak/>
        <w:drawing>
          <wp:inline distT="0" distB="0" distL="0" distR="0">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rsidR="001A5CC0" w:rsidRDefault="00D8697D">
      <w:pPr>
        <w:pStyle w:val="TF"/>
      </w:pPr>
      <w:r>
        <w:t xml:space="preserve">Figure </w:t>
      </w:r>
      <w:r>
        <w:rPr>
          <w:lang w:eastAsia="zh-CN"/>
        </w:rPr>
        <w:t>10.5.2-2</w:t>
      </w:r>
      <w:r>
        <w:t xml:space="preserve">: </w:t>
      </w:r>
      <w:r>
        <w:rPr>
          <w:lang w:eastAsia="zh-CN"/>
        </w:rPr>
        <w:t>SN change procedure - SN initiated</w:t>
      </w:r>
    </w:p>
    <w:p w:rsidR="001A5CC0" w:rsidRDefault="00D8697D">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rsidR="001A5CC0" w:rsidRDefault="00D8697D">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rsidR="001A5CC0" w:rsidRDefault="00D8697D">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rsidR="001A5CC0" w:rsidRDefault="00D8697D">
      <w:pPr>
        <w:pStyle w:val="B10"/>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1A5CC0" w:rsidRDefault="00D8697D">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rsidR="001A5CC0" w:rsidRDefault="00D8697D">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rsidR="001A5CC0" w:rsidRDefault="00D8697D">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rsidR="001A5CC0" w:rsidRDefault="00D8697D">
      <w:pPr>
        <w:pStyle w:val="B10"/>
      </w:pPr>
      <w:r>
        <w:rPr>
          <w:lang w:eastAsia="zh-CN"/>
        </w:rPr>
        <w:t>8</w:t>
      </w:r>
      <w:r>
        <w:t>.</w:t>
      </w:r>
      <w:r>
        <w:tab/>
        <w:t>The UE synchronizes to the target S</w:t>
      </w:r>
      <w:r>
        <w:rPr>
          <w:lang w:eastAsia="zh-CN"/>
        </w:rPr>
        <w:t>N</w:t>
      </w:r>
      <w:r>
        <w:t>.</w:t>
      </w:r>
    </w:p>
    <w:p w:rsidR="001A5CC0" w:rsidRDefault="00D8697D">
      <w:pPr>
        <w:pStyle w:val="B10"/>
        <w:rPr>
          <w:lang w:eastAsia="zh-CN"/>
        </w:rPr>
      </w:pPr>
      <w:r>
        <w:rPr>
          <w:lang w:eastAsia="zh-CN"/>
        </w:rPr>
        <w:lastRenderedPageBreak/>
        <w:t>9.</w:t>
      </w:r>
      <w:r>
        <w:rPr>
          <w:lang w:eastAsia="zh-CN"/>
        </w:rPr>
        <w:tab/>
        <w:t>If PDCP termination point is changed for bearers using RLC AM, the source SN sends the SN Status Transfer, which the MN sends then to the target SN, if needed.</w:t>
      </w:r>
    </w:p>
    <w:p w:rsidR="001A5CC0" w:rsidRDefault="00D8697D">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rsidR="001A5CC0" w:rsidRDefault="00D8697D">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rsidR="001A5CC0" w:rsidRDefault="00D8697D">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rsidR="001A5CC0" w:rsidRDefault="00D8697D">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rsidR="001A5CC0" w:rsidRDefault="00D8697D">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rsidR="001A5CC0" w:rsidRDefault="00D8697D">
      <w:pPr>
        <w:rPr>
          <w:ins w:id="726" w:author="CATT" w:date="2021-10-12T18:37:00Z"/>
          <w:b/>
          <w:lang w:eastAsia="zh-CN"/>
        </w:rPr>
      </w:pPr>
      <w:ins w:id="727" w:author="CATT" w:date="2021-10-12T18:37:00Z">
        <w:r>
          <w:rPr>
            <w:rFonts w:eastAsia="Times New Roman"/>
            <w:b/>
            <w:lang w:eastAsia="zh-CN"/>
          </w:rPr>
          <w:t>MN initiated conditional SN Change</w:t>
        </w:r>
      </w:ins>
    </w:p>
    <w:p w:rsidR="001A5CC0" w:rsidRDefault="00D8697D">
      <w:pPr>
        <w:overflowPunct w:val="0"/>
        <w:autoSpaceDE w:val="0"/>
        <w:autoSpaceDN w:val="0"/>
        <w:adjustRightInd w:val="0"/>
        <w:ind w:leftChars="90" w:left="180"/>
        <w:textAlignment w:val="baseline"/>
        <w:rPr>
          <w:ins w:id="728" w:author="CATT" w:date="2021-10-12T18:37:00Z"/>
          <w:lang w:eastAsia="zh-CN"/>
        </w:rPr>
      </w:pPr>
      <w:ins w:id="729"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730" w:author="CATT" w:date="2021-10-12T15:56:00Z">
        <w:r>
          <w:rPr>
            <w:lang w:eastAsia="zh-CN"/>
          </w:rPr>
          <w:t xml:space="preserve"> and CPC execution</w:t>
        </w:r>
      </w:ins>
      <w:ins w:id="731" w:author="CATT" w:date="2021-10-12T18:37:00Z">
        <w:r>
          <w:rPr>
            <w:rFonts w:hint="eastAsia"/>
            <w:lang w:eastAsia="zh-CN"/>
          </w:rPr>
          <w:t xml:space="preserve">. </w:t>
        </w:r>
      </w:ins>
    </w:p>
    <w:p w:rsidR="001A5CC0" w:rsidRDefault="00D8697D">
      <w:pPr>
        <w:overflowPunct w:val="0"/>
        <w:autoSpaceDE w:val="0"/>
        <w:autoSpaceDN w:val="0"/>
        <w:adjustRightInd w:val="0"/>
        <w:textAlignment w:val="baseline"/>
        <w:rPr>
          <w:ins w:id="732" w:author="CATT" w:date="2021-10-12T18:37:00Z"/>
          <w:lang w:eastAsia="zh-CN"/>
        </w:rPr>
      </w:pPr>
      <w:ins w:id="733" w:author="CATT" w:date="2021-10-18T18:51:00Z">
        <w:r>
          <w:object w:dxaOrig="9650" w:dyaOrig="5940" w14:anchorId="70036DEC">
            <v:shape id="_x0000_i1033" type="#_x0000_t75" style="width:482.65pt;height:297.35pt" o:ole="">
              <v:imagedata r:id="rId32" o:title=""/>
            </v:shape>
            <o:OLEObject Type="Embed" ProgID="Visio.Drawing.11" ShapeID="_x0000_i1033" DrawAspect="Content" ObjectID="_1703570957" r:id="rId33"/>
          </w:object>
        </w:r>
      </w:ins>
      <w:del w:id="734" w:author="CATT" w:date="2021-10-18T18:51:00Z">
        <w:r>
          <w:fldChar w:fldCharType="begin"/>
        </w:r>
        <w:r>
          <w:fldChar w:fldCharType="end"/>
        </w:r>
      </w:del>
    </w:p>
    <w:p w:rsidR="001A5CC0" w:rsidRDefault="00D8697D">
      <w:pPr>
        <w:keepNext/>
        <w:keepLines/>
        <w:overflowPunct w:val="0"/>
        <w:autoSpaceDE w:val="0"/>
        <w:autoSpaceDN w:val="0"/>
        <w:adjustRightInd w:val="0"/>
        <w:spacing w:before="60"/>
        <w:ind w:leftChars="90" w:left="180"/>
        <w:jc w:val="center"/>
        <w:textAlignment w:val="baseline"/>
        <w:rPr>
          <w:ins w:id="735" w:author="CATT" w:date="2021-10-12T18:37:00Z"/>
          <w:rFonts w:ascii="Arial" w:eastAsia="Times New Roman" w:hAnsi="Arial"/>
          <w:b/>
          <w:lang w:eastAsia="zh-CN"/>
        </w:rPr>
      </w:pPr>
      <w:ins w:id="736"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rsidR="001A5CC0" w:rsidRDefault="00D8697D">
      <w:pPr>
        <w:overflowPunct w:val="0"/>
        <w:autoSpaceDE w:val="0"/>
        <w:autoSpaceDN w:val="0"/>
        <w:adjustRightInd w:val="0"/>
        <w:ind w:leftChars="90" w:left="180"/>
        <w:textAlignment w:val="baseline"/>
        <w:rPr>
          <w:ins w:id="737" w:author="CATT" w:date="2021-10-12T18:37:00Z"/>
          <w:rFonts w:eastAsia="Times New Roman"/>
          <w:lang w:eastAsia="ja-JP"/>
        </w:rPr>
      </w:pPr>
      <w:ins w:id="738"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739" w:author="CATT" w:date="2021-10-12T18:38:00Z">
        <w:r>
          <w:rPr>
            <w:rFonts w:hint="eastAsia"/>
            <w:lang w:eastAsia="zh-CN"/>
          </w:rPr>
          <w:t>3</w:t>
        </w:r>
      </w:ins>
      <w:ins w:id="740"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rsidR="001A5CC0" w:rsidRDefault="00D8697D">
      <w:pPr>
        <w:overflowPunct w:val="0"/>
        <w:autoSpaceDE w:val="0"/>
        <w:autoSpaceDN w:val="0"/>
        <w:adjustRightInd w:val="0"/>
        <w:ind w:left="568" w:hanging="284"/>
        <w:textAlignment w:val="baseline"/>
        <w:rPr>
          <w:ins w:id="741" w:author="CATT" w:date="2021-10-12T18:37:00Z"/>
          <w:rFonts w:eastAsia="Times New Roman"/>
          <w:lang w:eastAsia="ja-JP"/>
        </w:rPr>
      </w:pPr>
      <w:ins w:id="742"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w:t>
        </w:r>
      </w:ins>
      <w:ins w:id="743" w:author="CATT" w:date="2021-10-21T11:18:00Z">
        <w:r>
          <w:rPr>
            <w:rFonts w:hint="eastAsia"/>
            <w:lang w:eastAsia="zh-CN"/>
          </w:rPr>
          <w:t xml:space="preserve"> </w:t>
        </w:r>
      </w:ins>
      <w:ins w:id="744" w:author="CATT" w:date="2021-10-21T11:16: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r>
          <w:rPr>
            <w:rFonts w:hint="eastAsia"/>
            <w:lang w:eastAsia="zh-CN"/>
          </w:rPr>
          <w:t>MN</w:t>
        </w:r>
      </w:ins>
      <w:ins w:id="745" w:author="CATT" w:date="2021-10-12T18:37:00Z">
        <w:r>
          <w:rPr>
            <w:rFonts w:eastAsia="Times New Roman"/>
            <w:lang w:eastAsia="ja-JP"/>
          </w:rPr>
          <w:t xml:space="preserve">. </w:t>
        </w:r>
      </w:ins>
      <w:ins w:id="746" w:author="CATT" w:date="2021-10-22T15:29: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w:t>
        </w:r>
      </w:ins>
      <w:r>
        <w:rPr>
          <w:rFonts w:eastAsia="Times New Roman"/>
          <w:lang w:eastAsia="ja-JP"/>
        </w:rPr>
        <w:t xml:space="preserve"> </w:t>
      </w:r>
      <w:proofErr w:type="spellStart"/>
      <w:ins w:id="747" w:author="CATT" w:date="2021-10-22T15:29:00Z">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r>
          <w:rPr>
            <w:rFonts w:hint="eastAsia"/>
            <w:lang w:eastAsia="zh-CN"/>
          </w:rPr>
          <w:t xml:space="preserve">. </w:t>
        </w:r>
      </w:ins>
      <w:ins w:id="748"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ins>
    </w:p>
    <w:p w:rsidR="001A5CC0" w:rsidRDefault="00D8697D">
      <w:pPr>
        <w:overflowPunct w:val="0"/>
        <w:autoSpaceDE w:val="0"/>
        <w:autoSpaceDN w:val="0"/>
        <w:adjustRightInd w:val="0"/>
        <w:ind w:leftChars="232" w:left="748" w:hanging="284"/>
        <w:textAlignment w:val="baseline"/>
        <w:rPr>
          <w:ins w:id="749" w:author="CATT" w:date="2021-10-12T18:40:00Z"/>
          <w:lang w:eastAsia="zh-CN"/>
        </w:rPr>
      </w:pPr>
      <w:ins w:id="750" w:author="CATT" w:date="2021-10-12T18:37:00Z">
        <w:r>
          <w:rPr>
            <w:rFonts w:eastAsia="Times New Roman"/>
            <w:lang w:eastAsia="ja-JP"/>
          </w:rPr>
          <w:lastRenderedPageBreak/>
          <w:t xml:space="preserve">NOTE </w:t>
        </w:r>
      </w:ins>
      <w:ins w:id="751" w:author="CATT" w:date="2021-10-12T18:41:00Z">
        <w:r>
          <w:rPr>
            <w:rFonts w:hint="eastAsia"/>
            <w:lang w:eastAsia="zh-CN"/>
          </w:rPr>
          <w:t>4</w:t>
        </w:r>
      </w:ins>
      <w:ins w:id="752" w:author="CATT" w:date="2021-10-12T18:37:00Z">
        <w:r>
          <w:rPr>
            <w:rFonts w:eastAsia="Times New Roman"/>
            <w:lang w:eastAsia="ja-JP"/>
          </w:rPr>
          <w:t>:</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ins>
    </w:p>
    <w:p w:rsidR="001A5CC0" w:rsidRDefault="00D8697D">
      <w:pPr>
        <w:overflowPunct w:val="0"/>
        <w:autoSpaceDE w:val="0"/>
        <w:autoSpaceDN w:val="0"/>
        <w:adjustRightInd w:val="0"/>
        <w:ind w:leftChars="232" w:left="748" w:hanging="284"/>
        <w:textAlignment w:val="baseline"/>
        <w:rPr>
          <w:ins w:id="753" w:author="CATT" w:date="2021-10-12T18:37:00Z"/>
          <w:rFonts w:eastAsia="Times New Roman"/>
          <w:lang w:eastAsia="ja-JP"/>
        </w:rPr>
      </w:pPr>
      <w:ins w:id="754"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755" w:author="CATT" w:date="2021-10-12T14:32:00Z">
        <w:r>
          <w:rPr>
            <w:rFonts w:eastAsia="Times New Roman"/>
            <w:lang w:eastAsia="ja-JP"/>
          </w:rPr>
          <w:t xml:space="preserve">the </w:t>
        </w:r>
      </w:ins>
      <w:ins w:id="756" w:author="CATT" w:date="2021-10-12T18:37:00Z">
        <w:r>
          <w:rPr>
            <w:rFonts w:eastAsia="Times New Roman"/>
            <w:lang w:eastAsia="ja-JP"/>
          </w:rPr>
          <w:t xml:space="preserve">source SN. </w:t>
        </w:r>
        <w:r>
          <w:rPr>
            <w:rFonts w:eastAsia="Times New Roman" w:hint="eastAsia"/>
            <w:lang w:eastAsia="ja-JP"/>
          </w:rPr>
          <w:t xml:space="preserve"> </w:t>
        </w:r>
      </w:ins>
    </w:p>
    <w:p w:rsidR="001A5CC0" w:rsidRDefault="00D8697D">
      <w:pPr>
        <w:overflowPunct w:val="0"/>
        <w:autoSpaceDE w:val="0"/>
        <w:autoSpaceDN w:val="0"/>
        <w:adjustRightInd w:val="0"/>
        <w:ind w:leftChars="232" w:left="748" w:hanging="284"/>
        <w:textAlignment w:val="baseline"/>
        <w:rPr>
          <w:ins w:id="757" w:author="CATT" w:date="2021-10-12T18:37:00Z"/>
          <w:lang w:eastAsia="zh-CN"/>
        </w:rPr>
      </w:pPr>
      <w:ins w:id="758" w:author="CATT" w:date="2021-10-12T18:37:00Z">
        <w:r>
          <w:rPr>
            <w:rFonts w:hint="eastAsia"/>
            <w:lang w:eastAsia="zh-CN"/>
          </w:rPr>
          <w:t>Editor</w:t>
        </w:r>
        <w:r>
          <w:rPr>
            <w:lang w:eastAsia="zh-CN"/>
          </w:rPr>
          <w:t>’s</w:t>
        </w:r>
        <w:r>
          <w:rPr>
            <w:rFonts w:hint="eastAsia"/>
            <w:lang w:eastAsia="zh-CN"/>
          </w:rPr>
          <w:t xml:space="preserve"> Note: which message used for </w:t>
        </w:r>
      </w:ins>
      <w:ins w:id="759" w:author="CATT" w:date="2021-10-12T14:32:00Z">
        <w:r>
          <w:rPr>
            <w:lang w:eastAsia="zh-CN"/>
          </w:rPr>
          <w:t xml:space="preserve">the </w:t>
        </w:r>
      </w:ins>
      <w:ins w:id="760" w:author="CATT" w:date="2021-10-12T18:37:00Z">
        <w:r>
          <w:rPr>
            <w:rFonts w:hint="eastAsia"/>
            <w:lang w:eastAsia="zh-CN"/>
          </w:rPr>
          <w:t>MN to provide the early data forwarding address to the source SN</w:t>
        </w:r>
      </w:ins>
      <w:ins w:id="761" w:author="CATT" w:date="2021-10-12T14:33:00Z">
        <w:r>
          <w:rPr>
            <w:lang w:eastAsia="zh-CN"/>
          </w:rPr>
          <w:t xml:space="preserve"> is FFS</w:t>
        </w:r>
      </w:ins>
      <w:ins w:id="762" w:author="CATT" w:date="2021-10-12T18:37:00Z">
        <w:r>
          <w:rPr>
            <w:rFonts w:hint="eastAsia"/>
            <w:lang w:eastAsia="zh-CN"/>
          </w:rPr>
          <w:t xml:space="preserve">. </w:t>
        </w:r>
      </w:ins>
    </w:p>
    <w:p w:rsidR="001A5CC0" w:rsidRDefault="00D8697D">
      <w:pPr>
        <w:overflowPunct w:val="0"/>
        <w:autoSpaceDE w:val="0"/>
        <w:autoSpaceDN w:val="0"/>
        <w:adjustRightInd w:val="0"/>
        <w:ind w:leftChars="232" w:left="748" w:hanging="284"/>
        <w:textAlignment w:val="baseline"/>
        <w:rPr>
          <w:ins w:id="763" w:author="CATT" w:date="2021-10-22T15:30:00Z"/>
          <w:lang w:eastAsia="zh-CN"/>
        </w:rPr>
      </w:pPr>
      <w:ins w:id="764" w:author="CATT" w:date="2021-10-12T18:37:00Z">
        <w:r>
          <w:rPr>
            <w:rFonts w:eastAsia="Times New Roman"/>
            <w:lang w:eastAsia="ja-JP"/>
          </w:rPr>
          <w:t>4.</w:t>
        </w:r>
        <w:r>
          <w:rPr>
            <w:rFonts w:eastAsia="Times New Roman"/>
            <w:lang w:eastAsia="ja-JP"/>
          </w:rPr>
          <w:tab/>
        </w:r>
      </w:ins>
      <w:ins w:id="765"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766" w:author="CATT" w:date="2021-10-22T15:31:00Z">
        <w:r>
          <w:rPr>
            <w:rFonts w:hint="eastAsia"/>
            <w:lang w:eastAsia="zh-CN"/>
          </w:rPr>
          <w:t>,</w:t>
        </w:r>
      </w:ins>
      <w:ins w:id="767" w:author="CATT" w:date="2021-10-22T15:30:00Z">
        <w:r>
          <w:rPr>
            <w:rFonts w:hint="eastAsia"/>
            <w:lang w:eastAsia="zh-CN"/>
          </w:rPr>
          <w:t xml:space="preserve"> e.g.</w:t>
        </w:r>
      </w:ins>
      <w:ins w:id="768" w:author="CATT" w:date="2021-10-22T15:31:00Z">
        <w:r>
          <w:rPr>
            <w:rFonts w:hint="eastAsia"/>
            <w:lang w:eastAsia="zh-CN"/>
          </w:rPr>
          <w:t>,</w:t>
        </w:r>
      </w:ins>
      <w:ins w:id="769"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rsidR="001A5CC0" w:rsidRDefault="00D8697D">
      <w:pPr>
        <w:pStyle w:val="B10"/>
        <w:ind w:leftChars="232" w:left="748"/>
        <w:rPr>
          <w:ins w:id="770" w:author="CATT" w:date="2021-10-18T18:54:00Z"/>
          <w:lang w:eastAsia="zh-CN"/>
        </w:rPr>
      </w:pPr>
      <w:ins w:id="771" w:author="CATT" w:date="2021-10-12T18:37:00Z">
        <w:r>
          <w:rPr>
            <w:lang w:eastAsia="zh-CN"/>
          </w:rPr>
          <w:t xml:space="preserve">5. </w:t>
        </w:r>
      </w:ins>
      <w:ins w:id="772" w:author="CATT" w:date="2021-10-22T15:31:00Z">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hint="eastAsia"/>
            <w:i/>
            <w:lang w:eastAsia="zh-CN"/>
          </w:rPr>
          <w:t xml:space="preserve"> r</w:t>
        </w:r>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Chars="232" w:left="748" w:hanging="284"/>
        <w:textAlignment w:val="baseline"/>
        <w:rPr>
          <w:ins w:id="773" w:author="CATT" w:date="2021-10-22T15:32:00Z"/>
          <w:lang w:eastAsia="zh-CN"/>
        </w:rPr>
      </w:pPr>
      <w:ins w:id="774" w:author="CATT" w:date="2021-10-12T18:37:00Z">
        <w:r>
          <w:rPr>
            <w:rFonts w:hint="eastAsia"/>
            <w:lang w:eastAsia="zh-CN"/>
          </w:rPr>
          <w:t xml:space="preserve">5a. </w:t>
        </w:r>
      </w:ins>
      <w:ins w:id="775"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Chars="232" w:left="748" w:hanging="284"/>
        <w:textAlignment w:val="baseline"/>
        <w:rPr>
          <w:ins w:id="776" w:author="CATT" w:date="2021-10-12T18:37:00Z"/>
          <w:lang w:eastAsia="zh-CN"/>
        </w:rPr>
      </w:pPr>
      <w:ins w:id="777" w:author="CATT" w:date="2021-10-12T15:58:00Z">
        <w:r>
          <w:rPr>
            <w:lang w:eastAsia="zh-CN"/>
          </w:rPr>
          <w:t xml:space="preserve">Editor’s note: </w:t>
        </w:r>
      </w:ins>
      <w:ins w:id="778" w:author="CATT" w:date="2021-10-12T15:59:00Z">
        <w:r>
          <w:rPr>
            <w:lang w:eastAsia="zh-CN"/>
          </w:rPr>
          <w:t>W</w:t>
        </w:r>
      </w:ins>
      <w:ins w:id="779"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rsidR="001A5CC0" w:rsidRDefault="00D8697D">
      <w:pPr>
        <w:overflowPunct w:val="0"/>
        <w:autoSpaceDE w:val="0"/>
        <w:autoSpaceDN w:val="0"/>
        <w:adjustRightInd w:val="0"/>
        <w:ind w:leftChars="232" w:left="748" w:hanging="284"/>
        <w:textAlignment w:val="baseline"/>
        <w:rPr>
          <w:ins w:id="780" w:author="CATT" w:date="2021-10-12T18:37:00Z"/>
          <w:lang w:eastAsia="zh-CN"/>
        </w:rPr>
      </w:pPr>
      <w:ins w:id="781" w:author="CATT" w:date="2021-10-12T18:37:00Z">
        <w:r>
          <w:rPr>
            <w:rFonts w:hint="eastAsia"/>
            <w:lang w:eastAsia="zh-CN"/>
          </w:rPr>
          <w:t xml:space="preserve">6.  </w:t>
        </w:r>
      </w:ins>
      <w:ins w:id="782" w:author="CATT" w:date="2021-10-12T14:34:00Z">
        <w:r>
          <w:rPr>
            <w:lang w:eastAsia="zh-CN"/>
          </w:rPr>
          <w:t xml:space="preserve">The </w:t>
        </w:r>
      </w:ins>
      <w:ins w:id="783" w:author="CATT" w:date="2021-10-12T18:37:00Z">
        <w:r>
          <w:rPr>
            <w:rFonts w:hint="eastAsia"/>
            <w:lang w:eastAsia="zh-CN"/>
          </w:rPr>
          <w:t>MN informs the source SN to stop providing user data to the UE, and the address of the selected target SN and if applicable, to start late data forwarding.</w:t>
        </w:r>
      </w:ins>
    </w:p>
    <w:p w:rsidR="001A5CC0" w:rsidRDefault="00D8697D">
      <w:pPr>
        <w:overflowPunct w:val="0"/>
        <w:autoSpaceDE w:val="0"/>
        <w:autoSpaceDN w:val="0"/>
        <w:adjustRightInd w:val="0"/>
        <w:ind w:left="568" w:hanging="284"/>
        <w:textAlignment w:val="baseline"/>
        <w:rPr>
          <w:ins w:id="784" w:author="CATT" w:date="2021-10-12T18:37:00Z"/>
          <w:lang w:eastAsia="zh-CN"/>
        </w:rPr>
      </w:pPr>
      <w:ins w:id="785"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786" w:author="CATT" w:date="2021-10-12T18:40:00Z">
        <w:r>
          <w:rPr>
            <w:rFonts w:hint="eastAsia"/>
            <w:lang w:eastAsia="zh-CN"/>
          </w:rPr>
          <w:t>, e.g., SN Release Request</w:t>
        </w:r>
      </w:ins>
      <w:ins w:id="787" w:author="CATT" w:date="2021-10-12T18:37:00Z">
        <w:r>
          <w:rPr>
            <w:rFonts w:hint="eastAsia"/>
            <w:lang w:eastAsia="zh-CN"/>
          </w:rPr>
          <w:t xml:space="preserve">. </w:t>
        </w:r>
      </w:ins>
    </w:p>
    <w:p w:rsidR="001A5CC0" w:rsidRDefault="00D8697D">
      <w:pPr>
        <w:overflowPunct w:val="0"/>
        <w:autoSpaceDE w:val="0"/>
        <w:autoSpaceDN w:val="0"/>
        <w:adjustRightInd w:val="0"/>
        <w:ind w:leftChars="232" w:left="748" w:hanging="284"/>
        <w:textAlignment w:val="baseline"/>
        <w:rPr>
          <w:ins w:id="788" w:author="CATT" w:date="2021-10-18T18:58:00Z"/>
          <w:lang w:eastAsia="zh-CN"/>
        </w:rPr>
      </w:pPr>
      <w:ins w:id="789"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790" w:author="CATT" w:date="2021-10-18T18:59:00Z">
        <w:r>
          <w:rPr>
            <w:rFonts w:hint="eastAsia"/>
            <w:lang w:eastAsia="zh-CN"/>
          </w:rPr>
          <w:t>, including the SN</w:t>
        </w:r>
      </w:ins>
      <w:ins w:id="791" w:author="CATT" w:date="2021-10-12T18:37:00Z">
        <w:r>
          <w:rPr>
            <w:rFonts w:eastAsia="Times New Roman"/>
            <w:lang w:eastAsia="zh-CN"/>
          </w:rPr>
          <w:t xml:space="preserve"> </w:t>
        </w:r>
      </w:ins>
      <w:proofErr w:type="spellStart"/>
      <w:ins w:id="792" w:author="CATT" w:date="2021-10-18T18:59:00Z">
        <w:r>
          <w:rPr>
            <w:rFonts w:eastAsia="PMingLiU"/>
            <w:i/>
            <w:lang w:eastAsia="zh-TW"/>
          </w:rPr>
          <w:t>RRCReconfigurationComplete</w:t>
        </w:r>
        <w:proofErr w:type="spellEnd"/>
        <w:r>
          <w:rPr>
            <w:rFonts w:eastAsia="宋体" w:hint="eastAsia"/>
            <w:i/>
            <w:lang w:val="en-US" w:eastAsia="zh-CN"/>
          </w:rPr>
          <w:t>***</w:t>
        </w:r>
      </w:ins>
      <w:ins w:id="793" w:author="CATT" w:date="2021-10-12T18:37:00Z">
        <w:r>
          <w:rPr>
            <w:rFonts w:eastAsia="Times New Roman"/>
            <w:lang w:eastAsia="zh-CN"/>
          </w:rPr>
          <w:t xml:space="preserve"> </w:t>
        </w:r>
      </w:ins>
      <w:ins w:id="794" w:author="CATT" w:date="2021-10-18T19:00:00Z">
        <w:r>
          <w:rPr>
            <w:rFonts w:hint="eastAsia"/>
            <w:lang w:eastAsia="zh-CN"/>
          </w:rPr>
          <w:t xml:space="preserve">response </w:t>
        </w:r>
      </w:ins>
      <w:ins w:id="795" w:author="CATT" w:date="2021-10-12T18:37:00Z">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w:t>
        </w:r>
      </w:ins>
      <w:ins w:id="796" w:author="CATT" w:date="2021-10-18T20:13:00Z">
        <w:r>
          <w:rPr>
            <w:rFonts w:eastAsia="Times New Roman"/>
            <w:lang w:eastAsia="ja-JP"/>
          </w:rPr>
          <w:t xml:space="preserve"> The MN cancels CPC in the other target candidate SNs, if configured.</w:t>
        </w:r>
      </w:ins>
    </w:p>
    <w:p w:rsidR="001A5CC0" w:rsidRDefault="00D8697D">
      <w:pPr>
        <w:overflowPunct w:val="0"/>
        <w:autoSpaceDE w:val="0"/>
        <w:autoSpaceDN w:val="0"/>
        <w:adjustRightInd w:val="0"/>
        <w:ind w:leftChars="232" w:left="748" w:hanging="284"/>
        <w:textAlignment w:val="baseline"/>
        <w:rPr>
          <w:ins w:id="797" w:author="CATT" w:date="2021-10-12T18:37:00Z"/>
          <w:rFonts w:eastAsia="Times New Roman"/>
          <w:lang w:eastAsia="ja-JP"/>
        </w:rPr>
      </w:pPr>
      <w:ins w:id="798"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hint="eastAsia"/>
            <w:lang w:eastAsia="zh-CN"/>
          </w:rPr>
          <w:t xml:space="preserve">selected </w:t>
        </w:r>
        <w:r>
          <w:rPr>
            <w:rFonts w:eastAsia="Times New Roman"/>
            <w:lang w:eastAsia="ja-JP"/>
          </w:rPr>
          <w:t>S</w:t>
        </w:r>
        <w:r>
          <w:rPr>
            <w:rFonts w:eastAsia="Times New Roman"/>
            <w:lang w:eastAsia="zh-CN"/>
          </w:rPr>
          <w:t>N</w:t>
        </w:r>
      </w:ins>
      <w:ins w:id="799" w:author="CATT" w:date="2021-10-22T15:33:00Z">
        <w:r>
          <w:rPr>
            <w:rFonts w:eastAsia="Times New Roman"/>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ins>
      <w:ins w:id="800" w:author="CATT" w:date="2021-10-12T18:37:00Z">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801" w:author="CATT" w:date="2021-10-12T18:37:00Z"/>
          <w:rFonts w:eastAsia="Times New Roman"/>
          <w:lang w:eastAsia="ja-JP"/>
        </w:rPr>
      </w:pPr>
      <w:ins w:id="802"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rsidR="001A5CC0" w:rsidRDefault="00D8697D">
      <w:pPr>
        <w:overflowPunct w:val="0"/>
        <w:autoSpaceDE w:val="0"/>
        <w:autoSpaceDN w:val="0"/>
        <w:adjustRightInd w:val="0"/>
        <w:ind w:leftChars="232" w:left="748" w:hanging="284"/>
        <w:textAlignment w:val="baseline"/>
        <w:rPr>
          <w:ins w:id="803" w:author="CATT" w:date="2021-10-12T18:37:00Z"/>
          <w:rFonts w:eastAsia="Times New Roman"/>
          <w:lang w:eastAsia="ja-JP"/>
        </w:rPr>
      </w:pPr>
      <w:ins w:id="804"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805" w:author="CATT" w:date="2021-10-12T18:39:00Z">
        <w:r>
          <w:rPr>
            <w:rFonts w:eastAsia="Times New Roman"/>
            <w:lang w:eastAsia="ja-JP"/>
          </w:rPr>
          <w:t>receives the</w:t>
        </w:r>
        <w:r>
          <w:rPr>
            <w:rFonts w:hint="eastAsia"/>
            <w:lang w:eastAsia="zh-CN"/>
          </w:rPr>
          <w:t xml:space="preserve"> early data forwarding address in step 3</w:t>
        </w:r>
      </w:ins>
      <w:ins w:id="806" w:author="CATT" w:date="2021-10-12T18:37:00Z">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807" w:author="CATT" w:date="2021-10-12T18:37:00Z"/>
          <w:rFonts w:eastAsia="Times New Roman"/>
          <w:lang w:eastAsia="ja-JP"/>
        </w:rPr>
      </w:pPr>
      <w:ins w:id="808"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rsidR="001A5CC0" w:rsidRDefault="00D8697D">
      <w:pPr>
        <w:keepLines/>
        <w:overflowPunct w:val="0"/>
        <w:autoSpaceDE w:val="0"/>
        <w:autoSpaceDN w:val="0"/>
        <w:adjustRightInd w:val="0"/>
        <w:ind w:leftChars="232" w:left="1315" w:hanging="851"/>
        <w:textAlignment w:val="baseline"/>
        <w:rPr>
          <w:ins w:id="809" w:author="CATT" w:date="2021-10-12T18:37:00Z"/>
          <w:rFonts w:eastAsia="Helvetica 45 Light"/>
          <w:lang w:eastAsia="ja-JP"/>
        </w:rPr>
      </w:pPr>
      <w:ins w:id="810" w:author="CATT" w:date="2021-10-12T18:37:00Z">
        <w:r>
          <w:rPr>
            <w:rFonts w:eastAsia="Helvetica 45 Light"/>
            <w:lang w:eastAsia="ja-JP"/>
          </w:rPr>
          <w:t xml:space="preserve">NOTE </w:t>
        </w:r>
      </w:ins>
      <w:ins w:id="811" w:author="CATT" w:date="2021-10-12T18:41:00Z">
        <w:r>
          <w:rPr>
            <w:rFonts w:hint="eastAsia"/>
            <w:lang w:eastAsia="zh-CN"/>
          </w:rPr>
          <w:t>5</w:t>
        </w:r>
      </w:ins>
      <w:ins w:id="812"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1A5CC0" w:rsidRDefault="00D8697D">
      <w:pPr>
        <w:overflowPunct w:val="0"/>
        <w:autoSpaceDE w:val="0"/>
        <w:autoSpaceDN w:val="0"/>
        <w:adjustRightInd w:val="0"/>
        <w:ind w:leftChars="232" w:left="748" w:hanging="284"/>
        <w:textAlignment w:val="baseline"/>
        <w:rPr>
          <w:ins w:id="813" w:author="CATT" w:date="2021-10-12T18:37:00Z"/>
          <w:lang w:eastAsia="zh-CN"/>
        </w:rPr>
      </w:pPr>
      <w:ins w:id="814"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815" w:author="CATT" w:date="2021-10-12T18:37:00Z"/>
          <w:lang w:eastAsia="zh-CN"/>
        </w:rPr>
      </w:pPr>
      <w:ins w:id="816" w:author="CATT" w:date="2021-10-12T18:37: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hint="eastAsia"/>
            <w:lang w:eastAsia="zh-CN"/>
          </w:rPr>
          <w:t>.</w:t>
        </w:r>
      </w:ins>
    </w:p>
    <w:p w:rsidR="001A5CC0" w:rsidRDefault="00D8697D">
      <w:pPr>
        <w:overflowPunct w:val="0"/>
        <w:autoSpaceDE w:val="0"/>
        <w:autoSpaceDN w:val="0"/>
        <w:adjustRightInd w:val="0"/>
        <w:ind w:leftChars="90" w:left="180"/>
        <w:textAlignment w:val="baseline"/>
        <w:rPr>
          <w:ins w:id="817" w:author="CATT" w:date="2021-09-26T14:13:00Z"/>
          <w:rFonts w:eastAsia="Times New Roman"/>
          <w:b/>
          <w:lang w:eastAsia="zh-CN"/>
        </w:rPr>
      </w:pPr>
      <w:ins w:id="818" w:author="CATT" w:date="2021-09-26T14:13:00Z">
        <w:r>
          <w:rPr>
            <w:rFonts w:eastAsia="Times New Roman"/>
            <w:b/>
            <w:lang w:eastAsia="zh-CN"/>
          </w:rPr>
          <w:lastRenderedPageBreak/>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rsidR="001A5CC0" w:rsidRDefault="00D8697D">
      <w:pPr>
        <w:overflowPunct w:val="0"/>
        <w:autoSpaceDE w:val="0"/>
        <w:autoSpaceDN w:val="0"/>
        <w:adjustRightInd w:val="0"/>
        <w:ind w:leftChars="90" w:left="180"/>
        <w:textAlignment w:val="baseline"/>
        <w:rPr>
          <w:ins w:id="819" w:author="CATT" w:date="2021-09-26T14:13:00Z"/>
          <w:rFonts w:eastAsia="Times New Roman"/>
          <w:lang w:eastAsia="ja-JP"/>
        </w:rPr>
      </w:pPr>
      <w:ins w:id="820"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rsidR="001A5CC0" w:rsidRDefault="00D8697D">
      <w:pPr>
        <w:keepNext/>
        <w:keepLines/>
        <w:overflowPunct w:val="0"/>
        <w:autoSpaceDE w:val="0"/>
        <w:autoSpaceDN w:val="0"/>
        <w:adjustRightInd w:val="0"/>
        <w:spacing w:before="60"/>
        <w:jc w:val="center"/>
        <w:textAlignment w:val="baseline"/>
        <w:rPr>
          <w:ins w:id="821" w:author="CATT" w:date="2021-09-26T14:13:00Z"/>
          <w:rFonts w:ascii="Arial" w:eastAsia="Times New Roman" w:hAnsi="Arial"/>
          <w:b/>
          <w:lang w:eastAsia="ja-JP"/>
        </w:rPr>
      </w:pPr>
      <w:ins w:id="822" w:author="CATT" w:date="2021-10-18T19:11:00Z">
        <w:r>
          <w:object w:dxaOrig="9630" w:dyaOrig="6410" w14:anchorId="13C39805">
            <v:shape id="_x0000_i1034" type="#_x0000_t75" style="width:482.65pt;height:320.65pt" o:ole="">
              <v:imagedata r:id="rId34" o:title=""/>
            </v:shape>
            <o:OLEObject Type="Embed" ProgID="Visio.Drawing.11" ShapeID="_x0000_i1034" DrawAspect="Content" ObjectID="_1703570958" r:id="rId35"/>
          </w:object>
        </w:r>
      </w:ins>
      <w:del w:id="823" w:author="CATT" w:date="2021-10-18T19:11:00Z">
        <w:r>
          <w:fldChar w:fldCharType="begin"/>
        </w:r>
        <w:r>
          <w:fldChar w:fldCharType="end"/>
        </w:r>
      </w:del>
    </w:p>
    <w:p w:rsidR="001A5CC0" w:rsidRDefault="00D8697D">
      <w:pPr>
        <w:keepLines/>
        <w:overflowPunct w:val="0"/>
        <w:autoSpaceDE w:val="0"/>
        <w:autoSpaceDN w:val="0"/>
        <w:adjustRightInd w:val="0"/>
        <w:spacing w:after="240"/>
        <w:ind w:leftChars="90" w:left="180"/>
        <w:jc w:val="center"/>
        <w:textAlignment w:val="baseline"/>
        <w:rPr>
          <w:ins w:id="824" w:author="CATT" w:date="2021-09-26T14:13:00Z"/>
          <w:rFonts w:ascii="Arial" w:eastAsia="Times New Roman" w:hAnsi="Arial"/>
          <w:b/>
          <w:lang w:eastAsia="ja-JP"/>
        </w:rPr>
      </w:pPr>
      <w:ins w:id="825" w:author="CATT" w:date="2021-09-26T14:13:00Z">
        <w:r>
          <w:rPr>
            <w:rFonts w:ascii="Arial" w:eastAsia="Times New Roman" w:hAnsi="Arial"/>
            <w:b/>
            <w:lang w:eastAsia="ja-JP"/>
          </w:rPr>
          <w:t xml:space="preserve">Figure </w:t>
        </w:r>
        <w:r>
          <w:rPr>
            <w:rFonts w:ascii="Arial" w:eastAsia="Times New Roman" w:hAnsi="Arial"/>
            <w:b/>
            <w:lang w:eastAsia="zh-CN"/>
          </w:rPr>
          <w:t>10.5.2-</w:t>
        </w:r>
      </w:ins>
      <w:ins w:id="826" w:author="CATT" w:date="2021-10-11T18:28:00Z">
        <w:r>
          <w:rPr>
            <w:rFonts w:ascii="Arial" w:hAnsi="Arial" w:hint="eastAsia"/>
            <w:b/>
            <w:lang w:eastAsia="zh-CN"/>
          </w:rPr>
          <w:t>4</w:t>
        </w:r>
      </w:ins>
      <w:ins w:id="827" w:author="CATT" w:date="2021-09-26T14:13:00Z">
        <w:r>
          <w:rPr>
            <w:rFonts w:ascii="Arial" w:eastAsia="Times New Roman" w:hAnsi="Arial"/>
            <w:b/>
            <w:lang w:eastAsia="ja-JP"/>
          </w:rPr>
          <w:t xml:space="preserve">: </w:t>
        </w:r>
      </w:ins>
      <w:ins w:id="828" w:author="CATT" w:date="2021-09-29T14:41:00Z">
        <w:r>
          <w:rPr>
            <w:rFonts w:ascii="Arial" w:hAnsi="Arial"/>
            <w:b/>
            <w:lang w:eastAsia="zh-CN"/>
          </w:rPr>
          <w:t>C</w:t>
        </w:r>
      </w:ins>
      <w:ins w:id="829" w:author="CATT" w:date="2021-09-26T14:23:00Z">
        <w:r>
          <w:rPr>
            <w:rFonts w:ascii="Arial" w:hAnsi="Arial" w:hint="eastAsia"/>
            <w:b/>
            <w:lang w:eastAsia="zh-CN"/>
          </w:rPr>
          <w:t xml:space="preserve">onditional </w:t>
        </w:r>
      </w:ins>
      <w:ins w:id="830" w:author="CATT" w:date="2021-09-26T14:13:00Z">
        <w:r>
          <w:rPr>
            <w:rFonts w:ascii="Arial" w:eastAsia="Times New Roman" w:hAnsi="Arial"/>
            <w:b/>
            <w:lang w:eastAsia="zh-CN"/>
          </w:rPr>
          <w:t>SN change procedure - SN initiated</w:t>
        </w:r>
      </w:ins>
    </w:p>
    <w:p w:rsidR="001A5CC0" w:rsidRDefault="00D8697D">
      <w:pPr>
        <w:overflowPunct w:val="0"/>
        <w:autoSpaceDE w:val="0"/>
        <w:autoSpaceDN w:val="0"/>
        <w:adjustRightInd w:val="0"/>
        <w:ind w:leftChars="90" w:left="180"/>
        <w:textAlignment w:val="baseline"/>
        <w:rPr>
          <w:ins w:id="831" w:author="CATT" w:date="2021-09-26T14:13:00Z"/>
          <w:rFonts w:eastAsia="Times New Roman"/>
          <w:lang w:eastAsia="ja-JP"/>
        </w:rPr>
      </w:pPr>
      <w:ins w:id="832" w:author="CATT" w:date="2021-09-26T14:13:00Z">
        <w:r>
          <w:rPr>
            <w:rFonts w:eastAsia="Times New Roman"/>
            <w:lang w:eastAsia="ja-JP"/>
          </w:rPr>
          <w:t xml:space="preserve">Figure </w:t>
        </w:r>
        <w:r>
          <w:rPr>
            <w:rFonts w:eastAsia="Times New Roman"/>
            <w:lang w:eastAsia="zh-CN"/>
          </w:rPr>
          <w:t>10.5.2-</w:t>
        </w:r>
      </w:ins>
      <w:ins w:id="833" w:author="CATT" w:date="2021-10-11T18:29:00Z">
        <w:r>
          <w:rPr>
            <w:rFonts w:hint="eastAsia"/>
            <w:lang w:eastAsia="zh-CN"/>
          </w:rPr>
          <w:t>4</w:t>
        </w:r>
      </w:ins>
      <w:ins w:id="834" w:author="CATT" w:date="2021-09-26T14:13:00Z">
        <w:r>
          <w:rPr>
            <w:rFonts w:eastAsia="Times New Roman"/>
            <w:lang w:eastAsia="ja-JP"/>
          </w:rPr>
          <w:t xml:space="preserve"> shows an example signalling flow for the </w:t>
        </w:r>
      </w:ins>
      <w:ins w:id="835" w:author="CATT" w:date="2021-09-26T14:23:00Z">
        <w:r>
          <w:rPr>
            <w:rFonts w:hint="eastAsia"/>
            <w:lang w:eastAsia="zh-CN"/>
          </w:rPr>
          <w:t xml:space="preserve">conditional </w:t>
        </w:r>
      </w:ins>
      <w:ins w:id="836"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rsidR="001A5CC0" w:rsidRDefault="00D8697D" w:rsidP="007047F1">
      <w:pPr>
        <w:pStyle w:val="aff0"/>
        <w:numPr>
          <w:ilvl w:val="0"/>
          <w:numId w:val="29"/>
        </w:numPr>
        <w:rPr>
          <w:ins w:id="837" w:author="CATT" w:date="2021-09-26T14:24:00Z"/>
          <w:lang w:eastAsia="zh-CN"/>
        </w:rPr>
      </w:pPr>
      <w:ins w:id="838" w:author="CATT" w:date="2021-09-26T14:13:00Z">
        <w:r>
          <w:rPr>
            <w:rFonts w:eastAsia="Times New Roman"/>
            <w:lang w:eastAsia="ja-JP"/>
          </w:rPr>
          <w:t xml:space="preserve">The source SN initiates the </w:t>
        </w:r>
      </w:ins>
      <w:ins w:id="839" w:author="CATT" w:date="2021-09-26T14:24:00Z">
        <w:r>
          <w:rPr>
            <w:rFonts w:hint="eastAsia"/>
            <w:lang w:eastAsia="zh-CN"/>
          </w:rPr>
          <w:t xml:space="preserve">conditional </w:t>
        </w:r>
      </w:ins>
      <w:ins w:id="840"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841" w:author="CATT" w:date="2021-09-26T19:06:00Z">
        <w:r>
          <w:rPr>
            <w:rFonts w:hint="eastAsia"/>
            <w:lang w:eastAsia="zh-CN"/>
          </w:rPr>
          <w:t xml:space="preserve">a </w:t>
        </w:r>
        <w:r>
          <w:rPr>
            <w:lang w:eastAsia="zh-CN"/>
          </w:rPr>
          <w:t xml:space="preserve">CPC initiation </w:t>
        </w:r>
        <w:proofErr w:type="spellStart"/>
        <w:r>
          <w:rPr>
            <w:rFonts w:hint="eastAsia"/>
            <w:lang w:eastAsia="zh-CN"/>
          </w:rPr>
          <w:t>i</w:t>
        </w:r>
        <w:r>
          <w:rPr>
            <w:lang w:eastAsia="zh-CN"/>
          </w:rPr>
          <w:t>ndication</w:t>
        </w:r>
        <w:r>
          <w:rPr>
            <w:rFonts w:hint="eastAsia"/>
            <w:lang w:eastAsia="zh-CN"/>
          </w:rPr>
          <w:t>.The</w:t>
        </w:r>
        <w:proofErr w:type="spellEnd"/>
        <w:r>
          <w:rPr>
            <w:rFonts w:hint="eastAsia"/>
            <w:lang w:eastAsia="zh-CN"/>
          </w:rPr>
          <w:t xml:space="preserve"> message also </w:t>
        </w:r>
      </w:ins>
      <w:ins w:id="842" w:author="CATT" w:date="2021-09-26T14:13:00Z">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843"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ins w:id="844"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845" w:author="ZTE2" w:date="2021-11-19T10:56:00Z">
        <w:r>
          <w:rPr>
            <w:rFonts w:hint="eastAsia"/>
            <w:lang w:val="en-US" w:eastAsia="zh-CN"/>
          </w:rPr>
          <w:t>,</w:t>
        </w:r>
      </w:ins>
      <w:ins w:id="846" w:author="Ericsson" w:date="2021-11-17T17:29:00Z">
        <w:r>
          <w:t xml:space="preserve"> and </w:t>
        </w:r>
      </w:ins>
      <w:ins w:id="847" w:author="CATT-116e" w:date="2021-11-19T16:47:00Z">
        <w:r w:rsidR="007047F1">
          <w:t xml:space="preserve">may also include </w:t>
        </w:r>
      </w:ins>
      <w:ins w:id="848" w:author="Ericsson" w:date="2021-11-17T17:29:00Z">
        <w:r>
          <w:t xml:space="preserve">the SCG </w:t>
        </w:r>
      </w:ins>
      <w:ins w:id="849" w:author="CATT-116e" w:date="2021-11-19T16:48:00Z">
        <w:r w:rsidR="007047F1" w:rsidRPr="007047F1">
          <w:t xml:space="preserve">measurement configurations </w:t>
        </w:r>
      </w:ins>
      <w:del w:id="850" w:author="CATT-116e" w:date="2021-11-19T16:48:00Z">
        <w:r w:rsidR="007047F1" w:rsidDel="007047F1">
          <w:rPr>
            <w:iCs/>
            <w:lang w:val="en-US"/>
          </w:rPr>
          <w:delText xml:space="preserve"> </w:delText>
        </w:r>
      </w:del>
      <w:ins w:id="851" w:author="Ericsson" w:date="2021-11-17T17:29:00Z">
        <w:r>
          <w:t>for CPC</w:t>
        </w:r>
      </w:ins>
      <w:ins w:id="852" w:author="CATT-116e" w:date="2021-11-19T11:10:00Z">
        <w:r w:rsidR="00251A9C">
          <w:t xml:space="preserve"> (</w:t>
        </w:r>
        <w:r w:rsidR="00251A9C" w:rsidRPr="00251A9C">
          <w:t xml:space="preserve">e.g. </w:t>
        </w:r>
        <w:proofErr w:type="spellStart"/>
        <w:r w:rsidR="00251A9C" w:rsidRPr="00251A9C">
          <w:t>measId</w:t>
        </w:r>
        <w:proofErr w:type="spellEnd"/>
        <w:r w:rsidR="00251A9C" w:rsidRPr="00251A9C">
          <w:t>(s</w:t>
        </w:r>
        <w:proofErr w:type="gramStart"/>
        <w:r w:rsidR="00251A9C" w:rsidRPr="00251A9C">
          <w:t>)to</w:t>
        </w:r>
        <w:proofErr w:type="gramEnd"/>
        <w:r w:rsidR="00251A9C" w:rsidRPr="00251A9C">
          <w:t xml:space="preserve"> be used for CPC</w:t>
        </w:r>
        <w:r w:rsidR="00251A9C">
          <w:t>)</w:t>
        </w:r>
      </w:ins>
      <w:ins w:id="853" w:author="CATT-116e" w:date="2021-11-15T10:27:00Z">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854" w:author="CATT" w:date="2021-09-26T14:13:00Z"/>
          <w:rFonts w:eastAsia="Times New Roman"/>
          <w:lang w:eastAsia="zh-CN"/>
        </w:rPr>
      </w:pPr>
      <w:ins w:id="855" w:author="CATT" w:date="2021-09-26T14:13:00Z">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 xml:space="preserve">including </w:t>
        </w:r>
      </w:ins>
      <w:ins w:id="856"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857" w:author="CATT" w:date="2021-10-22T15:34:00Z">
        <w:r>
          <w:rPr>
            <w:rFonts w:hint="eastAsia"/>
            <w:lang w:eastAsia="zh-CN"/>
          </w:rPr>
          <w:t>,</w:t>
        </w:r>
        <w:r>
          <w:rPr>
            <w:rFonts w:eastAsia="Times New Roman"/>
            <w:lang w:eastAsia="ja-JP"/>
          </w:rPr>
          <w:t xml:space="preserve"> and indicates the list of </w:t>
        </w:r>
      </w:ins>
      <w:ins w:id="858" w:author="CATT-116e" w:date="2021-11-19T16:49:00Z">
        <w:r w:rsidR="007047F1" w:rsidRPr="007047F1">
          <w:rPr>
            <w:rFonts w:eastAsia="Times New Roman"/>
            <w:lang w:eastAsia="ja-JP"/>
          </w:rPr>
          <w:t xml:space="preserve">proposed </w:t>
        </w:r>
      </w:ins>
      <w:proofErr w:type="spellStart"/>
      <w:ins w:id="859" w:author="CATT" w:date="2021-10-22T15:34:00Z">
        <w:r>
          <w:rPr>
            <w:rFonts w:eastAsia="Times New Roman"/>
            <w:lang w:eastAsia="ja-JP"/>
          </w:rPr>
          <w:t>PSCell</w:t>
        </w:r>
      </w:ins>
      <w:proofErr w:type="spellEnd"/>
      <w:ins w:id="860" w:author="Huawei 2" w:date="2021-11-19T11:20:00Z">
        <w:r w:rsidR="00C31180">
          <w:rPr>
            <w:rFonts w:eastAsia="Times New Roman"/>
            <w:lang w:eastAsia="ja-JP"/>
          </w:rPr>
          <w:t xml:space="preserve"> candidate</w:t>
        </w:r>
      </w:ins>
      <w:ins w:id="861" w:author="CATT" w:date="2021-10-22T15:34:00Z">
        <w:r>
          <w:rPr>
            <w:rFonts w:eastAsia="Times New Roman"/>
            <w:lang w:eastAsia="ja-JP"/>
          </w:rPr>
          <w:t xml:space="preserve">s </w:t>
        </w:r>
        <w:r>
          <w:rPr>
            <w:rFonts w:hint="eastAsia"/>
            <w:lang w:eastAsia="zh-CN"/>
          </w:rPr>
          <w:t>received from the source SN</w:t>
        </w:r>
      </w:ins>
      <w:ins w:id="862" w:author="CATT-116e" w:date="2021-11-19T16:49:00Z">
        <w:r w:rsidR="007047F1">
          <w:rPr>
            <w:lang w:eastAsia="zh-CN"/>
          </w:rPr>
          <w:t xml:space="preserve">, </w:t>
        </w:r>
        <w:r w:rsidR="007047F1" w:rsidRPr="007047F1">
          <w:rPr>
            <w:lang w:eastAsia="zh-CN"/>
          </w:rPr>
          <w:t>but not including execution conditions</w:t>
        </w:r>
      </w:ins>
      <w:ins w:id="863" w:author="CATT" w:date="2021-10-22T15:34: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864" w:author="CATT-116e" w:date="2021-11-18T09:45: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hint="eastAsia"/>
            <w:lang w:eastAsia="zh-CN"/>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del w:id="865" w:author="ZTE" w:date="2021-11-16T11:24:00Z">
          <w:r>
            <w:rPr>
              <w:rFonts w:hint="eastAsia"/>
              <w:lang w:eastAsia="zh-CN"/>
            </w:rPr>
            <w:delText>.</w:delText>
          </w:r>
        </w:del>
      </w:ins>
      <w:ins w:id="866" w:author="CATT" w:date="2021-09-26T19:09:00Z">
        <w:r>
          <w:rPr>
            <w:rFonts w:eastAsia="Times New Roman"/>
            <w:lang w:eastAsia="ja-JP"/>
          </w:rPr>
          <w:t>.</w:t>
        </w:r>
      </w:ins>
      <w:ins w:id="867" w:author="CATT" w:date="2021-09-26T14:13:00Z">
        <w:r>
          <w:rPr>
            <w:rFonts w:eastAsia="Times New Roman"/>
            <w:lang w:eastAsia="zh-CN"/>
          </w:rPr>
          <w:t xml:space="preserve"> If data forwarding is needed, the target SN provides data forwarding addresses to the MN. The target SN includes the indication of the full or delta RRC configuration</w:t>
        </w:r>
      </w:ins>
      <w:ins w:id="868"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869" w:author="CATT" w:date="2021-09-26T14:13:00Z">
        <w:r>
          <w:rPr>
            <w:rFonts w:eastAsia="Times New Roman"/>
            <w:lang w:eastAsia="zh-CN"/>
          </w:rPr>
          <w:t>.</w:t>
        </w:r>
        <w:r>
          <w:rPr>
            <w:rFonts w:hint="eastAsia"/>
            <w:lang w:eastAsia="zh-CN"/>
          </w:rPr>
          <w:t xml:space="preserve"> </w:t>
        </w:r>
      </w:ins>
      <w:ins w:id="870" w:author="CATT" w:date="2021-09-26T14:25:00Z">
        <w:r>
          <w:rPr>
            <w:rFonts w:hint="eastAsia"/>
            <w:lang w:eastAsia="zh-CN"/>
          </w:rPr>
          <w:t>T</w:t>
        </w:r>
      </w:ins>
      <w:ins w:id="871" w:author="CATT" w:date="2021-09-26T14:13:00Z">
        <w:r>
          <w:rPr>
            <w:rFonts w:hint="eastAsia"/>
            <w:lang w:eastAsia="zh-CN"/>
          </w:rPr>
          <w:t xml:space="preserve">he </w:t>
        </w:r>
      </w:ins>
      <w:ins w:id="872" w:author="CATT" w:date="2021-10-13T10:39:00Z">
        <w:r>
          <w:rPr>
            <w:lang w:eastAsia="zh-CN"/>
          </w:rPr>
          <w:t>t</w:t>
        </w:r>
      </w:ins>
      <w:ins w:id="873" w:author="CATT" w:date="2021-09-26T14:13:00Z">
        <w:r>
          <w:rPr>
            <w:rFonts w:hint="eastAsia"/>
            <w:lang w:eastAsia="zh-CN"/>
          </w:rPr>
          <w:t xml:space="preserve">arget-SN can </w:t>
        </w:r>
        <w:r>
          <w:rPr>
            <w:lang w:eastAsia="zh-CN"/>
          </w:rPr>
          <w:t xml:space="preserve">either accept or reject </w:t>
        </w:r>
      </w:ins>
      <w:ins w:id="874" w:author="CATT-116e" w:date="2021-11-19T16:50:00Z">
        <w:r w:rsidR="007047F1" w:rsidRPr="007047F1">
          <w:rPr>
            <w:lang w:eastAsia="zh-CN"/>
          </w:rPr>
          <w:t>each of</w:t>
        </w:r>
      </w:ins>
      <w:r>
        <w:rPr>
          <w:lang w:eastAsia="zh-CN"/>
        </w:rPr>
        <w:t xml:space="preserve"> </w:t>
      </w:r>
      <w:ins w:id="875"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rsidR="001A5CC0" w:rsidRDefault="00D8697D">
      <w:pPr>
        <w:overflowPunct w:val="0"/>
        <w:autoSpaceDE w:val="0"/>
        <w:autoSpaceDN w:val="0"/>
        <w:adjustRightInd w:val="0"/>
        <w:ind w:left="568" w:hanging="284"/>
        <w:textAlignment w:val="baseline"/>
        <w:rPr>
          <w:ins w:id="876" w:author="CATT" w:date="2021-09-26T14:26:00Z"/>
          <w:lang w:eastAsia="zh-CN"/>
        </w:rPr>
      </w:pPr>
      <w:ins w:id="877" w:author="CATT" w:date="2021-09-26T14:26:00Z">
        <w:r>
          <w:rPr>
            <w:rFonts w:hint="eastAsia"/>
            <w:lang w:eastAsia="zh-CN"/>
          </w:rPr>
          <w:t xml:space="preserve">4. The MN </w:t>
        </w:r>
      </w:ins>
      <w:ins w:id="878" w:author="Ericsson" w:date="2021-11-17T17:29:00Z">
        <w:r>
          <w:rPr>
            <w:lang w:eastAsia="zh-CN"/>
          </w:rPr>
          <w:t xml:space="preserve">may </w:t>
        </w:r>
      </w:ins>
      <w:ins w:id="879"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880" w:author="CATT-116e" w:date="2021-11-18T09:47:00Z">
        <w:r>
          <w:rPr>
            <w:lang w:eastAsia="zh-CN"/>
          </w:rPr>
          <w:t>, if needed</w:t>
        </w:r>
        <w:proofErr w:type="gramStart"/>
        <w:r>
          <w:rPr>
            <w:lang w:eastAsia="zh-CN"/>
          </w:rPr>
          <w:t>,</w:t>
        </w:r>
      </w:ins>
      <w:r>
        <w:rPr>
          <w:rFonts w:hint="eastAsia"/>
          <w:lang w:eastAsia="zh-CN"/>
        </w:rPr>
        <w:t>,</w:t>
      </w:r>
      <w:proofErr w:type="gramEnd"/>
      <w:r>
        <w:rPr>
          <w:rFonts w:hint="eastAsia"/>
          <w:lang w:eastAsia="zh-CN"/>
        </w:rPr>
        <w:t xml:space="preserve"> </w:t>
      </w:r>
      <w:ins w:id="881" w:author="CATT-116e" w:date="2021-11-15T16:37:00Z">
        <w:r>
          <w:rPr>
            <w:rFonts w:hint="eastAsia"/>
            <w:lang w:eastAsia="zh-CN"/>
          </w:rPr>
          <w:t>e.</w:t>
        </w:r>
      </w:ins>
      <w:ins w:id="882" w:author="CATT-116e" w:date="2021-11-15T13:47:00Z">
        <w:r>
          <w:rPr>
            <w:lang w:eastAsia="zh-CN"/>
          </w:rPr>
          <w:t>g.</w:t>
        </w:r>
      </w:ins>
      <w:ins w:id="883" w:author="CATT-116e" w:date="2021-11-15T16:37:00Z">
        <w:r>
          <w:rPr>
            <w:rFonts w:hint="eastAsia"/>
            <w:lang w:eastAsia="zh-CN"/>
          </w:rPr>
          <w:t xml:space="preserve">, when </w:t>
        </w:r>
        <w:r>
          <w:rPr>
            <w:lang w:eastAsia="zh-CN"/>
          </w:rPr>
          <w:t xml:space="preserve">T-SN </w:t>
        </w:r>
      </w:ins>
      <w:ins w:id="884" w:author="Ericsson" w:date="2021-11-17T17:30:00Z">
        <w:r>
          <w:rPr>
            <w:lang w:eastAsia="zh-CN"/>
          </w:rPr>
          <w:t xml:space="preserve">does not </w:t>
        </w:r>
      </w:ins>
      <w:ins w:id="885" w:author="CATT-116e" w:date="2021-11-15T16:37:00Z">
        <w:r>
          <w:rPr>
            <w:lang w:eastAsia="zh-CN"/>
          </w:rPr>
          <w:t>acknowledge</w:t>
        </w:r>
        <w:del w:id="886"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887" w:author="CATT" w:date="2021-09-26T14:26:00Z">
        <w:r>
          <w:rPr>
            <w:rFonts w:hint="eastAsia"/>
            <w:lang w:eastAsia="zh-CN"/>
          </w:rPr>
          <w:t>.</w:t>
        </w:r>
      </w:ins>
    </w:p>
    <w:p w:rsidR="001A5CC0" w:rsidRDefault="00D8697D">
      <w:pPr>
        <w:overflowPunct w:val="0"/>
        <w:autoSpaceDE w:val="0"/>
        <w:autoSpaceDN w:val="0"/>
        <w:adjustRightInd w:val="0"/>
        <w:ind w:left="568" w:hanging="284"/>
        <w:textAlignment w:val="baseline"/>
        <w:rPr>
          <w:ins w:id="888" w:author="CATT" w:date="2021-09-26T14:26:00Z"/>
          <w:lang w:eastAsia="zh-CN"/>
        </w:rPr>
      </w:pPr>
      <w:ins w:id="889" w:author="CATT" w:date="2021-09-29T17:19:00Z">
        <w:r>
          <w:rPr>
            <w:rFonts w:hint="eastAsia"/>
            <w:lang w:eastAsia="zh-CN"/>
          </w:rPr>
          <w:lastRenderedPageBreak/>
          <w:t>Editor</w:t>
        </w:r>
      </w:ins>
      <w:ins w:id="890" w:author="CATT" w:date="2021-09-29T14:42:00Z">
        <w:r>
          <w:rPr>
            <w:lang w:eastAsia="zh-CN"/>
          </w:rPr>
          <w:t>’s</w:t>
        </w:r>
      </w:ins>
      <w:ins w:id="891"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 step 4 </w:t>
        </w:r>
        <w:r>
          <w:rPr>
            <w:lang w:eastAsia="zh-CN"/>
          </w:rPr>
          <w:t>is mandatory</w:t>
        </w:r>
        <w:r>
          <w:rPr>
            <w:rFonts w:hint="eastAsia"/>
            <w:lang w:eastAsia="zh-CN"/>
          </w:rPr>
          <w:t xml:space="preserve"> or optional before the CPC configuration is sent to </w:t>
        </w:r>
      </w:ins>
      <w:ins w:id="892" w:author="CATT" w:date="2021-10-12T14:38:00Z">
        <w:r>
          <w:rPr>
            <w:lang w:eastAsia="zh-CN"/>
          </w:rPr>
          <w:t xml:space="preserve">the </w:t>
        </w:r>
      </w:ins>
      <w:ins w:id="893" w:author="CATT" w:date="2021-09-29T17:19:00Z">
        <w:r>
          <w:rPr>
            <w:rFonts w:hint="eastAsia"/>
            <w:lang w:eastAsia="zh-CN"/>
          </w:rPr>
          <w:t>UE</w:t>
        </w:r>
      </w:ins>
      <w:ins w:id="894" w:author="CATT-116e" w:date="2021-11-15T11:11:00Z">
        <w:r>
          <w:rPr>
            <w:rFonts w:hint="eastAsia"/>
            <w:lang w:eastAsia="zh-CN"/>
          </w:rPr>
          <w:t xml:space="preserve"> depends on</w:t>
        </w:r>
        <w:r>
          <w:t xml:space="preserve"> </w:t>
        </w:r>
      </w:ins>
      <w:ins w:id="895" w:author="CATT-116e" w:date="2021-11-15T16:36:00Z">
        <w:r>
          <w:rPr>
            <w:lang w:eastAsia="zh-CN"/>
          </w:rPr>
          <w:t>which</w:t>
        </w:r>
        <w:r>
          <w:rPr>
            <w:rFonts w:hint="eastAsia"/>
            <w:lang w:eastAsia="zh-CN"/>
          </w:rPr>
          <w:t xml:space="preserve"> step is included within </w:t>
        </w:r>
      </w:ins>
      <w:ins w:id="896" w:author="CATT-116e" w:date="2021-11-15T11:11:00Z">
        <w:r>
          <w:rPr>
            <w:rFonts w:hint="eastAsia"/>
            <w:lang w:eastAsia="zh-CN"/>
          </w:rPr>
          <w:t xml:space="preserve">the </w:t>
        </w:r>
        <w:r>
          <w:rPr>
            <w:lang w:eastAsia="zh-CN"/>
          </w:rPr>
          <w:t>second part of procedure in Solution 2</w:t>
        </w:r>
        <w:r>
          <w:rPr>
            <w:rFonts w:hint="eastAsia"/>
            <w:lang w:eastAsia="zh-CN"/>
          </w:rPr>
          <w:t xml:space="preserve"> which can be skipped</w:t>
        </w:r>
      </w:ins>
      <w:ins w:id="897" w:author="CATT" w:date="2021-09-29T17:19:00Z">
        <w:r>
          <w:rPr>
            <w:rFonts w:hint="eastAsia"/>
            <w:lang w:eastAsia="zh-CN"/>
          </w:rPr>
          <w:t>.</w:t>
        </w:r>
      </w:ins>
    </w:p>
    <w:p w:rsidR="001A5CC0" w:rsidRDefault="00D8697D">
      <w:pPr>
        <w:overflowPunct w:val="0"/>
        <w:autoSpaceDE w:val="0"/>
        <w:autoSpaceDN w:val="0"/>
        <w:adjustRightInd w:val="0"/>
        <w:ind w:left="568" w:hanging="284"/>
        <w:textAlignment w:val="baseline"/>
        <w:rPr>
          <w:ins w:id="898" w:author="CATT" w:date="2021-09-26T14:26:00Z"/>
          <w:lang w:eastAsia="zh-CN"/>
        </w:rPr>
      </w:pPr>
      <w:ins w:id="899" w:author="CATT" w:date="2021-09-26T14:26:00Z">
        <w:r>
          <w:rPr>
            <w:rFonts w:hint="eastAsia"/>
            <w:lang w:eastAsia="zh-CN"/>
          </w:rPr>
          <w:t xml:space="preserve">5. </w:t>
        </w:r>
      </w:ins>
      <w:ins w:id="900" w:author="CATT" w:date="2021-10-12T14:38:00Z">
        <w:r>
          <w:rPr>
            <w:lang w:eastAsia="zh-CN"/>
          </w:rPr>
          <w:t xml:space="preserve">The </w:t>
        </w:r>
      </w:ins>
      <w:ins w:id="901" w:author="CATT" w:date="2021-10-13T10:36:00Z">
        <w:r>
          <w:rPr>
            <w:lang w:eastAsia="zh-CN"/>
          </w:rPr>
          <w:t xml:space="preserve">source </w:t>
        </w:r>
      </w:ins>
      <w:ins w:id="902" w:author="CATT" w:date="2021-09-26T19:11:00Z">
        <w:r>
          <w:rPr>
            <w:rFonts w:hint="eastAsia"/>
            <w:lang w:eastAsia="zh-CN"/>
          </w:rPr>
          <w:t>SN may provide the updated measurement configurations to the MN.</w:t>
        </w:r>
      </w:ins>
    </w:p>
    <w:p w:rsidR="001A5CC0" w:rsidRDefault="00D8697D">
      <w:pPr>
        <w:overflowPunct w:val="0"/>
        <w:autoSpaceDE w:val="0"/>
        <w:autoSpaceDN w:val="0"/>
        <w:adjustRightInd w:val="0"/>
        <w:ind w:left="568" w:hanging="284"/>
        <w:textAlignment w:val="baseline"/>
        <w:rPr>
          <w:ins w:id="903" w:author="CATT" w:date="2021-09-26T19:11:00Z"/>
          <w:lang w:eastAsia="zh-CN"/>
        </w:rPr>
      </w:pPr>
      <w:ins w:id="904" w:author="CATT" w:date="2021-09-29T17:18:00Z">
        <w:r>
          <w:rPr>
            <w:rFonts w:hint="eastAsia"/>
            <w:lang w:eastAsia="zh-CN"/>
          </w:rPr>
          <w:t>Editor</w:t>
        </w:r>
      </w:ins>
      <w:ins w:id="905" w:author="CATT" w:date="2021-09-29T14:42:00Z">
        <w:r>
          <w:rPr>
            <w:lang w:eastAsia="zh-CN"/>
          </w:rPr>
          <w:t>’s</w:t>
        </w:r>
      </w:ins>
      <w:ins w:id="906" w:author="CATT" w:date="2021-09-29T17:18:00Z">
        <w:r>
          <w:rPr>
            <w:rFonts w:hint="eastAsia"/>
            <w:lang w:eastAsia="zh-CN"/>
          </w:rPr>
          <w:t xml:space="preserve"> Note</w:t>
        </w:r>
        <w:r>
          <w:rPr>
            <w:lang w:eastAsia="zh-CN"/>
          </w:rPr>
          <w:t>:</w:t>
        </w:r>
        <w:r>
          <w:rPr>
            <w:rFonts w:hint="eastAsia"/>
            <w:lang w:eastAsia="zh-CN"/>
          </w:rPr>
          <w:t xml:space="preserve"> which message used for </w:t>
        </w:r>
      </w:ins>
      <w:ins w:id="907" w:author="CATT" w:date="2021-10-13T10:36:00Z">
        <w:r>
          <w:rPr>
            <w:lang w:eastAsia="zh-CN"/>
          </w:rPr>
          <w:t xml:space="preserve">source </w:t>
        </w:r>
      </w:ins>
      <w:ins w:id="908" w:author="CATT" w:date="2021-09-29T17:18:00Z">
        <w:r>
          <w:rPr>
            <w:rFonts w:hint="eastAsia"/>
            <w:lang w:eastAsia="zh-CN"/>
          </w:rPr>
          <w:t>SN to provide the updated measurement configurations to the MN.</w:t>
        </w:r>
      </w:ins>
      <w:ins w:id="909" w:author="CATT-116e" w:date="2021-11-18T09:50:00Z">
        <w:r>
          <w:t xml:space="preserve"> FFS S</w:t>
        </w:r>
        <w:r>
          <w:rPr>
            <w:lang w:eastAsia="zh-CN"/>
          </w:rPr>
          <w:t>tep 5 is mandatory or optional before the CPC configuration is sent to the UE</w:t>
        </w:r>
      </w:ins>
      <w:ins w:id="910" w:author="CATT-116e" w:date="2021-11-18T09:52:00Z">
        <w:r>
          <w:rPr>
            <w:lang w:eastAsia="zh-CN"/>
          </w:rPr>
          <w:t xml:space="preserve"> depends on which step is included within the second part of procedure in Solution 2 which can be skipped</w:t>
        </w:r>
      </w:ins>
      <w:ins w:id="911" w:author="CATT-116e" w:date="2021-11-18T09:51:00Z">
        <w:r>
          <w:rPr>
            <w:lang w:eastAsia="zh-CN"/>
          </w:rPr>
          <w:t>.</w:t>
        </w:r>
      </w:ins>
    </w:p>
    <w:p w:rsidR="001A5CC0" w:rsidRDefault="00D8697D">
      <w:pPr>
        <w:overflowPunct w:val="0"/>
        <w:autoSpaceDE w:val="0"/>
        <w:autoSpaceDN w:val="0"/>
        <w:adjustRightInd w:val="0"/>
        <w:ind w:left="568" w:hanging="284"/>
        <w:textAlignment w:val="baseline"/>
        <w:rPr>
          <w:ins w:id="912" w:author="CATT" w:date="2021-09-26T19:11:00Z"/>
          <w:lang w:eastAsia="zh-CN"/>
        </w:rPr>
      </w:pPr>
      <w:ins w:id="913"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rsidR="001A5CC0" w:rsidRDefault="00D8697D">
      <w:pPr>
        <w:overflowPunct w:val="0"/>
        <w:autoSpaceDE w:val="0"/>
        <w:autoSpaceDN w:val="0"/>
        <w:adjustRightInd w:val="0"/>
        <w:ind w:left="284"/>
        <w:textAlignment w:val="baseline"/>
        <w:rPr>
          <w:ins w:id="914" w:author="CATT" w:date="2021-09-26T19:10:00Z"/>
          <w:lang w:eastAsia="zh-CN"/>
        </w:rPr>
      </w:pPr>
      <w:ins w:id="915" w:author="CATT" w:date="2021-09-29T17:17:00Z">
        <w:r>
          <w:rPr>
            <w:rFonts w:hint="eastAsia"/>
            <w:lang w:eastAsia="zh-CN"/>
          </w:rPr>
          <w:t>Editor</w:t>
        </w:r>
      </w:ins>
      <w:ins w:id="916" w:author="CATT" w:date="2021-09-29T14:43:00Z">
        <w:r>
          <w:rPr>
            <w:lang w:eastAsia="zh-CN"/>
          </w:rPr>
          <w:t>’s</w:t>
        </w:r>
      </w:ins>
      <w:ins w:id="917" w:author="CATT" w:date="2021-09-29T17:17:00Z">
        <w:r>
          <w:rPr>
            <w:rFonts w:hint="eastAsia"/>
            <w:lang w:eastAsia="zh-CN"/>
          </w:rPr>
          <w:t xml:space="preserve"> </w:t>
        </w:r>
        <w:proofErr w:type="spellStart"/>
        <w:r>
          <w:rPr>
            <w:rFonts w:hint="eastAsia"/>
            <w:lang w:eastAsia="zh-CN"/>
          </w:rPr>
          <w:t>Note</w:t>
        </w:r>
        <w:r>
          <w:rPr>
            <w:lang w:eastAsia="zh-CN"/>
          </w:rPr>
          <w:t>:</w:t>
        </w:r>
        <w:r>
          <w:rPr>
            <w:rFonts w:hint="eastAsia"/>
            <w:lang w:eastAsia="zh-CN"/>
          </w:rPr>
          <w:t>whether</w:t>
        </w:r>
        <w:proofErr w:type="spellEnd"/>
        <w:r>
          <w:rPr>
            <w:rFonts w:hint="eastAsia"/>
            <w:lang w:eastAsia="zh-CN"/>
          </w:rPr>
          <w:t xml:space="preserve"> step 6 is needed and which message is used to inform </w:t>
        </w:r>
      </w:ins>
      <w:ins w:id="918" w:author="CATT" w:date="2021-10-12T14:38:00Z">
        <w:r>
          <w:rPr>
            <w:lang w:eastAsia="zh-CN"/>
          </w:rPr>
          <w:t xml:space="preserve">the </w:t>
        </w:r>
      </w:ins>
      <w:ins w:id="919" w:author="CATT" w:date="2021-09-29T17:17:00Z">
        <w:r>
          <w:rPr>
            <w:rFonts w:hint="eastAsia"/>
            <w:lang w:eastAsia="zh-CN"/>
          </w:rPr>
          <w:t xml:space="preserve">source SN to </w:t>
        </w:r>
      </w:ins>
      <w:ins w:id="920" w:author="CATT" w:date="2021-09-29T17:34:00Z">
        <w:r>
          <w:rPr>
            <w:rFonts w:hint="eastAsia"/>
            <w:lang w:eastAsia="zh-CN"/>
          </w:rPr>
          <w:t xml:space="preserve">not </w:t>
        </w:r>
      </w:ins>
      <w:ins w:id="921"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1A5CC0" w:rsidRDefault="00D8697D">
      <w:pPr>
        <w:overflowPunct w:val="0"/>
        <w:autoSpaceDE w:val="0"/>
        <w:autoSpaceDN w:val="0"/>
        <w:adjustRightInd w:val="0"/>
        <w:ind w:left="568" w:hanging="284"/>
        <w:textAlignment w:val="baseline"/>
        <w:rPr>
          <w:ins w:id="922" w:author="CATT" w:date="2021-10-22T15:35:00Z"/>
          <w:lang w:eastAsia="zh-CN"/>
        </w:rPr>
      </w:pPr>
      <w:ins w:id="923" w:author="CATT" w:date="2021-09-26T14:27:00Z">
        <w:r>
          <w:rPr>
            <w:rFonts w:hint="eastAsia"/>
            <w:lang w:eastAsia="zh-CN"/>
          </w:rPr>
          <w:t>7</w:t>
        </w:r>
      </w:ins>
      <w:ins w:id="924" w:author="CATT" w:date="2021-09-26T14:13:00Z">
        <w:r>
          <w:rPr>
            <w:rFonts w:eastAsia="Times New Roman"/>
            <w:lang w:eastAsia="ja-JP"/>
          </w:rPr>
          <w:t>.</w:t>
        </w:r>
        <w:r>
          <w:rPr>
            <w:rFonts w:eastAsia="Times New Roman"/>
            <w:lang w:eastAsia="ja-JP"/>
          </w:rPr>
          <w:tab/>
        </w:r>
      </w:ins>
      <w:ins w:id="925"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926" w:author="CATT" w:date="2021-10-22T15:36:00Z">
        <w:r>
          <w:rPr>
            <w:rFonts w:hint="eastAsia"/>
            <w:i/>
            <w:lang w:eastAsia="zh-CN"/>
          </w:rPr>
          <w:t xml:space="preserve"> r</w:t>
        </w:r>
      </w:ins>
      <w:ins w:id="927" w:author="CATT" w:date="2021-10-22T15:35:00Z">
        <w:r>
          <w:rPr>
            <w:i/>
          </w:rPr>
          <w:t>econfiguration</w:t>
        </w:r>
        <w:r>
          <w:t xml:space="preserve"> message (</w:t>
        </w:r>
        <w:r>
          <w:rPr>
            <w:i/>
          </w:rPr>
          <w:t>RRC</w:t>
        </w:r>
      </w:ins>
      <w:ins w:id="928" w:author="CATT" w:date="2021-10-22T15:36:00Z">
        <w:r>
          <w:rPr>
            <w:rFonts w:hint="eastAsia"/>
            <w:i/>
            <w:lang w:eastAsia="zh-CN"/>
          </w:rPr>
          <w:t xml:space="preserve"> r</w:t>
        </w:r>
      </w:ins>
      <w:ins w:id="929"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930" w:author="CATT" w:date="2021-10-22T15:36:00Z">
        <w:r>
          <w:rPr>
            <w:rFonts w:hint="eastAsia"/>
            <w:lang w:eastAsia="zh-CN"/>
          </w:rPr>
          <w:t>s</w:t>
        </w:r>
      </w:ins>
      <w:ins w:id="931" w:author="CATT" w:date="2021-10-22T15:35:00Z">
        <w:r>
          <w:rPr>
            <w:rFonts w:hint="eastAsia"/>
            <w:lang w:eastAsia="zh-CN"/>
          </w:rPr>
          <w:t>ource-SN.</w:t>
        </w:r>
      </w:ins>
    </w:p>
    <w:p w:rsidR="001A5CC0" w:rsidRDefault="00D8697D">
      <w:pPr>
        <w:pStyle w:val="B10"/>
        <w:rPr>
          <w:ins w:id="932" w:author="CATT" w:date="2021-10-22T15:36:00Z"/>
          <w:lang w:eastAsia="zh-CN"/>
        </w:rPr>
      </w:pPr>
      <w:ins w:id="933" w:author="CATT" w:date="2021-09-26T14:28:00Z">
        <w:r>
          <w:rPr>
            <w:rFonts w:hint="eastAsia"/>
            <w:lang w:eastAsia="zh-CN"/>
          </w:rPr>
          <w:t xml:space="preserve">8.  </w:t>
        </w:r>
      </w:ins>
      <w:ins w:id="934"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935" w:author="CATT" w:date="2021-10-22T15:37:00Z">
        <w:r>
          <w:rPr>
            <w:rFonts w:hint="eastAsia"/>
            <w:i/>
            <w:lang w:eastAsia="zh-CN"/>
          </w:rPr>
          <w:t xml:space="preserve"> c</w:t>
        </w:r>
      </w:ins>
      <w:ins w:id="936" w:author="CATT" w:date="2021-10-22T15:36:00Z">
        <w:r>
          <w:rPr>
            <w:i/>
          </w:rPr>
          <w:t>omplete</w:t>
        </w:r>
        <w:r>
          <w:t xml:space="preserve"> message (</w:t>
        </w:r>
      </w:ins>
      <w:ins w:id="937" w:author="CATT" w:date="2021-10-22T15:37:00Z">
        <w:r>
          <w:rPr>
            <w:rFonts w:hint="eastAsia"/>
            <w:i/>
            <w:lang w:eastAsia="zh-CN"/>
          </w:rPr>
          <w:t>R</w:t>
        </w:r>
      </w:ins>
      <w:ins w:id="938" w:author="CATT" w:date="2021-10-22T15:36:00Z">
        <w:r>
          <w:rPr>
            <w:i/>
          </w:rPr>
          <w:t>RC</w:t>
        </w:r>
      </w:ins>
      <w:ins w:id="939" w:author="CATT" w:date="2021-10-22T15:37:00Z">
        <w:r>
          <w:rPr>
            <w:rFonts w:hint="eastAsia"/>
            <w:i/>
            <w:lang w:eastAsia="zh-CN"/>
          </w:rPr>
          <w:t xml:space="preserve"> r</w:t>
        </w:r>
      </w:ins>
      <w:ins w:id="940" w:author="CATT" w:date="2021-10-22T15:36:00Z">
        <w:r>
          <w:rPr>
            <w:i/>
          </w:rPr>
          <w:t>econfiguration</w:t>
        </w:r>
      </w:ins>
      <w:ins w:id="941" w:author="CATT" w:date="2021-10-22T15:37:00Z">
        <w:r>
          <w:rPr>
            <w:rFonts w:hint="eastAsia"/>
            <w:i/>
            <w:lang w:eastAsia="zh-CN"/>
          </w:rPr>
          <w:t xml:space="preserve"> c</w:t>
        </w:r>
      </w:ins>
      <w:ins w:id="942"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ins>
      <w:ins w:id="943" w:author="CATT" w:date="2021-10-22T15:38:00Z">
        <w:r>
          <w:rPr>
            <w:rFonts w:hint="eastAsia"/>
            <w:i/>
            <w:lang w:eastAsia="zh-CN"/>
          </w:rPr>
          <w:t xml:space="preserve"> r</w:t>
        </w:r>
      </w:ins>
      <w:ins w:id="944" w:author="CATT" w:date="2021-10-22T15:36:00Z">
        <w:r>
          <w:rPr>
            <w:rFonts w:eastAsia="Times New Roman"/>
            <w:i/>
            <w:lang w:eastAsia="ja-JP"/>
          </w:rPr>
          <w:t>econfiguration</w:t>
        </w:r>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945" w:author="CATT" w:date="2021-10-18T19:17:00Z"/>
          <w:lang w:eastAsia="zh-CN"/>
        </w:rPr>
      </w:pPr>
      <w:ins w:id="946" w:author="CATT" w:date="2021-09-26T14:28:00Z">
        <w:r>
          <w:rPr>
            <w:lang w:eastAsia="zh-CN"/>
          </w:rPr>
          <w:t>8a.</w:t>
        </w:r>
        <w:r>
          <w:rPr>
            <w:lang w:eastAsia="zh-CN"/>
          </w:rPr>
          <w:tab/>
          <w:t xml:space="preserve">If an SN RRC response message is included, the MN informs the source SN via SN Reconfiguration Complete message with the SN RRC response message </w:t>
        </w:r>
      </w:ins>
      <w:ins w:id="947"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948" w:author="CATT" w:date="2021-09-26T14:28:00Z">
        <w:r>
          <w:rPr>
            <w:rFonts w:hint="eastAsia"/>
            <w:lang w:eastAsia="zh-CN"/>
          </w:rPr>
          <w:t>for the source SN.</w:t>
        </w:r>
      </w:ins>
      <w:ins w:id="949" w:author="Ericsson" w:date="2021-11-17T17:31:00Z">
        <w:r>
          <w:rPr>
            <w:lang w:eastAsia="zh-CN"/>
          </w:rPr>
          <w:t xml:space="preserve"> The </w:t>
        </w:r>
        <w:r>
          <w:rPr>
            <w:rFonts w:hint="eastAsia"/>
            <w:lang w:eastAsia="zh-CN"/>
          </w:rPr>
          <w:t xml:space="preserve">MN </w:t>
        </w:r>
        <w:r>
          <w:rPr>
            <w:lang w:eastAsia="zh-CN"/>
          </w:rPr>
          <w:t xml:space="preserve">may </w:t>
        </w:r>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r>
          <w:rPr>
            <w:lang w:eastAsia="zh-CN"/>
          </w:rPr>
          <w:t>.</w:t>
        </w:r>
      </w:ins>
      <w:ins w:id="950" w:author="CATT" w:date="2021-09-26T14:28:00Z">
        <w:r>
          <w:rPr>
            <w:lang w:eastAsia="zh-CN"/>
          </w:rPr>
          <w:t xml:space="preserve"> </w:t>
        </w:r>
      </w:ins>
    </w:p>
    <w:p w:rsidR="001A5CC0" w:rsidRDefault="00D8697D">
      <w:pPr>
        <w:overflowPunct w:val="0"/>
        <w:autoSpaceDE w:val="0"/>
        <w:autoSpaceDN w:val="0"/>
        <w:adjustRightInd w:val="0"/>
        <w:ind w:left="568" w:hanging="284"/>
        <w:textAlignment w:val="baseline"/>
        <w:rPr>
          <w:ins w:id="951" w:author="CATT" w:date="2021-10-22T15:38:00Z"/>
          <w:lang w:eastAsia="zh-CN"/>
        </w:rPr>
      </w:pPr>
      <w:ins w:id="952" w:author="CATT" w:date="2021-09-26T14:29:00Z">
        <w:r>
          <w:rPr>
            <w:lang w:eastAsia="zh-CN"/>
          </w:rPr>
          <w:t xml:space="preserve">9.  </w:t>
        </w:r>
      </w:ins>
      <w:ins w:id="953"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954" w:author="CATT" w:date="2021-10-22T15:39:00Z">
        <w:r>
          <w:rPr>
            <w:rFonts w:hint="eastAsia"/>
            <w:i/>
            <w:lang w:eastAsia="zh-CN"/>
          </w:rPr>
          <w:t>r</w:t>
        </w:r>
      </w:ins>
      <w:ins w:id="955"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r>
          <w:rPr>
            <w:i/>
          </w:rPr>
          <w:t>RRC</w:t>
        </w:r>
      </w:ins>
      <w:ins w:id="956" w:author="CATT" w:date="2021-10-22T15:39:00Z">
        <w:r>
          <w:rPr>
            <w:rFonts w:hint="eastAsia"/>
            <w:i/>
            <w:lang w:eastAsia="zh-CN"/>
          </w:rPr>
          <w:t xml:space="preserve"> r</w:t>
        </w:r>
      </w:ins>
      <w:ins w:id="957" w:author="CATT" w:date="2021-10-22T15:38:00Z">
        <w:r>
          <w:rPr>
            <w:i/>
          </w:rPr>
          <w:t>econfiguration</w:t>
        </w:r>
      </w:ins>
      <w:ins w:id="958" w:author="CATT" w:date="2021-10-22T15:39:00Z">
        <w:r>
          <w:rPr>
            <w:rFonts w:hint="eastAsia"/>
            <w:i/>
            <w:lang w:eastAsia="zh-CN"/>
          </w:rPr>
          <w:t xml:space="preserve"> c</w:t>
        </w:r>
      </w:ins>
      <w:ins w:id="959" w:author="CATT" w:date="2021-10-22T15:38:00Z">
        <w:r>
          <w:rPr>
            <w:i/>
          </w:rPr>
          <w:t>omplete</w:t>
        </w:r>
        <w:r>
          <w:t xml:space="preserve"> message (</w:t>
        </w:r>
        <w:r>
          <w:rPr>
            <w:i/>
          </w:rPr>
          <w:t>RRC</w:t>
        </w:r>
      </w:ins>
      <w:ins w:id="960" w:author="CATT" w:date="2021-10-22T15:39:00Z">
        <w:r>
          <w:rPr>
            <w:rFonts w:hint="eastAsia"/>
            <w:i/>
            <w:lang w:eastAsia="zh-CN"/>
          </w:rPr>
          <w:t xml:space="preserve"> r</w:t>
        </w:r>
      </w:ins>
      <w:ins w:id="961" w:author="CATT" w:date="2021-10-22T15:38:00Z">
        <w:r>
          <w:rPr>
            <w:i/>
          </w:rPr>
          <w:t>econfiguration</w:t>
        </w:r>
      </w:ins>
      <w:ins w:id="962" w:author="CATT" w:date="2021-10-22T15:39:00Z">
        <w:r>
          <w:rPr>
            <w:rFonts w:hint="eastAsia"/>
            <w:i/>
            <w:lang w:eastAsia="zh-CN"/>
          </w:rPr>
          <w:t xml:space="preserve"> c</w:t>
        </w:r>
      </w:ins>
      <w:ins w:id="963"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568" w:hanging="284"/>
        <w:textAlignment w:val="baseline"/>
        <w:rPr>
          <w:ins w:id="964" w:author="CATT" w:date="2021-09-26T19:12:00Z"/>
          <w:lang w:eastAsia="zh-CN"/>
        </w:rPr>
      </w:pPr>
      <w:ins w:id="965" w:author="CATT" w:date="2021-09-26T19:12:00Z">
        <w:r>
          <w:rPr>
            <w:rFonts w:hint="eastAsia"/>
            <w:lang w:eastAsia="zh-CN"/>
          </w:rPr>
          <w:t xml:space="preserve">10: </w:t>
        </w:r>
      </w:ins>
      <w:ins w:id="966" w:author="CATT" w:date="2021-10-12T14:40:00Z">
        <w:r>
          <w:rPr>
            <w:lang w:eastAsia="zh-CN"/>
          </w:rPr>
          <w:t xml:space="preserve">The </w:t>
        </w:r>
      </w:ins>
      <w:ins w:id="967" w:author="CATT" w:date="2021-09-26T19:12:00Z">
        <w:r>
          <w:rPr>
            <w:rFonts w:hint="eastAsia"/>
            <w:lang w:eastAsia="zh-CN"/>
          </w:rPr>
          <w:t>MN inform</w:t>
        </w:r>
      </w:ins>
      <w:ins w:id="968" w:author="CATT" w:date="2021-10-12T14:40:00Z">
        <w:r>
          <w:rPr>
            <w:lang w:eastAsia="zh-CN"/>
          </w:rPr>
          <w:t>s the</w:t>
        </w:r>
      </w:ins>
      <w:ins w:id="969" w:author="CATT" w:date="2021-09-26T19:12:00Z">
        <w:r>
          <w:rPr>
            <w:rFonts w:hint="eastAsia"/>
            <w:lang w:eastAsia="zh-CN"/>
          </w:rPr>
          <w:t xml:space="preserve"> source SN to stop providing user data to the UE, and provide</w:t>
        </w:r>
      </w:ins>
      <w:ins w:id="970" w:author="CATT" w:date="2021-10-12T14:40:00Z">
        <w:r>
          <w:rPr>
            <w:lang w:eastAsia="zh-CN"/>
          </w:rPr>
          <w:t>s</w:t>
        </w:r>
      </w:ins>
      <w:ins w:id="971" w:author="CATT" w:date="2021-09-26T19:12:00Z">
        <w:r>
          <w:rPr>
            <w:rFonts w:hint="eastAsia"/>
            <w:lang w:eastAsia="zh-CN"/>
          </w:rPr>
          <w:t xml:space="preserve"> the address of the selected target SN and if applicable, start</w:t>
        </w:r>
      </w:ins>
      <w:ins w:id="972" w:author="CATT" w:date="2021-10-13T11:06:00Z">
        <w:r>
          <w:rPr>
            <w:lang w:eastAsia="zh-CN"/>
          </w:rPr>
          <w:t>s</w:t>
        </w:r>
      </w:ins>
      <w:ins w:id="973" w:author="CATT" w:date="2021-09-26T19:12:00Z">
        <w:r>
          <w:rPr>
            <w:rFonts w:hint="eastAsia"/>
            <w:lang w:eastAsia="zh-CN"/>
          </w:rPr>
          <w:t xml:space="preserve"> late data forwarding. </w:t>
        </w:r>
      </w:ins>
    </w:p>
    <w:p w:rsidR="001A5CC0" w:rsidRDefault="00D8697D">
      <w:pPr>
        <w:overflowPunct w:val="0"/>
        <w:autoSpaceDE w:val="0"/>
        <w:autoSpaceDN w:val="0"/>
        <w:adjustRightInd w:val="0"/>
        <w:ind w:left="284"/>
        <w:textAlignment w:val="baseline"/>
        <w:rPr>
          <w:ins w:id="974" w:author="CATT" w:date="2021-09-29T17:17:00Z"/>
          <w:lang w:eastAsia="zh-CN"/>
        </w:rPr>
      </w:pPr>
      <w:ins w:id="975" w:author="CATT" w:date="2021-09-29T17:17:00Z">
        <w:r>
          <w:rPr>
            <w:rFonts w:hint="eastAsia"/>
            <w:lang w:eastAsia="zh-CN"/>
          </w:rPr>
          <w:t>Editor</w:t>
        </w:r>
      </w:ins>
      <w:ins w:id="976" w:author="CATT" w:date="2021-09-29T14:43:00Z">
        <w:r>
          <w:rPr>
            <w:lang w:eastAsia="zh-CN"/>
          </w:rPr>
          <w:t>’s</w:t>
        </w:r>
      </w:ins>
      <w:ins w:id="977" w:author="CATT" w:date="2021-09-29T17:17:00Z">
        <w:r>
          <w:rPr>
            <w:rFonts w:hint="eastAsia"/>
            <w:lang w:eastAsia="zh-CN"/>
          </w:rPr>
          <w:t xml:space="preserve"> Note</w:t>
        </w:r>
        <w:r>
          <w:rPr>
            <w:lang w:eastAsia="zh-CN"/>
          </w:rPr>
          <w:t>:</w:t>
        </w:r>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rsidR="001A5CC0" w:rsidRDefault="00D8697D">
      <w:pPr>
        <w:overflowPunct w:val="0"/>
        <w:autoSpaceDE w:val="0"/>
        <w:autoSpaceDN w:val="0"/>
        <w:adjustRightInd w:val="0"/>
        <w:ind w:left="568" w:hanging="284"/>
        <w:textAlignment w:val="baseline"/>
        <w:rPr>
          <w:ins w:id="978" w:author="CATT" w:date="2021-10-18T19:19:00Z"/>
          <w:lang w:eastAsia="zh-CN"/>
        </w:rPr>
      </w:pPr>
      <w:ins w:id="979" w:author="CATT" w:date="2021-09-26T14:30:00Z">
        <w:r>
          <w:rPr>
            <w:rFonts w:hint="eastAsia"/>
            <w:lang w:eastAsia="zh-CN"/>
          </w:rPr>
          <w:t>11</w:t>
        </w:r>
      </w:ins>
      <w:ins w:id="980"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981"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982" w:author="CATT" w:date="2021-09-26T14:13:00Z">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w:t>
        </w:r>
      </w:ins>
      <w:ins w:id="983" w:author="CATT" w:date="2021-10-18T20:13:00Z">
        <w:r>
          <w:rPr>
            <w:rFonts w:eastAsia="Times New Roman"/>
            <w:lang w:eastAsia="ja-JP"/>
          </w:rPr>
          <w:t xml:space="preserve"> The MN cancels CPC in the other target candidate SNs, if configured.</w:t>
        </w:r>
      </w:ins>
    </w:p>
    <w:p w:rsidR="001A5CC0" w:rsidRDefault="00D8697D">
      <w:pPr>
        <w:overflowPunct w:val="0"/>
        <w:autoSpaceDE w:val="0"/>
        <w:autoSpaceDN w:val="0"/>
        <w:adjustRightInd w:val="0"/>
        <w:ind w:left="568" w:hanging="284"/>
        <w:textAlignment w:val="baseline"/>
        <w:rPr>
          <w:ins w:id="984" w:author="CATT" w:date="2021-09-26T14:13:00Z"/>
          <w:rFonts w:eastAsia="Times New Roman"/>
          <w:lang w:eastAsia="ja-JP"/>
        </w:rPr>
      </w:pPr>
      <w:ins w:id="985" w:author="CATT" w:date="2021-09-26T14:31:00Z">
        <w:r>
          <w:rPr>
            <w:rFonts w:hint="eastAsia"/>
            <w:lang w:eastAsia="zh-CN"/>
          </w:rPr>
          <w:t>12</w:t>
        </w:r>
      </w:ins>
      <w:ins w:id="986" w:author="CATT" w:date="2021-09-26T14:13:00Z">
        <w:r>
          <w:rPr>
            <w:rFonts w:eastAsia="Times New Roman"/>
            <w:lang w:eastAsia="ja-JP"/>
          </w:rPr>
          <w:t>.</w:t>
        </w:r>
        <w:r>
          <w:rPr>
            <w:rFonts w:eastAsia="Times New Roman"/>
            <w:lang w:eastAsia="ja-JP"/>
          </w:rPr>
          <w:tab/>
          <w:t>The UE synchronizes to the target S</w:t>
        </w:r>
        <w:r>
          <w:rPr>
            <w:rFonts w:eastAsia="Times New Roman"/>
            <w:lang w:eastAsia="zh-CN"/>
          </w:rPr>
          <w:t>N</w:t>
        </w:r>
      </w:ins>
      <w:ins w:id="987" w:author="CATT" w:date="2021-10-22T15:40: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988" w:author="CATT" w:date="2021-09-26T14:13:00Z">
        <w:r>
          <w:rPr>
            <w:rFonts w:eastAsia="Times New Roman"/>
            <w:lang w:eastAsia="ja-JP"/>
          </w:rPr>
          <w:t>.</w:t>
        </w:r>
      </w:ins>
    </w:p>
    <w:p w:rsidR="001A5CC0" w:rsidRDefault="00D8697D">
      <w:pPr>
        <w:overflowPunct w:val="0"/>
        <w:autoSpaceDE w:val="0"/>
        <w:autoSpaceDN w:val="0"/>
        <w:adjustRightInd w:val="0"/>
        <w:ind w:left="568" w:hanging="284"/>
        <w:textAlignment w:val="baseline"/>
        <w:rPr>
          <w:ins w:id="989" w:author="CATT" w:date="2021-09-26T14:13:00Z"/>
          <w:rFonts w:eastAsia="Times New Roman"/>
          <w:lang w:eastAsia="zh-CN"/>
        </w:rPr>
      </w:pPr>
      <w:ins w:id="990" w:author="CATT" w:date="2021-09-26T14:31:00Z">
        <w:r>
          <w:rPr>
            <w:rFonts w:hint="eastAsia"/>
            <w:lang w:eastAsia="zh-CN"/>
          </w:rPr>
          <w:t>13</w:t>
        </w:r>
      </w:ins>
      <w:ins w:id="991"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rsidR="001A5CC0" w:rsidRDefault="00D8697D">
      <w:pPr>
        <w:overflowPunct w:val="0"/>
        <w:autoSpaceDE w:val="0"/>
        <w:autoSpaceDN w:val="0"/>
        <w:adjustRightInd w:val="0"/>
        <w:ind w:left="568" w:hanging="284"/>
        <w:textAlignment w:val="baseline"/>
        <w:rPr>
          <w:ins w:id="992" w:author="CATT" w:date="2021-09-26T14:13:00Z"/>
          <w:rFonts w:eastAsia="Times New Roman"/>
          <w:lang w:eastAsia="ja-JP"/>
        </w:rPr>
      </w:pPr>
      <w:ins w:id="993" w:author="CATT" w:date="2021-09-26T14:13:00Z">
        <w:r>
          <w:rPr>
            <w:rFonts w:eastAsia="Times New Roman"/>
            <w:lang w:eastAsia="zh-CN"/>
          </w:rPr>
          <w:t>1</w:t>
        </w:r>
      </w:ins>
      <w:ins w:id="994" w:author="CATT" w:date="2021-09-26T14:31:00Z">
        <w:r>
          <w:rPr>
            <w:rFonts w:hint="eastAsia"/>
            <w:lang w:eastAsia="zh-CN"/>
          </w:rPr>
          <w:t>4</w:t>
        </w:r>
      </w:ins>
      <w:ins w:id="995"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ins>
      <w:ins w:id="996" w:author="CATT" w:date="2021-09-26T14:31:00Z">
        <w:r>
          <w:rPr>
            <w:rFonts w:hint="eastAsia"/>
            <w:lang w:eastAsia="zh-CN"/>
          </w:rPr>
          <w:t>data forwarding address</w:t>
        </w:r>
      </w:ins>
      <w:ins w:id="997" w:author="CATT" w:date="2021-09-26T14:13:00Z">
        <w:r>
          <w:rPr>
            <w:rFonts w:eastAsia="Times New Roman"/>
            <w:lang w:eastAsia="ja-JP"/>
          </w:rPr>
          <w:t xml:space="preserve"> </w:t>
        </w:r>
      </w:ins>
      <w:ins w:id="998" w:author="CATT" w:date="2021-09-26T14:31:00Z">
        <w:r>
          <w:rPr>
            <w:rFonts w:hint="eastAsia"/>
            <w:lang w:eastAsia="zh-CN"/>
          </w:rPr>
          <w:t xml:space="preserve">related information </w:t>
        </w:r>
      </w:ins>
      <w:ins w:id="999"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rsidR="001A5CC0" w:rsidRDefault="00D8697D">
      <w:pPr>
        <w:overflowPunct w:val="0"/>
        <w:autoSpaceDE w:val="0"/>
        <w:autoSpaceDN w:val="0"/>
        <w:adjustRightInd w:val="0"/>
        <w:ind w:left="568" w:hanging="284"/>
        <w:textAlignment w:val="baseline"/>
        <w:rPr>
          <w:ins w:id="1000" w:author="CATT" w:date="2021-09-26T14:13:00Z"/>
          <w:rFonts w:eastAsia="Helvetica 45 Light"/>
          <w:lang w:eastAsia="ja-JP"/>
        </w:rPr>
      </w:pPr>
      <w:ins w:id="1001" w:author="CATT" w:date="2021-09-26T14:13:00Z">
        <w:r>
          <w:rPr>
            <w:rFonts w:eastAsia="Helvetica 45 Light"/>
            <w:lang w:eastAsia="ja-JP"/>
          </w:rPr>
          <w:t>1</w:t>
        </w:r>
      </w:ins>
      <w:ins w:id="1002" w:author="CATT" w:date="2021-09-26T14:31:00Z">
        <w:r>
          <w:rPr>
            <w:rFonts w:hint="eastAsia"/>
            <w:lang w:eastAsia="zh-CN"/>
          </w:rPr>
          <w:t>5</w:t>
        </w:r>
      </w:ins>
      <w:ins w:id="1003"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rsidR="001A5CC0" w:rsidRDefault="00D8697D">
      <w:pPr>
        <w:keepLines/>
        <w:overflowPunct w:val="0"/>
        <w:autoSpaceDE w:val="0"/>
        <w:autoSpaceDN w:val="0"/>
        <w:adjustRightInd w:val="0"/>
        <w:ind w:left="1135" w:hanging="851"/>
        <w:textAlignment w:val="baseline"/>
        <w:rPr>
          <w:ins w:id="1004" w:author="CATT" w:date="2021-09-26T14:13:00Z"/>
          <w:rFonts w:eastAsia="Times New Roman"/>
          <w:lang w:eastAsia="ja-JP"/>
        </w:rPr>
      </w:pPr>
      <w:ins w:id="1005" w:author="CATT" w:date="2021-09-26T14:13:00Z">
        <w:r>
          <w:rPr>
            <w:rFonts w:eastAsia="Helvetica 45 Light"/>
            <w:lang w:eastAsia="ja-JP"/>
          </w:rPr>
          <w:lastRenderedPageBreak/>
          <w:t xml:space="preserve">NOTE </w:t>
        </w:r>
      </w:ins>
      <w:ins w:id="1006" w:author="CATT" w:date="2021-10-13T10:32:00Z">
        <w:r>
          <w:rPr>
            <w:rFonts w:eastAsia="Helvetica 45 Light"/>
            <w:lang w:eastAsia="ja-JP"/>
          </w:rPr>
          <w:t>6</w:t>
        </w:r>
      </w:ins>
      <w:ins w:id="1007"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1A5CC0" w:rsidRDefault="00D8697D">
      <w:pPr>
        <w:overflowPunct w:val="0"/>
        <w:autoSpaceDE w:val="0"/>
        <w:autoSpaceDN w:val="0"/>
        <w:adjustRightInd w:val="0"/>
        <w:ind w:left="568" w:hanging="284"/>
        <w:textAlignment w:val="baseline"/>
        <w:rPr>
          <w:ins w:id="1008" w:author="CATT" w:date="2021-09-26T14:13:00Z"/>
          <w:rFonts w:eastAsia="Times New Roman"/>
          <w:lang w:eastAsia="ja-JP"/>
        </w:rPr>
      </w:pPr>
      <w:ins w:id="1009" w:author="CATT" w:date="2021-09-26T14:13:00Z">
        <w:r>
          <w:rPr>
            <w:rFonts w:eastAsia="Times New Roman"/>
            <w:lang w:eastAsia="ja-JP"/>
          </w:rPr>
          <w:t>1</w:t>
        </w:r>
      </w:ins>
      <w:ins w:id="1010" w:author="CATT" w:date="2021-09-26T14:32:00Z">
        <w:r>
          <w:rPr>
            <w:rFonts w:hint="eastAsia"/>
            <w:lang w:eastAsia="zh-CN"/>
          </w:rPr>
          <w:t>6</w:t>
        </w:r>
      </w:ins>
      <w:ins w:id="1011" w:author="CATT" w:date="2021-09-26T14:13:00Z">
        <w:r>
          <w:rPr>
            <w:rFonts w:eastAsia="Times New Roman"/>
            <w:lang w:eastAsia="ja-JP"/>
          </w:rPr>
          <w:t>-</w:t>
        </w:r>
      </w:ins>
      <w:ins w:id="1012" w:author="CATT" w:date="2021-09-26T14:32:00Z">
        <w:r>
          <w:rPr>
            <w:rFonts w:hint="eastAsia"/>
            <w:lang w:eastAsia="zh-CN"/>
          </w:rPr>
          <w:t>20</w:t>
        </w:r>
      </w:ins>
      <w:ins w:id="1013"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1A5CC0" w:rsidRDefault="00D8697D">
      <w:pPr>
        <w:overflowPunct w:val="0"/>
        <w:autoSpaceDE w:val="0"/>
        <w:autoSpaceDN w:val="0"/>
        <w:adjustRightInd w:val="0"/>
        <w:ind w:left="568" w:hanging="284"/>
        <w:textAlignment w:val="baseline"/>
        <w:rPr>
          <w:lang w:eastAsia="zh-CN"/>
        </w:rPr>
      </w:pPr>
      <w:ins w:id="1014" w:author="CATT" w:date="2021-09-26T14:32:00Z">
        <w:r>
          <w:rPr>
            <w:rFonts w:hint="eastAsia"/>
            <w:lang w:eastAsia="zh-CN"/>
          </w:rPr>
          <w:t>21</w:t>
        </w:r>
      </w:ins>
      <w:ins w:id="1015"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ins>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16" w:name="_Toc76648171"/>
      <w:bookmarkStart w:id="1017" w:name="_Toc29248369"/>
      <w:bookmarkStart w:id="1018" w:name="_Toc37200956"/>
      <w:bookmarkStart w:id="1019" w:name="_Toc52568348"/>
      <w:bookmarkStart w:id="1020" w:name="_Toc46492822"/>
      <w:bookmarkStart w:id="1021" w:name="_Toc60787215"/>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016"/>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rsidR="001A5CC0" w:rsidRDefault="00D8697D">
      <w:pPr>
        <w:overflowPunct w:val="0"/>
        <w:autoSpaceDE w:val="0"/>
        <w:autoSpaceDN w:val="0"/>
        <w:adjustRightInd w:val="0"/>
        <w:textAlignment w:val="baseline"/>
        <w:rPr>
          <w:rFonts w:eastAsia="宋体"/>
          <w:lang w:eastAsia="zh-CN"/>
        </w:rPr>
      </w:pPr>
      <w:r>
        <w:rPr>
          <w:rFonts w:eastAsia="宋体"/>
          <w:lang w:eastAsia="zh-CN"/>
        </w:rPr>
        <w:t xml:space="preserve">A Conditional </w:t>
      </w:r>
      <w:proofErr w:type="spellStart"/>
      <w:r>
        <w:rPr>
          <w:rFonts w:eastAsia="宋体"/>
          <w:lang w:eastAsia="zh-CN"/>
        </w:rPr>
        <w:t>PSCell</w:t>
      </w:r>
      <w:proofErr w:type="spellEnd"/>
      <w:r>
        <w:rPr>
          <w:rFonts w:eastAsia="宋体"/>
          <w:lang w:eastAsia="zh-CN"/>
        </w:rPr>
        <w:t xml:space="preserve"> Change (CPC) is defined as a </w:t>
      </w:r>
      <w:proofErr w:type="spellStart"/>
      <w:r>
        <w:rPr>
          <w:rFonts w:eastAsia="宋体"/>
          <w:lang w:eastAsia="zh-CN"/>
        </w:rPr>
        <w:t>PSCell</w:t>
      </w:r>
      <w:proofErr w:type="spellEnd"/>
      <w:r>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宋体"/>
          <w:lang w:eastAsia="zh-CN"/>
        </w:rPr>
        <w:t>PSCell</w:t>
      </w:r>
      <w:proofErr w:type="spellEnd"/>
      <w:r>
        <w:rPr>
          <w:rFonts w:eastAsia="宋体"/>
          <w:lang w:eastAsia="zh-CN"/>
        </w:rPr>
        <w:t xml:space="preserve"> change is triggered.</w:t>
      </w:r>
      <w:r>
        <w:rPr>
          <w:rFonts w:eastAsia="Times New Roman"/>
          <w:lang w:eastAsia="ko-KR"/>
        </w:rPr>
        <w:t xml:space="preserve"> </w:t>
      </w:r>
      <w:del w:id="1022" w:author="CATT" w:date="2021-09-27T15:33:00Z">
        <w:r>
          <w:rPr>
            <w:rFonts w:eastAsia="Times New Roman"/>
            <w:lang w:eastAsia="ko-KR"/>
          </w:rPr>
          <w:delText>Only i</w:delText>
        </w:r>
      </w:del>
      <w:ins w:id="1023" w:author="CATT" w:date="2021-09-27T15:33:00Z">
        <w:r>
          <w:rPr>
            <w:rFonts w:hint="eastAsia"/>
            <w:lang w:eastAsia="zh-CN"/>
          </w:rPr>
          <w:t>I</w:t>
        </w:r>
      </w:ins>
      <w:r>
        <w:rPr>
          <w:rFonts w:eastAsia="Times New Roman"/>
          <w:lang w:eastAsia="ko-KR"/>
        </w:rPr>
        <w:t xml:space="preserve">ntra-SN CPC </w:t>
      </w:r>
      <w:r>
        <w:rPr>
          <w:rFonts w:eastAsia="宋体"/>
          <w:lang w:eastAsia="zh-CN"/>
        </w:rPr>
        <w:t>without MN involvement</w:t>
      </w:r>
      <w:ins w:id="1024" w:author="CATT" w:date="2021-09-27T15:33:00Z">
        <w:r>
          <w:rPr>
            <w:rFonts w:hint="eastAsia"/>
            <w:lang w:eastAsia="zh-CN"/>
          </w:rPr>
          <w:t>, inter-SN</w:t>
        </w:r>
        <w:r>
          <w:rPr>
            <w:lang w:eastAsia="ko-KR"/>
          </w:rPr>
          <w:t xml:space="preserve"> </w:t>
        </w:r>
        <w:r>
          <w:rPr>
            <w:rFonts w:hint="eastAsia"/>
            <w:lang w:eastAsia="zh-CN"/>
          </w:rPr>
          <w:t>CPC initiated either by MN or SN</w:t>
        </w:r>
      </w:ins>
      <w:del w:id="1025" w:author="CATT" w:date="2021-09-27T15:33:00Z">
        <w:r>
          <w:rPr>
            <w:rFonts w:eastAsia="Times New Roman"/>
            <w:lang w:eastAsia="ko-KR"/>
          </w:rPr>
          <w:delText>is</w:delText>
        </w:r>
      </w:del>
      <w:ins w:id="1026" w:author="CATT" w:date="2021-09-27T15:33:00Z">
        <w:r>
          <w:rPr>
            <w:rFonts w:hint="eastAsia"/>
            <w:lang w:eastAsia="zh-CN"/>
          </w:rPr>
          <w:t xml:space="preserve"> are</w:t>
        </w:r>
      </w:ins>
      <w:r>
        <w:rPr>
          <w:rFonts w:eastAsia="Times New Roman"/>
          <w:lang w:eastAsia="ko-KR"/>
        </w:rPr>
        <w:t xml:space="preserve"> supported.</w:t>
      </w:r>
    </w:p>
    <w:p w:rsidR="001A5CC0" w:rsidRDefault="00D8697D">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ins w:id="1027" w:author="CATT" w:date="2021-09-27T15:33:00Z">
        <w:r>
          <w:rPr>
            <w:rFonts w:hint="eastAsia"/>
            <w:lang w:eastAsia="zh-CN"/>
          </w:rPr>
          <w:t xml:space="preserve">and </w:t>
        </w:r>
      </w:ins>
      <w:ins w:id="1028" w:author="CATT" w:date="2021-10-12T16:33:00Z">
        <w:r>
          <w:rPr>
            <w:lang w:eastAsia="zh-CN"/>
          </w:rPr>
          <w:t xml:space="preserve">may contain </w:t>
        </w:r>
      </w:ins>
      <w:ins w:id="1029"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1030" w:author="CATT" w:date="2021-09-27T15:34:00Z">
        <w:r>
          <w:rPr>
            <w:lang w:eastAsia="zh-CN"/>
          </w:rPr>
          <w:t>CPC</w:t>
        </w:r>
      </w:ins>
      <w:del w:id="1031" w:author="CATT" w:date="2021-09-27T15:34:00Z">
        <w:r>
          <w:rPr>
            <w:rFonts w:eastAsia="Times New Roman"/>
            <w:lang w:eastAsia="ko-KR"/>
          </w:rPr>
          <w:delText>generated by the SN</w:delText>
        </w:r>
      </w:del>
      <w:r>
        <w:rPr>
          <w:rFonts w:eastAsia="Times New Roman"/>
          <w:lang w:eastAsia="ko-KR"/>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宋体"/>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宋体"/>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Once the CPC procedure is executed successfully, the UE releases all stored CPC configurations.</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1017"/>
    <w:bookmarkEnd w:id="1018"/>
    <w:bookmarkEnd w:id="1019"/>
    <w:bookmarkEnd w:id="1020"/>
    <w:bookmarkEnd w:id="1021"/>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9"/>
      <w:bookmarkEnd w:id="10"/>
      <w:bookmarkEnd w:id="11"/>
      <w:bookmarkEnd w:id="12"/>
    </w:p>
    <w:sectPr w:rsidR="001A5CC0">
      <w:footnotePr>
        <w:numRestart w:val="eachSect"/>
      </w:footnotePr>
      <w:pgSz w:w="11907" w:h="16840"/>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743C4C" w15:done="0"/>
  <w15:commentEx w15:paraId="060A330B" w15:done="0"/>
  <w15:commentEx w15:paraId="53571661" w15:done="0"/>
  <w15:commentEx w15:paraId="01DBCF93" w15:paraIdParent="53571661" w15:done="0"/>
  <w15:commentEx w15:paraId="409B30E8" w15:done="0"/>
  <w15:commentEx w15:paraId="0DE87510" w15:done="0"/>
  <w15:commentEx w15:paraId="2D464149" w15:paraIdParent="0DE87510" w15:done="0"/>
  <w15:commentEx w15:paraId="40CD1958" w15:done="0"/>
  <w15:commentEx w15:paraId="49E06680" w15:done="0"/>
  <w15:commentEx w15:paraId="6442C1B2" w15:paraIdParent="49E06680" w15:done="0"/>
  <w15:commentEx w15:paraId="21B36846" w15:done="0"/>
  <w15:commentEx w15:paraId="440A2D01" w15:done="0"/>
  <w15:commentEx w15:paraId="7BCE4F80" w15:paraIdParent="440A2D01" w15:done="0"/>
  <w15:commentEx w15:paraId="5D017505" w15:done="0"/>
  <w15:commentEx w15:paraId="7D6E5CB0" w15:done="0"/>
  <w15:commentEx w15:paraId="2C10637D" w15:paraIdParent="7D6E5CB0" w15:done="0"/>
  <w15:commentEx w15:paraId="670D5451" w15:done="0"/>
  <w15:commentEx w15:paraId="3A3E6F3B" w15:done="0"/>
  <w15:commentEx w15:paraId="2FC36219" w15:done="0"/>
  <w15:commentEx w15:paraId="4BAC69D3" w15:done="0"/>
  <w15:commentEx w15:paraId="414204D4" w15:paraIdParent="4BAC69D3" w15:done="0"/>
  <w15:commentEx w15:paraId="23DF4A72" w15:done="0"/>
  <w15:commentEx w15:paraId="0DD56974" w15:done="0"/>
  <w15:commentEx w15:paraId="50180047" w15:done="0"/>
  <w15:commentEx w15:paraId="49DD3CB6" w15:done="0"/>
  <w15:commentEx w15:paraId="624433D8" w15:paraIdParent="49DD3CB6" w15:done="0"/>
  <w15:commentEx w15:paraId="08F94423" w15:paraIdParent="49DD3CB6" w15:done="0"/>
  <w15:commentEx w15:paraId="60133F08" w15:done="0"/>
  <w15:commentEx w15:paraId="00BB00D7" w15:paraIdParent="60133F08" w15:done="0"/>
  <w15:commentEx w15:paraId="1140112E" w15:done="0"/>
  <w15:commentEx w15:paraId="7C290FCB" w15:paraIdParent="1140112E" w15:done="0"/>
  <w15:commentEx w15:paraId="321F1049" w15:done="0"/>
  <w15:commentEx w15:paraId="3DCE59B8" w15:paraIdParent="321F1049" w15:done="0"/>
  <w15:commentEx w15:paraId="46442C7E" w15:done="0"/>
  <w15:commentEx w15:paraId="0FF114E0" w15:done="0"/>
  <w15:commentEx w15:paraId="597D69A3" w15:done="0"/>
  <w15:commentEx w15:paraId="303D03BF" w15:paraIdParent="597D69A3" w15:done="0"/>
  <w15:commentEx w15:paraId="54B91EE4" w15:paraIdParent="597D69A3" w15:done="0"/>
  <w15:commentEx w15:paraId="6586BA84" w15:paraIdParent="597D69A3" w15:done="0"/>
  <w15:commentEx w15:paraId="3EBB6E2D" w15:done="0"/>
  <w15:commentEx w15:paraId="74611D79" w15:done="0"/>
  <w15:commentEx w15:paraId="0317473E" w15:done="0"/>
  <w15:commentEx w15:paraId="01AD6D53" w15:done="0"/>
  <w15:commentEx w15:paraId="373154AD" w15:paraIdParent="01AD6D53" w15:done="0"/>
  <w15:commentEx w15:paraId="0FAD4D59" w15:paraIdParent="01AD6D53" w15:done="0"/>
  <w15:commentEx w15:paraId="75867DE2" w15:done="0"/>
  <w15:commentEx w15:paraId="551351E1" w15:done="0"/>
  <w15:commentEx w15:paraId="02D52469" w15:done="0"/>
  <w15:commentEx w15:paraId="40C797B0" w15:paraIdParent="02D52469" w15:done="0"/>
  <w15:commentEx w15:paraId="494E3760" w15:done="0"/>
  <w15:commentEx w15:paraId="4700503D" w15:done="0"/>
  <w15:commentEx w15:paraId="09380D2C" w15:done="0"/>
  <w15:commentEx w15:paraId="4F395851" w15:done="0"/>
  <w15:commentEx w15:paraId="190E11F6" w15:done="0"/>
  <w15:commentEx w15:paraId="1A7D1C10" w15:done="0"/>
  <w15:commentEx w15:paraId="5C06630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628A" w:rsidRDefault="003A628A">
      <w:pPr>
        <w:spacing w:after="0" w:line="240" w:lineRule="auto"/>
      </w:pPr>
      <w:r>
        <w:separator/>
      </w:r>
    </w:p>
  </w:endnote>
  <w:endnote w:type="continuationSeparator" w:id="0">
    <w:p w:rsidR="003A628A" w:rsidRDefault="003A62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S LineDraw">
    <w:altName w:val="Courier New"/>
    <w:charset w:val="02"/>
    <w:family w:val="modern"/>
    <w:pitch w:val="fixed"/>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628A" w:rsidRDefault="003A628A">
      <w:pPr>
        <w:spacing w:after="0" w:line="240" w:lineRule="auto"/>
      </w:pPr>
      <w:r>
        <w:separator/>
      </w:r>
    </w:p>
  </w:footnote>
  <w:footnote w:type="continuationSeparator" w:id="0">
    <w:p w:rsidR="003A628A" w:rsidRDefault="003A628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C55" w:rsidRDefault="00DA5C55">
    <w:pPr>
      <w:pStyle w:val="af0"/>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nsid w:val="22D21819"/>
    <w:multiLevelType w:val="multilevel"/>
    <w:tmpl w:val="22D21819"/>
    <w:lvl w:ilvl="0">
      <w:start w:val="1"/>
      <w:numFmt w:val="bullet"/>
      <w:pStyle w:val="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1">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9">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1">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7"/>
  </w:num>
  <w:num w:numId="2">
    <w:abstractNumId w:val="21"/>
  </w:num>
  <w:num w:numId="3">
    <w:abstractNumId w:val="20"/>
  </w:num>
  <w:num w:numId="4">
    <w:abstractNumId w:val="5"/>
  </w:num>
  <w:num w:numId="5">
    <w:abstractNumId w:val="0"/>
    <w:lvlOverride w:ilvl="0">
      <w:startOverride w:val="1"/>
    </w:lvlOverride>
  </w:num>
  <w:num w:numId="6">
    <w:abstractNumId w:val="4"/>
    <w:lvlOverride w:ilvl="0">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8"/>
  </w:num>
  <w:num w:numId="10">
    <w:abstractNumId w:val="18"/>
  </w:num>
  <w:num w:numId="11">
    <w:abstractNumId w:val="12"/>
    <w:lvlOverride w:ilvl="0">
      <w:startOverride w:val="1"/>
    </w:lvlOverride>
  </w:num>
  <w:num w:numId="12">
    <w:abstractNumId w:val="2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
  </w:num>
  <w:num w:numId="16">
    <w:abstractNumId w:val="2"/>
  </w:num>
  <w:num w:numId="17">
    <w:abstractNumId w:val="25"/>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14"/>
    <w:lvlOverride w:ilvl="0">
      <w:startOverride w:val="1"/>
    </w:lvlOverride>
  </w:num>
  <w:num w:numId="21">
    <w:abstractNumId w:val="9"/>
  </w:num>
  <w:num w:numId="22">
    <w:abstractNumId w:val="11"/>
  </w:num>
  <w:num w:numId="23">
    <w:abstractNumId w:val="10"/>
  </w:num>
  <w:num w:numId="24">
    <w:abstractNumId w:val="13"/>
  </w:num>
  <w:num w:numId="25">
    <w:abstractNumId w:val="24"/>
  </w:num>
  <w:num w:numId="26">
    <w:abstractNumId w:val="6"/>
  </w:num>
  <w:num w:numId="27">
    <w:abstractNumId w:val="23"/>
  </w:num>
  <w:num w:numId="28">
    <w:abstractNumId w:val="3"/>
  </w:num>
  <w:num w:numId="29">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T-116e">
    <w15:presenceInfo w15:providerId="None" w15:userId="CATT-116e"/>
  </w15:person>
  <w15:person w15:author="CATT">
    <w15:presenceInfo w15:providerId="None" w15:userId="CATT"/>
  </w15:person>
  <w15:person w15:author="Ericsson">
    <w15:presenceInfo w15:providerId="None" w15:userId="Ericsson"/>
  </w15:person>
  <w15:person w15:author="ZTE">
    <w15:presenceInfo w15:providerId="None" w15:userId="ZTE"/>
  </w15:person>
  <w15:person w15:author="Samsung - June">
    <w15:presenceInfo w15:providerId="None" w15:userId="Samsung - June"/>
  </w15:person>
  <w15:person w15:author="Nokia">
    <w15:presenceInfo w15:providerId="None" w15:userId="Nokia"/>
  </w15:person>
  <w15:person w15:author="Huawei 2">
    <w15:presenceInfo w15:providerId="None" w15:userId="Huawei 2"/>
  </w15:person>
  <w15:person w15:author="Lenovo2">
    <w15:presenceInfo w15:providerId="None" w15:userId="Lenovo2"/>
  </w15:person>
  <w15:person w15:author="ZTE2">
    <w15:presenceInfo w15:providerId="None" w15:userId="ZTE2"/>
  </w15:person>
  <w15:person w15:author="Huawei, HiSilicon">
    <w15:presenceInfo w15:providerId="None" w15:userId="Huawei, HiSilicon"/>
  </w15:person>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A33"/>
    <w:rsid w:val="0000351C"/>
    <w:rsid w:val="000042E1"/>
    <w:rsid w:val="00004758"/>
    <w:rsid w:val="00004A63"/>
    <w:rsid w:val="00004A7A"/>
    <w:rsid w:val="000073B1"/>
    <w:rsid w:val="00010015"/>
    <w:rsid w:val="00010139"/>
    <w:rsid w:val="00011099"/>
    <w:rsid w:val="00012655"/>
    <w:rsid w:val="00012988"/>
    <w:rsid w:val="00015CC9"/>
    <w:rsid w:val="000166F7"/>
    <w:rsid w:val="000179FA"/>
    <w:rsid w:val="00020B46"/>
    <w:rsid w:val="00022E4A"/>
    <w:rsid w:val="0002331C"/>
    <w:rsid w:val="00024B34"/>
    <w:rsid w:val="00025025"/>
    <w:rsid w:val="000258BA"/>
    <w:rsid w:val="00026FEC"/>
    <w:rsid w:val="00030B5C"/>
    <w:rsid w:val="00030E56"/>
    <w:rsid w:val="00032B17"/>
    <w:rsid w:val="0003393F"/>
    <w:rsid w:val="00035A68"/>
    <w:rsid w:val="00037D6F"/>
    <w:rsid w:val="00037D8F"/>
    <w:rsid w:val="00041085"/>
    <w:rsid w:val="000433BF"/>
    <w:rsid w:val="00043680"/>
    <w:rsid w:val="00043F65"/>
    <w:rsid w:val="00052135"/>
    <w:rsid w:val="00054644"/>
    <w:rsid w:val="00055D01"/>
    <w:rsid w:val="00057BC9"/>
    <w:rsid w:val="0006342D"/>
    <w:rsid w:val="00063B0F"/>
    <w:rsid w:val="00065476"/>
    <w:rsid w:val="00065F88"/>
    <w:rsid w:val="00066ABA"/>
    <w:rsid w:val="000670E8"/>
    <w:rsid w:val="00067358"/>
    <w:rsid w:val="00070422"/>
    <w:rsid w:val="000715F0"/>
    <w:rsid w:val="0007382B"/>
    <w:rsid w:val="00074E23"/>
    <w:rsid w:val="00077A86"/>
    <w:rsid w:val="00081498"/>
    <w:rsid w:val="000841FA"/>
    <w:rsid w:val="0008652C"/>
    <w:rsid w:val="000867BE"/>
    <w:rsid w:val="000900E6"/>
    <w:rsid w:val="000902EE"/>
    <w:rsid w:val="00090890"/>
    <w:rsid w:val="00091482"/>
    <w:rsid w:val="00094146"/>
    <w:rsid w:val="00096DA8"/>
    <w:rsid w:val="000A40C9"/>
    <w:rsid w:val="000A4EE8"/>
    <w:rsid w:val="000A6394"/>
    <w:rsid w:val="000A75CD"/>
    <w:rsid w:val="000B0F29"/>
    <w:rsid w:val="000B11A5"/>
    <w:rsid w:val="000B1E9D"/>
    <w:rsid w:val="000B3584"/>
    <w:rsid w:val="000B3DD6"/>
    <w:rsid w:val="000B61BF"/>
    <w:rsid w:val="000B66BF"/>
    <w:rsid w:val="000B6ABC"/>
    <w:rsid w:val="000B7FED"/>
    <w:rsid w:val="000C038A"/>
    <w:rsid w:val="000C0EA4"/>
    <w:rsid w:val="000C142F"/>
    <w:rsid w:val="000C1982"/>
    <w:rsid w:val="000C3079"/>
    <w:rsid w:val="000C578E"/>
    <w:rsid w:val="000C6598"/>
    <w:rsid w:val="000C673B"/>
    <w:rsid w:val="000C6825"/>
    <w:rsid w:val="000C7486"/>
    <w:rsid w:val="000C76EB"/>
    <w:rsid w:val="000D2421"/>
    <w:rsid w:val="000D261B"/>
    <w:rsid w:val="000D4564"/>
    <w:rsid w:val="000D51E4"/>
    <w:rsid w:val="000D586E"/>
    <w:rsid w:val="000E155C"/>
    <w:rsid w:val="000E2ECE"/>
    <w:rsid w:val="000E2ED7"/>
    <w:rsid w:val="000E42FF"/>
    <w:rsid w:val="000E4959"/>
    <w:rsid w:val="000E5310"/>
    <w:rsid w:val="000E5322"/>
    <w:rsid w:val="000E6E18"/>
    <w:rsid w:val="000F0169"/>
    <w:rsid w:val="000F0A11"/>
    <w:rsid w:val="000F0BF8"/>
    <w:rsid w:val="000F0F5E"/>
    <w:rsid w:val="000F12B5"/>
    <w:rsid w:val="000F1F3F"/>
    <w:rsid w:val="000F3C8C"/>
    <w:rsid w:val="000F4378"/>
    <w:rsid w:val="000F4E65"/>
    <w:rsid w:val="000F5603"/>
    <w:rsid w:val="000F5CC8"/>
    <w:rsid w:val="00101C08"/>
    <w:rsid w:val="0010269E"/>
    <w:rsid w:val="00105DC8"/>
    <w:rsid w:val="00107610"/>
    <w:rsid w:val="001107EE"/>
    <w:rsid w:val="00112AF1"/>
    <w:rsid w:val="001133FC"/>
    <w:rsid w:val="0011441A"/>
    <w:rsid w:val="001159B2"/>
    <w:rsid w:val="001228F0"/>
    <w:rsid w:val="00123D5E"/>
    <w:rsid w:val="001300E7"/>
    <w:rsid w:val="00130D8B"/>
    <w:rsid w:val="001324F0"/>
    <w:rsid w:val="001354A3"/>
    <w:rsid w:val="001358C5"/>
    <w:rsid w:val="0013672B"/>
    <w:rsid w:val="00145D43"/>
    <w:rsid w:val="0014662B"/>
    <w:rsid w:val="00147308"/>
    <w:rsid w:val="0014781D"/>
    <w:rsid w:val="001523BD"/>
    <w:rsid w:val="001534FE"/>
    <w:rsid w:val="0015718E"/>
    <w:rsid w:val="0015766C"/>
    <w:rsid w:val="00160407"/>
    <w:rsid w:val="001634F1"/>
    <w:rsid w:val="00164F39"/>
    <w:rsid w:val="00165BEF"/>
    <w:rsid w:val="00167EA8"/>
    <w:rsid w:val="0017029D"/>
    <w:rsid w:val="0017175C"/>
    <w:rsid w:val="00171D4A"/>
    <w:rsid w:val="00174AD2"/>
    <w:rsid w:val="00174F48"/>
    <w:rsid w:val="0018130B"/>
    <w:rsid w:val="0018281F"/>
    <w:rsid w:val="00182DD8"/>
    <w:rsid w:val="0018435E"/>
    <w:rsid w:val="00185176"/>
    <w:rsid w:val="00185E81"/>
    <w:rsid w:val="00187F2B"/>
    <w:rsid w:val="00190B45"/>
    <w:rsid w:val="00192C46"/>
    <w:rsid w:val="00193473"/>
    <w:rsid w:val="00193C10"/>
    <w:rsid w:val="001958CE"/>
    <w:rsid w:val="00196D6A"/>
    <w:rsid w:val="001A08B3"/>
    <w:rsid w:val="001A0D1C"/>
    <w:rsid w:val="001A1BF9"/>
    <w:rsid w:val="001A1C0B"/>
    <w:rsid w:val="001A28BE"/>
    <w:rsid w:val="001A5BCD"/>
    <w:rsid w:val="001A5CC0"/>
    <w:rsid w:val="001A7B60"/>
    <w:rsid w:val="001B253C"/>
    <w:rsid w:val="001B3609"/>
    <w:rsid w:val="001B417A"/>
    <w:rsid w:val="001B42B6"/>
    <w:rsid w:val="001B4558"/>
    <w:rsid w:val="001B52F0"/>
    <w:rsid w:val="001B5672"/>
    <w:rsid w:val="001B6AAE"/>
    <w:rsid w:val="001B7A65"/>
    <w:rsid w:val="001C09AC"/>
    <w:rsid w:val="001C380C"/>
    <w:rsid w:val="001C4BEC"/>
    <w:rsid w:val="001C69C7"/>
    <w:rsid w:val="001C7354"/>
    <w:rsid w:val="001C7C31"/>
    <w:rsid w:val="001D1D05"/>
    <w:rsid w:val="001D3647"/>
    <w:rsid w:val="001D589A"/>
    <w:rsid w:val="001D765B"/>
    <w:rsid w:val="001E005A"/>
    <w:rsid w:val="001E2171"/>
    <w:rsid w:val="001E3110"/>
    <w:rsid w:val="001E3AEF"/>
    <w:rsid w:val="001E41F3"/>
    <w:rsid w:val="001E5D56"/>
    <w:rsid w:val="001E7D7B"/>
    <w:rsid w:val="001F0128"/>
    <w:rsid w:val="001F1BBE"/>
    <w:rsid w:val="001F1C3B"/>
    <w:rsid w:val="001F2133"/>
    <w:rsid w:val="001F2620"/>
    <w:rsid w:val="001F41A3"/>
    <w:rsid w:val="001F54D3"/>
    <w:rsid w:val="00200B0F"/>
    <w:rsid w:val="002016D5"/>
    <w:rsid w:val="00202566"/>
    <w:rsid w:val="00211C85"/>
    <w:rsid w:val="00214A1D"/>
    <w:rsid w:val="00214D21"/>
    <w:rsid w:val="0021539F"/>
    <w:rsid w:val="00215AEE"/>
    <w:rsid w:val="002161A4"/>
    <w:rsid w:val="002206D4"/>
    <w:rsid w:val="0022247C"/>
    <w:rsid w:val="00222732"/>
    <w:rsid w:val="00222868"/>
    <w:rsid w:val="00223E1F"/>
    <w:rsid w:val="0022517C"/>
    <w:rsid w:val="002261C7"/>
    <w:rsid w:val="002266D8"/>
    <w:rsid w:val="00226917"/>
    <w:rsid w:val="00226F6A"/>
    <w:rsid w:val="00233853"/>
    <w:rsid w:val="00233E4F"/>
    <w:rsid w:val="00237C55"/>
    <w:rsid w:val="00240A71"/>
    <w:rsid w:val="00241F65"/>
    <w:rsid w:val="00243069"/>
    <w:rsid w:val="0024365D"/>
    <w:rsid w:val="0024613F"/>
    <w:rsid w:val="002464D4"/>
    <w:rsid w:val="00251A9C"/>
    <w:rsid w:val="002532FE"/>
    <w:rsid w:val="002547D4"/>
    <w:rsid w:val="0026004D"/>
    <w:rsid w:val="00260E14"/>
    <w:rsid w:val="0026116C"/>
    <w:rsid w:val="00261942"/>
    <w:rsid w:val="00261B0C"/>
    <w:rsid w:val="0026270C"/>
    <w:rsid w:val="002640DD"/>
    <w:rsid w:val="00264C44"/>
    <w:rsid w:val="00265CE3"/>
    <w:rsid w:val="00266586"/>
    <w:rsid w:val="002726A8"/>
    <w:rsid w:val="00272C5C"/>
    <w:rsid w:val="00273155"/>
    <w:rsid w:val="00275D12"/>
    <w:rsid w:val="0027663D"/>
    <w:rsid w:val="00277790"/>
    <w:rsid w:val="00277B88"/>
    <w:rsid w:val="00281269"/>
    <w:rsid w:val="0028140C"/>
    <w:rsid w:val="00284FEB"/>
    <w:rsid w:val="0028535B"/>
    <w:rsid w:val="00285B42"/>
    <w:rsid w:val="002860C4"/>
    <w:rsid w:val="002861B5"/>
    <w:rsid w:val="00290137"/>
    <w:rsid w:val="002936A3"/>
    <w:rsid w:val="0029545E"/>
    <w:rsid w:val="00296C90"/>
    <w:rsid w:val="002A0FB5"/>
    <w:rsid w:val="002A1EBC"/>
    <w:rsid w:val="002A2AB3"/>
    <w:rsid w:val="002A34CD"/>
    <w:rsid w:val="002A4338"/>
    <w:rsid w:val="002A4804"/>
    <w:rsid w:val="002A4B15"/>
    <w:rsid w:val="002A6714"/>
    <w:rsid w:val="002A6F98"/>
    <w:rsid w:val="002B07F4"/>
    <w:rsid w:val="002B0DC5"/>
    <w:rsid w:val="002B19A1"/>
    <w:rsid w:val="002B2AC6"/>
    <w:rsid w:val="002B43B4"/>
    <w:rsid w:val="002B4C50"/>
    <w:rsid w:val="002B5741"/>
    <w:rsid w:val="002B5810"/>
    <w:rsid w:val="002C1521"/>
    <w:rsid w:val="002C1D93"/>
    <w:rsid w:val="002C1F6D"/>
    <w:rsid w:val="002C3182"/>
    <w:rsid w:val="002C4E8B"/>
    <w:rsid w:val="002D04A0"/>
    <w:rsid w:val="002D36A7"/>
    <w:rsid w:val="002D47A6"/>
    <w:rsid w:val="002D673C"/>
    <w:rsid w:val="002E21F4"/>
    <w:rsid w:val="002E29D0"/>
    <w:rsid w:val="002E3DD0"/>
    <w:rsid w:val="002E44F5"/>
    <w:rsid w:val="002E4F48"/>
    <w:rsid w:val="002E70FE"/>
    <w:rsid w:val="002E7DA0"/>
    <w:rsid w:val="002F0BB3"/>
    <w:rsid w:val="002F2584"/>
    <w:rsid w:val="002F2992"/>
    <w:rsid w:val="002F3235"/>
    <w:rsid w:val="002F4ABE"/>
    <w:rsid w:val="002F593D"/>
    <w:rsid w:val="002F5961"/>
    <w:rsid w:val="002F5AB2"/>
    <w:rsid w:val="002F686C"/>
    <w:rsid w:val="0030390D"/>
    <w:rsid w:val="00305308"/>
    <w:rsid w:val="00305409"/>
    <w:rsid w:val="003073D3"/>
    <w:rsid w:val="003112ED"/>
    <w:rsid w:val="00315E0E"/>
    <w:rsid w:val="00316D46"/>
    <w:rsid w:val="003174E5"/>
    <w:rsid w:val="0032170C"/>
    <w:rsid w:val="00322884"/>
    <w:rsid w:val="003252A8"/>
    <w:rsid w:val="003270BD"/>
    <w:rsid w:val="003300DE"/>
    <w:rsid w:val="0033012B"/>
    <w:rsid w:val="003339D1"/>
    <w:rsid w:val="00334B73"/>
    <w:rsid w:val="003375E7"/>
    <w:rsid w:val="003406A3"/>
    <w:rsid w:val="00342DB8"/>
    <w:rsid w:val="00343E7D"/>
    <w:rsid w:val="0034538E"/>
    <w:rsid w:val="00347057"/>
    <w:rsid w:val="00351F70"/>
    <w:rsid w:val="00353255"/>
    <w:rsid w:val="003536B6"/>
    <w:rsid w:val="00353EAC"/>
    <w:rsid w:val="003556D9"/>
    <w:rsid w:val="003608F0"/>
    <w:rsid w:val="003609EF"/>
    <w:rsid w:val="00360CB2"/>
    <w:rsid w:val="0036126D"/>
    <w:rsid w:val="003617DF"/>
    <w:rsid w:val="003621E9"/>
    <w:rsid w:val="0036231A"/>
    <w:rsid w:val="003644F4"/>
    <w:rsid w:val="00364ABE"/>
    <w:rsid w:val="00364CD4"/>
    <w:rsid w:val="003657E3"/>
    <w:rsid w:val="00365A5A"/>
    <w:rsid w:val="00366C22"/>
    <w:rsid w:val="00367750"/>
    <w:rsid w:val="003742C0"/>
    <w:rsid w:val="00374DD4"/>
    <w:rsid w:val="003755BF"/>
    <w:rsid w:val="00375F87"/>
    <w:rsid w:val="0038075E"/>
    <w:rsid w:val="0038131E"/>
    <w:rsid w:val="00382843"/>
    <w:rsid w:val="0038341D"/>
    <w:rsid w:val="003834DB"/>
    <w:rsid w:val="003840B0"/>
    <w:rsid w:val="0038432E"/>
    <w:rsid w:val="003945A2"/>
    <w:rsid w:val="0039644C"/>
    <w:rsid w:val="0039648A"/>
    <w:rsid w:val="00396AB3"/>
    <w:rsid w:val="003A1A7D"/>
    <w:rsid w:val="003A27D5"/>
    <w:rsid w:val="003A628A"/>
    <w:rsid w:val="003A685F"/>
    <w:rsid w:val="003A6F7D"/>
    <w:rsid w:val="003B0186"/>
    <w:rsid w:val="003B28BE"/>
    <w:rsid w:val="003B29F8"/>
    <w:rsid w:val="003B3367"/>
    <w:rsid w:val="003B70E9"/>
    <w:rsid w:val="003B73F1"/>
    <w:rsid w:val="003B7883"/>
    <w:rsid w:val="003C04B7"/>
    <w:rsid w:val="003C0B75"/>
    <w:rsid w:val="003C25D3"/>
    <w:rsid w:val="003C43EB"/>
    <w:rsid w:val="003C7B35"/>
    <w:rsid w:val="003D1068"/>
    <w:rsid w:val="003D1BF0"/>
    <w:rsid w:val="003D35EA"/>
    <w:rsid w:val="003D479A"/>
    <w:rsid w:val="003D7D69"/>
    <w:rsid w:val="003E0DA4"/>
    <w:rsid w:val="003E10D4"/>
    <w:rsid w:val="003E1A36"/>
    <w:rsid w:val="003E1AD0"/>
    <w:rsid w:val="003E262F"/>
    <w:rsid w:val="003E2BE7"/>
    <w:rsid w:val="003E47DD"/>
    <w:rsid w:val="003E56D4"/>
    <w:rsid w:val="003E710C"/>
    <w:rsid w:val="003F0344"/>
    <w:rsid w:val="003F087F"/>
    <w:rsid w:val="003F12FA"/>
    <w:rsid w:val="003F1D0D"/>
    <w:rsid w:val="003F30A0"/>
    <w:rsid w:val="003F4B52"/>
    <w:rsid w:val="003F4FBB"/>
    <w:rsid w:val="003F5FDC"/>
    <w:rsid w:val="003F76C4"/>
    <w:rsid w:val="004024E2"/>
    <w:rsid w:val="004036E9"/>
    <w:rsid w:val="00404168"/>
    <w:rsid w:val="004064FA"/>
    <w:rsid w:val="00410371"/>
    <w:rsid w:val="00415ED7"/>
    <w:rsid w:val="00416E51"/>
    <w:rsid w:val="0042024F"/>
    <w:rsid w:val="004216C3"/>
    <w:rsid w:val="00422173"/>
    <w:rsid w:val="00422FB4"/>
    <w:rsid w:val="00423C01"/>
    <w:rsid w:val="004242F1"/>
    <w:rsid w:val="00424993"/>
    <w:rsid w:val="00424EBC"/>
    <w:rsid w:val="004269E5"/>
    <w:rsid w:val="00426C26"/>
    <w:rsid w:val="00427826"/>
    <w:rsid w:val="00430FEE"/>
    <w:rsid w:val="004334AC"/>
    <w:rsid w:val="00444160"/>
    <w:rsid w:val="00445747"/>
    <w:rsid w:val="004457B2"/>
    <w:rsid w:val="0044711C"/>
    <w:rsid w:val="00452C41"/>
    <w:rsid w:val="00452D84"/>
    <w:rsid w:val="00453D4C"/>
    <w:rsid w:val="00454F00"/>
    <w:rsid w:val="004567A5"/>
    <w:rsid w:val="0046145B"/>
    <w:rsid w:val="00462A3A"/>
    <w:rsid w:val="0046524C"/>
    <w:rsid w:val="004702BA"/>
    <w:rsid w:val="00470B94"/>
    <w:rsid w:val="00470CA3"/>
    <w:rsid w:val="004721B4"/>
    <w:rsid w:val="00477475"/>
    <w:rsid w:val="00477F4B"/>
    <w:rsid w:val="0048038A"/>
    <w:rsid w:val="004816EC"/>
    <w:rsid w:val="00481B6F"/>
    <w:rsid w:val="00483B23"/>
    <w:rsid w:val="00487FF3"/>
    <w:rsid w:val="004904C5"/>
    <w:rsid w:val="004911BE"/>
    <w:rsid w:val="004915FB"/>
    <w:rsid w:val="00491AA1"/>
    <w:rsid w:val="004923DA"/>
    <w:rsid w:val="004932D1"/>
    <w:rsid w:val="004961A8"/>
    <w:rsid w:val="004A0BA2"/>
    <w:rsid w:val="004A1F4B"/>
    <w:rsid w:val="004A2469"/>
    <w:rsid w:val="004A254B"/>
    <w:rsid w:val="004A2AAF"/>
    <w:rsid w:val="004A372C"/>
    <w:rsid w:val="004A405D"/>
    <w:rsid w:val="004A44B9"/>
    <w:rsid w:val="004A4ECE"/>
    <w:rsid w:val="004B014B"/>
    <w:rsid w:val="004B0702"/>
    <w:rsid w:val="004B0C36"/>
    <w:rsid w:val="004B0FE5"/>
    <w:rsid w:val="004B16C9"/>
    <w:rsid w:val="004B264C"/>
    <w:rsid w:val="004B349A"/>
    <w:rsid w:val="004B4399"/>
    <w:rsid w:val="004B75B7"/>
    <w:rsid w:val="004C4411"/>
    <w:rsid w:val="004C50FB"/>
    <w:rsid w:val="004C684B"/>
    <w:rsid w:val="004C6C82"/>
    <w:rsid w:val="004C73C0"/>
    <w:rsid w:val="004C7A67"/>
    <w:rsid w:val="004D123B"/>
    <w:rsid w:val="004D2E6E"/>
    <w:rsid w:val="004D3D9D"/>
    <w:rsid w:val="004D544C"/>
    <w:rsid w:val="004D6DF3"/>
    <w:rsid w:val="004D790F"/>
    <w:rsid w:val="004E3166"/>
    <w:rsid w:val="004E4A17"/>
    <w:rsid w:val="004E5473"/>
    <w:rsid w:val="004E7F64"/>
    <w:rsid w:val="004F37C0"/>
    <w:rsid w:val="005014C5"/>
    <w:rsid w:val="00501F38"/>
    <w:rsid w:val="00502BE9"/>
    <w:rsid w:val="005045CF"/>
    <w:rsid w:val="00504FC2"/>
    <w:rsid w:val="005064A1"/>
    <w:rsid w:val="00506A16"/>
    <w:rsid w:val="00507495"/>
    <w:rsid w:val="0051580D"/>
    <w:rsid w:val="00516257"/>
    <w:rsid w:val="00520197"/>
    <w:rsid w:val="00520BDA"/>
    <w:rsid w:val="005221A1"/>
    <w:rsid w:val="005233C0"/>
    <w:rsid w:val="00523697"/>
    <w:rsid w:val="00525603"/>
    <w:rsid w:val="005266C5"/>
    <w:rsid w:val="005319B8"/>
    <w:rsid w:val="00531E71"/>
    <w:rsid w:val="00533B74"/>
    <w:rsid w:val="00535160"/>
    <w:rsid w:val="00536223"/>
    <w:rsid w:val="00536D99"/>
    <w:rsid w:val="005378C3"/>
    <w:rsid w:val="0054047E"/>
    <w:rsid w:val="00545CA2"/>
    <w:rsid w:val="005469C9"/>
    <w:rsid w:val="00547111"/>
    <w:rsid w:val="005478AB"/>
    <w:rsid w:val="0055004F"/>
    <w:rsid w:val="00550FCC"/>
    <w:rsid w:val="00551BCF"/>
    <w:rsid w:val="00551C7A"/>
    <w:rsid w:val="00551EAC"/>
    <w:rsid w:val="00552314"/>
    <w:rsid w:val="00554AA1"/>
    <w:rsid w:val="00556A6B"/>
    <w:rsid w:val="005574A4"/>
    <w:rsid w:val="00563E94"/>
    <w:rsid w:val="005663D2"/>
    <w:rsid w:val="0056740F"/>
    <w:rsid w:val="00567FCE"/>
    <w:rsid w:val="00572C70"/>
    <w:rsid w:val="00575471"/>
    <w:rsid w:val="00580DA6"/>
    <w:rsid w:val="005811CD"/>
    <w:rsid w:val="00581E00"/>
    <w:rsid w:val="00583FDC"/>
    <w:rsid w:val="00585E3D"/>
    <w:rsid w:val="005900DC"/>
    <w:rsid w:val="005905F0"/>
    <w:rsid w:val="005924E7"/>
    <w:rsid w:val="00592D74"/>
    <w:rsid w:val="005A106E"/>
    <w:rsid w:val="005A7B20"/>
    <w:rsid w:val="005B19F9"/>
    <w:rsid w:val="005B39B5"/>
    <w:rsid w:val="005B5514"/>
    <w:rsid w:val="005B56E2"/>
    <w:rsid w:val="005B654C"/>
    <w:rsid w:val="005B692E"/>
    <w:rsid w:val="005B7675"/>
    <w:rsid w:val="005C006A"/>
    <w:rsid w:val="005C2C27"/>
    <w:rsid w:val="005C363E"/>
    <w:rsid w:val="005C7679"/>
    <w:rsid w:val="005C7DE5"/>
    <w:rsid w:val="005D0C0E"/>
    <w:rsid w:val="005D139F"/>
    <w:rsid w:val="005D2EA4"/>
    <w:rsid w:val="005D5275"/>
    <w:rsid w:val="005D5BE5"/>
    <w:rsid w:val="005E2C44"/>
    <w:rsid w:val="005E3412"/>
    <w:rsid w:val="005E5699"/>
    <w:rsid w:val="005E74D1"/>
    <w:rsid w:val="005E7CEF"/>
    <w:rsid w:val="005F249A"/>
    <w:rsid w:val="005F2CCD"/>
    <w:rsid w:val="005F3459"/>
    <w:rsid w:val="005F363F"/>
    <w:rsid w:val="005F3B47"/>
    <w:rsid w:val="005F5CAF"/>
    <w:rsid w:val="005F6155"/>
    <w:rsid w:val="005F68AD"/>
    <w:rsid w:val="00602895"/>
    <w:rsid w:val="00602A36"/>
    <w:rsid w:val="00602B75"/>
    <w:rsid w:val="0060306E"/>
    <w:rsid w:val="00603A11"/>
    <w:rsid w:val="00604A1E"/>
    <w:rsid w:val="00605F5C"/>
    <w:rsid w:val="006073C7"/>
    <w:rsid w:val="00607E2C"/>
    <w:rsid w:val="00610FF2"/>
    <w:rsid w:val="00614698"/>
    <w:rsid w:val="00615F26"/>
    <w:rsid w:val="006176E4"/>
    <w:rsid w:val="00617F05"/>
    <w:rsid w:val="00620A6C"/>
    <w:rsid w:val="00621188"/>
    <w:rsid w:val="00621B5D"/>
    <w:rsid w:val="00623B5C"/>
    <w:rsid w:val="00624214"/>
    <w:rsid w:val="006257ED"/>
    <w:rsid w:val="006304BB"/>
    <w:rsid w:val="0063141B"/>
    <w:rsid w:val="006320DF"/>
    <w:rsid w:val="00632CEA"/>
    <w:rsid w:val="0063461B"/>
    <w:rsid w:val="00635114"/>
    <w:rsid w:val="0063582A"/>
    <w:rsid w:val="0063704F"/>
    <w:rsid w:val="00637DC6"/>
    <w:rsid w:val="00640736"/>
    <w:rsid w:val="0064093F"/>
    <w:rsid w:val="00640B42"/>
    <w:rsid w:val="00641D67"/>
    <w:rsid w:val="006422E3"/>
    <w:rsid w:val="00642371"/>
    <w:rsid w:val="00650909"/>
    <w:rsid w:val="00651801"/>
    <w:rsid w:val="00651E88"/>
    <w:rsid w:val="00653ED9"/>
    <w:rsid w:val="00654627"/>
    <w:rsid w:val="00655783"/>
    <w:rsid w:val="00661456"/>
    <w:rsid w:val="0066393E"/>
    <w:rsid w:val="00664839"/>
    <w:rsid w:val="00667337"/>
    <w:rsid w:val="006701F4"/>
    <w:rsid w:val="0067104A"/>
    <w:rsid w:val="006710D1"/>
    <w:rsid w:val="00671BBB"/>
    <w:rsid w:val="00676046"/>
    <w:rsid w:val="006768DA"/>
    <w:rsid w:val="00676B6E"/>
    <w:rsid w:val="006772A7"/>
    <w:rsid w:val="00680BCC"/>
    <w:rsid w:val="0068384B"/>
    <w:rsid w:val="006845DE"/>
    <w:rsid w:val="00686FA0"/>
    <w:rsid w:val="006875C2"/>
    <w:rsid w:val="00690D81"/>
    <w:rsid w:val="006923EB"/>
    <w:rsid w:val="00693B60"/>
    <w:rsid w:val="006954D6"/>
    <w:rsid w:val="00695808"/>
    <w:rsid w:val="006A1212"/>
    <w:rsid w:val="006A1524"/>
    <w:rsid w:val="006A50CC"/>
    <w:rsid w:val="006A6242"/>
    <w:rsid w:val="006A7B0E"/>
    <w:rsid w:val="006A7E04"/>
    <w:rsid w:val="006B037A"/>
    <w:rsid w:val="006B3047"/>
    <w:rsid w:val="006B46FB"/>
    <w:rsid w:val="006B6357"/>
    <w:rsid w:val="006C40C8"/>
    <w:rsid w:val="006C58A8"/>
    <w:rsid w:val="006C68BE"/>
    <w:rsid w:val="006D0C8D"/>
    <w:rsid w:val="006D1DA1"/>
    <w:rsid w:val="006D1EB3"/>
    <w:rsid w:val="006D5188"/>
    <w:rsid w:val="006D7605"/>
    <w:rsid w:val="006D7ED1"/>
    <w:rsid w:val="006E1B1E"/>
    <w:rsid w:val="006E21FB"/>
    <w:rsid w:val="006E58D0"/>
    <w:rsid w:val="006E7731"/>
    <w:rsid w:val="006F1737"/>
    <w:rsid w:val="006F388A"/>
    <w:rsid w:val="006F38CC"/>
    <w:rsid w:val="006F4BF4"/>
    <w:rsid w:val="006F4D4E"/>
    <w:rsid w:val="006F5485"/>
    <w:rsid w:val="006F6E96"/>
    <w:rsid w:val="00701D64"/>
    <w:rsid w:val="007020B7"/>
    <w:rsid w:val="007041F0"/>
    <w:rsid w:val="007047F1"/>
    <w:rsid w:val="00705058"/>
    <w:rsid w:val="0070568E"/>
    <w:rsid w:val="00707827"/>
    <w:rsid w:val="00710A3C"/>
    <w:rsid w:val="007155E5"/>
    <w:rsid w:val="00716A2F"/>
    <w:rsid w:val="00716C0D"/>
    <w:rsid w:val="007174F5"/>
    <w:rsid w:val="00717944"/>
    <w:rsid w:val="00720125"/>
    <w:rsid w:val="007243D5"/>
    <w:rsid w:val="0072444D"/>
    <w:rsid w:val="0072760C"/>
    <w:rsid w:val="007277F4"/>
    <w:rsid w:val="00733178"/>
    <w:rsid w:val="0073486A"/>
    <w:rsid w:val="007373CD"/>
    <w:rsid w:val="00740233"/>
    <w:rsid w:val="00740F85"/>
    <w:rsid w:val="00742486"/>
    <w:rsid w:val="007455F0"/>
    <w:rsid w:val="007467CC"/>
    <w:rsid w:val="0075474C"/>
    <w:rsid w:val="007549B4"/>
    <w:rsid w:val="007566A7"/>
    <w:rsid w:val="00760AC8"/>
    <w:rsid w:val="00760CF8"/>
    <w:rsid w:val="00763FD9"/>
    <w:rsid w:val="0076408B"/>
    <w:rsid w:val="0076528D"/>
    <w:rsid w:val="00766E4F"/>
    <w:rsid w:val="007725EC"/>
    <w:rsid w:val="00772944"/>
    <w:rsid w:val="00773DE9"/>
    <w:rsid w:val="00777956"/>
    <w:rsid w:val="0078081B"/>
    <w:rsid w:val="00780918"/>
    <w:rsid w:val="00781224"/>
    <w:rsid w:val="00781461"/>
    <w:rsid w:val="00782ABD"/>
    <w:rsid w:val="00782DC8"/>
    <w:rsid w:val="007853A2"/>
    <w:rsid w:val="00786523"/>
    <w:rsid w:val="00792342"/>
    <w:rsid w:val="00792F41"/>
    <w:rsid w:val="00793F77"/>
    <w:rsid w:val="007954D7"/>
    <w:rsid w:val="007968F2"/>
    <w:rsid w:val="007969B4"/>
    <w:rsid w:val="007977A8"/>
    <w:rsid w:val="007A018B"/>
    <w:rsid w:val="007A08AD"/>
    <w:rsid w:val="007A460B"/>
    <w:rsid w:val="007A5103"/>
    <w:rsid w:val="007A663A"/>
    <w:rsid w:val="007A6DAC"/>
    <w:rsid w:val="007B0550"/>
    <w:rsid w:val="007B512A"/>
    <w:rsid w:val="007B51CF"/>
    <w:rsid w:val="007B5430"/>
    <w:rsid w:val="007B5CDE"/>
    <w:rsid w:val="007B6A74"/>
    <w:rsid w:val="007C000C"/>
    <w:rsid w:val="007C2097"/>
    <w:rsid w:val="007C2981"/>
    <w:rsid w:val="007C30F4"/>
    <w:rsid w:val="007C32E0"/>
    <w:rsid w:val="007C64E1"/>
    <w:rsid w:val="007C7715"/>
    <w:rsid w:val="007D44A4"/>
    <w:rsid w:val="007D5F55"/>
    <w:rsid w:val="007D6A07"/>
    <w:rsid w:val="007D6DE6"/>
    <w:rsid w:val="007E2357"/>
    <w:rsid w:val="007E63F7"/>
    <w:rsid w:val="007F7259"/>
    <w:rsid w:val="007F7B2B"/>
    <w:rsid w:val="00802468"/>
    <w:rsid w:val="008040A8"/>
    <w:rsid w:val="00805893"/>
    <w:rsid w:val="008079AA"/>
    <w:rsid w:val="00810F67"/>
    <w:rsid w:val="00813270"/>
    <w:rsid w:val="00814268"/>
    <w:rsid w:val="008147EA"/>
    <w:rsid w:val="00815080"/>
    <w:rsid w:val="00816824"/>
    <w:rsid w:val="00816D1F"/>
    <w:rsid w:val="00817474"/>
    <w:rsid w:val="00817707"/>
    <w:rsid w:val="00823AFF"/>
    <w:rsid w:val="008279FA"/>
    <w:rsid w:val="00831DF9"/>
    <w:rsid w:val="00834514"/>
    <w:rsid w:val="00834AF7"/>
    <w:rsid w:val="0083708A"/>
    <w:rsid w:val="00840B6D"/>
    <w:rsid w:val="00840BF8"/>
    <w:rsid w:val="00842255"/>
    <w:rsid w:val="00844DCC"/>
    <w:rsid w:val="00845078"/>
    <w:rsid w:val="00850B5E"/>
    <w:rsid w:val="00852750"/>
    <w:rsid w:val="00856C57"/>
    <w:rsid w:val="00857061"/>
    <w:rsid w:val="00857307"/>
    <w:rsid w:val="008626E7"/>
    <w:rsid w:val="00864879"/>
    <w:rsid w:val="0086518D"/>
    <w:rsid w:val="00867768"/>
    <w:rsid w:val="00870EE7"/>
    <w:rsid w:val="00874A85"/>
    <w:rsid w:val="00876A90"/>
    <w:rsid w:val="00881B0B"/>
    <w:rsid w:val="00881F73"/>
    <w:rsid w:val="00882A14"/>
    <w:rsid w:val="0088417E"/>
    <w:rsid w:val="00885A9B"/>
    <w:rsid w:val="008863B9"/>
    <w:rsid w:val="008871A6"/>
    <w:rsid w:val="008907BF"/>
    <w:rsid w:val="008927B1"/>
    <w:rsid w:val="00892F5A"/>
    <w:rsid w:val="008A08D5"/>
    <w:rsid w:val="008A1E8E"/>
    <w:rsid w:val="008A45A6"/>
    <w:rsid w:val="008A6D6B"/>
    <w:rsid w:val="008A7616"/>
    <w:rsid w:val="008A7EDB"/>
    <w:rsid w:val="008B3FC8"/>
    <w:rsid w:val="008B70AD"/>
    <w:rsid w:val="008B7C4F"/>
    <w:rsid w:val="008C1175"/>
    <w:rsid w:val="008D02FF"/>
    <w:rsid w:val="008D2785"/>
    <w:rsid w:val="008D3A4E"/>
    <w:rsid w:val="008D6398"/>
    <w:rsid w:val="008E04FF"/>
    <w:rsid w:val="008E2D0E"/>
    <w:rsid w:val="008E5535"/>
    <w:rsid w:val="008E6846"/>
    <w:rsid w:val="008F09CF"/>
    <w:rsid w:val="008F173E"/>
    <w:rsid w:val="008F191A"/>
    <w:rsid w:val="008F1D1B"/>
    <w:rsid w:val="008F2F84"/>
    <w:rsid w:val="008F3753"/>
    <w:rsid w:val="008F61A4"/>
    <w:rsid w:val="008F686C"/>
    <w:rsid w:val="0090290F"/>
    <w:rsid w:val="00902ECA"/>
    <w:rsid w:val="00903E28"/>
    <w:rsid w:val="00905E23"/>
    <w:rsid w:val="00905FBC"/>
    <w:rsid w:val="00906602"/>
    <w:rsid w:val="00906EAA"/>
    <w:rsid w:val="00912D06"/>
    <w:rsid w:val="00913AFB"/>
    <w:rsid w:val="0091463A"/>
    <w:rsid w:val="009148DE"/>
    <w:rsid w:val="00914F07"/>
    <w:rsid w:val="00916B9E"/>
    <w:rsid w:val="0091771F"/>
    <w:rsid w:val="0091796F"/>
    <w:rsid w:val="009200B3"/>
    <w:rsid w:val="00921609"/>
    <w:rsid w:val="00922F91"/>
    <w:rsid w:val="00924824"/>
    <w:rsid w:val="00925A1E"/>
    <w:rsid w:val="00931704"/>
    <w:rsid w:val="00941962"/>
    <w:rsid w:val="00941E30"/>
    <w:rsid w:val="0094255B"/>
    <w:rsid w:val="00943FD3"/>
    <w:rsid w:val="00944D58"/>
    <w:rsid w:val="00945C49"/>
    <w:rsid w:val="00945D1E"/>
    <w:rsid w:val="009502A8"/>
    <w:rsid w:val="00950955"/>
    <w:rsid w:val="009563A1"/>
    <w:rsid w:val="00960321"/>
    <w:rsid w:val="00961E10"/>
    <w:rsid w:val="00962908"/>
    <w:rsid w:val="00962B3D"/>
    <w:rsid w:val="00964EE2"/>
    <w:rsid w:val="0096553A"/>
    <w:rsid w:val="009708C2"/>
    <w:rsid w:val="0097290C"/>
    <w:rsid w:val="009777D9"/>
    <w:rsid w:val="00977D4B"/>
    <w:rsid w:val="0098008D"/>
    <w:rsid w:val="00983D37"/>
    <w:rsid w:val="00986A51"/>
    <w:rsid w:val="0099000E"/>
    <w:rsid w:val="00991B88"/>
    <w:rsid w:val="00991FE4"/>
    <w:rsid w:val="0099278E"/>
    <w:rsid w:val="0099439E"/>
    <w:rsid w:val="009951EF"/>
    <w:rsid w:val="00996312"/>
    <w:rsid w:val="00997ED8"/>
    <w:rsid w:val="009A02A0"/>
    <w:rsid w:val="009A079F"/>
    <w:rsid w:val="009A5753"/>
    <w:rsid w:val="009A579D"/>
    <w:rsid w:val="009A699C"/>
    <w:rsid w:val="009A717E"/>
    <w:rsid w:val="009B044A"/>
    <w:rsid w:val="009B1413"/>
    <w:rsid w:val="009B1774"/>
    <w:rsid w:val="009B2FE1"/>
    <w:rsid w:val="009B367E"/>
    <w:rsid w:val="009B4463"/>
    <w:rsid w:val="009B5028"/>
    <w:rsid w:val="009B5C0E"/>
    <w:rsid w:val="009B7CF5"/>
    <w:rsid w:val="009C0F16"/>
    <w:rsid w:val="009C5396"/>
    <w:rsid w:val="009C7B30"/>
    <w:rsid w:val="009D106D"/>
    <w:rsid w:val="009D6ED7"/>
    <w:rsid w:val="009E3297"/>
    <w:rsid w:val="009E4397"/>
    <w:rsid w:val="009E4F97"/>
    <w:rsid w:val="009E686F"/>
    <w:rsid w:val="009F0362"/>
    <w:rsid w:val="009F2F6F"/>
    <w:rsid w:val="009F380A"/>
    <w:rsid w:val="009F6874"/>
    <w:rsid w:val="009F734F"/>
    <w:rsid w:val="00A00A0A"/>
    <w:rsid w:val="00A00FD9"/>
    <w:rsid w:val="00A0195B"/>
    <w:rsid w:val="00A0214C"/>
    <w:rsid w:val="00A02C25"/>
    <w:rsid w:val="00A03BA5"/>
    <w:rsid w:val="00A04FE0"/>
    <w:rsid w:val="00A050AF"/>
    <w:rsid w:val="00A1032F"/>
    <w:rsid w:val="00A10960"/>
    <w:rsid w:val="00A10ED5"/>
    <w:rsid w:val="00A14259"/>
    <w:rsid w:val="00A15C5D"/>
    <w:rsid w:val="00A1680C"/>
    <w:rsid w:val="00A17E25"/>
    <w:rsid w:val="00A24199"/>
    <w:rsid w:val="00A246B6"/>
    <w:rsid w:val="00A2776D"/>
    <w:rsid w:val="00A317D3"/>
    <w:rsid w:val="00A34072"/>
    <w:rsid w:val="00A346CC"/>
    <w:rsid w:val="00A34E41"/>
    <w:rsid w:val="00A370AE"/>
    <w:rsid w:val="00A40038"/>
    <w:rsid w:val="00A43D54"/>
    <w:rsid w:val="00A46BDA"/>
    <w:rsid w:val="00A47D7B"/>
    <w:rsid w:val="00A47E70"/>
    <w:rsid w:val="00A50CF0"/>
    <w:rsid w:val="00A519ED"/>
    <w:rsid w:val="00A53915"/>
    <w:rsid w:val="00A54713"/>
    <w:rsid w:val="00A54AC2"/>
    <w:rsid w:val="00A5510C"/>
    <w:rsid w:val="00A562C4"/>
    <w:rsid w:val="00A57959"/>
    <w:rsid w:val="00A579D7"/>
    <w:rsid w:val="00A6486B"/>
    <w:rsid w:val="00A65D40"/>
    <w:rsid w:val="00A65D94"/>
    <w:rsid w:val="00A66D7F"/>
    <w:rsid w:val="00A67B02"/>
    <w:rsid w:val="00A67CC9"/>
    <w:rsid w:val="00A73563"/>
    <w:rsid w:val="00A74E2E"/>
    <w:rsid w:val="00A75174"/>
    <w:rsid w:val="00A75571"/>
    <w:rsid w:val="00A75B28"/>
    <w:rsid w:val="00A7671C"/>
    <w:rsid w:val="00A77C12"/>
    <w:rsid w:val="00A825B4"/>
    <w:rsid w:val="00A829B8"/>
    <w:rsid w:val="00A85EF5"/>
    <w:rsid w:val="00A90EAC"/>
    <w:rsid w:val="00A973B2"/>
    <w:rsid w:val="00A974DA"/>
    <w:rsid w:val="00AA0DA4"/>
    <w:rsid w:val="00AA2CBC"/>
    <w:rsid w:val="00AA4474"/>
    <w:rsid w:val="00AA60A4"/>
    <w:rsid w:val="00AA70EF"/>
    <w:rsid w:val="00AB05A9"/>
    <w:rsid w:val="00AB10CC"/>
    <w:rsid w:val="00AB1A8D"/>
    <w:rsid w:val="00AB2D68"/>
    <w:rsid w:val="00AB47AC"/>
    <w:rsid w:val="00AB5324"/>
    <w:rsid w:val="00AB7620"/>
    <w:rsid w:val="00AB7E5A"/>
    <w:rsid w:val="00AC16B7"/>
    <w:rsid w:val="00AC1A66"/>
    <w:rsid w:val="00AC375D"/>
    <w:rsid w:val="00AC3B13"/>
    <w:rsid w:val="00AC56F0"/>
    <w:rsid w:val="00AC5820"/>
    <w:rsid w:val="00AC5959"/>
    <w:rsid w:val="00AC5F8E"/>
    <w:rsid w:val="00AD090C"/>
    <w:rsid w:val="00AD1CD8"/>
    <w:rsid w:val="00AD3BB7"/>
    <w:rsid w:val="00AD4A01"/>
    <w:rsid w:val="00AD4E7E"/>
    <w:rsid w:val="00AD71AD"/>
    <w:rsid w:val="00AE3EE5"/>
    <w:rsid w:val="00AE633D"/>
    <w:rsid w:val="00AE6E7E"/>
    <w:rsid w:val="00AF0E14"/>
    <w:rsid w:val="00AF12D5"/>
    <w:rsid w:val="00AF13B3"/>
    <w:rsid w:val="00AF1956"/>
    <w:rsid w:val="00AF37A5"/>
    <w:rsid w:val="00AF5834"/>
    <w:rsid w:val="00AF6F05"/>
    <w:rsid w:val="00B01A75"/>
    <w:rsid w:val="00B02315"/>
    <w:rsid w:val="00B03194"/>
    <w:rsid w:val="00B0388B"/>
    <w:rsid w:val="00B03FEF"/>
    <w:rsid w:val="00B04EC0"/>
    <w:rsid w:val="00B05BFB"/>
    <w:rsid w:val="00B06845"/>
    <w:rsid w:val="00B07A36"/>
    <w:rsid w:val="00B11423"/>
    <w:rsid w:val="00B13F9E"/>
    <w:rsid w:val="00B14FF7"/>
    <w:rsid w:val="00B165FD"/>
    <w:rsid w:val="00B20E4C"/>
    <w:rsid w:val="00B2155F"/>
    <w:rsid w:val="00B23052"/>
    <w:rsid w:val="00B233DC"/>
    <w:rsid w:val="00B23F7F"/>
    <w:rsid w:val="00B258BB"/>
    <w:rsid w:val="00B307AB"/>
    <w:rsid w:val="00B32040"/>
    <w:rsid w:val="00B3464F"/>
    <w:rsid w:val="00B34897"/>
    <w:rsid w:val="00B3493B"/>
    <w:rsid w:val="00B353CF"/>
    <w:rsid w:val="00B36740"/>
    <w:rsid w:val="00B368E7"/>
    <w:rsid w:val="00B40E9D"/>
    <w:rsid w:val="00B41024"/>
    <w:rsid w:val="00B4116A"/>
    <w:rsid w:val="00B43408"/>
    <w:rsid w:val="00B469E6"/>
    <w:rsid w:val="00B506F2"/>
    <w:rsid w:val="00B50F7E"/>
    <w:rsid w:val="00B52A9D"/>
    <w:rsid w:val="00B52C35"/>
    <w:rsid w:val="00B52F87"/>
    <w:rsid w:val="00B5336E"/>
    <w:rsid w:val="00B56AD1"/>
    <w:rsid w:val="00B6387F"/>
    <w:rsid w:val="00B6483E"/>
    <w:rsid w:val="00B6678D"/>
    <w:rsid w:val="00B67B97"/>
    <w:rsid w:val="00B710D6"/>
    <w:rsid w:val="00B71F09"/>
    <w:rsid w:val="00B72479"/>
    <w:rsid w:val="00B72E2D"/>
    <w:rsid w:val="00B77583"/>
    <w:rsid w:val="00B82083"/>
    <w:rsid w:val="00B8336B"/>
    <w:rsid w:val="00B8384F"/>
    <w:rsid w:val="00B85BE1"/>
    <w:rsid w:val="00B87849"/>
    <w:rsid w:val="00B87C66"/>
    <w:rsid w:val="00B87F49"/>
    <w:rsid w:val="00B90928"/>
    <w:rsid w:val="00B91DD4"/>
    <w:rsid w:val="00B94E6D"/>
    <w:rsid w:val="00B9590F"/>
    <w:rsid w:val="00B968C8"/>
    <w:rsid w:val="00B97028"/>
    <w:rsid w:val="00BA342B"/>
    <w:rsid w:val="00BA3EC5"/>
    <w:rsid w:val="00BA4817"/>
    <w:rsid w:val="00BA51D9"/>
    <w:rsid w:val="00BA7379"/>
    <w:rsid w:val="00BB0712"/>
    <w:rsid w:val="00BB135E"/>
    <w:rsid w:val="00BB4F69"/>
    <w:rsid w:val="00BB5B18"/>
    <w:rsid w:val="00BB5B35"/>
    <w:rsid w:val="00BB5DFC"/>
    <w:rsid w:val="00BB6385"/>
    <w:rsid w:val="00BC05D2"/>
    <w:rsid w:val="00BC3FDB"/>
    <w:rsid w:val="00BC7955"/>
    <w:rsid w:val="00BD0D90"/>
    <w:rsid w:val="00BD1D94"/>
    <w:rsid w:val="00BD279D"/>
    <w:rsid w:val="00BD30FB"/>
    <w:rsid w:val="00BD3410"/>
    <w:rsid w:val="00BD4642"/>
    <w:rsid w:val="00BD6BB8"/>
    <w:rsid w:val="00BD74E8"/>
    <w:rsid w:val="00BE3CE8"/>
    <w:rsid w:val="00BE3CF3"/>
    <w:rsid w:val="00BE3D02"/>
    <w:rsid w:val="00BE5A27"/>
    <w:rsid w:val="00BE6FAE"/>
    <w:rsid w:val="00BF437D"/>
    <w:rsid w:val="00BF559D"/>
    <w:rsid w:val="00BF6B26"/>
    <w:rsid w:val="00C0030E"/>
    <w:rsid w:val="00C010A7"/>
    <w:rsid w:val="00C016BC"/>
    <w:rsid w:val="00C028EB"/>
    <w:rsid w:val="00C0523B"/>
    <w:rsid w:val="00C07296"/>
    <w:rsid w:val="00C1165D"/>
    <w:rsid w:val="00C119C6"/>
    <w:rsid w:val="00C13008"/>
    <w:rsid w:val="00C144C4"/>
    <w:rsid w:val="00C14CBB"/>
    <w:rsid w:val="00C16F75"/>
    <w:rsid w:val="00C16FEC"/>
    <w:rsid w:val="00C17AB6"/>
    <w:rsid w:val="00C17D6F"/>
    <w:rsid w:val="00C20505"/>
    <w:rsid w:val="00C2315E"/>
    <w:rsid w:val="00C243B6"/>
    <w:rsid w:val="00C255AA"/>
    <w:rsid w:val="00C27A34"/>
    <w:rsid w:val="00C27FEE"/>
    <w:rsid w:val="00C31180"/>
    <w:rsid w:val="00C321DC"/>
    <w:rsid w:val="00C35887"/>
    <w:rsid w:val="00C3799D"/>
    <w:rsid w:val="00C37F8B"/>
    <w:rsid w:val="00C4012F"/>
    <w:rsid w:val="00C41C7C"/>
    <w:rsid w:val="00C4298C"/>
    <w:rsid w:val="00C45CD2"/>
    <w:rsid w:val="00C46F3D"/>
    <w:rsid w:val="00C50BF5"/>
    <w:rsid w:val="00C512F7"/>
    <w:rsid w:val="00C547E1"/>
    <w:rsid w:val="00C55E72"/>
    <w:rsid w:val="00C55E8C"/>
    <w:rsid w:val="00C5795D"/>
    <w:rsid w:val="00C61684"/>
    <w:rsid w:val="00C6376F"/>
    <w:rsid w:val="00C64757"/>
    <w:rsid w:val="00C65767"/>
    <w:rsid w:val="00C66B75"/>
    <w:rsid w:val="00C66BA2"/>
    <w:rsid w:val="00C67032"/>
    <w:rsid w:val="00C677AA"/>
    <w:rsid w:val="00C70D2B"/>
    <w:rsid w:val="00C73754"/>
    <w:rsid w:val="00C84F6F"/>
    <w:rsid w:val="00C873D0"/>
    <w:rsid w:val="00C92A72"/>
    <w:rsid w:val="00C95985"/>
    <w:rsid w:val="00C95B2C"/>
    <w:rsid w:val="00C9678D"/>
    <w:rsid w:val="00CA1B57"/>
    <w:rsid w:val="00CA1C75"/>
    <w:rsid w:val="00CA258F"/>
    <w:rsid w:val="00CA4512"/>
    <w:rsid w:val="00CA5227"/>
    <w:rsid w:val="00CA5266"/>
    <w:rsid w:val="00CA6482"/>
    <w:rsid w:val="00CB1715"/>
    <w:rsid w:val="00CB2E51"/>
    <w:rsid w:val="00CB37B9"/>
    <w:rsid w:val="00CB5BEA"/>
    <w:rsid w:val="00CB6527"/>
    <w:rsid w:val="00CB67DD"/>
    <w:rsid w:val="00CB67F4"/>
    <w:rsid w:val="00CC2B2C"/>
    <w:rsid w:val="00CC4CC5"/>
    <w:rsid w:val="00CC5026"/>
    <w:rsid w:val="00CC68D0"/>
    <w:rsid w:val="00CC7B52"/>
    <w:rsid w:val="00CD231B"/>
    <w:rsid w:val="00CD2D75"/>
    <w:rsid w:val="00CD5D74"/>
    <w:rsid w:val="00CD60E1"/>
    <w:rsid w:val="00CD653B"/>
    <w:rsid w:val="00CE0646"/>
    <w:rsid w:val="00CE1574"/>
    <w:rsid w:val="00CE1E83"/>
    <w:rsid w:val="00CE4924"/>
    <w:rsid w:val="00CE5EDC"/>
    <w:rsid w:val="00CE6129"/>
    <w:rsid w:val="00CE69A7"/>
    <w:rsid w:val="00CE74BA"/>
    <w:rsid w:val="00CF3F7A"/>
    <w:rsid w:val="00D0121C"/>
    <w:rsid w:val="00D02219"/>
    <w:rsid w:val="00D03509"/>
    <w:rsid w:val="00D03EDD"/>
    <w:rsid w:val="00D03F9A"/>
    <w:rsid w:val="00D03FC9"/>
    <w:rsid w:val="00D06D51"/>
    <w:rsid w:val="00D104BA"/>
    <w:rsid w:val="00D108AA"/>
    <w:rsid w:val="00D111A2"/>
    <w:rsid w:val="00D11AA8"/>
    <w:rsid w:val="00D15DD7"/>
    <w:rsid w:val="00D16689"/>
    <w:rsid w:val="00D170D5"/>
    <w:rsid w:val="00D20214"/>
    <w:rsid w:val="00D225B6"/>
    <w:rsid w:val="00D23F44"/>
    <w:rsid w:val="00D23FE2"/>
    <w:rsid w:val="00D24195"/>
    <w:rsid w:val="00D243D7"/>
    <w:rsid w:val="00D24991"/>
    <w:rsid w:val="00D25222"/>
    <w:rsid w:val="00D267E7"/>
    <w:rsid w:val="00D26F83"/>
    <w:rsid w:val="00D27C15"/>
    <w:rsid w:val="00D30713"/>
    <w:rsid w:val="00D30C51"/>
    <w:rsid w:val="00D31EBE"/>
    <w:rsid w:val="00D33924"/>
    <w:rsid w:val="00D35C9F"/>
    <w:rsid w:val="00D36108"/>
    <w:rsid w:val="00D41D42"/>
    <w:rsid w:val="00D41E43"/>
    <w:rsid w:val="00D5009D"/>
    <w:rsid w:val="00D5009E"/>
    <w:rsid w:val="00D50255"/>
    <w:rsid w:val="00D507F1"/>
    <w:rsid w:val="00D51BF2"/>
    <w:rsid w:val="00D51FA0"/>
    <w:rsid w:val="00D56079"/>
    <w:rsid w:val="00D57386"/>
    <w:rsid w:val="00D656A2"/>
    <w:rsid w:val="00D66520"/>
    <w:rsid w:val="00D66734"/>
    <w:rsid w:val="00D66826"/>
    <w:rsid w:val="00D7323D"/>
    <w:rsid w:val="00D77EF2"/>
    <w:rsid w:val="00D81E73"/>
    <w:rsid w:val="00D84657"/>
    <w:rsid w:val="00D85DA9"/>
    <w:rsid w:val="00D8697D"/>
    <w:rsid w:val="00D86CBF"/>
    <w:rsid w:val="00D8702D"/>
    <w:rsid w:val="00D92116"/>
    <w:rsid w:val="00D92BDF"/>
    <w:rsid w:val="00D92D9B"/>
    <w:rsid w:val="00D931F3"/>
    <w:rsid w:val="00D935EF"/>
    <w:rsid w:val="00DA11E6"/>
    <w:rsid w:val="00DA3023"/>
    <w:rsid w:val="00DA3C03"/>
    <w:rsid w:val="00DA4603"/>
    <w:rsid w:val="00DA5C55"/>
    <w:rsid w:val="00DB1A50"/>
    <w:rsid w:val="00DB297D"/>
    <w:rsid w:val="00DB2B0C"/>
    <w:rsid w:val="00DB2B51"/>
    <w:rsid w:val="00DB372C"/>
    <w:rsid w:val="00DB379B"/>
    <w:rsid w:val="00DB3C88"/>
    <w:rsid w:val="00DB41D4"/>
    <w:rsid w:val="00DB7A50"/>
    <w:rsid w:val="00DB7C92"/>
    <w:rsid w:val="00DC2606"/>
    <w:rsid w:val="00DC361C"/>
    <w:rsid w:val="00DC44C2"/>
    <w:rsid w:val="00DC4C62"/>
    <w:rsid w:val="00DC6F69"/>
    <w:rsid w:val="00DD3C14"/>
    <w:rsid w:val="00DD4149"/>
    <w:rsid w:val="00DD4A71"/>
    <w:rsid w:val="00DD61D9"/>
    <w:rsid w:val="00DE0312"/>
    <w:rsid w:val="00DE0531"/>
    <w:rsid w:val="00DE05A4"/>
    <w:rsid w:val="00DE2259"/>
    <w:rsid w:val="00DE22DB"/>
    <w:rsid w:val="00DE2938"/>
    <w:rsid w:val="00DE34CF"/>
    <w:rsid w:val="00DE3610"/>
    <w:rsid w:val="00DE5885"/>
    <w:rsid w:val="00DE7BF9"/>
    <w:rsid w:val="00DF0D41"/>
    <w:rsid w:val="00DF1510"/>
    <w:rsid w:val="00DF1F15"/>
    <w:rsid w:val="00DF3574"/>
    <w:rsid w:val="00DF38E4"/>
    <w:rsid w:val="00DF6C1A"/>
    <w:rsid w:val="00DF6DAC"/>
    <w:rsid w:val="00DF73A0"/>
    <w:rsid w:val="00E02280"/>
    <w:rsid w:val="00E02DD5"/>
    <w:rsid w:val="00E031CF"/>
    <w:rsid w:val="00E03486"/>
    <w:rsid w:val="00E03CCE"/>
    <w:rsid w:val="00E03F8B"/>
    <w:rsid w:val="00E05627"/>
    <w:rsid w:val="00E06770"/>
    <w:rsid w:val="00E06D7F"/>
    <w:rsid w:val="00E10171"/>
    <w:rsid w:val="00E11771"/>
    <w:rsid w:val="00E13F05"/>
    <w:rsid w:val="00E13F3D"/>
    <w:rsid w:val="00E140A8"/>
    <w:rsid w:val="00E144CD"/>
    <w:rsid w:val="00E16C0F"/>
    <w:rsid w:val="00E216AF"/>
    <w:rsid w:val="00E21B67"/>
    <w:rsid w:val="00E2592F"/>
    <w:rsid w:val="00E25AB1"/>
    <w:rsid w:val="00E26739"/>
    <w:rsid w:val="00E27CD5"/>
    <w:rsid w:val="00E30556"/>
    <w:rsid w:val="00E338E6"/>
    <w:rsid w:val="00E343AF"/>
    <w:rsid w:val="00E34898"/>
    <w:rsid w:val="00E37882"/>
    <w:rsid w:val="00E40626"/>
    <w:rsid w:val="00E43C12"/>
    <w:rsid w:val="00E46CCE"/>
    <w:rsid w:val="00E503A8"/>
    <w:rsid w:val="00E54457"/>
    <w:rsid w:val="00E54FBA"/>
    <w:rsid w:val="00E55037"/>
    <w:rsid w:val="00E556B4"/>
    <w:rsid w:val="00E55D5D"/>
    <w:rsid w:val="00E564E7"/>
    <w:rsid w:val="00E57E29"/>
    <w:rsid w:val="00E63823"/>
    <w:rsid w:val="00E6697E"/>
    <w:rsid w:val="00E67D66"/>
    <w:rsid w:val="00E67F1E"/>
    <w:rsid w:val="00E708B1"/>
    <w:rsid w:val="00E71414"/>
    <w:rsid w:val="00E718F0"/>
    <w:rsid w:val="00E721DF"/>
    <w:rsid w:val="00E757F3"/>
    <w:rsid w:val="00E76D47"/>
    <w:rsid w:val="00E770B6"/>
    <w:rsid w:val="00E77102"/>
    <w:rsid w:val="00E77722"/>
    <w:rsid w:val="00E77B61"/>
    <w:rsid w:val="00E80BCE"/>
    <w:rsid w:val="00E811EF"/>
    <w:rsid w:val="00E821F3"/>
    <w:rsid w:val="00E8230A"/>
    <w:rsid w:val="00E84A6B"/>
    <w:rsid w:val="00E84C51"/>
    <w:rsid w:val="00E86020"/>
    <w:rsid w:val="00E86317"/>
    <w:rsid w:val="00E86D88"/>
    <w:rsid w:val="00E874D5"/>
    <w:rsid w:val="00E9104B"/>
    <w:rsid w:val="00E913FD"/>
    <w:rsid w:val="00E94547"/>
    <w:rsid w:val="00E95134"/>
    <w:rsid w:val="00E960CD"/>
    <w:rsid w:val="00E96871"/>
    <w:rsid w:val="00E96F86"/>
    <w:rsid w:val="00EA05BC"/>
    <w:rsid w:val="00EA0772"/>
    <w:rsid w:val="00EA0D24"/>
    <w:rsid w:val="00EA1189"/>
    <w:rsid w:val="00EA22AE"/>
    <w:rsid w:val="00EA6928"/>
    <w:rsid w:val="00EA6EDA"/>
    <w:rsid w:val="00EA741D"/>
    <w:rsid w:val="00EB09B7"/>
    <w:rsid w:val="00EB0CC4"/>
    <w:rsid w:val="00EB0CCE"/>
    <w:rsid w:val="00EB0F48"/>
    <w:rsid w:val="00EB11B1"/>
    <w:rsid w:val="00EB13F5"/>
    <w:rsid w:val="00EB2D54"/>
    <w:rsid w:val="00EC1C82"/>
    <w:rsid w:val="00EC2340"/>
    <w:rsid w:val="00EC5BEE"/>
    <w:rsid w:val="00EC73C3"/>
    <w:rsid w:val="00EC75A4"/>
    <w:rsid w:val="00ED69FB"/>
    <w:rsid w:val="00ED757B"/>
    <w:rsid w:val="00EE299A"/>
    <w:rsid w:val="00EE5F08"/>
    <w:rsid w:val="00EE75F5"/>
    <w:rsid w:val="00EE760A"/>
    <w:rsid w:val="00EE7D7C"/>
    <w:rsid w:val="00EF1789"/>
    <w:rsid w:val="00EF38A6"/>
    <w:rsid w:val="00F00CAC"/>
    <w:rsid w:val="00F01335"/>
    <w:rsid w:val="00F01DE3"/>
    <w:rsid w:val="00F02B96"/>
    <w:rsid w:val="00F02D2F"/>
    <w:rsid w:val="00F03271"/>
    <w:rsid w:val="00F03CFA"/>
    <w:rsid w:val="00F11F6C"/>
    <w:rsid w:val="00F123B3"/>
    <w:rsid w:val="00F14B2C"/>
    <w:rsid w:val="00F201A1"/>
    <w:rsid w:val="00F21921"/>
    <w:rsid w:val="00F23E6F"/>
    <w:rsid w:val="00F25D98"/>
    <w:rsid w:val="00F27277"/>
    <w:rsid w:val="00F2778E"/>
    <w:rsid w:val="00F300FB"/>
    <w:rsid w:val="00F31905"/>
    <w:rsid w:val="00F32362"/>
    <w:rsid w:val="00F340F1"/>
    <w:rsid w:val="00F343F3"/>
    <w:rsid w:val="00F34C3E"/>
    <w:rsid w:val="00F36415"/>
    <w:rsid w:val="00F417EB"/>
    <w:rsid w:val="00F418B7"/>
    <w:rsid w:val="00F445CB"/>
    <w:rsid w:val="00F44CDF"/>
    <w:rsid w:val="00F455EA"/>
    <w:rsid w:val="00F479F2"/>
    <w:rsid w:val="00F50A98"/>
    <w:rsid w:val="00F531A8"/>
    <w:rsid w:val="00F531CD"/>
    <w:rsid w:val="00F54BB0"/>
    <w:rsid w:val="00F5567A"/>
    <w:rsid w:val="00F57794"/>
    <w:rsid w:val="00F611DB"/>
    <w:rsid w:val="00F62E81"/>
    <w:rsid w:val="00F63735"/>
    <w:rsid w:val="00F64804"/>
    <w:rsid w:val="00F64B26"/>
    <w:rsid w:val="00F6581C"/>
    <w:rsid w:val="00F67E0F"/>
    <w:rsid w:val="00F7080B"/>
    <w:rsid w:val="00F71EEF"/>
    <w:rsid w:val="00F745ED"/>
    <w:rsid w:val="00F75355"/>
    <w:rsid w:val="00F77704"/>
    <w:rsid w:val="00F77FCD"/>
    <w:rsid w:val="00F8210B"/>
    <w:rsid w:val="00F82E33"/>
    <w:rsid w:val="00F86705"/>
    <w:rsid w:val="00F9165A"/>
    <w:rsid w:val="00F946C4"/>
    <w:rsid w:val="00F96C40"/>
    <w:rsid w:val="00F974C1"/>
    <w:rsid w:val="00F977CC"/>
    <w:rsid w:val="00F97E9A"/>
    <w:rsid w:val="00FA1029"/>
    <w:rsid w:val="00FA2752"/>
    <w:rsid w:val="00FA49EF"/>
    <w:rsid w:val="00FA4BDA"/>
    <w:rsid w:val="00FA749D"/>
    <w:rsid w:val="00FB477A"/>
    <w:rsid w:val="00FB4E5E"/>
    <w:rsid w:val="00FB5AFD"/>
    <w:rsid w:val="00FB6386"/>
    <w:rsid w:val="00FB6794"/>
    <w:rsid w:val="00FC1B62"/>
    <w:rsid w:val="00FC40FD"/>
    <w:rsid w:val="00FC5BC8"/>
    <w:rsid w:val="00FC5E6A"/>
    <w:rsid w:val="00FC7BF9"/>
    <w:rsid w:val="00FD066A"/>
    <w:rsid w:val="00FD07D4"/>
    <w:rsid w:val="00FD5E0C"/>
    <w:rsid w:val="00FE29FC"/>
    <w:rsid w:val="00FE3646"/>
    <w:rsid w:val="00FE5FBF"/>
    <w:rsid w:val="00FF009B"/>
    <w:rsid w:val="00FF0996"/>
    <w:rsid w:val="00FF1B5B"/>
    <w:rsid w:val="00FF243C"/>
    <w:rsid w:val="00FF3DF6"/>
    <w:rsid w:val="00FF67C2"/>
    <w:rsid w:val="00FF73E9"/>
    <w:rsid w:val="08E87407"/>
    <w:rsid w:val="21783B94"/>
    <w:rsid w:val="438B6CC4"/>
    <w:rsid w:val="4BA12B3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rsid w:val="00037D6F"/>
    <w:pPr>
      <w:spacing w:after="0" w:line="240" w:lineRule="auto"/>
      <w:jc w:val="left"/>
    </w:pPr>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rsid w:val="00037D6F"/>
    <w:pPr>
      <w:spacing w:after="0" w:line="240" w:lineRule="auto"/>
      <w:jc w:val="left"/>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theme" Target="theme/theme1.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33311B-D2FC-4125-B720-317241AF2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14281</Words>
  <Characters>81407</Characters>
  <Application>Microsoft Office Word</Application>
  <DocSecurity>0</DocSecurity>
  <Lines>678</Lines>
  <Paragraphs>190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95498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3</cp:revision>
  <cp:lastPrinted>1901-01-01T00:00:00Z</cp:lastPrinted>
  <dcterms:created xsi:type="dcterms:W3CDTF">2022-01-12T06:56:00Z</dcterms:created>
  <dcterms:modified xsi:type="dcterms:W3CDTF">2022-01-13T01:23:00Z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1637311444</vt:lpwstr>
  </property>
</Properties>
</file>