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AT112-e][601][Relay]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1"/>
      </w:pPr>
      <w:bookmarkStart w:id="4" w:name="_Ref488331639"/>
      <w:r>
        <w:t>Introduction</w:t>
      </w:r>
      <w:bookmarkEnd w:id="4"/>
    </w:p>
    <w:p w14:paraId="232CF353" w14:textId="471980D3" w:rsidR="00CC3EED" w:rsidRDefault="00CC3EED" w:rsidP="00705170">
      <w:pPr>
        <w:pStyle w:val="ae"/>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[AT112-e][601][Relay]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ae"/>
        <w:spacing w:before="120"/>
        <w:rPr>
          <w:rFonts w:cs="Arial"/>
        </w:rPr>
      </w:pPr>
    </w:p>
    <w:p w14:paraId="4B74D9C7" w14:textId="02A79EBC" w:rsidR="00CC3EED" w:rsidRDefault="00CC3EED">
      <w:pPr>
        <w:pStyle w:val="1"/>
        <w:jc w:val="both"/>
      </w:pPr>
      <w:bookmarkStart w:id="5" w:name="_Ref178064866"/>
      <w:r>
        <w:t>Discussion</w:t>
      </w:r>
      <w:bookmarkEnd w:id="5"/>
    </w:p>
    <w:p w14:paraId="73813A28" w14:textId="054F8DAF" w:rsidR="006718EB" w:rsidRDefault="006718EB" w:rsidP="006718EB">
      <w:r>
        <w:rPr>
          <w:rFonts w:hint="eastAsia"/>
        </w:rPr>
        <w:t>F</w:t>
      </w:r>
      <w:r>
        <w:t>irstly, this LS has to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w:t>
      </w:r>
      <w:proofErr w:type="spellStart"/>
      <w:r w:rsidRPr="006B45E5">
        <w:rPr>
          <w:i/>
        </w:rPr>
        <w:t>sidelink</w:t>
      </w:r>
      <w:proofErr w:type="spellEnd"/>
      <w:r w:rsidRPr="006B45E5">
        <w:rPr>
          <w:i/>
        </w:rPr>
        <w:t xml:space="preserve">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6718EB" w14:paraId="78BB6DF4" w14:textId="77777777" w:rsidTr="00DF15D3">
        <w:tc>
          <w:tcPr>
            <w:tcW w:w="1101" w:type="dxa"/>
            <w:shd w:val="clear" w:color="auto" w:fill="D9D9D9"/>
          </w:tcPr>
          <w:p w14:paraId="485915CB" w14:textId="77777777" w:rsidR="006718EB" w:rsidRDefault="006718EB" w:rsidP="00DF15D3">
            <w:pPr>
              <w:spacing w:after="0"/>
            </w:pPr>
            <w:r>
              <w:rPr>
                <w:rFonts w:hint="eastAsia"/>
              </w:rPr>
              <w:t>Co</w:t>
            </w:r>
            <w:r>
              <w:t>mpany</w:t>
            </w:r>
          </w:p>
        </w:tc>
        <w:tc>
          <w:tcPr>
            <w:tcW w:w="1984" w:type="dxa"/>
            <w:shd w:val="clear" w:color="auto" w:fill="D9D9D9"/>
          </w:tcPr>
          <w:p w14:paraId="1CA5DC19" w14:textId="77777777" w:rsidR="006718EB" w:rsidRDefault="006718EB" w:rsidP="00DF15D3">
            <w:pPr>
              <w:spacing w:after="0"/>
            </w:pPr>
            <w:r>
              <w:t>Yes/No</w:t>
            </w:r>
          </w:p>
        </w:tc>
        <w:tc>
          <w:tcPr>
            <w:tcW w:w="6770" w:type="dxa"/>
            <w:shd w:val="clear" w:color="auto" w:fill="D9D9D9"/>
          </w:tcPr>
          <w:p w14:paraId="21F96C46" w14:textId="77777777" w:rsidR="006718EB" w:rsidRDefault="006718EB" w:rsidP="00DF15D3">
            <w:pPr>
              <w:spacing w:after="0"/>
            </w:pPr>
            <w:r>
              <w:rPr>
                <w:rFonts w:hint="eastAsia"/>
              </w:rPr>
              <w:t>Comments</w:t>
            </w:r>
          </w:p>
        </w:tc>
      </w:tr>
      <w:tr w:rsidR="006718EB" w14:paraId="47F55745" w14:textId="77777777" w:rsidTr="00DF15D3">
        <w:tc>
          <w:tcPr>
            <w:tcW w:w="1101" w:type="dxa"/>
          </w:tcPr>
          <w:p w14:paraId="49761024" w14:textId="1E652429" w:rsidR="006718EB" w:rsidRDefault="00BF5BEA" w:rsidP="00DF15D3">
            <w:pPr>
              <w:spacing w:after="0"/>
              <w:rPr>
                <w:lang w:val="en-US" w:eastAsia="ko-KR"/>
              </w:rPr>
            </w:pPr>
            <w:r>
              <w:rPr>
                <w:lang w:val="en-US"/>
              </w:rPr>
              <w:t>MediaTek</w:t>
            </w:r>
          </w:p>
        </w:tc>
        <w:tc>
          <w:tcPr>
            <w:tcW w:w="1984" w:type="dxa"/>
          </w:tcPr>
          <w:p w14:paraId="51562180" w14:textId="29290912" w:rsidR="006718EB" w:rsidRDefault="00BF5BEA" w:rsidP="00DF15D3">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F15D3">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DF15D3">
        <w:tc>
          <w:tcPr>
            <w:tcW w:w="1101" w:type="dxa"/>
          </w:tcPr>
          <w:p w14:paraId="2A21D08D" w14:textId="69B7ED94" w:rsidR="00506D9F" w:rsidRDefault="00506D9F" w:rsidP="00DF15D3">
            <w:pPr>
              <w:spacing w:after="0"/>
              <w:rPr>
                <w:rFonts w:eastAsia="Malgun Gothic"/>
                <w:lang w:eastAsia="ko-KR"/>
              </w:rPr>
            </w:pPr>
            <w:r>
              <w:rPr>
                <w:rFonts w:hint="eastAsia"/>
                <w:lang w:val="en-US"/>
              </w:rPr>
              <w:t>CATT</w:t>
            </w:r>
          </w:p>
        </w:tc>
        <w:tc>
          <w:tcPr>
            <w:tcW w:w="1984" w:type="dxa"/>
          </w:tcPr>
          <w:p w14:paraId="6E4A8CEF" w14:textId="50224758" w:rsidR="00506D9F" w:rsidRDefault="00506D9F" w:rsidP="00DF15D3">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F15D3">
            <w:pPr>
              <w:spacing w:after="0"/>
            </w:pPr>
            <w:r w:rsidRPr="009D4F8C">
              <w:rPr>
                <w:rFonts w:eastAsia="Malgun Gothic"/>
                <w:lang w:val="en-US" w:eastAsia="ko-KR"/>
              </w:rPr>
              <w:t>Assuming no new physical layer channel / signal is introduced, the discovery message for relay should  be transmitted using the PC5  communication channel.</w:t>
            </w:r>
          </w:p>
        </w:tc>
      </w:tr>
      <w:tr w:rsidR="00506D9F" w14:paraId="0D1217EA" w14:textId="77777777" w:rsidTr="00DF15D3">
        <w:tc>
          <w:tcPr>
            <w:tcW w:w="1101" w:type="dxa"/>
          </w:tcPr>
          <w:p w14:paraId="6AED27DA" w14:textId="27D3D748" w:rsidR="00506D9F" w:rsidRDefault="00FD5AC0" w:rsidP="00DF15D3">
            <w:pPr>
              <w:spacing w:after="0"/>
            </w:pPr>
            <w:r>
              <w:rPr>
                <w:rFonts w:hint="eastAsia"/>
              </w:rPr>
              <w:t>O</w:t>
            </w:r>
            <w:r>
              <w:t>PPO</w:t>
            </w:r>
          </w:p>
        </w:tc>
        <w:tc>
          <w:tcPr>
            <w:tcW w:w="1984" w:type="dxa"/>
          </w:tcPr>
          <w:p w14:paraId="271EB8E1" w14:textId="7DCA7F28" w:rsidR="00506D9F" w:rsidRDefault="00FD5AC0" w:rsidP="00DF15D3">
            <w:pPr>
              <w:spacing w:after="0"/>
            </w:pPr>
            <w:r>
              <w:rPr>
                <w:rFonts w:hint="eastAsia"/>
              </w:rPr>
              <w:t>Y</w:t>
            </w:r>
            <w:r>
              <w:t>es</w:t>
            </w:r>
          </w:p>
        </w:tc>
        <w:tc>
          <w:tcPr>
            <w:tcW w:w="6770" w:type="dxa"/>
          </w:tcPr>
          <w:p w14:paraId="60A74BC1" w14:textId="77777777" w:rsidR="00506D9F" w:rsidRDefault="00506D9F" w:rsidP="00DF15D3">
            <w:pPr>
              <w:spacing w:after="0"/>
            </w:pPr>
          </w:p>
        </w:tc>
      </w:tr>
      <w:tr w:rsidR="00506D9F" w14:paraId="117D5E43" w14:textId="77777777" w:rsidTr="00DF15D3">
        <w:tc>
          <w:tcPr>
            <w:tcW w:w="1101" w:type="dxa"/>
          </w:tcPr>
          <w:p w14:paraId="0A2C1599" w14:textId="77777777" w:rsidR="00506D9F" w:rsidRDefault="00506D9F" w:rsidP="00DF15D3">
            <w:pPr>
              <w:spacing w:after="0"/>
            </w:pPr>
          </w:p>
        </w:tc>
        <w:tc>
          <w:tcPr>
            <w:tcW w:w="1984" w:type="dxa"/>
          </w:tcPr>
          <w:p w14:paraId="58453ACA" w14:textId="77777777" w:rsidR="00506D9F" w:rsidRDefault="00506D9F" w:rsidP="00DF15D3">
            <w:pPr>
              <w:spacing w:after="0"/>
              <w:rPr>
                <w:rFonts w:eastAsia="PMingLiU"/>
                <w:lang w:eastAsia="zh-TW"/>
              </w:rPr>
            </w:pPr>
          </w:p>
        </w:tc>
        <w:tc>
          <w:tcPr>
            <w:tcW w:w="6770" w:type="dxa"/>
          </w:tcPr>
          <w:p w14:paraId="72ED37AA" w14:textId="77777777" w:rsidR="00506D9F" w:rsidRDefault="00506D9F" w:rsidP="00DF15D3">
            <w:pPr>
              <w:spacing w:after="0"/>
            </w:pP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t>A</w:t>
      </w:r>
      <w:r w:rsidRPr="006718EB">
        <w:t xml:space="preserve">nd </w:t>
      </w:r>
      <w:r>
        <w:t>also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lastRenderedPageBreak/>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af2"/>
        <w:numPr>
          <w:ilvl w:val="0"/>
          <w:numId w:val="14"/>
        </w:numPr>
        <w:rPr>
          <w:highlight w:val="yellow"/>
        </w:rPr>
      </w:pPr>
      <w:r w:rsidRPr="001B11EF">
        <w:rPr>
          <w:rFonts w:hint="eastAsia"/>
          <w:highlight w:val="yellow"/>
        </w:rPr>
        <w:t>8</w:t>
      </w:r>
      <w:r w:rsidRPr="001B11EF">
        <w:rPr>
          <w:highlight w:val="yellow"/>
        </w:rPr>
        <w:t xml:space="preserve"> bit in SCI and 16 bit in MAC header, for source L2 ID</w:t>
      </w:r>
    </w:p>
    <w:p w14:paraId="6E12BC3E" w14:textId="1D8BAD6F" w:rsidR="001B11EF" w:rsidRPr="001B11EF" w:rsidRDefault="001B11EF" w:rsidP="001B11EF">
      <w:pPr>
        <w:pStyle w:val="af2"/>
        <w:numPr>
          <w:ilvl w:val="0"/>
          <w:numId w:val="14"/>
        </w:numPr>
        <w:rPr>
          <w:highlight w:val="yellow"/>
        </w:rPr>
      </w:pPr>
      <w:r w:rsidRPr="001B11EF">
        <w:rPr>
          <w:highlight w:val="yellow"/>
        </w:rPr>
        <w:t>16 bit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r>
        <w:rPr>
          <w:rFonts w:hint="eastAsia"/>
        </w:rPr>
        <w:t>S</w:t>
      </w:r>
      <w:r>
        <w:t xml:space="preserve">o to respond SA2 on the question above, considering RAN1 is not involved in this </w:t>
      </w:r>
      <w:proofErr w:type="spellStart"/>
      <w:r>
        <w:t>sidelink</w:t>
      </w:r>
      <w:proofErr w:type="spellEnd"/>
      <w:r>
        <w:t xml:space="preserve">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1B11EF" w14:paraId="01807B1C" w14:textId="77777777" w:rsidTr="00DF15D3">
        <w:tc>
          <w:tcPr>
            <w:tcW w:w="1101" w:type="dxa"/>
            <w:shd w:val="clear" w:color="auto" w:fill="D9D9D9"/>
          </w:tcPr>
          <w:p w14:paraId="62162B01" w14:textId="77777777" w:rsidR="001B11EF" w:rsidRDefault="001B11EF" w:rsidP="00DF15D3">
            <w:pPr>
              <w:spacing w:after="0"/>
            </w:pPr>
            <w:r>
              <w:rPr>
                <w:rFonts w:hint="eastAsia"/>
              </w:rPr>
              <w:t>Co</w:t>
            </w:r>
            <w:r>
              <w:t>mpany</w:t>
            </w:r>
          </w:p>
        </w:tc>
        <w:tc>
          <w:tcPr>
            <w:tcW w:w="1984" w:type="dxa"/>
            <w:shd w:val="clear" w:color="auto" w:fill="D9D9D9"/>
          </w:tcPr>
          <w:p w14:paraId="077CB4DC" w14:textId="629D54B8" w:rsidR="001B11EF" w:rsidRDefault="001B11EF" w:rsidP="00DF15D3">
            <w:pPr>
              <w:spacing w:after="0"/>
            </w:pPr>
            <w:r>
              <w:t>Option</w:t>
            </w:r>
          </w:p>
        </w:tc>
        <w:tc>
          <w:tcPr>
            <w:tcW w:w="6770" w:type="dxa"/>
            <w:shd w:val="clear" w:color="auto" w:fill="D9D9D9"/>
          </w:tcPr>
          <w:p w14:paraId="56331A30" w14:textId="77777777" w:rsidR="001B11EF" w:rsidRDefault="001B11EF" w:rsidP="00DF15D3">
            <w:pPr>
              <w:spacing w:after="0"/>
            </w:pPr>
            <w:r>
              <w:rPr>
                <w:rFonts w:hint="eastAsia"/>
              </w:rPr>
              <w:t>Comments</w:t>
            </w:r>
          </w:p>
        </w:tc>
      </w:tr>
      <w:tr w:rsidR="007934CC" w14:paraId="42818D2D" w14:textId="77777777" w:rsidTr="00DF15D3">
        <w:tc>
          <w:tcPr>
            <w:tcW w:w="1101" w:type="dxa"/>
          </w:tcPr>
          <w:p w14:paraId="38FF8237" w14:textId="043030BA" w:rsidR="007934CC" w:rsidRDefault="007934CC" w:rsidP="007934CC">
            <w:pPr>
              <w:spacing w:after="0"/>
              <w:rPr>
                <w:lang w:val="en-US" w:eastAsia="ko-KR"/>
              </w:rPr>
            </w:pPr>
            <w:r>
              <w:rPr>
                <w:lang w:val="en-US"/>
              </w:rPr>
              <w:t>MediaTek</w:t>
            </w:r>
          </w:p>
        </w:tc>
        <w:tc>
          <w:tcPr>
            <w:tcW w:w="1984"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DF15D3">
        <w:tc>
          <w:tcPr>
            <w:tcW w:w="1101"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984"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1B2998">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1B2998">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DF15D3">
        <w:tc>
          <w:tcPr>
            <w:tcW w:w="1101" w:type="dxa"/>
          </w:tcPr>
          <w:p w14:paraId="3D390157" w14:textId="0DC1E874" w:rsidR="00506D9F" w:rsidRDefault="00FD5AC0" w:rsidP="007934CC">
            <w:pPr>
              <w:spacing w:after="0"/>
            </w:pPr>
            <w:r>
              <w:rPr>
                <w:rFonts w:hint="eastAsia"/>
              </w:rPr>
              <w:t>O</w:t>
            </w:r>
            <w:r>
              <w:t>PPO</w:t>
            </w:r>
          </w:p>
        </w:tc>
        <w:tc>
          <w:tcPr>
            <w:tcW w:w="1984"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bookmarkStart w:id="6" w:name="_GoBack"/>
            <w:bookmarkEnd w:id="6"/>
          </w:p>
        </w:tc>
      </w:tr>
      <w:tr w:rsidR="00506D9F" w14:paraId="47BE64DC" w14:textId="77777777" w:rsidTr="00DF15D3">
        <w:tc>
          <w:tcPr>
            <w:tcW w:w="1101" w:type="dxa"/>
          </w:tcPr>
          <w:p w14:paraId="3B411AC4" w14:textId="77777777" w:rsidR="00506D9F" w:rsidRDefault="00506D9F" w:rsidP="007934CC">
            <w:pPr>
              <w:spacing w:after="0"/>
            </w:pPr>
          </w:p>
        </w:tc>
        <w:tc>
          <w:tcPr>
            <w:tcW w:w="1984" w:type="dxa"/>
          </w:tcPr>
          <w:p w14:paraId="4BACB515" w14:textId="77777777" w:rsidR="00506D9F" w:rsidRDefault="00506D9F" w:rsidP="007934CC">
            <w:pPr>
              <w:spacing w:after="0"/>
              <w:rPr>
                <w:rFonts w:eastAsia="PMingLiU"/>
                <w:lang w:eastAsia="zh-TW"/>
              </w:rPr>
            </w:pPr>
          </w:p>
        </w:tc>
        <w:tc>
          <w:tcPr>
            <w:tcW w:w="6770" w:type="dxa"/>
          </w:tcPr>
          <w:p w14:paraId="3BABC557" w14:textId="77777777" w:rsidR="00506D9F" w:rsidRDefault="00506D9F" w:rsidP="007934CC">
            <w:pPr>
              <w:spacing w:after="0"/>
            </w:pP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33"/>
      </w:tblGrid>
      <w:tr w:rsidR="00C1221C" w14:paraId="2BBE2AD4" w14:textId="77777777" w:rsidTr="00C1221C">
        <w:tc>
          <w:tcPr>
            <w:tcW w:w="1101" w:type="dxa"/>
            <w:shd w:val="clear" w:color="auto" w:fill="D9D9D9"/>
          </w:tcPr>
          <w:p w14:paraId="5F48F329" w14:textId="77777777" w:rsidR="00C1221C" w:rsidRDefault="00C1221C" w:rsidP="00DF15D3">
            <w:pPr>
              <w:spacing w:after="0"/>
            </w:pPr>
            <w:r>
              <w:rPr>
                <w:rFonts w:hint="eastAsia"/>
              </w:rPr>
              <w:t>Co</w:t>
            </w:r>
            <w:r>
              <w:t>mpany</w:t>
            </w:r>
          </w:p>
        </w:tc>
        <w:tc>
          <w:tcPr>
            <w:tcW w:w="8533" w:type="dxa"/>
            <w:shd w:val="clear" w:color="auto" w:fill="D9D9D9"/>
          </w:tcPr>
          <w:p w14:paraId="4070356B" w14:textId="77777777" w:rsidR="00C1221C" w:rsidRDefault="00C1221C" w:rsidP="00DF15D3">
            <w:pPr>
              <w:spacing w:after="0"/>
            </w:pPr>
            <w:r>
              <w:rPr>
                <w:rFonts w:hint="eastAsia"/>
              </w:rPr>
              <w:t>Comments</w:t>
            </w:r>
          </w:p>
        </w:tc>
      </w:tr>
      <w:tr w:rsidR="0001264F" w14:paraId="2E5D9C57" w14:textId="77777777" w:rsidTr="00C1221C">
        <w:tc>
          <w:tcPr>
            <w:tcW w:w="1101" w:type="dxa"/>
          </w:tcPr>
          <w:p w14:paraId="397DE281" w14:textId="31890BFA" w:rsidR="0001264F" w:rsidRDefault="0001264F" w:rsidP="0001264F">
            <w:pPr>
              <w:spacing w:after="0"/>
              <w:rPr>
                <w:lang w:val="en-US" w:eastAsia="ko-KR"/>
              </w:rPr>
            </w:pPr>
            <w:r>
              <w:rPr>
                <w:lang w:val="en-US"/>
              </w:rPr>
              <w:t>MediaTek</w:t>
            </w:r>
          </w:p>
        </w:tc>
        <w:tc>
          <w:tcPr>
            <w:tcW w:w="8533"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are discussed at RAN2”. </w:t>
            </w:r>
          </w:p>
        </w:tc>
      </w:tr>
      <w:tr w:rsidR="00BA10F8" w14:paraId="6418B115" w14:textId="77777777" w:rsidTr="00C1221C">
        <w:tc>
          <w:tcPr>
            <w:tcW w:w="1101"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533" w:type="dxa"/>
          </w:tcPr>
          <w:p w14:paraId="55EC44D0" w14:textId="07CB3884" w:rsidR="00BA10F8" w:rsidRDefault="00BA10F8" w:rsidP="0001264F">
            <w:pPr>
              <w:spacing w:after="0"/>
            </w:pPr>
            <w:r>
              <w:rPr>
                <w:rFonts w:eastAsiaTheme="minorEastAsia" w:hint="eastAsia"/>
                <w:lang w:val="en-US"/>
              </w:rPr>
              <w:t>Agree</w:t>
            </w:r>
          </w:p>
        </w:tc>
      </w:tr>
      <w:tr w:rsidR="00BA10F8" w14:paraId="73BEBAD4" w14:textId="77777777" w:rsidTr="00C1221C">
        <w:tc>
          <w:tcPr>
            <w:tcW w:w="1101" w:type="dxa"/>
          </w:tcPr>
          <w:p w14:paraId="224E6472" w14:textId="77777777" w:rsidR="00BA10F8" w:rsidRDefault="00BA10F8" w:rsidP="0001264F">
            <w:pPr>
              <w:spacing w:after="0"/>
            </w:pPr>
          </w:p>
        </w:tc>
        <w:tc>
          <w:tcPr>
            <w:tcW w:w="8533" w:type="dxa"/>
          </w:tcPr>
          <w:p w14:paraId="514F8C1B" w14:textId="77777777" w:rsidR="00BA10F8" w:rsidRDefault="00BA10F8" w:rsidP="0001264F">
            <w:pPr>
              <w:spacing w:after="0"/>
            </w:pPr>
          </w:p>
        </w:tc>
      </w:tr>
      <w:tr w:rsidR="00BA10F8" w14:paraId="09D6EC68" w14:textId="77777777" w:rsidTr="00C1221C">
        <w:tc>
          <w:tcPr>
            <w:tcW w:w="1101" w:type="dxa"/>
          </w:tcPr>
          <w:p w14:paraId="77123ABE" w14:textId="77777777" w:rsidR="00BA10F8" w:rsidRDefault="00BA10F8" w:rsidP="0001264F">
            <w:pPr>
              <w:spacing w:after="0"/>
            </w:pPr>
          </w:p>
        </w:tc>
        <w:tc>
          <w:tcPr>
            <w:tcW w:w="8533" w:type="dxa"/>
          </w:tcPr>
          <w:p w14:paraId="57E51156" w14:textId="77777777" w:rsidR="00BA10F8" w:rsidRDefault="00BA10F8" w:rsidP="0001264F">
            <w:pPr>
              <w:spacing w:after="0"/>
            </w:pP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33"/>
      </w:tblGrid>
      <w:tr w:rsidR="00C1221C" w14:paraId="2FB547D8" w14:textId="77777777" w:rsidTr="00DF15D3">
        <w:tc>
          <w:tcPr>
            <w:tcW w:w="1101" w:type="dxa"/>
            <w:shd w:val="clear" w:color="auto" w:fill="D9D9D9"/>
          </w:tcPr>
          <w:p w14:paraId="6E9AE539" w14:textId="77777777" w:rsidR="00C1221C" w:rsidRDefault="00C1221C" w:rsidP="00DF15D3">
            <w:pPr>
              <w:spacing w:after="0"/>
            </w:pPr>
            <w:r>
              <w:rPr>
                <w:rFonts w:hint="eastAsia"/>
              </w:rPr>
              <w:t>Co</w:t>
            </w:r>
            <w:r>
              <w:t>mpany</w:t>
            </w:r>
          </w:p>
        </w:tc>
        <w:tc>
          <w:tcPr>
            <w:tcW w:w="8533" w:type="dxa"/>
            <w:shd w:val="clear" w:color="auto" w:fill="D9D9D9"/>
          </w:tcPr>
          <w:p w14:paraId="4758AB6D" w14:textId="77777777" w:rsidR="00C1221C" w:rsidRDefault="00C1221C" w:rsidP="00DF15D3">
            <w:pPr>
              <w:spacing w:after="0"/>
            </w:pPr>
            <w:r>
              <w:rPr>
                <w:rFonts w:hint="eastAsia"/>
              </w:rPr>
              <w:t>Comments</w:t>
            </w:r>
          </w:p>
        </w:tc>
      </w:tr>
      <w:tr w:rsidR="00C1221C" w14:paraId="2E13B1F2" w14:textId="77777777" w:rsidTr="00DF15D3">
        <w:tc>
          <w:tcPr>
            <w:tcW w:w="1101" w:type="dxa"/>
          </w:tcPr>
          <w:p w14:paraId="5891FBBD" w14:textId="2F9C482F" w:rsidR="00C1221C" w:rsidRDefault="00244627" w:rsidP="00DF15D3">
            <w:pPr>
              <w:spacing w:after="0"/>
              <w:rPr>
                <w:lang w:val="en-US" w:eastAsia="ko-KR"/>
              </w:rPr>
            </w:pPr>
            <w:r>
              <w:rPr>
                <w:lang w:val="en-US"/>
              </w:rPr>
              <w:t>MediaTek</w:t>
            </w:r>
          </w:p>
        </w:tc>
        <w:tc>
          <w:tcPr>
            <w:tcW w:w="8533" w:type="dxa"/>
          </w:tcPr>
          <w:p w14:paraId="41F2D5F4" w14:textId="188DC417" w:rsidR="00C14B4B" w:rsidRDefault="00C14B4B" w:rsidP="00DF15D3">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F15D3">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F15D3">
            <w:pPr>
              <w:spacing w:after="0"/>
              <w:rPr>
                <w:rFonts w:eastAsia="Malgun Gothic"/>
                <w:lang w:val="en-US" w:eastAsia="ko-KR"/>
              </w:rPr>
            </w:pPr>
            <w:r w:rsidRPr="00330ECA">
              <w:rPr>
                <w:rFonts w:eastAsia="Malgun Gothic"/>
                <w:u w:val="single"/>
                <w:lang w:val="en-US" w:eastAsia="ko-KR"/>
              </w:rPr>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are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F15D3">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lastRenderedPageBreak/>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00DF15D3">
        <w:tc>
          <w:tcPr>
            <w:tcW w:w="1101" w:type="dxa"/>
          </w:tcPr>
          <w:p w14:paraId="449E5FAA" w14:textId="0C0449B6" w:rsidR="0094072A" w:rsidRDefault="0094072A" w:rsidP="00DF15D3">
            <w:pPr>
              <w:spacing w:after="0"/>
              <w:rPr>
                <w:rFonts w:eastAsia="Malgun Gothic"/>
                <w:lang w:eastAsia="ko-KR"/>
              </w:rPr>
            </w:pPr>
            <w:r>
              <w:rPr>
                <w:rFonts w:hint="eastAsia"/>
                <w:lang w:val="en-US"/>
              </w:rPr>
              <w:lastRenderedPageBreak/>
              <w:t>CATT</w:t>
            </w:r>
          </w:p>
        </w:tc>
        <w:tc>
          <w:tcPr>
            <w:tcW w:w="8533" w:type="dxa"/>
          </w:tcPr>
          <w:p w14:paraId="0AC8D2EE" w14:textId="1B8C924D" w:rsidR="0094072A" w:rsidRDefault="0094072A" w:rsidP="00DF15D3">
            <w:pPr>
              <w:spacing w:after="0"/>
            </w:pPr>
            <w:r w:rsidRPr="00860A4E">
              <w:rPr>
                <w:rFonts w:eastAsiaTheme="minorEastAsia"/>
                <w:lang w:val="en-US"/>
              </w:rPr>
              <w:t>The progress table in R2-2008939 is a good option. Useful and comprehensive information is our first consideration. So the table is one good manner to achieve it.</w:t>
            </w:r>
          </w:p>
        </w:tc>
      </w:tr>
      <w:tr w:rsidR="0094072A" w14:paraId="6F79D786" w14:textId="77777777" w:rsidTr="00DF15D3">
        <w:tc>
          <w:tcPr>
            <w:tcW w:w="1101" w:type="dxa"/>
          </w:tcPr>
          <w:p w14:paraId="11A0BB5D" w14:textId="77777777" w:rsidR="0094072A" w:rsidRDefault="0094072A" w:rsidP="00DF15D3">
            <w:pPr>
              <w:spacing w:after="0"/>
            </w:pPr>
          </w:p>
        </w:tc>
        <w:tc>
          <w:tcPr>
            <w:tcW w:w="8533" w:type="dxa"/>
          </w:tcPr>
          <w:p w14:paraId="5E409AA7" w14:textId="77777777" w:rsidR="0094072A" w:rsidRDefault="0094072A" w:rsidP="00DF15D3">
            <w:pPr>
              <w:spacing w:after="0"/>
            </w:pPr>
          </w:p>
        </w:tc>
      </w:tr>
      <w:tr w:rsidR="0094072A" w14:paraId="2625C599" w14:textId="77777777" w:rsidTr="00DF15D3">
        <w:tc>
          <w:tcPr>
            <w:tcW w:w="1101" w:type="dxa"/>
          </w:tcPr>
          <w:p w14:paraId="304E2E3C" w14:textId="77777777" w:rsidR="0094072A" w:rsidRDefault="0094072A" w:rsidP="00DF15D3">
            <w:pPr>
              <w:spacing w:after="0"/>
            </w:pPr>
          </w:p>
        </w:tc>
        <w:tc>
          <w:tcPr>
            <w:tcW w:w="8533" w:type="dxa"/>
          </w:tcPr>
          <w:p w14:paraId="425085B2" w14:textId="77777777" w:rsidR="0094072A" w:rsidRDefault="0094072A" w:rsidP="00DF15D3">
            <w:pPr>
              <w:spacing w:after="0"/>
            </w:pP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af2"/>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af2"/>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af2"/>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af2"/>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6770"/>
      </w:tblGrid>
      <w:tr w:rsidR="00CC3EED" w14:paraId="38D0C69E" w14:textId="77777777" w:rsidTr="0058364A">
        <w:tc>
          <w:tcPr>
            <w:tcW w:w="1101" w:type="dxa"/>
            <w:shd w:val="clear" w:color="auto" w:fill="D9D9D9"/>
          </w:tcPr>
          <w:p w14:paraId="60983F39" w14:textId="77777777" w:rsidR="00CC3EED" w:rsidRDefault="00CC3EED">
            <w:pPr>
              <w:spacing w:after="0"/>
            </w:pPr>
            <w:r>
              <w:rPr>
                <w:rFonts w:hint="eastAsia"/>
              </w:rPr>
              <w:t>Co</w:t>
            </w:r>
            <w:r>
              <w:t>mpany</w:t>
            </w:r>
          </w:p>
        </w:tc>
        <w:tc>
          <w:tcPr>
            <w:tcW w:w="1984" w:type="dxa"/>
            <w:shd w:val="clear" w:color="auto" w:fill="D9D9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cPr>
          <w:p w14:paraId="602CFC1D" w14:textId="77777777" w:rsidR="00CC3EED" w:rsidRDefault="00CC3EED">
            <w:pPr>
              <w:spacing w:after="0"/>
            </w:pPr>
            <w:r>
              <w:rPr>
                <w:rFonts w:hint="eastAsia"/>
              </w:rPr>
              <w:t>Comments</w:t>
            </w:r>
          </w:p>
        </w:tc>
      </w:tr>
      <w:tr w:rsidR="00CC3EED" w14:paraId="5474E5A9" w14:textId="77777777" w:rsidTr="0058364A">
        <w:tc>
          <w:tcPr>
            <w:tcW w:w="1101" w:type="dxa"/>
          </w:tcPr>
          <w:p w14:paraId="3C606C52" w14:textId="2377CA3C" w:rsidR="00CC3EED" w:rsidRDefault="00244627">
            <w:pPr>
              <w:spacing w:after="0"/>
              <w:rPr>
                <w:lang w:val="en-US" w:eastAsia="ko-KR"/>
              </w:rPr>
            </w:pPr>
            <w:r>
              <w:rPr>
                <w:lang w:val="en-US"/>
              </w:rPr>
              <w:t>MediaTek</w:t>
            </w:r>
          </w:p>
        </w:tc>
        <w:tc>
          <w:tcPr>
            <w:tcW w:w="1984"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058364A">
        <w:tc>
          <w:tcPr>
            <w:tcW w:w="1101" w:type="dxa"/>
          </w:tcPr>
          <w:p w14:paraId="239B7397" w14:textId="15E83CE8" w:rsidR="00E30FD2" w:rsidRDefault="00E30FD2">
            <w:pPr>
              <w:spacing w:after="0"/>
              <w:rPr>
                <w:rFonts w:eastAsia="Malgun Gothic"/>
                <w:lang w:eastAsia="ko-KR"/>
              </w:rPr>
            </w:pPr>
            <w:r>
              <w:rPr>
                <w:rFonts w:hint="eastAsia"/>
                <w:lang w:val="en-US"/>
              </w:rPr>
              <w:t>CATT</w:t>
            </w:r>
          </w:p>
        </w:tc>
        <w:tc>
          <w:tcPr>
            <w:tcW w:w="1984"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rapporteur that it is good to sync with SA2 on the aspects that RAN2 assumes to rely on SA2 decision. Based on the principle of smooth communication, all we captured in the TR</w:t>
            </w:r>
            <w:r>
              <w:rPr>
                <w:rFonts w:eastAsiaTheme="minorEastAsia" w:hint="eastAsia"/>
                <w:lang w:val="en-US"/>
              </w:rPr>
              <w:t>(</w:t>
            </w:r>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058364A">
        <w:tc>
          <w:tcPr>
            <w:tcW w:w="1101" w:type="dxa"/>
          </w:tcPr>
          <w:p w14:paraId="1BA625D9" w14:textId="77777777" w:rsidR="00E30FD2" w:rsidRDefault="00E30FD2">
            <w:pPr>
              <w:spacing w:after="0"/>
            </w:pPr>
          </w:p>
        </w:tc>
        <w:tc>
          <w:tcPr>
            <w:tcW w:w="1984" w:type="dxa"/>
          </w:tcPr>
          <w:p w14:paraId="5006BEE3" w14:textId="77777777" w:rsidR="00E30FD2" w:rsidRDefault="00E30FD2">
            <w:pPr>
              <w:spacing w:after="0"/>
            </w:pPr>
          </w:p>
        </w:tc>
        <w:tc>
          <w:tcPr>
            <w:tcW w:w="6770" w:type="dxa"/>
          </w:tcPr>
          <w:p w14:paraId="2DD5E820" w14:textId="77777777" w:rsidR="00E30FD2" w:rsidRDefault="00E30FD2">
            <w:pPr>
              <w:spacing w:after="0"/>
            </w:pPr>
          </w:p>
        </w:tc>
      </w:tr>
      <w:tr w:rsidR="00E30FD2" w14:paraId="4ADF65BE" w14:textId="77777777" w:rsidTr="0058364A">
        <w:tc>
          <w:tcPr>
            <w:tcW w:w="1101" w:type="dxa"/>
          </w:tcPr>
          <w:p w14:paraId="108B7C8B" w14:textId="77777777" w:rsidR="00E30FD2" w:rsidRDefault="00E30FD2">
            <w:pPr>
              <w:spacing w:after="0"/>
            </w:pPr>
          </w:p>
        </w:tc>
        <w:tc>
          <w:tcPr>
            <w:tcW w:w="1984" w:type="dxa"/>
          </w:tcPr>
          <w:p w14:paraId="52359B77" w14:textId="77777777" w:rsidR="00E30FD2" w:rsidRDefault="00E30FD2">
            <w:pPr>
              <w:spacing w:after="0"/>
              <w:rPr>
                <w:rFonts w:eastAsia="PMingLiU"/>
                <w:lang w:eastAsia="zh-TW"/>
              </w:rPr>
            </w:pPr>
          </w:p>
        </w:tc>
        <w:tc>
          <w:tcPr>
            <w:tcW w:w="6770" w:type="dxa"/>
          </w:tcPr>
          <w:p w14:paraId="6D9A1332" w14:textId="77777777" w:rsidR="00E30FD2" w:rsidRDefault="00E30FD2">
            <w:pPr>
              <w:spacing w:after="0"/>
            </w:pPr>
          </w:p>
        </w:tc>
      </w:tr>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a6"/>
            <w:noProof/>
          </w:rPr>
          <w:t>Proposal 1</w:t>
        </w:r>
        <w:r w:rsidR="00311791">
          <w:rPr>
            <w:rFonts w:asciiTheme="minorHAnsi" w:eastAsiaTheme="minorEastAsia" w:hAnsiTheme="minorHAnsi" w:cstheme="minorBidi"/>
            <w:b w:val="0"/>
            <w:noProof/>
            <w:kern w:val="2"/>
            <w:sz w:val="21"/>
          </w:rPr>
          <w:tab/>
        </w:r>
        <w:r w:rsidR="00311791" w:rsidRPr="00B33BC3">
          <w:rPr>
            <w:rStyle w:val="a6"/>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lastRenderedPageBreak/>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7719" w14:textId="77777777" w:rsidR="00324F70" w:rsidRDefault="00324F70">
      <w:pPr>
        <w:spacing w:after="0"/>
      </w:pPr>
      <w:r>
        <w:separator/>
      </w:r>
    </w:p>
  </w:endnote>
  <w:endnote w:type="continuationSeparator" w:id="0">
    <w:p w14:paraId="4BC56577" w14:textId="77777777" w:rsidR="00324F70" w:rsidRDefault="00324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Dotum"/>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0AABC38D" w:rsidR="00CC3EED" w:rsidRDefault="00CC3EED">
    <w:pPr>
      <w:pStyle w:val="ac"/>
      <w:tabs>
        <w:tab w:val="center" w:pos="4820"/>
        <w:tab w:val="right" w:pos="9639"/>
      </w:tabs>
      <w:jc w:val="left"/>
    </w:pPr>
    <w:r>
      <w:tab/>
    </w:r>
    <w:r>
      <w:fldChar w:fldCharType="begin"/>
    </w:r>
    <w:r>
      <w:rPr>
        <w:rStyle w:val="a7"/>
      </w:rPr>
      <w:instrText xml:space="preserve"> PAGE </w:instrText>
    </w:r>
    <w:r>
      <w:fldChar w:fldCharType="separate"/>
    </w:r>
    <w:r w:rsidR="00627419">
      <w:rPr>
        <w:rStyle w:val="a7"/>
        <w:noProof/>
      </w:rPr>
      <w:t>3</w:t>
    </w:r>
    <w:r>
      <w:fldChar w:fldCharType="end"/>
    </w:r>
    <w:r>
      <w:rPr>
        <w:rStyle w:val="a7"/>
      </w:rPr>
      <w:t>/</w:t>
    </w:r>
    <w:r>
      <w:fldChar w:fldCharType="begin"/>
    </w:r>
    <w:r>
      <w:rPr>
        <w:rStyle w:val="a7"/>
      </w:rPr>
      <w:instrText xml:space="preserve"> NUMPAGES </w:instrText>
    </w:r>
    <w:r>
      <w:fldChar w:fldCharType="separate"/>
    </w:r>
    <w:r w:rsidR="00627419">
      <w:rPr>
        <w:rStyle w:val="a7"/>
        <w:noProof/>
      </w:rPr>
      <w:t>4</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30DA2" w14:textId="77777777" w:rsidR="00324F70" w:rsidRDefault="00324F70">
      <w:pPr>
        <w:spacing w:after="0"/>
      </w:pPr>
      <w:r>
        <w:separator/>
      </w:r>
    </w:p>
  </w:footnote>
  <w:footnote w:type="continuationSeparator" w:id="0">
    <w:p w14:paraId="506D4B08" w14:textId="77777777" w:rsidR="00324F70" w:rsidRDefault="00324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q4FAGyH6Q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557"/>
    <w:rsid w:val="0050677A"/>
    <w:rsid w:val="00506D9F"/>
    <w:rsid w:val="00507737"/>
    <w:rsid w:val="00507FCA"/>
    <w:rsid w:val="005108D8"/>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3FFD"/>
    <w:rsid w:val="006A4584"/>
    <w:rsid w:val="006A46FB"/>
    <w:rsid w:val="006A5E28"/>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B9B"/>
    <w:rsid w:val="00825C42"/>
    <w:rsid w:val="00825D25"/>
    <w:rsid w:val="00826590"/>
    <w:rsid w:val="00827D6F"/>
    <w:rsid w:val="00830DCF"/>
    <w:rsid w:val="00831B4A"/>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E89"/>
    <w:rsid w:val="009A0FBA"/>
    <w:rsid w:val="009A11A5"/>
    <w:rsid w:val="009A1532"/>
    <w:rsid w:val="009A1601"/>
    <w:rsid w:val="009A38B7"/>
    <w:rsid w:val="009A462D"/>
    <w:rsid w:val="009A5B25"/>
    <w:rsid w:val="009A5CBA"/>
    <w:rsid w:val="009A6E9F"/>
    <w:rsid w:val="009A7541"/>
    <w:rsid w:val="009B0E0E"/>
    <w:rsid w:val="009B1F30"/>
    <w:rsid w:val="009B246F"/>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EA4"/>
    <w:rsid w:val="00A9442A"/>
    <w:rsid w:val="00A959AA"/>
    <w:rsid w:val="00A95B3B"/>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7BA"/>
    <w:rsid w:val="00CD6F1E"/>
    <w:rsid w:val="00CE0424"/>
    <w:rsid w:val="00CE2030"/>
    <w:rsid w:val="00CE2C2F"/>
    <w:rsid w:val="00CE2DE8"/>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4604"/>
    <w:rsid w:val="00DC47CE"/>
    <w:rsid w:val="00DC53EF"/>
    <w:rsid w:val="00DC6627"/>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362E6EF6-E3C5-472F-82A4-2D54BBF4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uiPriority w:val="99"/>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qFormat/>
  </w:style>
  <w:style w:type="paragraph" w:styleId="af4">
    <w:name w:val="caption"/>
    <w:basedOn w:val="a0"/>
    <w:next w:val="a0"/>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5"/>
    <w:pPr>
      <w:ind w:left="851"/>
    </w:pPr>
  </w:style>
  <w:style w:type="paragraph" w:styleId="22">
    <w:name w:val="List Number 2"/>
    <w:basedOn w:val="af6"/>
    <w:pPr>
      <w:ind w:left="851"/>
    </w:pPr>
  </w:style>
  <w:style w:type="paragraph" w:styleId="ac">
    <w:name w:val="footer"/>
    <w:basedOn w:val="af0"/>
    <w:link w:val="ab"/>
    <w:uiPriority w:val="99"/>
    <w:qFormat/>
    <w:pPr>
      <w:jc w:val="center"/>
    </w:pPr>
    <w:rPr>
      <w:i/>
      <w:iCs/>
    </w:rPr>
  </w:style>
  <w:style w:type="paragraph" w:styleId="af7">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8">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6">
    <w:name w:val="List Number"/>
    <w:basedOn w:val="af5"/>
  </w:style>
  <w:style w:type="paragraph" w:styleId="31">
    <w:name w:val="List 3"/>
    <w:basedOn w:val="21"/>
    <w:pPr>
      <w:ind w:left="1135"/>
    </w:pPr>
  </w:style>
  <w:style w:type="paragraph" w:styleId="a">
    <w:name w:val="List Bullet"/>
    <w:basedOn w:val="ae"/>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5">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9">
    <w:name w:val="annotation subject"/>
    <w:basedOn w:val="a5"/>
    <w:next w:val="a5"/>
    <w:semiHidden/>
    <w:rPr>
      <w:b/>
      <w:bCs/>
    </w:rPr>
  </w:style>
  <w:style w:type="paragraph" w:styleId="afa">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b">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basedOn w:val="a0"/>
    <w:link w:val="af1"/>
    <w:uiPriority w:val="34"/>
    <w:qFormat/>
    <w:pPr>
      <w:ind w:left="720"/>
      <w:contextualSpacing/>
    </w:pPr>
  </w:style>
  <w:style w:type="paragraph" w:styleId="afc">
    <w:name w:val="Revision"/>
    <w:uiPriority w:val="99"/>
    <w:unhideWhenUsed/>
    <w:rPr>
      <w:rFonts w:ascii="Arial" w:hAnsi="Arial"/>
      <w:lang w:val="en-GB"/>
    </w:rPr>
  </w:style>
  <w:style w:type="paragraph" w:customStyle="1" w:styleId="B1">
    <w:name w:val="B1"/>
    <w:basedOn w:val="af5"/>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304"/>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d">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OPPO1.dotx</Template>
  <TotalTime>0</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7401</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2</cp:revision>
  <cp:lastPrinted>2008-02-01T07:09:00Z</cp:lastPrinted>
  <dcterms:created xsi:type="dcterms:W3CDTF">2020-11-05T06:26:00Z</dcterms:created>
  <dcterms:modified xsi:type="dcterms:W3CDTF">2020-11-05T06:26:00Z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