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</w:t>
      </w:r>
      <w:r w:rsidR="008C5B0C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111</w:t>
      </w:r>
      <w:r w:rsidR="008C5B0C"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electronic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8C5B0C" w:rsidRPr="008C5B0C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R2-2006707</w:t>
      </w:r>
    </w:p>
    <w:p w:rsidR="009E3446" w:rsidRPr="003D669F" w:rsidRDefault="006203D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August 17 – 28 2020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slice aware cell selection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5C7570" w:rsidRPr="005C7570">
        <w:rPr>
          <w:rFonts w:ascii="Calibri" w:hAnsi="Calibri" w:cs="Calibri"/>
          <w:sz w:val="24"/>
          <w:szCs w:val="24"/>
          <w:lang w:val="en-US"/>
        </w:rPr>
        <w:t>8.8</w:t>
      </w:r>
      <w:r w:rsidR="005C7570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5C7570" w:rsidRPr="005C7570">
        <w:rPr>
          <w:rFonts w:ascii="Calibri" w:hAnsi="Calibri" w:cs="Calibri"/>
          <w:sz w:val="24"/>
          <w:szCs w:val="24"/>
          <w:lang w:val="en-US"/>
        </w:rPr>
        <w:t>RAN slicing SI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:rsidR="00107378" w:rsidRDefault="00B97BBB" w:rsidP="00107378">
      <w:pPr>
        <w:spacing w:after="0" w:line="240" w:lineRule="atLeast"/>
        <w:rPr>
          <w:lang w:eastAsia="ja-JP"/>
        </w:rPr>
      </w:pPr>
      <w:r w:rsidRPr="00B97BBB">
        <w:rPr>
          <w:lang w:eastAsia="ja-JP"/>
        </w:rPr>
        <w:t xml:space="preserve">In this contribution, we try to point out the existing issues with regards to the WID [1] objective, slice-based cell reselection under network control and make </w:t>
      </w:r>
      <w:r w:rsidR="006F2DAC">
        <w:rPr>
          <w:lang w:eastAsia="ja-JP"/>
        </w:rPr>
        <w:t xml:space="preserve">related </w:t>
      </w:r>
      <w:r w:rsidRPr="00B97BBB">
        <w:rPr>
          <w:lang w:eastAsia="ja-JP"/>
        </w:rPr>
        <w:t>proposals to address the issues</w:t>
      </w:r>
      <w:r w:rsidR="002413C1">
        <w:rPr>
          <w:lang w:eastAsia="ja-JP"/>
        </w:rPr>
        <w:t>.</w:t>
      </w:r>
    </w:p>
    <w:p w:rsidR="002413C1" w:rsidRPr="00B97BBB" w:rsidRDefault="002413C1" w:rsidP="00107378">
      <w:pPr>
        <w:spacing w:after="0" w:line="240" w:lineRule="atLeast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2413C1" w:rsidTr="002413C1">
        <w:tc>
          <w:tcPr>
            <w:tcW w:w="10278" w:type="dxa"/>
          </w:tcPr>
          <w:p w:rsidR="007E3296" w:rsidRDefault="007E3296" w:rsidP="007E3296">
            <w:pPr>
              <w:pStyle w:val="B1"/>
              <w:numPr>
                <w:ilvl w:val="0"/>
                <w:numId w:val="46"/>
              </w:numPr>
              <w:spacing w:after="0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mechanisms to enable UE fast access to the </w:t>
            </w:r>
            <w:r>
              <w:rPr>
                <w:lang w:eastAsia="zh-CN"/>
              </w:rPr>
              <w:t xml:space="preserve">cell supporting the intended </w:t>
            </w:r>
            <w:r>
              <w:rPr>
                <w:rFonts w:eastAsia="Times New Roman"/>
              </w:rPr>
              <w:t>slice</w:t>
            </w:r>
            <w:r>
              <w:rPr>
                <w:lang w:eastAsia="zh-CN"/>
              </w:rPr>
              <w:t xml:space="preserve">, including </w:t>
            </w:r>
            <w:r>
              <w:rPr>
                <w:rFonts w:eastAsia="Times New Roman"/>
              </w:rPr>
              <w:t>[RAN2]</w:t>
            </w:r>
          </w:p>
          <w:p w:rsidR="007E3296" w:rsidRPr="007E3296" w:rsidRDefault="007E3296" w:rsidP="007E3296">
            <w:pPr>
              <w:pStyle w:val="B1"/>
              <w:numPr>
                <w:ilvl w:val="0"/>
                <w:numId w:val="47"/>
              </w:numPr>
              <w:spacing w:after="0"/>
              <w:textAlignment w:val="auto"/>
              <w:rPr>
                <w:rFonts w:eastAsia="Times New Roman"/>
                <w:highlight w:val="yellow"/>
              </w:rPr>
            </w:pPr>
            <w:r w:rsidRPr="007E3296">
              <w:rPr>
                <w:rFonts w:eastAsia="Times New Roman"/>
                <w:highlight w:val="yellow"/>
              </w:rPr>
              <w:t>Slice based cell reselection</w:t>
            </w:r>
            <w:r w:rsidRPr="007E3296">
              <w:rPr>
                <w:highlight w:val="yellow"/>
                <w:lang w:eastAsia="zh-CN"/>
              </w:rPr>
              <w:t xml:space="preserve"> under network control</w:t>
            </w:r>
          </w:p>
          <w:p w:rsidR="007E3296" w:rsidRDefault="007E3296" w:rsidP="007E3296">
            <w:pPr>
              <w:pStyle w:val="B1"/>
              <w:numPr>
                <w:ilvl w:val="0"/>
                <w:numId w:val="47"/>
              </w:numPr>
              <w:spacing w:after="0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Slice based RACH configuration</w:t>
            </w:r>
            <w:r>
              <w:rPr>
                <w:lang w:eastAsia="zh-CN"/>
              </w:rPr>
              <w:t xml:space="preserve"> or access barring</w:t>
            </w:r>
          </w:p>
          <w:p w:rsidR="007E3296" w:rsidRDefault="007E3296" w:rsidP="007E3296">
            <w:pPr>
              <w:pStyle w:val="B1"/>
              <w:spacing w:after="0"/>
              <w:ind w:leftChars="284" w:left="625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Note: whether the existing mechanism can meet this scenario or requirement can be studied.</w:t>
            </w:r>
          </w:p>
          <w:p w:rsidR="007E3296" w:rsidRDefault="007E3296" w:rsidP="007E3296">
            <w:pPr>
              <w:pStyle w:val="B1"/>
              <w:spacing w:after="0"/>
              <w:ind w:leftChars="284" w:left="625" w:firstLineChars="50" w:firstLine="100"/>
              <w:rPr>
                <w:lang w:eastAsia="zh-CN"/>
              </w:rPr>
            </w:pPr>
          </w:p>
          <w:p w:rsidR="007E3296" w:rsidRDefault="007E3296" w:rsidP="007E3296">
            <w:pPr>
              <w:pStyle w:val="B1"/>
              <w:numPr>
                <w:ilvl w:val="0"/>
                <w:numId w:val="46"/>
              </w:numPr>
              <w:spacing w:after="0"/>
              <w:textAlignment w:val="auto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</w:rPr>
              <w:t xml:space="preserve">Study </w:t>
            </w:r>
            <w:r>
              <w:rPr>
                <w:lang w:eastAsia="zh-CN"/>
              </w:rPr>
              <w:t>necessity and mechanisms to</w:t>
            </w:r>
            <w:r>
              <w:rPr>
                <w:rFonts w:eastAsia="Times New Roman"/>
              </w:rPr>
              <w:t xml:space="preserve"> support service continuity, including [RAN3]</w:t>
            </w:r>
          </w:p>
          <w:p w:rsidR="002413C1" w:rsidRPr="007E3296" w:rsidRDefault="007E3296" w:rsidP="007E3296">
            <w:pPr>
              <w:pStyle w:val="B1"/>
              <w:numPr>
                <w:ilvl w:val="0"/>
                <w:numId w:val="48"/>
              </w:numPr>
              <w:spacing w:after="0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intra-RAT handover service interruption, e.g. target gNB doesn’t support the UE’s ongoing slice, study slice re-mapping, </w:t>
            </w:r>
            <w:proofErr w:type="spellStart"/>
            <w:r>
              <w:rPr>
                <w:rFonts w:eastAsia="Times New Roman"/>
              </w:rPr>
              <w:t>fallback</w:t>
            </w:r>
            <w:proofErr w:type="spellEnd"/>
            <w:r>
              <w:rPr>
                <w:rFonts w:eastAsia="Times New Roman"/>
              </w:rPr>
              <w:t>, and data forwarding procedures. Coordination</w:t>
            </w:r>
            <w:r>
              <w:rPr>
                <w:lang w:eastAsia="zh-CN"/>
              </w:rPr>
              <w:t xml:space="preserve"> </w:t>
            </w:r>
            <w:r>
              <w:rPr>
                <w:rFonts w:eastAsia="Times New Roman"/>
              </w:rPr>
              <w:t xml:space="preserve">with SA2 </w:t>
            </w:r>
            <w:r>
              <w:rPr>
                <w:lang w:eastAsia="zh-CN"/>
              </w:rPr>
              <w:t>is</w:t>
            </w:r>
            <w:r>
              <w:rPr>
                <w:rFonts w:eastAsia="Times New Roman"/>
              </w:rPr>
              <w:t xml:space="preserve"> needed.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2413C1" w:rsidRPr="002413C1" w:rsidRDefault="002413C1" w:rsidP="00107378">
      <w:pPr>
        <w:spacing w:after="0" w:line="240" w:lineRule="atLeast"/>
        <w:rPr>
          <w:lang w:eastAsia="ja-JP"/>
        </w:rPr>
      </w:pP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0E130A" w:rsidRPr="002B5F1A" w:rsidRDefault="000E130A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t>2.</w:t>
      </w:r>
      <w:r>
        <w:rPr>
          <w:b/>
          <w:sz w:val="28"/>
        </w:rPr>
        <w:t>1</w:t>
      </w:r>
      <w:r w:rsidRPr="002B5F1A">
        <w:rPr>
          <w:b/>
          <w:sz w:val="28"/>
        </w:rPr>
        <w:tab/>
      </w:r>
      <w:r w:rsidR="00597958" w:rsidRPr="00597958">
        <w:rPr>
          <w:b/>
          <w:sz w:val="28"/>
        </w:rPr>
        <w:t xml:space="preserve">Slice aware </w:t>
      </w:r>
      <w:r w:rsidR="00AF528F">
        <w:rPr>
          <w:b/>
          <w:sz w:val="28"/>
        </w:rPr>
        <w:t xml:space="preserve">cell </w:t>
      </w:r>
      <w:r w:rsidR="00597958" w:rsidRPr="00597958">
        <w:rPr>
          <w:b/>
          <w:sz w:val="28"/>
        </w:rPr>
        <w:t>selection</w:t>
      </w:r>
    </w:p>
    <w:p w:rsidR="00597958" w:rsidRDefault="00597958" w:rsidP="00872C62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97958">
        <w:rPr>
          <w:rFonts w:ascii="Calibri" w:hAnsi="Calibri" w:cs="Calibri"/>
          <w:szCs w:val="24"/>
          <w:lang w:eastAsia="ja-JP"/>
        </w:rPr>
        <w:t xml:space="preserve">As discussed in [2], some company pointed out existing dedicated and broadcast frequency priority for cell reselection cannot be configured or validated according to the support of slice. This means that </w:t>
      </w:r>
      <w:r w:rsidR="00872C62">
        <w:rPr>
          <w:rFonts w:ascii="Calibri" w:hAnsi="Calibri" w:cs="Calibri"/>
          <w:szCs w:val="24"/>
          <w:lang w:eastAsia="ja-JP"/>
        </w:rPr>
        <w:t>even though a</w:t>
      </w:r>
      <w:r w:rsidR="00872C62" w:rsidRPr="00872C62">
        <w:rPr>
          <w:rFonts w:ascii="Calibri" w:hAnsi="Calibri" w:cs="Calibri"/>
          <w:szCs w:val="24"/>
          <w:lang w:eastAsia="ja-JP"/>
        </w:rPr>
        <w:t xml:space="preserve"> UE can learn whether a cell can provide the demanded service or not based on a </w:t>
      </w:r>
      <w:proofErr w:type="spellStart"/>
      <w:r w:rsidR="00872C62" w:rsidRPr="00872C62">
        <w:rPr>
          <w:rFonts w:ascii="Calibri" w:hAnsi="Calibri" w:cs="Calibri"/>
          <w:szCs w:val="24"/>
          <w:lang w:eastAsia="ja-JP"/>
        </w:rPr>
        <w:t>TrackingAreaCode</w:t>
      </w:r>
      <w:proofErr w:type="spellEnd"/>
      <w:r w:rsidR="00872C62" w:rsidRPr="00872C62">
        <w:rPr>
          <w:rFonts w:ascii="Calibri" w:hAnsi="Calibri" w:cs="Calibri"/>
          <w:szCs w:val="24"/>
          <w:lang w:eastAsia="ja-JP"/>
        </w:rPr>
        <w:t xml:space="preserve"> in MIB the cell is indicating</w:t>
      </w:r>
      <w:r w:rsidR="00872C62">
        <w:rPr>
          <w:rFonts w:ascii="Calibri" w:hAnsi="Calibri" w:cs="Calibri"/>
          <w:szCs w:val="24"/>
          <w:lang w:eastAsia="ja-JP"/>
        </w:rPr>
        <w:t>,</w:t>
      </w:r>
      <w:r w:rsidR="00872C62" w:rsidRPr="00872C62">
        <w:rPr>
          <w:rFonts w:ascii="Calibri" w:hAnsi="Calibri" w:cs="Calibri"/>
          <w:szCs w:val="24"/>
          <w:lang w:eastAsia="ja-JP"/>
        </w:rPr>
        <w:t xml:space="preserve"> </w:t>
      </w:r>
      <w:r w:rsidR="00872C62">
        <w:rPr>
          <w:rFonts w:ascii="Calibri" w:hAnsi="Calibri" w:cs="Calibri"/>
          <w:szCs w:val="24"/>
          <w:lang w:eastAsia="ja-JP"/>
        </w:rPr>
        <w:t>because of</w:t>
      </w:r>
      <w:r w:rsidR="00872C62" w:rsidRPr="00597958">
        <w:rPr>
          <w:rFonts w:ascii="Calibri" w:hAnsi="Calibri" w:cs="Calibri"/>
          <w:szCs w:val="24"/>
          <w:lang w:eastAsia="ja-JP"/>
        </w:rPr>
        <w:t xml:space="preserve"> </w:t>
      </w:r>
      <w:r w:rsidRPr="00597958">
        <w:rPr>
          <w:rFonts w:ascii="Calibri" w:hAnsi="Calibri" w:cs="Calibri"/>
          <w:szCs w:val="24"/>
          <w:lang w:eastAsia="ja-JP"/>
        </w:rPr>
        <w:t xml:space="preserve">the current cell selection/reselection mechanism, UE may select a cell which cannot provide the demanded </w:t>
      </w:r>
      <w:r w:rsidR="001D10B2">
        <w:rPr>
          <w:rFonts w:ascii="Calibri" w:hAnsi="Calibri" w:cs="Calibri" w:hint="eastAsia"/>
          <w:szCs w:val="24"/>
          <w:lang w:eastAsia="ja-JP"/>
        </w:rPr>
        <w:t>slice</w:t>
      </w:r>
      <w:r w:rsidRPr="00597958">
        <w:rPr>
          <w:rFonts w:ascii="Calibri" w:hAnsi="Calibri" w:cs="Calibri"/>
          <w:szCs w:val="24"/>
          <w:lang w:eastAsia="ja-JP"/>
        </w:rPr>
        <w:t xml:space="preserve">. In this case, the network is required to move the UE to another cell which can provide the demanded slice, when the UE transiting RRC_IDLE mode to RRC_CONNECTED. This control causes some </w:t>
      </w:r>
      <w:r w:rsidR="001D10B2">
        <w:rPr>
          <w:rFonts w:ascii="Calibri" w:hAnsi="Calibri" w:cs="Calibri"/>
          <w:szCs w:val="24"/>
          <w:lang w:eastAsia="ja-JP"/>
        </w:rPr>
        <w:t>delay</w:t>
      </w:r>
      <w:r w:rsidRPr="00597958">
        <w:rPr>
          <w:rFonts w:ascii="Calibri" w:hAnsi="Calibri" w:cs="Calibri"/>
          <w:szCs w:val="24"/>
          <w:lang w:eastAsia="ja-JP"/>
        </w:rPr>
        <w:t xml:space="preserve"> to start the service.</w:t>
      </w:r>
      <w:r>
        <w:rPr>
          <w:rFonts w:ascii="Calibri" w:hAnsi="Calibri" w:cs="Calibri"/>
          <w:szCs w:val="24"/>
          <w:lang w:eastAsia="ja-JP"/>
        </w:rPr>
        <w:t xml:space="preserve"> To introduce slice aware cell selection/reselection, one solution would be based on the current priority mechanism, UE can change the priority considering the slices (</w:t>
      </w:r>
      <w:proofErr w:type="spellStart"/>
      <w:r w:rsidR="00872C62" w:rsidRPr="00872C62">
        <w:rPr>
          <w:rFonts w:ascii="Calibri" w:hAnsi="Calibri" w:cs="Calibri"/>
          <w:szCs w:val="24"/>
          <w:lang w:eastAsia="ja-JP"/>
        </w:rPr>
        <w:t>TrackingAreaCode</w:t>
      </w:r>
      <w:proofErr w:type="spellEnd"/>
      <w:r w:rsidR="00872C62">
        <w:rPr>
          <w:rFonts w:ascii="Calibri" w:hAnsi="Calibri" w:cs="Calibri"/>
          <w:szCs w:val="24"/>
          <w:lang w:eastAsia="ja-JP"/>
        </w:rPr>
        <w:t xml:space="preserve"> and supported </w:t>
      </w:r>
      <w:r>
        <w:rPr>
          <w:rFonts w:ascii="Calibri" w:hAnsi="Calibri" w:cs="Calibri"/>
          <w:szCs w:val="24"/>
          <w:lang w:eastAsia="ja-JP"/>
        </w:rPr>
        <w:t>NSSAI) the gNB supports. Another approach is forbidding a cell which doesn’t provide the demanded slice (</w:t>
      </w:r>
      <w:proofErr w:type="spellStart"/>
      <w:r w:rsidR="00872C62" w:rsidRPr="00872C62">
        <w:rPr>
          <w:rFonts w:ascii="Calibri" w:hAnsi="Calibri" w:cs="Calibri"/>
          <w:szCs w:val="24"/>
          <w:lang w:eastAsia="ja-JP"/>
        </w:rPr>
        <w:t>TrackingAreaCode</w:t>
      </w:r>
      <w:proofErr w:type="spellEnd"/>
      <w:r w:rsidR="00872C62">
        <w:rPr>
          <w:rFonts w:ascii="Calibri" w:hAnsi="Calibri" w:cs="Calibri"/>
          <w:szCs w:val="24"/>
          <w:lang w:eastAsia="ja-JP"/>
        </w:rPr>
        <w:t xml:space="preserve"> and supported </w:t>
      </w:r>
      <w:r>
        <w:rPr>
          <w:rFonts w:ascii="Calibri" w:hAnsi="Calibri" w:cs="Calibri"/>
          <w:szCs w:val="24"/>
          <w:lang w:eastAsia="ja-JP"/>
        </w:rPr>
        <w:t>NSSAI).</w:t>
      </w:r>
      <w:r w:rsidR="00D3407B">
        <w:rPr>
          <w:rFonts w:ascii="Calibri" w:hAnsi="Calibri" w:cs="Calibri"/>
          <w:szCs w:val="24"/>
          <w:lang w:eastAsia="ja-JP"/>
        </w:rPr>
        <w:t xml:space="preserve"> If RAN2 adopts Option1, then a UE selects a cell which cannot provide the demanded slice in the case where the UE cannot find </w:t>
      </w:r>
      <w:r w:rsidR="00FF3B09">
        <w:rPr>
          <w:rFonts w:ascii="Calibri" w:hAnsi="Calibri" w:cs="Calibri"/>
          <w:szCs w:val="24"/>
          <w:lang w:eastAsia="ja-JP"/>
        </w:rPr>
        <w:t>a</w:t>
      </w:r>
      <w:r w:rsidR="00D3407B">
        <w:rPr>
          <w:rFonts w:ascii="Calibri" w:hAnsi="Calibri" w:cs="Calibri"/>
          <w:szCs w:val="24"/>
          <w:lang w:eastAsia="ja-JP"/>
        </w:rPr>
        <w:t xml:space="preserve"> cell which can provide the demanded slice. On the other hand, if RAN2 adopts Option2, then a UE doesn’t select any cell in</w:t>
      </w:r>
      <w:r w:rsidR="00A945C4">
        <w:rPr>
          <w:rFonts w:ascii="Calibri" w:hAnsi="Calibri" w:cs="Calibri"/>
          <w:szCs w:val="24"/>
          <w:lang w:eastAsia="ja-JP"/>
        </w:rPr>
        <w:t xml:space="preserve"> that case.</w:t>
      </w:r>
    </w:p>
    <w:p w:rsidR="000E3B4E" w:rsidRPr="00597958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A67CC3" w:rsidRDefault="00597958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1" w:name="Observation1"/>
      <w:r>
        <w:rPr>
          <w:rFonts w:ascii="Calibri" w:hAnsi="Calibri" w:cs="Calibri"/>
          <w:b/>
          <w:szCs w:val="24"/>
          <w:lang w:eastAsia="ja-JP"/>
        </w:rPr>
        <w:t>Proposal</w:t>
      </w:r>
      <w:r w:rsidR="00A67CC3">
        <w:rPr>
          <w:rFonts w:ascii="Calibri" w:hAnsi="Calibri" w:cs="Calibri"/>
          <w:b/>
          <w:szCs w:val="24"/>
          <w:lang w:eastAsia="ja-JP"/>
        </w:rPr>
        <w:t xml:space="preserve"> 1</w:t>
      </w:r>
      <w:r w:rsidR="00A67CC3"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597958" w:rsidRDefault="00597958" w:rsidP="00872C62">
      <w:pPr>
        <w:spacing w:after="0" w:line="240" w:lineRule="atLeast"/>
        <w:ind w:leftChars="194" w:left="440" w:hangingChars="6" w:hanging="13"/>
        <w:rPr>
          <w:rFonts w:ascii="Calibri" w:hAnsi="Calibri" w:cs="Calibri"/>
          <w:szCs w:val="24"/>
          <w:lang w:eastAsia="ja-JP"/>
        </w:rPr>
      </w:pPr>
      <w:r w:rsidRPr="00597958">
        <w:rPr>
          <w:rFonts w:ascii="Calibri" w:hAnsi="Calibri" w:cs="Calibri"/>
          <w:szCs w:val="24"/>
          <w:lang w:eastAsia="ja-JP"/>
        </w:rPr>
        <w:t>RAN2 discuss UE mechanism</w:t>
      </w:r>
      <w:r>
        <w:rPr>
          <w:rFonts w:ascii="Calibri" w:hAnsi="Calibri" w:cs="Calibri"/>
          <w:szCs w:val="24"/>
          <w:lang w:eastAsia="ja-JP"/>
        </w:rPr>
        <w:t>s</w:t>
      </w:r>
      <w:r w:rsidRPr="00597958">
        <w:rPr>
          <w:rFonts w:ascii="Calibri" w:hAnsi="Calibri" w:cs="Calibri"/>
          <w:szCs w:val="24"/>
          <w:lang w:eastAsia="ja-JP"/>
        </w:rPr>
        <w:t xml:space="preserve"> to select a cell </w:t>
      </w:r>
      <w:r w:rsidR="00872C62" w:rsidRPr="00872C62">
        <w:rPr>
          <w:rFonts w:ascii="Calibri" w:hAnsi="Calibri" w:cs="Calibri"/>
          <w:szCs w:val="24"/>
          <w:lang w:eastAsia="ja-JP"/>
        </w:rPr>
        <w:t xml:space="preserve">having a </w:t>
      </w:r>
      <w:proofErr w:type="spellStart"/>
      <w:r w:rsidR="00872C62" w:rsidRPr="00872C62">
        <w:rPr>
          <w:rFonts w:ascii="Calibri" w:hAnsi="Calibri" w:cs="Calibri"/>
          <w:szCs w:val="24"/>
          <w:lang w:eastAsia="ja-JP"/>
        </w:rPr>
        <w:t>TrackingAreaCode</w:t>
      </w:r>
      <w:proofErr w:type="spellEnd"/>
      <w:r w:rsidR="00872C62" w:rsidRPr="00872C62">
        <w:rPr>
          <w:rFonts w:ascii="Calibri" w:hAnsi="Calibri" w:cs="Calibri"/>
          <w:szCs w:val="24"/>
          <w:lang w:eastAsia="ja-JP"/>
        </w:rPr>
        <w:t xml:space="preserve"> </w:t>
      </w:r>
      <w:r w:rsidRPr="00597958">
        <w:rPr>
          <w:rFonts w:ascii="Calibri" w:hAnsi="Calibri" w:cs="Calibri"/>
          <w:szCs w:val="24"/>
          <w:lang w:eastAsia="ja-JP"/>
        </w:rPr>
        <w:t>which can provide the demanded slice, the candidates are the followings and other solution is not precluded.</w:t>
      </w:r>
    </w:p>
    <w:p w:rsidR="00597958" w:rsidRPr="00597958" w:rsidRDefault="00C41B7B" w:rsidP="00597958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97958">
        <w:rPr>
          <w:rFonts w:ascii="Calibri" w:hAnsi="Calibri" w:cs="Calibri"/>
          <w:szCs w:val="24"/>
          <w:lang w:eastAsia="ja-JP"/>
        </w:rPr>
        <w:t>Option</w:t>
      </w:r>
      <w:r w:rsidR="00597958" w:rsidRPr="00597958">
        <w:rPr>
          <w:rFonts w:ascii="Calibri" w:hAnsi="Calibri" w:cs="Calibri"/>
          <w:szCs w:val="24"/>
          <w:lang w:eastAsia="ja-JP"/>
        </w:rPr>
        <w:t>1: Change the priority of a cell which can provide the demanded slice</w:t>
      </w:r>
    </w:p>
    <w:p w:rsidR="000C3946" w:rsidRPr="00597958" w:rsidRDefault="00C41B7B" w:rsidP="00597958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Option</w:t>
      </w:r>
      <w:r w:rsidR="00597958" w:rsidRPr="00597958">
        <w:rPr>
          <w:rFonts w:ascii="Calibri" w:hAnsi="Calibri" w:cs="Calibri"/>
          <w:szCs w:val="24"/>
          <w:lang w:eastAsia="ja-JP"/>
        </w:rPr>
        <w:t>2: Forbid a cell which cannot provide the demanded slice</w:t>
      </w:r>
      <w:bookmarkEnd w:id="1"/>
    </w:p>
    <w:p w:rsidR="0046343A" w:rsidRPr="00C41B7B" w:rsidRDefault="0046343A" w:rsidP="0059795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E3B4E" w:rsidRPr="002B5F1A" w:rsidRDefault="00BE1992" w:rsidP="00597958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  <w:r w:rsidR="000E3B4E" w:rsidRPr="002B5F1A">
        <w:rPr>
          <w:b/>
          <w:sz w:val="28"/>
        </w:rPr>
        <w:lastRenderedPageBreak/>
        <w:t>2.</w:t>
      </w:r>
      <w:r w:rsidR="000E3B4E">
        <w:rPr>
          <w:b/>
          <w:sz w:val="28"/>
        </w:rPr>
        <w:t>2</w:t>
      </w:r>
      <w:r w:rsidR="000E3B4E" w:rsidRPr="002B5F1A">
        <w:rPr>
          <w:b/>
          <w:sz w:val="28"/>
        </w:rPr>
        <w:tab/>
      </w:r>
      <w:r w:rsidR="00597958">
        <w:rPr>
          <w:b/>
          <w:sz w:val="28"/>
        </w:rPr>
        <w:t>S</w:t>
      </w:r>
      <w:r w:rsidR="00597958" w:rsidRPr="00597958">
        <w:rPr>
          <w:b/>
          <w:sz w:val="28"/>
        </w:rPr>
        <w:t xml:space="preserve">ervice assurance </w:t>
      </w:r>
    </w:p>
    <w:p w:rsidR="00B75B14" w:rsidRDefault="00597958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97958">
        <w:rPr>
          <w:rFonts w:ascii="Calibri" w:hAnsi="Calibri" w:cs="Calibri"/>
          <w:szCs w:val="24"/>
          <w:lang w:eastAsia="ja-JP"/>
        </w:rPr>
        <w:t xml:space="preserve">As stated in [3], service assurance is a critical issue for operators, especially when providing slice-based service. Some </w:t>
      </w:r>
      <w:r w:rsidR="00D91750">
        <w:rPr>
          <w:rFonts w:ascii="Calibri" w:hAnsi="Calibri" w:cs="Calibri"/>
          <w:szCs w:val="24"/>
          <w:lang w:eastAsia="ja-JP"/>
        </w:rPr>
        <w:t>slices</w:t>
      </w:r>
      <w:r w:rsidRPr="00597958">
        <w:rPr>
          <w:rFonts w:ascii="Calibri" w:hAnsi="Calibri" w:cs="Calibri"/>
          <w:szCs w:val="24"/>
          <w:lang w:eastAsia="ja-JP"/>
        </w:rPr>
        <w:t xml:space="preserve"> may require better radio condition than usually, so that the </w:t>
      </w:r>
      <w:r w:rsidR="00D91750">
        <w:rPr>
          <w:rFonts w:ascii="Calibri" w:hAnsi="Calibri" w:cs="Calibri"/>
          <w:szCs w:val="24"/>
          <w:lang w:eastAsia="ja-JP"/>
        </w:rPr>
        <w:t>gNB</w:t>
      </w:r>
      <w:r w:rsidRPr="00597958">
        <w:rPr>
          <w:rFonts w:ascii="Calibri" w:hAnsi="Calibri" w:cs="Calibri"/>
          <w:szCs w:val="24"/>
          <w:lang w:eastAsia="ja-JP"/>
        </w:rPr>
        <w:t xml:space="preserve"> enables higher modulation order to achieve </w:t>
      </w:r>
      <w:r w:rsidR="00D91750">
        <w:rPr>
          <w:rFonts w:ascii="Calibri" w:hAnsi="Calibri" w:cs="Calibri"/>
          <w:szCs w:val="24"/>
          <w:lang w:eastAsia="ja-JP"/>
        </w:rPr>
        <w:t xml:space="preserve">a </w:t>
      </w:r>
      <w:r w:rsidRPr="00597958">
        <w:rPr>
          <w:rFonts w:ascii="Calibri" w:hAnsi="Calibri" w:cs="Calibri"/>
          <w:szCs w:val="24"/>
          <w:lang w:eastAsia="ja-JP"/>
        </w:rPr>
        <w:t xml:space="preserve">certain data throughput defined in </w:t>
      </w:r>
      <w:r w:rsidR="0032530E">
        <w:rPr>
          <w:rFonts w:ascii="Calibri" w:hAnsi="Calibri" w:cs="Calibri"/>
          <w:szCs w:val="24"/>
          <w:lang w:eastAsia="ja-JP"/>
        </w:rPr>
        <w:t xml:space="preserve">a </w:t>
      </w:r>
      <w:r w:rsidRPr="00597958">
        <w:rPr>
          <w:rFonts w:ascii="Calibri" w:hAnsi="Calibri" w:cs="Calibri"/>
          <w:szCs w:val="24"/>
          <w:lang w:eastAsia="ja-JP"/>
        </w:rPr>
        <w:t>service level agreement</w:t>
      </w:r>
      <w:r w:rsidR="003C0AFA">
        <w:rPr>
          <w:rFonts w:ascii="Calibri" w:hAnsi="Calibri" w:cs="Calibri"/>
          <w:szCs w:val="24"/>
          <w:lang w:eastAsia="ja-JP"/>
        </w:rPr>
        <w:t xml:space="preserve"> with </w:t>
      </w:r>
      <w:r w:rsidR="00D91750">
        <w:rPr>
          <w:rFonts w:ascii="Calibri" w:hAnsi="Calibri" w:cs="Calibri"/>
          <w:szCs w:val="24"/>
          <w:lang w:eastAsia="ja-JP"/>
        </w:rPr>
        <w:t xml:space="preserve">a </w:t>
      </w:r>
      <w:r w:rsidR="003C0AFA">
        <w:rPr>
          <w:rFonts w:ascii="Calibri" w:hAnsi="Calibri" w:cs="Calibri"/>
          <w:szCs w:val="24"/>
          <w:lang w:eastAsia="ja-JP"/>
        </w:rPr>
        <w:t>customer</w:t>
      </w:r>
      <w:r w:rsidRPr="00597958">
        <w:rPr>
          <w:rFonts w:ascii="Calibri" w:hAnsi="Calibri" w:cs="Calibri"/>
          <w:szCs w:val="24"/>
          <w:lang w:eastAsia="ja-JP"/>
        </w:rPr>
        <w:t xml:space="preserve">. In such a scenario, operators have to make sure that a UE select a cell in </w:t>
      </w:r>
      <w:r w:rsidR="004C25F0">
        <w:rPr>
          <w:rFonts w:ascii="Calibri" w:hAnsi="Calibri" w:cs="Calibri"/>
          <w:szCs w:val="24"/>
          <w:lang w:eastAsia="ja-JP"/>
        </w:rPr>
        <w:t xml:space="preserve">a </w:t>
      </w:r>
      <w:r w:rsidR="004C25F0" w:rsidRPr="004C25F0">
        <w:rPr>
          <w:rFonts w:ascii="Calibri" w:hAnsi="Calibri" w:cs="Calibri"/>
          <w:szCs w:val="24"/>
          <w:lang w:eastAsia="ja-JP"/>
        </w:rPr>
        <w:t xml:space="preserve">sufficient </w:t>
      </w:r>
      <w:r w:rsidRPr="00597958">
        <w:rPr>
          <w:rFonts w:ascii="Calibri" w:hAnsi="Calibri" w:cs="Calibri"/>
          <w:szCs w:val="24"/>
          <w:lang w:eastAsia="ja-JP"/>
        </w:rPr>
        <w:t xml:space="preserve">condition even when the UE </w:t>
      </w:r>
      <w:r w:rsidR="00516EE0">
        <w:rPr>
          <w:rFonts w:ascii="Calibri" w:hAnsi="Calibri" w:cs="Calibri"/>
          <w:szCs w:val="24"/>
          <w:lang w:eastAsia="ja-JP"/>
        </w:rPr>
        <w:t xml:space="preserve">is </w:t>
      </w:r>
      <w:r w:rsidRPr="00597958">
        <w:rPr>
          <w:rFonts w:ascii="Calibri" w:hAnsi="Calibri" w:cs="Calibri"/>
          <w:szCs w:val="24"/>
          <w:lang w:eastAsia="ja-JP"/>
        </w:rPr>
        <w:t>in RRC_IDLE.</w:t>
      </w:r>
      <w:r w:rsidR="00B75B14">
        <w:rPr>
          <w:rFonts w:cstheme="minorHAnsi"/>
          <w:szCs w:val="24"/>
          <w:lang w:eastAsia="ja-JP"/>
        </w:rPr>
        <w:t xml:space="preserve"> To address </w:t>
      </w:r>
      <w:r w:rsidR="0097670E">
        <w:rPr>
          <w:rFonts w:cstheme="minorHAnsi"/>
          <w:szCs w:val="24"/>
          <w:lang w:eastAsia="ja-JP"/>
        </w:rPr>
        <w:t xml:space="preserve">this </w:t>
      </w:r>
      <w:r w:rsidR="00B75B14">
        <w:rPr>
          <w:rFonts w:cstheme="minorHAnsi"/>
          <w:szCs w:val="24"/>
          <w:lang w:eastAsia="ja-JP"/>
        </w:rPr>
        <w:t xml:space="preserve">issue, </w:t>
      </w:r>
      <w:r w:rsidR="00B75B14" w:rsidRPr="00597958">
        <w:rPr>
          <w:rFonts w:ascii="Calibri" w:hAnsi="Calibri" w:cs="Calibri"/>
          <w:szCs w:val="24"/>
          <w:lang w:eastAsia="ja-JP"/>
        </w:rPr>
        <w:t>slice-based</w:t>
      </w:r>
      <w:r w:rsidR="00B75B14">
        <w:rPr>
          <w:rFonts w:ascii="Calibri" w:hAnsi="Calibri" w:cs="Calibri"/>
          <w:szCs w:val="24"/>
          <w:lang w:eastAsia="ja-JP"/>
        </w:rPr>
        <w:t xml:space="preserve"> </w:t>
      </w:r>
      <w:r w:rsidR="00B75B14" w:rsidRPr="00496F40">
        <w:rPr>
          <w:rFonts w:ascii="Calibri" w:hAnsi="Calibri" w:cs="Calibri"/>
          <w:szCs w:val="24"/>
          <w:lang w:eastAsia="ja-JP"/>
        </w:rPr>
        <w:t>Cell Selection Criterion</w:t>
      </w:r>
      <w:r w:rsidR="00B75B14">
        <w:rPr>
          <w:rFonts w:ascii="Calibri" w:hAnsi="Calibri" w:cs="Calibri"/>
          <w:szCs w:val="24"/>
          <w:lang w:eastAsia="ja-JP"/>
        </w:rPr>
        <w:t xml:space="preserve"> ca</w:t>
      </w:r>
      <w:bookmarkStart w:id="2" w:name="_GoBack"/>
      <w:bookmarkEnd w:id="2"/>
      <w:r w:rsidR="00B75B14">
        <w:rPr>
          <w:rFonts w:ascii="Calibri" w:hAnsi="Calibri" w:cs="Calibri"/>
          <w:szCs w:val="24"/>
          <w:lang w:eastAsia="ja-JP"/>
        </w:rPr>
        <w:t xml:space="preserve">n be considered. If a gNB provides </w:t>
      </w:r>
      <w:r w:rsidR="00B75B14" w:rsidRPr="00496F40">
        <w:rPr>
          <w:rFonts w:ascii="Calibri" w:hAnsi="Calibri" w:cs="Calibri"/>
          <w:szCs w:val="24"/>
          <w:lang w:eastAsia="ja-JP"/>
        </w:rPr>
        <w:t>Cell Selection Criterion</w:t>
      </w:r>
      <w:r w:rsidR="00B75B14">
        <w:rPr>
          <w:rFonts w:ascii="Calibri" w:hAnsi="Calibri" w:cs="Calibri"/>
          <w:szCs w:val="24"/>
          <w:lang w:eastAsia="ja-JP"/>
        </w:rPr>
        <w:t xml:space="preserve"> for each slice (NSSAI), then a UE can decide </w:t>
      </w:r>
      <w:r w:rsidR="0097670E">
        <w:rPr>
          <w:rFonts w:ascii="Calibri" w:hAnsi="Calibri" w:cs="Calibri"/>
          <w:szCs w:val="24"/>
          <w:lang w:eastAsia="ja-JP"/>
        </w:rPr>
        <w:t>its</w:t>
      </w:r>
      <w:r w:rsidR="00B75B14">
        <w:rPr>
          <w:rFonts w:ascii="Calibri" w:hAnsi="Calibri" w:cs="Calibri"/>
          <w:szCs w:val="24"/>
          <w:lang w:eastAsia="ja-JP"/>
        </w:rPr>
        <w:t xml:space="preserve"> c</w:t>
      </w:r>
      <w:r w:rsidR="00B75B14" w:rsidRPr="00496F40">
        <w:rPr>
          <w:rFonts w:ascii="Calibri" w:hAnsi="Calibri" w:cs="Calibri"/>
          <w:szCs w:val="24"/>
          <w:lang w:eastAsia="ja-JP"/>
        </w:rPr>
        <w:t>riterion</w:t>
      </w:r>
      <w:r w:rsidR="00B75B14">
        <w:rPr>
          <w:rFonts w:ascii="Calibri" w:hAnsi="Calibri" w:cs="Calibri"/>
          <w:szCs w:val="24"/>
          <w:lang w:eastAsia="ja-JP"/>
        </w:rPr>
        <w:t xml:space="preserve"> depending on the slice. </w:t>
      </w:r>
      <w:r w:rsidR="00B75B14" w:rsidRPr="00496F40">
        <w:rPr>
          <w:rFonts w:ascii="Calibri" w:hAnsi="Calibri" w:cs="Calibri"/>
          <w:szCs w:val="24"/>
          <w:lang w:eastAsia="ja-JP"/>
        </w:rPr>
        <w:t>Measurement rule</w:t>
      </w:r>
      <w:r w:rsidR="000E7B98">
        <w:rPr>
          <w:rFonts w:ascii="Calibri" w:hAnsi="Calibri" w:cs="Calibri"/>
          <w:szCs w:val="24"/>
          <w:lang w:eastAsia="ja-JP"/>
        </w:rPr>
        <w:t xml:space="preserve">s </w:t>
      </w:r>
      <w:r w:rsidR="00F61BD5">
        <w:rPr>
          <w:rFonts w:ascii="Calibri" w:hAnsi="Calibri" w:cs="Calibri"/>
          <w:szCs w:val="24"/>
          <w:lang w:eastAsia="ja-JP"/>
        </w:rPr>
        <w:t xml:space="preserve">(when a UE starts measurement of candidate cells) </w:t>
      </w:r>
      <w:r w:rsidR="000E7B98">
        <w:rPr>
          <w:rFonts w:ascii="Calibri" w:hAnsi="Calibri" w:cs="Calibri"/>
          <w:szCs w:val="24"/>
          <w:lang w:eastAsia="ja-JP"/>
        </w:rPr>
        <w:t>for each slice (NSSAI) is also considered as this enhancement.</w:t>
      </w:r>
    </w:p>
    <w:p w:rsidR="00B75B14" w:rsidRPr="00B75B14" w:rsidRDefault="00B75B14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3F00A5" w:rsidRDefault="00496F40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3" w:name="Observation2"/>
      <w:r>
        <w:rPr>
          <w:rFonts w:ascii="Calibri" w:hAnsi="Calibri" w:cs="Calibri"/>
          <w:b/>
          <w:szCs w:val="24"/>
          <w:lang w:eastAsia="ja-JP"/>
        </w:rPr>
        <w:t>Proposal</w:t>
      </w:r>
      <w:r w:rsidR="003F00A5">
        <w:rPr>
          <w:rFonts w:ascii="Calibri" w:hAnsi="Calibri" w:cs="Calibri"/>
          <w:b/>
          <w:szCs w:val="24"/>
          <w:lang w:eastAsia="ja-JP"/>
        </w:rPr>
        <w:t xml:space="preserve"> 2</w:t>
      </w:r>
      <w:r w:rsidR="003F00A5"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3F00A5" w:rsidRDefault="00496F40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496F40">
        <w:rPr>
          <w:rFonts w:ascii="Calibri" w:hAnsi="Calibri" w:cs="Calibri"/>
          <w:szCs w:val="24"/>
          <w:lang w:eastAsia="ja-JP"/>
        </w:rPr>
        <w:t xml:space="preserve">RAN2 discuss whether to introduce a new </w:t>
      </w:r>
      <w:r w:rsidR="0092344E">
        <w:rPr>
          <w:rFonts w:ascii="Calibri" w:hAnsi="Calibri" w:cs="Calibri"/>
          <w:szCs w:val="24"/>
          <w:lang w:eastAsia="ja-JP"/>
        </w:rPr>
        <w:t>slice</w:t>
      </w:r>
      <w:r w:rsidRPr="00496F40">
        <w:rPr>
          <w:rFonts w:ascii="Calibri" w:hAnsi="Calibri" w:cs="Calibri"/>
          <w:szCs w:val="24"/>
          <w:lang w:eastAsia="ja-JP"/>
        </w:rPr>
        <w:t xml:space="preserve"> dedicated Cell Selection Criterion/Measurement rules for the service assurance, the criterion and rules enable a UE to select a cell in enough radio quality for the service assurance</w:t>
      </w:r>
      <w:r w:rsidR="00561A2B">
        <w:rPr>
          <w:rFonts w:ascii="Calibri" w:hAnsi="Calibri" w:cs="Calibri"/>
          <w:szCs w:val="24"/>
          <w:lang w:eastAsia="ja-JP"/>
        </w:rPr>
        <w:t>.</w:t>
      </w:r>
    </w:p>
    <w:bookmarkEnd w:id="3"/>
    <w:p w:rsidR="00BC44B1" w:rsidRPr="0092344E" w:rsidRDefault="00BC44B1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:rsidR="007C5FEC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00CE" w:rsidRDefault="009D00CE" w:rsidP="009D00C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9D00CE" w:rsidRDefault="009D00CE" w:rsidP="009D00CE">
      <w:pPr>
        <w:spacing w:after="0" w:line="240" w:lineRule="atLeast"/>
        <w:ind w:leftChars="194" w:left="440" w:hangingChars="6" w:hanging="13"/>
        <w:rPr>
          <w:rFonts w:ascii="Calibri" w:hAnsi="Calibri" w:cs="Calibri"/>
          <w:szCs w:val="24"/>
          <w:lang w:eastAsia="ja-JP"/>
        </w:rPr>
      </w:pPr>
      <w:r w:rsidRPr="00597958">
        <w:rPr>
          <w:rFonts w:ascii="Calibri" w:hAnsi="Calibri" w:cs="Calibri"/>
          <w:szCs w:val="24"/>
          <w:lang w:eastAsia="ja-JP"/>
        </w:rPr>
        <w:t>RAN2 discuss UE mechanism</w:t>
      </w:r>
      <w:r>
        <w:rPr>
          <w:rFonts w:ascii="Calibri" w:hAnsi="Calibri" w:cs="Calibri"/>
          <w:szCs w:val="24"/>
          <w:lang w:eastAsia="ja-JP"/>
        </w:rPr>
        <w:t>s</w:t>
      </w:r>
      <w:r w:rsidRPr="00597958">
        <w:rPr>
          <w:rFonts w:ascii="Calibri" w:hAnsi="Calibri" w:cs="Calibri"/>
          <w:szCs w:val="24"/>
          <w:lang w:eastAsia="ja-JP"/>
        </w:rPr>
        <w:t xml:space="preserve"> to select a cell </w:t>
      </w:r>
      <w:r w:rsidR="00D53EF0" w:rsidRPr="00872C62">
        <w:rPr>
          <w:rFonts w:ascii="Calibri" w:hAnsi="Calibri" w:cs="Calibri"/>
          <w:szCs w:val="24"/>
          <w:lang w:eastAsia="ja-JP"/>
        </w:rPr>
        <w:t xml:space="preserve">having a </w:t>
      </w:r>
      <w:proofErr w:type="spellStart"/>
      <w:r w:rsidR="00D53EF0" w:rsidRPr="00872C62">
        <w:rPr>
          <w:rFonts w:ascii="Calibri" w:hAnsi="Calibri" w:cs="Calibri"/>
          <w:szCs w:val="24"/>
          <w:lang w:eastAsia="ja-JP"/>
        </w:rPr>
        <w:t>TrackingAreaCode</w:t>
      </w:r>
      <w:proofErr w:type="spellEnd"/>
      <w:r w:rsidR="00D53EF0" w:rsidRPr="00597958">
        <w:rPr>
          <w:rFonts w:ascii="Calibri" w:hAnsi="Calibri" w:cs="Calibri"/>
          <w:szCs w:val="24"/>
          <w:lang w:eastAsia="ja-JP"/>
        </w:rPr>
        <w:t xml:space="preserve"> </w:t>
      </w:r>
      <w:r w:rsidRPr="00597958">
        <w:rPr>
          <w:rFonts w:ascii="Calibri" w:hAnsi="Calibri" w:cs="Calibri"/>
          <w:szCs w:val="24"/>
          <w:lang w:eastAsia="ja-JP"/>
        </w:rPr>
        <w:t>which can provide the demanded slice, the candidates are the followings and other solution is not precluded.</w:t>
      </w:r>
    </w:p>
    <w:p w:rsidR="009D00CE" w:rsidRPr="00597958" w:rsidRDefault="009D00CE" w:rsidP="009D00CE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97958">
        <w:rPr>
          <w:rFonts w:ascii="Calibri" w:hAnsi="Calibri" w:cs="Calibri"/>
          <w:szCs w:val="24"/>
          <w:lang w:eastAsia="ja-JP"/>
        </w:rPr>
        <w:t>Option1: Change the priority of a cell which can provide the demanded slice</w:t>
      </w:r>
    </w:p>
    <w:p w:rsidR="009D00CE" w:rsidRPr="00597958" w:rsidRDefault="009D00CE" w:rsidP="009D00CE">
      <w:pPr>
        <w:pStyle w:val="a3"/>
        <w:numPr>
          <w:ilvl w:val="0"/>
          <w:numId w:val="45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Option</w:t>
      </w:r>
      <w:r w:rsidRPr="00597958">
        <w:rPr>
          <w:rFonts w:ascii="Calibri" w:hAnsi="Calibri" w:cs="Calibri"/>
          <w:szCs w:val="24"/>
          <w:lang w:eastAsia="ja-JP"/>
        </w:rPr>
        <w:t>2: Forbid a cell which cannot provide the demanded slice</w:t>
      </w:r>
    </w:p>
    <w:p w:rsidR="00F05CAA" w:rsidRPr="009D00CE" w:rsidRDefault="00F05CAA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00CE" w:rsidRDefault="009D00CE" w:rsidP="009D00C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9D00CE" w:rsidRDefault="009D00CE" w:rsidP="009D00CE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496F40">
        <w:rPr>
          <w:rFonts w:ascii="Calibri" w:hAnsi="Calibri" w:cs="Calibri"/>
          <w:szCs w:val="24"/>
          <w:lang w:eastAsia="ja-JP"/>
        </w:rPr>
        <w:t xml:space="preserve">RAN2 discuss whether to introduce a new </w:t>
      </w:r>
      <w:r w:rsidR="0092344E">
        <w:rPr>
          <w:rFonts w:ascii="Calibri" w:hAnsi="Calibri" w:cs="Calibri"/>
          <w:szCs w:val="24"/>
          <w:lang w:eastAsia="ja-JP"/>
        </w:rPr>
        <w:t>slice</w:t>
      </w:r>
      <w:r w:rsidRPr="00496F40">
        <w:rPr>
          <w:rFonts w:ascii="Calibri" w:hAnsi="Calibri" w:cs="Calibri"/>
          <w:szCs w:val="24"/>
          <w:lang w:eastAsia="ja-JP"/>
        </w:rPr>
        <w:t xml:space="preserve"> dedicated Cell Selection Criterion/Measurement rules for the service assurance, the criterion and rules enable a UE to select a cell in enough radio quality for the service assurance</w:t>
      </w:r>
      <w:r>
        <w:rPr>
          <w:rFonts w:ascii="Calibri" w:hAnsi="Calibri" w:cs="Calibri"/>
          <w:szCs w:val="24"/>
          <w:lang w:eastAsia="ja-JP"/>
        </w:rPr>
        <w:t>.</w:t>
      </w:r>
    </w:p>
    <w:p w:rsidR="00F05CAA" w:rsidRPr="0092344E" w:rsidRDefault="00F05CAA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34C52" w:rsidRP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>[1] RP-193254</w:t>
      </w:r>
      <w:r w:rsidRPr="00434C52">
        <w:rPr>
          <w:sz w:val="23"/>
          <w:szCs w:val="23"/>
          <w:lang w:eastAsia="ja-JP"/>
        </w:rPr>
        <w:tab/>
        <w:t>Study on enhancement of RAN slicing for NR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434C52">
        <w:rPr>
          <w:sz w:val="23"/>
          <w:szCs w:val="23"/>
          <w:lang w:eastAsia="ja-JP"/>
        </w:rPr>
        <w:t>CMCC, Verizon</w:t>
      </w:r>
    </w:p>
    <w:p w:rsidR="00434C52" w:rsidRP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>[2] RP-192599</w:t>
      </w:r>
      <w:r w:rsidRPr="00434C52">
        <w:rPr>
          <w:sz w:val="23"/>
          <w:szCs w:val="23"/>
          <w:lang w:eastAsia="ja-JP"/>
        </w:rPr>
        <w:tab/>
        <w:t>Second round email discussion for R17 proposals on slicing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  <w:t>CMCC</w:t>
      </w:r>
    </w:p>
    <w:p w:rsid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>[3] RP-191467</w:t>
      </w:r>
      <w:r w:rsidRPr="00434C52">
        <w:rPr>
          <w:sz w:val="23"/>
          <w:szCs w:val="23"/>
          <w:lang w:eastAsia="ja-JP"/>
        </w:rPr>
        <w:tab/>
        <w:t>Release 17 Focus Area RAN aspect of E2E NW Slicing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  <w:t>KDDI</w:t>
      </w:r>
    </w:p>
    <w:sectPr w:rsidR="00434C52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A06" w:rsidRDefault="00AE1A06" w:rsidP="000519FA">
      <w:pPr>
        <w:spacing w:after="0" w:line="240" w:lineRule="auto"/>
      </w:pPr>
      <w:r>
        <w:separator/>
      </w:r>
    </w:p>
  </w:endnote>
  <w:endnote w:type="continuationSeparator" w:id="0">
    <w:p w:rsidR="00AE1A06" w:rsidRDefault="00AE1A0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A06" w:rsidRDefault="00AE1A06" w:rsidP="000519FA">
      <w:pPr>
        <w:spacing w:after="0" w:line="240" w:lineRule="auto"/>
      </w:pPr>
      <w:r>
        <w:separator/>
      </w:r>
    </w:p>
  </w:footnote>
  <w:footnote w:type="continuationSeparator" w:id="0">
    <w:p w:rsidR="00AE1A06" w:rsidRDefault="00AE1A0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9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1DA1608F"/>
    <w:multiLevelType w:val="hybridMultilevel"/>
    <w:tmpl w:val="20BC5134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abstractNum w:abstractNumId="13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5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0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4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8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9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0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1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33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26BC53D6"/>
    <w:lvl w:ilvl="0" w:tplc="18ACE86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7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8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4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42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3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41"/>
  </w:num>
  <w:num w:numId="4">
    <w:abstractNumId w:val="7"/>
  </w:num>
  <w:num w:numId="5">
    <w:abstractNumId w:val="10"/>
  </w:num>
  <w:num w:numId="6">
    <w:abstractNumId w:val="29"/>
  </w:num>
  <w:num w:numId="7">
    <w:abstractNumId w:val="21"/>
  </w:num>
  <w:num w:numId="8">
    <w:abstractNumId w:val="15"/>
  </w:num>
  <w:num w:numId="9">
    <w:abstractNumId w:val="9"/>
  </w:num>
  <w:num w:numId="10">
    <w:abstractNumId w:val="5"/>
  </w:num>
  <w:num w:numId="11">
    <w:abstractNumId w:val="24"/>
  </w:num>
  <w:num w:numId="12">
    <w:abstractNumId w:val="32"/>
  </w:num>
  <w:num w:numId="13">
    <w:abstractNumId w:val="2"/>
  </w:num>
  <w:num w:numId="14">
    <w:abstractNumId w:val="14"/>
  </w:num>
  <w:num w:numId="15">
    <w:abstractNumId w:val="19"/>
  </w:num>
  <w:num w:numId="16">
    <w:abstractNumId w:val="36"/>
  </w:num>
  <w:num w:numId="17">
    <w:abstractNumId w:val="38"/>
  </w:num>
  <w:num w:numId="18">
    <w:abstractNumId w:val="16"/>
  </w:num>
  <w:num w:numId="19">
    <w:abstractNumId w:val="6"/>
  </w:num>
  <w:num w:numId="20">
    <w:abstractNumId w:val="40"/>
  </w:num>
  <w:num w:numId="21">
    <w:abstractNumId w:val="0"/>
  </w:num>
  <w:num w:numId="22">
    <w:abstractNumId w:val="27"/>
  </w:num>
  <w:num w:numId="23">
    <w:abstractNumId w:val="25"/>
  </w:num>
  <w:num w:numId="24">
    <w:abstractNumId w:val="20"/>
  </w:num>
  <w:num w:numId="25">
    <w:abstractNumId w:val="35"/>
  </w:num>
  <w:num w:numId="26">
    <w:abstractNumId w:val="18"/>
  </w:num>
  <w:num w:numId="27">
    <w:abstractNumId w:val="17"/>
  </w:num>
  <w:num w:numId="28">
    <w:abstractNumId w:val="31"/>
  </w:num>
  <w:num w:numId="29">
    <w:abstractNumId w:val="39"/>
  </w:num>
  <w:num w:numId="30">
    <w:abstractNumId w:val="43"/>
  </w:num>
  <w:num w:numId="31">
    <w:abstractNumId w:val="30"/>
  </w:num>
  <w:num w:numId="32">
    <w:abstractNumId w:val="42"/>
  </w:num>
  <w:num w:numId="33">
    <w:abstractNumId w:val="28"/>
  </w:num>
  <w:num w:numId="34">
    <w:abstractNumId w:val="8"/>
  </w:num>
  <w:num w:numId="35">
    <w:abstractNumId w:val="40"/>
  </w:num>
  <w:num w:numId="36">
    <w:abstractNumId w:val="34"/>
  </w:num>
  <w:num w:numId="37">
    <w:abstractNumId w:val="33"/>
  </w:num>
  <w:num w:numId="38">
    <w:abstractNumId w:val="37"/>
  </w:num>
  <w:num w:numId="39">
    <w:abstractNumId w:val="8"/>
  </w:num>
  <w:num w:numId="40">
    <w:abstractNumId w:val="8"/>
  </w:num>
  <w:num w:numId="41">
    <w:abstractNumId w:val="37"/>
  </w:num>
  <w:num w:numId="42">
    <w:abstractNumId w:val="23"/>
  </w:num>
  <w:num w:numId="43">
    <w:abstractNumId w:val="11"/>
  </w:num>
  <w:num w:numId="44">
    <w:abstractNumId w:val="4"/>
  </w:num>
  <w:num w:numId="45">
    <w:abstractNumId w:val="12"/>
  </w:num>
  <w:num w:numId="4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0C79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3F1D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5F0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3B2"/>
    <w:rsid w:val="00872945"/>
    <w:rsid w:val="00872C62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0C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1FAB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5E3F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1A06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42A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3EF0"/>
    <w:rsid w:val="00D54089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C81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988EE4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5106-7BAB-40C9-8DF5-393B6C3C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1888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726</cp:revision>
  <cp:lastPrinted>2018-04-02T06:42:00Z</cp:lastPrinted>
  <dcterms:created xsi:type="dcterms:W3CDTF">2018-05-09T13:15:00Z</dcterms:created>
  <dcterms:modified xsi:type="dcterms:W3CDTF">2020-08-05T08:24:00Z</dcterms:modified>
</cp:coreProperties>
</file>