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FD684" w14:textId="417E8D78" w:rsidR="00A567AD" w:rsidRPr="00266F41" w:rsidRDefault="00A567AD" w:rsidP="00A567AD">
      <w:pPr>
        <w:pStyle w:val="3GPPHeader"/>
        <w:spacing w:after="60"/>
        <w:rPr>
          <w:sz w:val="32"/>
          <w:szCs w:val="32"/>
          <w:highlight w:val="yellow"/>
          <w:lang w:val="sv-SE"/>
        </w:rPr>
      </w:pPr>
      <w:r w:rsidRPr="00266F41">
        <w:rPr>
          <w:lang w:val="sv-SE"/>
        </w:rPr>
        <w:t>3GPP TSG-RAN WG2 #10</w:t>
      </w:r>
      <w:r w:rsidR="003B5E43" w:rsidRPr="00266F41">
        <w:rPr>
          <w:lang w:val="sv-SE"/>
        </w:rPr>
        <w:t>9</w:t>
      </w:r>
      <w:r w:rsidR="00FB4A90" w:rsidRPr="00266F41">
        <w:rPr>
          <w:lang w:val="sv-SE"/>
        </w:rPr>
        <w:t>-e</w:t>
      </w:r>
      <w:r w:rsidRPr="00266F41">
        <w:rPr>
          <w:lang w:val="sv-SE"/>
        </w:rPr>
        <w:tab/>
      </w:r>
      <w:r w:rsidR="00266F41" w:rsidRPr="00266F41">
        <w:rPr>
          <w:i/>
          <w:iCs/>
          <w:sz w:val="32"/>
          <w:szCs w:val="32"/>
          <w:highlight w:val="yellow"/>
          <w:lang w:val="sv-SE"/>
        </w:rPr>
        <w:t>Draft</w:t>
      </w:r>
      <w:r w:rsidR="00266F41" w:rsidRPr="00266F41">
        <w:rPr>
          <w:sz w:val="32"/>
          <w:szCs w:val="32"/>
          <w:lang w:val="sv-SE"/>
        </w:rPr>
        <w:t xml:space="preserve"> R2-2001945</w:t>
      </w:r>
    </w:p>
    <w:p w14:paraId="624551DB" w14:textId="3EC6C24B" w:rsidR="00A567AD" w:rsidRPr="00CE0424" w:rsidRDefault="00850267" w:rsidP="00A567AD">
      <w:pPr>
        <w:pStyle w:val="3GPPHeader"/>
      </w:pPr>
      <w:proofErr w:type="spellStart"/>
      <w:r>
        <w:t>Elbonia</w:t>
      </w:r>
      <w:proofErr w:type="spellEnd"/>
      <w:r w:rsidR="00A567AD">
        <w:t>,</w:t>
      </w:r>
      <w:r w:rsidR="00A567AD" w:rsidRPr="00126758">
        <w:t xml:space="preserve"> </w:t>
      </w:r>
      <w:r w:rsidR="003E0C0A" w:rsidRPr="003E0C0A">
        <w:rPr>
          <w:noProof/>
        </w:rPr>
        <w:t>24</w:t>
      </w:r>
      <w:r w:rsidR="003E0C0A" w:rsidRPr="003E0C0A">
        <w:rPr>
          <w:noProof/>
          <w:vertAlign w:val="superscript"/>
        </w:rPr>
        <w:t>t</w:t>
      </w:r>
      <w:r w:rsidR="003E0C0A" w:rsidRPr="004E22B2">
        <w:rPr>
          <w:noProof/>
          <w:vertAlign w:val="superscript"/>
        </w:rPr>
        <w:t>h</w:t>
      </w:r>
      <w:r w:rsidR="003E0C0A">
        <w:rPr>
          <w:noProof/>
        </w:rPr>
        <w:t xml:space="preserve"> </w:t>
      </w:r>
      <w:r w:rsidR="003E0C0A" w:rsidRPr="003E0C0A">
        <w:rPr>
          <w:noProof/>
        </w:rPr>
        <w:t xml:space="preserve">February </w:t>
      </w:r>
      <w:r w:rsidR="003E0C0A" w:rsidRPr="00DC5A22">
        <w:rPr>
          <w:noProof/>
        </w:rPr>
        <w:t xml:space="preserve">– </w:t>
      </w:r>
      <w:r w:rsidR="003E0C0A" w:rsidRPr="003E0C0A">
        <w:rPr>
          <w:noProof/>
        </w:rPr>
        <w:t>6th</w:t>
      </w:r>
      <w:r w:rsidR="003E0C0A">
        <w:rPr>
          <w:noProof/>
        </w:rPr>
        <w:t xml:space="preserve"> </w:t>
      </w:r>
      <w:r w:rsidR="003E0C0A" w:rsidRPr="003E0C0A">
        <w:rPr>
          <w:noProof/>
        </w:rPr>
        <w:t>March</w:t>
      </w:r>
      <w:r w:rsidR="003E0C0A" w:rsidRPr="00DC5A22">
        <w:rPr>
          <w:noProof/>
        </w:rPr>
        <w:t xml:space="preserve"> 20</w:t>
      </w:r>
      <w:r w:rsidR="003E0C0A">
        <w:rPr>
          <w:noProof/>
        </w:rPr>
        <w:t>20</w:t>
      </w:r>
    </w:p>
    <w:p w14:paraId="1862187A" w14:textId="77777777" w:rsidR="000A03DE" w:rsidRPr="00250A3B" w:rsidRDefault="000A03DE" w:rsidP="000A03DE">
      <w:pPr>
        <w:rPr>
          <w:rFonts w:ascii="Arial" w:hAnsi="Arial" w:cs="Arial"/>
        </w:rPr>
      </w:pPr>
    </w:p>
    <w:p w14:paraId="0651B29A" w14:textId="1185F648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Title:</w:t>
      </w:r>
      <w:r w:rsidRPr="00250A3B">
        <w:rPr>
          <w:rFonts w:ascii="Arial" w:hAnsi="Arial" w:cs="Arial"/>
          <w:b/>
        </w:rPr>
        <w:tab/>
      </w:r>
      <w:r w:rsidRPr="00A671F0">
        <w:rPr>
          <w:rFonts w:ascii="Arial" w:hAnsi="Arial" w:cs="Arial"/>
          <w:bCs/>
        </w:rPr>
        <w:t xml:space="preserve">[DRAFT] </w:t>
      </w:r>
      <w:r w:rsidR="00E21AD4" w:rsidRPr="00E21AD4">
        <w:rPr>
          <w:rFonts w:ascii="Arial" w:hAnsi="Arial" w:cs="Arial"/>
          <w:bCs/>
        </w:rPr>
        <w:t xml:space="preserve">LS on </w:t>
      </w:r>
      <w:r w:rsidR="00E21AD4">
        <w:rPr>
          <w:rFonts w:ascii="Arial" w:hAnsi="Arial" w:cs="Arial"/>
          <w:bCs/>
        </w:rPr>
        <w:t>A</w:t>
      </w:r>
      <w:r w:rsidR="00E21AD4" w:rsidRPr="00E21AD4">
        <w:rPr>
          <w:rFonts w:ascii="Arial" w:hAnsi="Arial" w:cs="Arial"/>
          <w:bCs/>
        </w:rPr>
        <w:t>dditional path reporting</w:t>
      </w:r>
      <w:r w:rsidR="00E21AD4">
        <w:rPr>
          <w:rFonts w:ascii="Arial" w:hAnsi="Arial" w:cs="Arial"/>
          <w:bCs/>
        </w:rPr>
        <w:t xml:space="preserve"> with uplink timing measurements</w:t>
      </w:r>
    </w:p>
    <w:p w14:paraId="5A85B5CB" w14:textId="4998C5F4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Release:</w:t>
      </w:r>
      <w:r w:rsidRPr="00250A3B">
        <w:rPr>
          <w:rFonts w:ascii="Arial" w:hAnsi="Arial" w:cs="Arial"/>
          <w:bCs/>
        </w:rPr>
        <w:tab/>
      </w:r>
      <w:r w:rsidRPr="00A671F0">
        <w:rPr>
          <w:rFonts w:ascii="Arial" w:hAnsi="Arial" w:cs="Arial"/>
          <w:bCs/>
        </w:rPr>
        <w:t>Rel</w:t>
      </w:r>
      <w:r w:rsidR="00A567AD" w:rsidRPr="00A671F0">
        <w:rPr>
          <w:rFonts w:ascii="Arial" w:hAnsi="Arial" w:cs="Arial"/>
          <w:bCs/>
        </w:rPr>
        <w:t>-</w:t>
      </w:r>
      <w:r w:rsidR="00250A3B" w:rsidRPr="00A671F0">
        <w:rPr>
          <w:rFonts w:ascii="Arial" w:hAnsi="Arial" w:cs="Arial" w:hint="eastAsia"/>
          <w:bCs/>
          <w:lang w:eastAsia="ja-JP"/>
        </w:rPr>
        <w:t>1</w:t>
      </w:r>
      <w:r w:rsidR="00A671F0" w:rsidRPr="00A671F0">
        <w:rPr>
          <w:rFonts w:ascii="Arial" w:hAnsi="Arial" w:cs="Arial"/>
          <w:bCs/>
          <w:lang w:eastAsia="ja-JP"/>
        </w:rPr>
        <w:t>6</w:t>
      </w:r>
    </w:p>
    <w:p w14:paraId="3DD1B657" w14:textId="657BCAC9" w:rsidR="00463675" w:rsidRPr="00250A3B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250A3B">
        <w:rPr>
          <w:rFonts w:ascii="Arial" w:hAnsi="Arial" w:cs="Arial"/>
          <w:b/>
        </w:rPr>
        <w:t>Work Item:</w:t>
      </w:r>
      <w:r w:rsidRPr="00250A3B">
        <w:rPr>
          <w:rFonts w:ascii="Arial" w:hAnsi="Arial" w:cs="Arial"/>
          <w:bCs/>
        </w:rPr>
        <w:tab/>
      </w:r>
      <w:proofErr w:type="spellStart"/>
      <w:r w:rsidR="00E21AD4" w:rsidRPr="00E21AD4">
        <w:rPr>
          <w:rFonts w:ascii="Arial" w:hAnsi="Arial" w:cs="Arial"/>
          <w:bCs/>
        </w:rPr>
        <w:t>NR_pos</w:t>
      </w:r>
      <w:proofErr w:type="spellEnd"/>
      <w:r w:rsidR="00E21AD4" w:rsidRPr="00E21AD4">
        <w:rPr>
          <w:rFonts w:ascii="Arial" w:hAnsi="Arial" w:cs="Arial"/>
          <w:bCs/>
        </w:rPr>
        <w:t>-Core</w:t>
      </w:r>
      <w:bookmarkStart w:id="0" w:name="_GoBack"/>
      <w:bookmarkEnd w:id="0"/>
    </w:p>
    <w:p w14:paraId="314D0A5D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Source:</w:t>
      </w:r>
      <w:r w:rsidRPr="00250A3B">
        <w:rPr>
          <w:rFonts w:ascii="Arial" w:hAnsi="Arial" w:cs="Arial"/>
          <w:bCs/>
        </w:rPr>
        <w:tab/>
      </w:r>
      <w:r w:rsidR="00110987" w:rsidRPr="00AD0DCE">
        <w:rPr>
          <w:rFonts w:ascii="Arial" w:hAnsi="Arial" w:cs="Arial"/>
          <w:bCs/>
          <w:lang w:eastAsia="ja-JP"/>
        </w:rPr>
        <w:t>Ericsson</w:t>
      </w:r>
      <w:r w:rsidR="00250A3B" w:rsidRPr="00AD0DCE">
        <w:rPr>
          <w:rFonts w:ascii="Arial" w:hAnsi="Arial" w:cs="Arial" w:hint="eastAsia"/>
          <w:bCs/>
          <w:lang w:eastAsia="ja-JP"/>
        </w:rPr>
        <w:t xml:space="preserve"> [To be RAN WG2]</w:t>
      </w:r>
    </w:p>
    <w:p w14:paraId="739354B1" w14:textId="30B10DF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A671F0">
        <w:rPr>
          <w:rFonts w:ascii="Arial" w:hAnsi="Arial" w:cs="Arial"/>
          <w:bCs/>
        </w:rPr>
        <w:t>RAN3</w:t>
      </w:r>
    </w:p>
    <w:p w14:paraId="7625125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250A3B">
        <w:rPr>
          <w:rFonts w:ascii="Arial" w:hAnsi="Arial" w:cs="Arial" w:hint="eastAsia"/>
          <w:bCs/>
          <w:lang w:eastAsia="ja-JP"/>
        </w:rPr>
        <w:t>-</w:t>
      </w:r>
    </w:p>
    <w:p w14:paraId="073E9AF6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7CB77C2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3BDFD48" w14:textId="349698BF" w:rsidR="00463675" w:rsidRPr="00110987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ja-JP"/>
        </w:rPr>
      </w:pPr>
      <w:r w:rsidRPr="00110987">
        <w:rPr>
          <w:rFonts w:cs="Arial"/>
        </w:rPr>
        <w:t>Name:</w:t>
      </w:r>
      <w:r w:rsidRPr="00110987">
        <w:rPr>
          <w:rFonts w:cs="Arial"/>
          <w:b w:val="0"/>
          <w:bCs/>
        </w:rPr>
        <w:tab/>
      </w:r>
      <w:r w:rsidR="00E21AD4">
        <w:rPr>
          <w:rFonts w:cs="Arial"/>
          <w:b w:val="0"/>
          <w:bCs/>
          <w:lang w:eastAsia="ja-JP"/>
        </w:rPr>
        <w:t>Fredrik Gunnarsson</w:t>
      </w:r>
    </w:p>
    <w:p w14:paraId="0B492BD0" w14:textId="6D625A54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ja-JP"/>
        </w:rPr>
      </w:pPr>
      <w:r w:rsidRPr="00110987">
        <w:rPr>
          <w:rFonts w:cs="Arial"/>
          <w:color w:val="auto"/>
        </w:rPr>
        <w:t>E-mail Address:</w:t>
      </w:r>
      <w:r w:rsidRPr="00110987">
        <w:rPr>
          <w:rFonts w:cs="Arial"/>
          <w:b w:val="0"/>
          <w:bCs/>
          <w:color w:val="auto"/>
        </w:rPr>
        <w:tab/>
      </w:r>
      <w:hyperlink r:id="rId10" w:history="1">
        <w:r w:rsidR="00E21AD4" w:rsidRPr="0029698E">
          <w:rPr>
            <w:rStyle w:val="Hyperlink"/>
            <w:rFonts w:cs="Arial"/>
            <w:b w:val="0"/>
            <w:bCs/>
            <w:lang w:eastAsia="ja-JP"/>
          </w:rPr>
          <w:t>fredrik.gunnarsson@ericsson.com</w:t>
        </w:r>
      </w:hyperlink>
    </w:p>
    <w:p w14:paraId="1122866F" w14:textId="77777777" w:rsidR="00463675" w:rsidRDefault="00463675" w:rsidP="00A671F0">
      <w:pPr>
        <w:spacing w:after="60"/>
        <w:rPr>
          <w:rFonts w:ascii="Arial" w:hAnsi="Arial" w:cs="Arial"/>
          <w:b/>
        </w:rPr>
      </w:pPr>
    </w:p>
    <w:p w14:paraId="748C08D1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B3B387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9F29894" w14:textId="1609643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754F7">
        <w:rPr>
          <w:rFonts w:ascii="Arial" w:hAnsi="Arial" w:cs="Arial"/>
          <w:bCs/>
        </w:rPr>
        <w:t>none</w:t>
      </w:r>
    </w:p>
    <w:p w14:paraId="1AD4541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EA9ABAC" w14:textId="77777777" w:rsidR="00463675" w:rsidRDefault="00463675">
      <w:pPr>
        <w:rPr>
          <w:rFonts w:ascii="Arial" w:hAnsi="Arial" w:cs="Arial"/>
        </w:rPr>
      </w:pPr>
    </w:p>
    <w:p w14:paraId="2E2BD8B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0B0739A" w14:textId="488A58A5" w:rsidR="00E21AD4" w:rsidRDefault="00A671F0" w:rsidP="003B5E43">
      <w:pPr>
        <w:spacing w:after="120"/>
        <w:rPr>
          <w:rFonts w:ascii="Arial" w:hAnsi="Arial" w:cs="Arial"/>
          <w:bCs/>
        </w:rPr>
      </w:pPr>
      <w:r w:rsidRPr="00A671F0">
        <w:rPr>
          <w:rFonts w:ascii="Arial" w:hAnsi="Arial" w:cs="Arial"/>
          <w:bCs/>
        </w:rPr>
        <w:t>RAN</w:t>
      </w:r>
      <w:r>
        <w:rPr>
          <w:rFonts w:ascii="Arial" w:hAnsi="Arial" w:cs="Arial"/>
          <w:bCs/>
        </w:rPr>
        <w:t xml:space="preserve">2 </w:t>
      </w:r>
      <w:r w:rsidR="00E21AD4">
        <w:rPr>
          <w:rFonts w:ascii="Arial" w:hAnsi="Arial" w:cs="Arial"/>
          <w:bCs/>
        </w:rPr>
        <w:t xml:space="preserve">has agreed to introduce reporting of additional paths to NR positioning downlink timing measurements, </w:t>
      </w:r>
      <w:proofErr w:type="gramStart"/>
      <w:r w:rsidR="00E21AD4">
        <w:rPr>
          <w:rFonts w:ascii="Arial" w:hAnsi="Arial" w:cs="Arial"/>
          <w:bCs/>
        </w:rPr>
        <w:t>in particular RSTD</w:t>
      </w:r>
      <w:proofErr w:type="gramEnd"/>
      <w:r w:rsidR="00E21AD4">
        <w:rPr>
          <w:rFonts w:ascii="Arial" w:hAnsi="Arial" w:cs="Arial"/>
          <w:bCs/>
        </w:rPr>
        <w:t xml:space="preserve"> measurements of DL-TDOA and UE </w:t>
      </w:r>
      <w:proofErr w:type="spellStart"/>
      <w:r w:rsidR="00E21AD4">
        <w:rPr>
          <w:rFonts w:ascii="Arial" w:hAnsi="Arial" w:cs="Arial"/>
          <w:bCs/>
        </w:rPr>
        <w:t>RxTx</w:t>
      </w:r>
      <w:proofErr w:type="spellEnd"/>
      <w:r w:rsidR="00E21AD4">
        <w:rPr>
          <w:rFonts w:ascii="Arial" w:hAnsi="Arial" w:cs="Arial"/>
          <w:bCs/>
        </w:rPr>
        <w:t xml:space="preserve"> measurements of multi-RTT. </w:t>
      </w:r>
      <w:r w:rsidR="004276C2">
        <w:rPr>
          <w:rFonts w:ascii="Arial" w:hAnsi="Arial" w:cs="Arial"/>
          <w:bCs/>
        </w:rPr>
        <w:t>The RAN2 agreements are:</w:t>
      </w:r>
    </w:p>
    <w:p w14:paraId="252D84FA" w14:textId="77777777" w:rsidR="004276C2" w:rsidRDefault="004276C2" w:rsidP="004276C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/>
        <w:rPr>
          <w:b/>
        </w:rPr>
      </w:pPr>
      <w:r>
        <w:rPr>
          <w:b/>
        </w:rPr>
        <w:t>Agreements:</w:t>
      </w:r>
    </w:p>
    <w:p w14:paraId="5E53379F" w14:textId="77777777" w:rsidR="004276C2" w:rsidRDefault="004276C2" w:rsidP="004276C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/>
      </w:pPr>
      <w:r>
        <w:t xml:space="preserve">Add support for additional path reporting to LPP for timing-based measurements, </w:t>
      </w:r>
      <w:proofErr w:type="gramStart"/>
      <w:r>
        <w:t>similar to</w:t>
      </w:r>
      <w:proofErr w:type="gramEnd"/>
      <w:r>
        <w:t xml:space="preserve"> LTE. </w:t>
      </w:r>
    </w:p>
    <w:p w14:paraId="3989AF92" w14:textId="77777777" w:rsidR="004276C2" w:rsidRDefault="004276C2" w:rsidP="004276C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/>
      </w:pPr>
      <w:r>
        <w:t xml:space="preserve">Recommend RAN3 to support timing-based additional path reporting in </w:t>
      </w:r>
      <w:proofErr w:type="spellStart"/>
      <w:r>
        <w:t>NRPPa</w:t>
      </w:r>
      <w:proofErr w:type="spellEnd"/>
      <w:r>
        <w:t>.</w:t>
      </w:r>
    </w:p>
    <w:p w14:paraId="64163702" w14:textId="77777777" w:rsidR="004276C2" w:rsidRDefault="004276C2" w:rsidP="003B5E43">
      <w:pPr>
        <w:spacing w:after="120"/>
        <w:rPr>
          <w:rFonts w:ascii="Arial" w:hAnsi="Arial" w:cs="Arial"/>
          <w:bCs/>
        </w:rPr>
      </w:pPr>
    </w:p>
    <w:p w14:paraId="5305BB4D" w14:textId="10CCCA7C" w:rsidR="00B754F7" w:rsidRPr="00A671F0" w:rsidRDefault="00E21AD4" w:rsidP="003B5E4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Additional path reporting should be equally relevant for NR positioning uplink timing measurements.  RAN2 therefore recommends RAN3 to add support</w:t>
      </w:r>
      <w:r w:rsidR="004742D0">
        <w:rPr>
          <w:rFonts w:ascii="Arial" w:hAnsi="Arial" w:cs="Arial"/>
          <w:bCs/>
        </w:rPr>
        <w:t xml:space="preserve"> to </w:t>
      </w:r>
      <w:proofErr w:type="spellStart"/>
      <w:r w:rsidR="004742D0">
        <w:rPr>
          <w:rFonts w:ascii="Arial" w:hAnsi="Arial" w:cs="Arial"/>
          <w:bCs/>
        </w:rPr>
        <w:t>NRPPa</w:t>
      </w:r>
      <w:proofErr w:type="spellEnd"/>
      <w:r>
        <w:rPr>
          <w:rFonts w:ascii="Arial" w:hAnsi="Arial" w:cs="Arial"/>
          <w:bCs/>
        </w:rPr>
        <w:t xml:space="preserve"> for additional path reporting associated to the RTOA </w:t>
      </w:r>
      <w:r w:rsidR="004742D0">
        <w:rPr>
          <w:rFonts w:ascii="Arial" w:hAnsi="Arial" w:cs="Arial"/>
          <w:bCs/>
        </w:rPr>
        <w:t xml:space="preserve">and </w:t>
      </w:r>
      <w:proofErr w:type="spellStart"/>
      <w:r w:rsidR="004742D0">
        <w:rPr>
          <w:rFonts w:ascii="Arial" w:hAnsi="Arial" w:cs="Arial"/>
          <w:bCs/>
        </w:rPr>
        <w:t>gNB</w:t>
      </w:r>
      <w:proofErr w:type="spellEnd"/>
      <w:r w:rsidR="004742D0">
        <w:rPr>
          <w:rFonts w:ascii="Arial" w:hAnsi="Arial" w:cs="Arial"/>
          <w:bCs/>
        </w:rPr>
        <w:t xml:space="preserve"> </w:t>
      </w:r>
      <w:proofErr w:type="spellStart"/>
      <w:r w:rsidR="004742D0">
        <w:rPr>
          <w:rFonts w:ascii="Arial" w:hAnsi="Arial" w:cs="Arial"/>
          <w:bCs/>
        </w:rPr>
        <w:t>RxTx</w:t>
      </w:r>
      <w:proofErr w:type="spellEnd"/>
      <w:r w:rsidR="004742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measurements, including support for up to </w:t>
      </w:r>
      <w:commentRangeStart w:id="1"/>
      <w:r>
        <w:rPr>
          <w:rFonts w:ascii="Arial" w:hAnsi="Arial" w:cs="Arial"/>
          <w:bCs/>
        </w:rPr>
        <w:t>[4/8/16]</w:t>
      </w:r>
      <w:commentRangeEnd w:id="1"/>
      <w:r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  <w:bCs/>
        </w:rPr>
        <w:t xml:space="preserve"> paths</w:t>
      </w:r>
      <w:r w:rsidR="004276C2">
        <w:rPr>
          <w:rFonts w:ascii="Arial" w:hAnsi="Arial" w:cs="Arial"/>
          <w:bCs/>
        </w:rPr>
        <w:t>.</w:t>
      </w:r>
    </w:p>
    <w:p w14:paraId="479944FA" w14:textId="77777777" w:rsidR="00453AB5" w:rsidRPr="00D0441F" w:rsidRDefault="00453AB5" w:rsidP="003E3F5C">
      <w:pPr>
        <w:rPr>
          <w:lang w:eastAsia="ja-JP"/>
        </w:rPr>
      </w:pPr>
    </w:p>
    <w:p w14:paraId="5DF804F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EE3188D" w14:textId="304D880E" w:rsidR="00463675" w:rsidRPr="006E1CD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6E1CD9">
        <w:rPr>
          <w:rFonts w:ascii="Arial" w:hAnsi="Arial" w:cs="Arial"/>
          <w:b/>
        </w:rPr>
        <w:t xml:space="preserve">To </w:t>
      </w:r>
      <w:r w:rsidR="00C05653" w:rsidRPr="006E1CD9">
        <w:rPr>
          <w:rFonts w:ascii="Arial" w:hAnsi="Arial" w:cs="Arial" w:hint="eastAsia"/>
          <w:b/>
          <w:lang w:eastAsia="ja-JP"/>
        </w:rPr>
        <w:t>RAN</w:t>
      </w:r>
      <w:r w:rsidR="006E1CD9" w:rsidRPr="006E1CD9">
        <w:rPr>
          <w:rFonts w:ascii="Arial" w:hAnsi="Arial" w:cs="Arial"/>
          <w:b/>
          <w:lang w:eastAsia="ja-JP"/>
        </w:rPr>
        <w:t>3</w:t>
      </w:r>
      <w:r w:rsidR="00D455EB">
        <w:rPr>
          <w:rFonts w:ascii="Arial" w:hAnsi="Arial" w:cs="Arial"/>
          <w:b/>
          <w:lang w:eastAsia="ja-JP"/>
        </w:rPr>
        <w:t xml:space="preserve"> group.</w:t>
      </w:r>
    </w:p>
    <w:p w14:paraId="3931A221" w14:textId="25069CEC" w:rsidR="00463675" w:rsidRDefault="0046367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92FE3">
        <w:rPr>
          <w:rFonts w:ascii="Arial" w:hAnsi="Arial" w:cs="Arial"/>
          <w:b/>
          <w:lang w:eastAsia="ja-JP"/>
        </w:rPr>
        <w:t xml:space="preserve"> </w:t>
      </w:r>
      <w:r w:rsidR="006E1CD9" w:rsidRPr="006E1CD9">
        <w:rPr>
          <w:rFonts w:ascii="Arial" w:hAnsi="Arial" w:cs="Arial"/>
          <w:bCs/>
          <w:lang w:eastAsia="ja-JP"/>
        </w:rPr>
        <w:t xml:space="preserve">RAN2 kindly ask RAN3 to take the above </w:t>
      </w:r>
      <w:r w:rsidR="00E21AD4">
        <w:rPr>
          <w:rFonts w:ascii="Arial" w:hAnsi="Arial" w:cs="Arial"/>
          <w:bCs/>
          <w:lang w:eastAsia="ja-JP"/>
        </w:rPr>
        <w:t>agreement and recommendation</w:t>
      </w:r>
      <w:r w:rsidR="006E1CD9" w:rsidRPr="006E1CD9">
        <w:rPr>
          <w:rFonts w:ascii="Arial" w:hAnsi="Arial" w:cs="Arial"/>
          <w:bCs/>
          <w:lang w:eastAsia="ja-JP"/>
        </w:rPr>
        <w:t xml:space="preserve"> into consideration.</w:t>
      </w:r>
      <w:r w:rsidR="006E1CD9">
        <w:rPr>
          <w:rFonts w:ascii="Arial" w:hAnsi="Arial" w:cs="Arial"/>
          <w:b/>
          <w:lang w:eastAsia="ja-JP"/>
        </w:rPr>
        <w:t xml:space="preserve"> </w:t>
      </w:r>
    </w:p>
    <w:p w14:paraId="40259BB6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DD3792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9792C">
        <w:rPr>
          <w:rFonts w:ascii="Arial" w:hAnsi="Arial" w:cs="Arial" w:hint="eastAsia"/>
          <w:b/>
          <w:lang w:eastAsia="ja-JP"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34DB6D17" w14:textId="6D299936" w:rsidR="003E3F5C" w:rsidRDefault="003E3F5C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WG2 Meeting #10</w:t>
      </w:r>
      <w:r w:rsidR="003B5E43">
        <w:rPr>
          <w:rFonts w:ascii="Arial" w:hAnsi="Arial" w:cs="Arial"/>
          <w:bCs/>
        </w:rPr>
        <w:t>9bis</w:t>
      </w:r>
      <w:r>
        <w:rPr>
          <w:rFonts w:ascii="Arial" w:hAnsi="Arial" w:cs="Arial"/>
          <w:bCs/>
        </w:rPr>
        <w:tab/>
      </w:r>
      <w:r w:rsidR="009B4618">
        <w:rPr>
          <w:rFonts w:ascii="Arial" w:hAnsi="Arial" w:cs="Arial"/>
          <w:bCs/>
        </w:rPr>
        <w:t>20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04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 xml:space="preserve"> to 20</w:t>
      </w:r>
      <w:r w:rsidR="003B5E43">
        <w:rPr>
          <w:rFonts w:ascii="Arial" w:hAnsi="Arial" w:cs="Arial"/>
          <w:bCs/>
        </w:rPr>
        <w:t>20</w:t>
      </w:r>
      <w:r w:rsidR="009B4618">
        <w:rPr>
          <w:rFonts w:ascii="Arial" w:hAnsi="Arial" w:cs="Arial"/>
          <w:bCs/>
        </w:rPr>
        <w:t>-</w:t>
      </w:r>
      <w:r w:rsidR="003B5E43">
        <w:rPr>
          <w:rFonts w:ascii="Arial" w:hAnsi="Arial" w:cs="Arial"/>
          <w:bCs/>
        </w:rPr>
        <w:t>04</w:t>
      </w:r>
      <w:r w:rsidR="009B4618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4</w:t>
      </w:r>
      <w:r w:rsidR="009B4618">
        <w:rPr>
          <w:rFonts w:ascii="Arial" w:hAnsi="Arial" w:cs="Arial"/>
          <w:bCs/>
        </w:rPr>
        <w:tab/>
      </w:r>
      <w:r w:rsidR="003B5E43">
        <w:rPr>
          <w:rFonts w:ascii="Arial" w:hAnsi="Arial" w:cs="Arial"/>
          <w:bCs/>
        </w:rPr>
        <w:t>Sapporo</w:t>
      </w:r>
      <w:r w:rsidR="006E1CD9">
        <w:rPr>
          <w:rFonts w:ascii="Arial" w:hAnsi="Arial" w:cs="Arial"/>
          <w:bCs/>
        </w:rPr>
        <w:t xml:space="preserve">, </w:t>
      </w:r>
      <w:r w:rsidR="003B5E43">
        <w:rPr>
          <w:rFonts w:ascii="Arial" w:hAnsi="Arial" w:cs="Arial"/>
          <w:bCs/>
        </w:rPr>
        <w:t>Japan</w:t>
      </w:r>
    </w:p>
    <w:p w14:paraId="60F4CD84" w14:textId="3CF01632" w:rsidR="00FE4132" w:rsidRDefault="00FE4132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 w:rsidR="003B5E43">
        <w:rPr>
          <w:rFonts w:ascii="Arial" w:hAnsi="Arial" w:cs="Arial"/>
          <w:bCs/>
        </w:rPr>
        <w:t>10</w:t>
      </w:r>
      <w:r w:rsidRPr="00FE4132">
        <w:rPr>
          <w:rFonts w:ascii="Arial" w:hAnsi="Arial" w:cs="Arial"/>
          <w:bCs/>
        </w:rPr>
        <w:tab/>
        <w:t>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 xml:space="preserve"> to 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1B7558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9</w:t>
      </w:r>
      <w:r w:rsidRPr="00FE4132">
        <w:rPr>
          <w:rFonts w:ascii="Arial" w:hAnsi="Arial" w:cs="Arial"/>
          <w:bCs/>
        </w:rPr>
        <w:tab/>
      </w:r>
      <w:r w:rsidR="006E1CD9">
        <w:rPr>
          <w:rFonts w:ascii="Arial" w:hAnsi="Arial" w:cs="Arial"/>
          <w:bCs/>
        </w:rPr>
        <w:t>Athens</w:t>
      </w:r>
      <w:r w:rsidR="001B7558" w:rsidRPr="001B7558">
        <w:rPr>
          <w:rFonts w:ascii="Arial" w:hAnsi="Arial" w:cs="Arial"/>
          <w:bCs/>
        </w:rPr>
        <w:t xml:space="preserve">, </w:t>
      </w:r>
      <w:r w:rsidR="006E1CD9">
        <w:rPr>
          <w:rFonts w:ascii="Arial" w:hAnsi="Arial" w:cs="Arial"/>
          <w:bCs/>
        </w:rPr>
        <w:t>Greece</w:t>
      </w:r>
    </w:p>
    <w:p w14:paraId="2A7D29B4" w14:textId="77777777" w:rsidR="001B7558" w:rsidRPr="00A16EC6" w:rsidRDefault="001B7558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</w:p>
    <w:sectPr w:rsidR="001B7558" w:rsidRPr="00A16E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ricsson" w:date="2020-03-02T11:22:00Z" w:initials="EAB">
    <w:p w14:paraId="3725A30C" w14:textId="652B5C98" w:rsidR="00E21AD4" w:rsidRDefault="00E21AD4">
      <w:pPr>
        <w:pStyle w:val="CommentText"/>
      </w:pPr>
      <w:r>
        <w:rPr>
          <w:rStyle w:val="CommentReference"/>
        </w:rPr>
        <w:annotationRef/>
      </w:r>
      <w:r>
        <w:t>To be agreed before sending the LS?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25A3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25A30C" w16cid:durableId="22076A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496DE" w14:textId="77777777" w:rsidR="00C15F0A" w:rsidRDefault="00C15F0A">
      <w:r>
        <w:separator/>
      </w:r>
    </w:p>
  </w:endnote>
  <w:endnote w:type="continuationSeparator" w:id="0">
    <w:p w14:paraId="3C32CC39" w14:textId="77777777" w:rsidR="00C15F0A" w:rsidRDefault="00C1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297D1" w14:textId="77777777" w:rsidR="00C15F0A" w:rsidRDefault="00C15F0A">
      <w:r>
        <w:separator/>
      </w:r>
    </w:p>
  </w:footnote>
  <w:footnote w:type="continuationSeparator" w:id="0">
    <w:p w14:paraId="5CD8A45D" w14:textId="77777777" w:rsidR="00C15F0A" w:rsidRDefault="00C1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0C"/>
    <w:rsid w:val="00000185"/>
    <w:rsid w:val="00005CDE"/>
    <w:rsid w:val="0001248D"/>
    <w:rsid w:val="00063D16"/>
    <w:rsid w:val="00086468"/>
    <w:rsid w:val="000A03DE"/>
    <w:rsid w:val="00103422"/>
    <w:rsid w:val="00110987"/>
    <w:rsid w:val="0011711B"/>
    <w:rsid w:val="00117ACB"/>
    <w:rsid w:val="001973A0"/>
    <w:rsid w:val="0019792C"/>
    <w:rsid w:val="001B7558"/>
    <w:rsid w:val="002068C9"/>
    <w:rsid w:val="00227A53"/>
    <w:rsid w:val="00245FCE"/>
    <w:rsid w:val="00250A3B"/>
    <w:rsid w:val="002664DB"/>
    <w:rsid w:val="00266F41"/>
    <w:rsid w:val="002A1CB5"/>
    <w:rsid w:val="002B09E0"/>
    <w:rsid w:val="002C47B4"/>
    <w:rsid w:val="00345293"/>
    <w:rsid w:val="003546A3"/>
    <w:rsid w:val="003B5E43"/>
    <w:rsid w:val="003C00FB"/>
    <w:rsid w:val="003E0C0A"/>
    <w:rsid w:val="003E3F5C"/>
    <w:rsid w:val="003E799D"/>
    <w:rsid w:val="003F2694"/>
    <w:rsid w:val="003F57D1"/>
    <w:rsid w:val="0040477E"/>
    <w:rsid w:val="004056EF"/>
    <w:rsid w:val="004276C2"/>
    <w:rsid w:val="0043416B"/>
    <w:rsid w:val="00453AB5"/>
    <w:rsid w:val="00463675"/>
    <w:rsid w:val="004742D0"/>
    <w:rsid w:val="004958C4"/>
    <w:rsid w:val="004A3CBA"/>
    <w:rsid w:val="004B4701"/>
    <w:rsid w:val="005229D5"/>
    <w:rsid w:val="00523370"/>
    <w:rsid w:val="00537CE0"/>
    <w:rsid w:val="0054523D"/>
    <w:rsid w:val="0055547F"/>
    <w:rsid w:val="005A51F5"/>
    <w:rsid w:val="005B1F65"/>
    <w:rsid w:val="005B39E2"/>
    <w:rsid w:val="005D3278"/>
    <w:rsid w:val="006E1CD9"/>
    <w:rsid w:val="006E5A5E"/>
    <w:rsid w:val="006E779B"/>
    <w:rsid w:val="00710545"/>
    <w:rsid w:val="007247D3"/>
    <w:rsid w:val="00765330"/>
    <w:rsid w:val="00765E1A"/>
    <w:rsid w:val="007D4A13"/>
    <w:rsid w:val="007E737B"/>
    <w:rsid w:val="00847973"/>
    <w:rsid w:val="00850267"/>
    <w:rsid w:val="008817FE"/>
    <w:rsid w:val="008B7D64"/>
    <w:rsid w:val="008C74FE"/>
    <w:rsid w:val="009213A2"/>
    <w:rsid w:val="00923E7C"/>
    <w:rsid w:val="00924484"/>
    <w:rsid w:val="00943FEB"/>
    <w:rsid w:val="00992FE3"/>
    <w:rsid w:val="009B2C81"/>
    <w:rsid w:val="009B4618"/>
    <w:rsid w:val="009E2A4B"/>
    <w:rsid w:val="00A13CC0"/>
    <w:rsid w:val="00A16EC6"/>
    <w:rsid w:val="00A25F33"/>
    <w:rsid w:val="00A42B1F"/>
    <w:rsid w:val="00A5520C"/>
    <w:rsid w:val="00A567AD"/>
    <w:rsid w:val="00A671F0"/>
    <w:rsid w:val="00A9792D"/>
    <w:rsid w:val="00AA123B"/>
    <w:rsid w:val="00AC5003"/>
    <w:rsid w:val="00AD0DCE"/>
    <w:rsid w:val="00AE4717"/>
    <w:rsid w:val="00B754F7"/>
    <w:rsid w:val="00BE74E5"/>
    <w:rsid w:val="00C05653"/>
    <w:rsid w:val="00C15F0A"/>
    <w:rsid w:val="00CB0E4E"/>
    <w:rsid w:val="00CD3DBD"/>
    <w:rsid w:val="00D0441F"/>
    <w:rsid w:val="00D3499E"/>
    <w:rsid w:val="00D455EB"/>
    <w:rsid w:val="00DF71FA"/>
    <w:rsid w:val="00E174E8"/>
    <w:rsid w:val="00E21AD4"/>
    <w:rsid w:val="00E242CB"/>
    <w:rsid w:val="00E406C0"/>
    <w:rsid w:val="00E67295"/>
    <w:rsid w:val="00E85973"/>
    <w:rsid w:val="00E9782C"/>
    <w:rsid w:val="00F74523"/>
    <w:rsid w:val="00FB4A90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E4209D4"/>
  <w15:chartTrackingRefBased/>
  <w15:docId w15:val="{944C41E3-F367-9A4B-9BD5-DF7C7CA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110987"/>
    <w:pPr>
      <w:tabs>
        <w:tab w:val="left" w:pos="1622"/>
      </w:tabs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0987"/>
    <w:rPr>
      <w:rFonts w:ascii="Arial" w:hAnsi="Arial"/>
      <w:szCs w:val="24"/>
    </w:rPr>
  </w:style>
  <w:style w:type="character" w:styleId="UnresolvedMention">
    <w:name w:val="Unresolved Mention"/>
    <w:uiPriority w:val="99"/>
    <w:semiHidden/>
    <w:unhideWhenUsed/>
    <w:rsid w:val="0011098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13CC0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A03DE"/>
    <w:pPr>
      <w:tabs>
        <w:tab w:val="right" w:pos="9923"/>
      </w:tabs>
      <w:spacing w:after="60"/>
      <w:outlineLvl w:val="0"/>
    </w:pPr>
    <w:rPr>
      <w:rFonts w:ascii="Arial" w:eastAsiaTheme="majorEastAsia" w:hAnsi="Arial" w:cs="Arial"/>
      <w:b/>
      <w:bCs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0A03DE"/>
    <w:rPr>
      <w:rFonts w:ascii="Arial" w:eastAsiaTheme="majorEastAsia" w:hAnsi="Arial" w:cs="Arial"/>
      <w:b/>
      <w:bCs/>
      <w:kern w:val="28"/>
      <w:sz w:val="22"/>
      <w:szCs w:val="22"/>
      <w:lang w:eastAsia="en-US"/>
    </w:rPr>
  </w:style>
  <w:style w:type="paragraph" w:customStyle="1" w:styleId="3GPPHeader">
    <w:name w:val="3GPP_Header"/>
    <w:basedOn w:val="BodyText"/>
    <w:rsid w:val="00A567A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 w:cs="Times New Roman"/>
      <w:b/>
      <w:color w:val="auto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AD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21AD4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AD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drik.gunnar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ricsson.sharepoint.com/sites/swea/Shared%20Documents/SWEA%20RAN%20Groups/RAN2/RAN2%20meetings/RAN2_107_Prague/Ericsson%20contributions/LS%20Template%20Ericsson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633B614-7D2E-4E2F-9F02-ECCBB67C3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D201C-F592-4A31-957D-D83EC4321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F136F-D1F7-4A30-A0DF-CACC4CEB55F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LS%20Template%20Ericsson%20RAN2.dotx</Template>
  <TotalTime>13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1540</CharactersWithSpaces>
  <SharedDoc>false</SharedDoc>
  <HyperlinkBase/>
  <HLinks>
    <vt:vector size="30" baseType="variant">
      <vt:variant>
        <vt:i4>196668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ftp://ftp.3gpp.org/tsg_ran/WG2_RL2/TSGR2_103/Docs//R2-1812242.zip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ftp://ftp.3gpp.org/tsg_ran/WG2_RL2/TSGR2_103/Docs/R2-1813282.zip</vt:lpwstr>
      </vt:variant>
      <vt:variant>
        <vt:lpwstr/>
      </vt:variant>
      <vt:variant>
        <vt:i4>65586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  <vt:variant>
        <vt:i4>8060928</vt:i4>
      </vt:variant>
      <vt:variant>
        <vt:i4>15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RAN2#108</dc:creator>
  <cp:keywords/>
  <cp:lastModifiedBy>Ericsson</cp:lastModifiedBy>
  <cp:revision>6</cp:revision>
  <cp:lastPrinted>2002-04-23T07:10:00Z</cp:lastPrinted>
  <dcterms:created xsi:type="dcterms:W3CDTF">2020-03-02T10:16:00Z</dcterms:created>
  <dcterms:modified xsi:type="dcterms:W3CDTF">2020-03-02T14:35:00Z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