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3710BA0F" w:rsidR="00426745" w:rsidRDefault="006307B2" w:rsidP="00426745">
      <w:pPr>
        <w:pStyle w:val="CRCoverPage"/>
        <w:tabs>
          <w:tab w:val="right" w:pos="9639"/>
        </w:tabs>
        <w:spacing w:after="0"/>
        <w:rPr>
          <w:b/>
          <w:i/>
          <w:noProof/>
          <w:sz w:val="28"/>
        </w:rPr>
      </w:pPr>
      <w:bookmarkStart w:id="0" w:name="_Toc29242928"/>
      <w:r>
        <w:rPr>
          <w:b/>
          <w:noProof/>
          <w:sz w:val="24"/>
        </w:rPr>
        <w:t>1</w:t>
      </w:r>
      <w:r w:rsidR="00426745">
        <w:rPr>
          <w:b/>
          <w:noProof/>
          <w:sz w:val="24"/>
        </w:rPr>
        <w:t>3GPP TSG-RAN WG2 Meeting #109</w:t>
      </w:r>
      <w:r w:rsidR="009B775E">
        <w:rPr>
          <w:b/>
          <w:noProof/>
          <w:sz w:val="24"/>
        </w:rPr>
        <w:t>-</w:t>
      </w:r>
      <w:r w:rsidR="00426745">
        <w:rPr>
          <w:b/>
          <w:noProof/>
          <w:sz w:val="24"/>
        </w:rPr>
        <w:t>e</w:t>
      </w:r>
      <w:r w:rsidR="00426745">
        <w:rPr>
          <w:b/>
          <w:i/>
          <w:noProof/>
          <w:sz w:val="28"/>
        </w:rPr>
        <w:tab/>
        <w:t>R2-20</w:t>
      </w:r>
      <w:r w:rsidR="009B775E">
        <w:rPr>
          <w:b/>
          <w:i/>
          <w:noProof/>
          <w:sz w:val="28"/>
        </w:rPr>
        <w:t>0</w:t>
      </w:r>
      <w:r w:rsidRPr="006307B2">
        <w:rPr>
          <w:b/>
          <w:i/>
          <w:noProof/>
          <w:sz w:val="28"/>
          <w:highlight w:val="yellow"/>
        </w:rPr>
        <w:t>xxxx</w:t>
      </w:r>
    </w:p>
    <w:p w14:paraId="4CDCD5A3" w14:textId="02E3CCC1" w:rsidR="00426745" w:rsidRDefault="0052565D" w:rsidP="00426745">
      <w:pPr>
        <w:pStyle w:val="CRCoverPage"/>
        <w:outlineLvl w:val="0"/>
        <w:rPr>
          <w:b/>
          <w:noProof/>
          <w:sz w:val="24"/>
        </w:rPr>
      </w:pPr>
      <w:fldSimple w:instr=" DOCPROPERTY  Location  \* MERGEFORMAT ">
        <w:r w:rsidR="00426745" w:rsidRPr="00203C43">
          <w:rPr>
            <w:b/>
            <w:noProof/>
            <w:sz w:val="24"/>
          </w:rPr>
          <w:t>El</w:t>
        </w:r>
        <w:r w:rsidR="009B775E">
          <w:rPr>
            <w:b/>
            <w:noProof/>
            <w:sz w:val="24"/>
          </w:rPr>
          <w:t>ectronic meeting</w:t>
        </w:r>
      </w:fldSimple>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7777777" w:rsidR="00426745" w:rsidRDefault="00426745" w:rsidP="00DF36A3">
            <w:pPr>
              <w:pStyle w:val="CRCoverPage"/>
              <w:spacing w:after="0"/>
              <w:ind w:left="100"/>
              <w:rPr>
                <w:noProof/>
              </w:rPr>
            </w:pPr>
            <w:r>
              <w:t>Running CR on 36.321 for NB-IoT</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656A13D7" w:rsidR="00426745" w:rsidRDefault="00426745" w:rsidP="00DF36A3">
            <w:pPr>
              <w:pStyle w:val="CRCoverPage"/>
              <w:spacing w:after="0"/>
              <w:ind w:left="100"/>
              <w:rPr>
                <w:noProof/>
              </w:rPr>
            </w:pPr>
            <w:r>
              <w:t>20</w:t>
            </w:r>
            <w:r w:rsidR="00F95DAB">
              <w:t>20</w:t>
            </w:r>
            <w:r>
              <w:t>-</w:t>
            </w:r>
            <w:r w:rsidR="00F95DAB">
              <w:t>0</w:t>
            </w:r>
            <w:r>
              <w:t>2-</w:t>
            </w:r>
            <w:r w:rsidR="006307B2" w:rsidRPr="006307B2">
              <w:rPr>
                <w:highlight w:val="yellow"/>
              </w:rPr>
              <w:t>xx</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77777777" w:rsidR="00426745" w:rsidRDefault="00426745" w:rsidP="00DF36A3">
            <w:pPr>
              <w:pStyle w:val="CRCoverPage"/>
              <w:spacing w:after="0"/>
              <w:ind w:left="100"/>
              <w:rPr>
                <w:noProof/>
              </w:rPr>
            </w:pPr>
            <w:r>
              <w:rPr>
                <w:noProof/>
              </w:rPr>
              <w:t xml:space="preserve">This is a running CR capturing agreements in MAC for Rel-16 work item. </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r>
              <w:rPr>
                <w:noProof/>
              </w:rPr>
              <w:t>The following agreements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 xml:space="preserve">Use the same LCID as agreed for </w:t>
            </w:r>
            <w:proofErr w:type="spellStart"/>
            <w:r w:rsidRPr="004820AE">
              <w:rPr>
                <w:b w:val="0"/>
              </w:rPr>
              <w:t>eMTC</w:t>
            </w:r>
            <w:proofErr w:type="spellEnd"/>
            <w:r w:rsidRPr="004820AE">
              <w:rPr>
                <w:b w:val="0"/>
              </w:rPr>
              <w:t>.</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lastRenderedPageBreak/>
              <w:t xml:space="preserve">When the measurement is available, the MAC CE DL channel quality report is sent at the first opportunity according to the MAC logical channel </w:t>
            </w:r>
            <w:proofErr w:type="spellStart"/>
            <w:r>
              <w:rPr>
                <w:b w:val="0"/>
                <w:lang w:val="en-US"/>
              </w:rPr>
              <w:t>prioritisation</w:t>
            </w:r>
            <w:proofErr w:type="spellEnd"/>
            <w:r>
              <w:rPr>
                <w:b w:val="0"/>
                <w:lang w:val="en-US"/>
              </w:rPr>
              <w:t xml:space="preserve">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 xml:space="preserve">Design the MAC CE DL Channel quality report with 4 reserved bits and one </w:t>
            </w:r>
            <w:proofErr w:type="gramStart"/>
            <w:r w:rsidRPr="004820AE">
              <w:rPr>
                <w:rFonts w:cs="Arial"/>
                <w:b w:val="0"/>
                <w:lang w:val="en-US"/>
              </w:rPr>
              <w:t>4 bit</w:t>
            </w:r>
            <w:proofErr w:type="gramEnd"/>
            <w:r w:rsidRPr="004820AE">
              <w:rPr>
                <w:rFonts w:cs="Arial"/>
                <w:b w:val="0"/>
                <w:lang w:val="en-US"/>
              </w:rPr>
              <w:t xml:space="preserve">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proofErr w:type="spellStart"/>
            <w:r w:rsidRPr="004820AE">
              <w:rPr>
                <w:b w:val="0"/>
                <w:i/>
                <w:lang w:val="en-US"/>
              </w:rPr>
              <w:t>drx-InactivityTimer</w:t>
            </w:r>
            <w:proofErr w:type="spellEnd"/>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2"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2"/>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 xml:space="preserve">UE keeps the PUR configuration while TA is considered invalid, but PUR cannot be used until </w:t>
            </w:r>
            <w:proofErr w:type="spellStart"/>
            <w:r w:rsidRPr="006D40A2">
              <w:rPr>
                <w:b w:val="0"/>
                <w:szCs w:val="20"/>
                <w:lang w:val="en-US"/>
              </w:rPr>
              <w:t>eNB</w:t>
            </w:r>
            <w:proofErr w:type="spellEnd"/>
            <w:r w:rsidRPr="006D40A2">
              <w:rPr>
                <w:b w:val="0"/>
                <w:szCs w:val="20"/>
                <w:lang w:val="en-US"/>
              </w:rPr>
              <w:t xml:space="preserve">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 xml:space="preserve">The (re)starting times for TA timer need to be aligned between UE and </w:t>
            </w:r>
            <w:proofErr w:type="spellStart"/>
            <w:r w:rsidRPr="006D40A2">
              <w:rPr>
                <w:rFonts w:eastAsia="Calibri" w:cs="Arial"/>
                <w:b w:val="0"/>
                <w:bCs/>
                <w:szCs w:val="20"/>
                <w:lang w:val="en-US"/>
              </w:rPr>
              <w:t>eNB</w:t>
            </w:r>
            <w:proofErr w:type="spellEnd"/>
            <w:r w:rsidRPr="006D40A2">
              <w:rPr>
                <w:rFonts w:eastAsia="Calibri" w:cs="Arial"/>
                <w:b w:val="0"/>
                <w:bCs/>
                <w:szCs w:val="20"/>
                <w:lang w:val="en-US"/>
              </w:rPr>
              <w:t>.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 xml:space="preserve">If RRC response message is not needed, </w:t>
            </w:r>
            <w:proofErr w:type="spellStart"/>
            <w:r>
              <w:rPr>
                <w:b w:val="0"/>
                <w:lang w:val="en-US" w:eastAsia="en-US"/>
              </w:rPr>
              <w:t>eNB</w:t>
            </w:r>
            <w:proofErr w:type="spellEnd"/>
            <w:r>
              <w:rPr>
                <w:b w:val="0"/>
                <w:lang w:val="en-US" w:eastAsia="en-US"/>
              </w:rPr>
              <w:t xml:space="preserve">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t>“m” operation for PUR:</w:t>
            </w:r>
          </w:p>
          <w:p w14:paraId="678B8739" w14:textId="77777777" w:rsidR="00426745" w:rsidRPr="006D40A2" w:rsidRDefault="00426745" w:rsidP="00426745">
            <w:pPr>
              <w:pStyle w:val="Agreement"/>
              <w:rPr>
                <w:b w:val="0"/>
                <w:lang w:val="en-US"/>
              </w:rPr>
            </w:pPr>
            <w:r w:rsidRPr="003B446B">
              <w:rPr>
                <w:b w:val="0"/>
              </w:rPr>
              <w:lastRenderedPageBreak/>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 xml:space="preserve">‘m’ is not increased (neither by UE nor </w:t>
            </w:r>
            <w:proofErr w:type="spellStart"/>
            <w:r w:rsidRPr="003B446B">
              <w:rPr>
                <w:b w:val="0"/>
              </w:rPr>
              <w:t>eNB</w:t>
            </w:r>
            <w:proofErr w:type="spellEnd"/>
            <w:r w:rsidRPr="003B446B">
              <w:rPr>
                <w:b w:val="0"/>
              </w:rPr>
              <w:t>) while UE is in RRC_CONNECTED.</w:t>
            </w:r>
          </w:p>
          <w:p w14:paraId="557CA61B" w14:textId="77777777" w:rsidR="00426745" w:rsidRPr="003B446B" w:rsidRDefault="00426745" w:rsidP="00426745">
            <w:pPr>
              <w:pStyle w:val="Agreement"/>
              <w:rPr>
                <w:b w:val="0"/>
                <w:lang w:val="en-US"/>
              </w:rPr>
            </w:pPr>
            <w:r w:rsidRPr="003B446B">
              <w:rPr>
                <w:b w:val="0"/>
              </w:rPr>
              <w:t xml:space="preserve">Counter ‘m’ is reset to zero after successful communication between UE and </w:t>
            </w:r>
            <w:proofErr w:type="spellStart"/>
            <w:r w:rsidRPr="003B446B">
              <w:rPr>
                <w:b w:val="0"/>
              </w:rPr>
              <w:t>eNB</w:t>
            </w:r>
            <w:proofErr w:type="spellEnd"/>
            <w:r w:rsidRPr="003B446B">
              <w:rPr>
                <w:b w:val="0"/>
              </w:rPr>
              <w:t xml:space="preserve"> using PUR.</w:t>
            </w:r>
          </w:p>
          <w:p w14:paraId="29FD47A8" w14:textId="77777777" w:rsidR="00426745" w:rsidRPr="003B446B" w:rsidRDefault="00426745" w:rsidP="00426745">
            <w:pPr>
              <w:pStyle w:val="Agreement"/>
              <w:rPr>
                <w:b w:val="0"/>
                <w:lang w:val="en-US"/>
              </w:rPr>
            </w:pPr>
            <w:r w:rsidRPr="003B446B">
              <w:rPr>
                <w:b w:val="0"/>
              </w:rPr>
              <w:t xml:space="preserve">Counter ‘m’ is not reset to zero after successful communication between UE (with a valid PUR configuration) and </w:t>
            </w:r>
            <w:proofErr w:type="spellStart"/>
            <w:r w:rsidRPr="003B446B">
              <w:rPr>
                <w:b w:val="0"/>
              </w:rPr>
              <w:t>eNB</w:t>
            </w:r>
            <w:proofErr w:type="spellEnd"/>
            <w:r w:rsidRPr="003B446B">
              <w:rPr>
                <w:b w:val="0"/>
              </w:rPr>
              <w:t xml:space="preserve">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 xml:space="preserve">‘m’ is increased if PUR is skipped due to UE being in </w:t>
            </w:r>
            <w:proofErr w:type="spellStart"/>
            <w:r w:rsidRPr="006D40A2">
              <w:rPr>
                <w:b w:val="0"/>
              </w:rPr>
              <w:t>extendedWaitTime</w:t>
            </w:r>
            <w:proofErr w:type="spellEnd"/>
            <w:r w:rsidRPr="006D40A2">
              <w:rPr>
                <w:b w:val="0"/>
              </w:rPr>
              <w:t xml:space="preserv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 xml:space="preserve">BSR for </w:t>
            </w:r>
            <w:proofErr w:type="spellStart"/>
            <w:r w:rsidRPr="003B446B">
              <w:rPr>
                <w:b w:val="0"/>
              </w:rPr>
              <w:t>eMTC</w:t>
            </w:r>
            <w:proofErr w:type="spellEnd"/>
            <w:r w:rsidRPr="003B446B">
              <w:rPr>
                <w:b w:val="0"/>
              </w:rPr>
              <w:t xml:space="preserve">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3" w:author="RAN2#109-e" w:date="2020-03-01T17:39:00Z"/>
                <w:rFonts w:ascii="Arial" w:hAnsi="Arial" w:cs="Arial"/>
                <w:lang w:eastAsia="en-GB"/>
              </w:rPr>
            </w:pPr>
            <w:ins w:id="4" w:author="RAN2#109-e" w:date="2020-03-01T17:39:00Z">
              <w:r w:rsidRPr="00DB4AA2">
                <w:rPr>
                  <w:rFonts w:ascii="Arial" w:hAnsi="Arial" w:cs="Arial"/>
                  <w:lang w:eastAsia="en-GB"/>
                </w:rPr>
                <w:t>RAN109-e agreements on PUR:</w:t>
              </w:r>
            </w:ins>
          </w:p>
          <w:p w14:paraId="62957F2E" w14:textId="77777777" w:rsidR="00DB4AA2" w:rsidRPr="002A1F23" w:rsidRDefault="00DB4AA2" w:rsidP="002A1F23">
            <w:pPr>
              <w:pStyle w:val="Agreement"/>
              <w:rPr>
                <w:ins w:id="5" w:author="RAN2#109-e" w:date="2020-03-01T17:39:00Z"/>
                <w:b w:val="0"/>
                <w:bCs/>
              </w:rPr>
            </w:pPr>
            <w:ins w:id="6" w:author="RAN2#109-e" w:date="2020-03-01T17:39:00Z">
              <w:r w:rsidRPr="002A1F23">
                <w:rPr>
                  <w:b w:val="0"/>
                  <w:bCs/>
                </w:rPr>
                <w:t xml:space="preserve">PUR TA timer configuration is provided to MAC when RRC receives PUR configuration from </w:t>
              </w:r>
              <w:proofErr w:type="spellStart"/>
              <w:r w:rsidRPr="002A1F23">
                <w:rPr>
                  <w:b w:val="0"/>
                  <w:bCs/>
                </w:rPr>
                <w:t>eNB</w:t>
              </w:r>
              <w:proofErr w:type="spellEnd"/>
              <w:r w:rsidRPr="002A1F23">
                <w:rPr>
                  <w:b w:val="0"/>
                  <w:bCs/>
                </w:rPr>
                <w:t>.</w:t>
              </w:r>
            </w:ins>
          </w:p>
          <w:p w14:paraId="1C3CF449" w14:textId="77777777" w:rsidR="00DB4AA2" w:rsidRPr="002A1F23" w:rsidRDefault="00DB4AA2" w:rsidP="002A1F23">
            <w:pPr>
              <w:pStyle w:val="Agreement"/>
              <w:rPr>
                <w:ins w:id="7" w:author="RAN2#109-e" w:date="2020-03-01T17:39:00Z"/>
                <w:b w:val="0"/>
                <w:bCs/>
              </w:rPr>
            </w:pPr>
            <w:ins w:id="8" w:author="RAN2#109-e" w:date="2020-03-01T17:39:00Z">
              <w:r w:rsidRPr="002A1F23">
                <w:rPr>
                  <w:b w:val="0"/>
                  <w:bCs/>
                </w:rPr>
                <w:t>When TA validation fails due to other than expiration of TA timer, the PUR TA timer is not stopped (i.e. keeps running until expiry).</w:t>
              </w:r>
            </w:ins>
          </w:p>
          <w:p w14:paraId="7D55FD0B" w14:textId="77777777" w:rsidR="00DB4AA2" w:rsidRPr="002A1F23" w:rsidRDefault="00DB4AA2" w:rsidP="002A1F23">
            <w:pPr>
              <w:pStyle w:val="Agreement"/>
              <w:rPr>
                <w:ins w:id="9" w:author="RAN2#109-e" w:date="2020-03-01T17:39:00Z"/>
                <w:rFonts w:eastAsia="Times New Roman"/>
                <w:b w:val="0"/>
                <w:bCs/>
                <w:szCs w:val="18"/>
              </w:rPr>
            </w:pPr>
            <w:ins w:id="10" w:author="RAN2#109-e" w:date="2020-03-01T17:39:00Z">
              <w:r w:rsidRPr="002A1F23">
                <w:rPr>
                  <w:rFonts w:eastAsia="Times New Roman"/>
                  <w:b w:val="0"/>
                  <w:bCs/>
                  <w:szCs w:val="18"/>
                </w:rPr>
                <w:t>MAC entity starts the PUR TA timer when the MAC entity is configured with the PUR TA timer.</w:t>
              </w:r>
            </w:ins>
          </w:p>
          <w:p w14:paraId="66D98D40" w14:textId="77777777" w:rsidR="00DB4AA2" w:rsidRPr="002A1F23" w:rsidRDefault="00DB4AA2" w:rsidP="002A1F23">
            <w:pPr>
              <w:pStyle w:val="Agreement"/>
              <w:rPr>
                <w:ins w:id="11" w:author="RAN2#109-e" w:date="2020-03-01T17:39:00Z"/>
                <w:rFonts w:eastAsia="Times New Roman"/>
                <w:b w:val="0"/>
                <w:bCs/>
                <w:szCs w:val="18"/>
              </w:rPr>
            </w:pPr>
            <w:ins w:id="12" w:author="RAN2#109-e" w:date="2020-03-01T17:39:00Z">
              <w:r w:rsidRPr="002A1F23">
                <w:rPr>
                  <w:rFonts w:eastAsia="Times New Roman"/>
                  <w:b w:val="0"/>
                  <w:bCs/>
                  <w:szCs w:val="18"/>
                </w:rPr>
                <w:t>TA adjustment by DCI is captured in MAC specification 5.4.x.2 to include the condition “when a Timing Advance Command MAC control element is received or PDCCH indicates timing advance adjustment as specified in TS 36.212 [5]”.</w:t>
              </w:r>
            </w:ins>
          </w:p>
          <w:p w14:paraId="430CACA3" w14:textId="77777777" w:rsidR="00DB4AA2" w:rsidRPr="002A1F23" w:rsidRDefault="00DB4AA2" w:rsidP="002A1F23">
            <w:pPr>
              <w:pStyle w:val="Agreement"/>
              <w:rPr>
                <w:ins w:id="13" w:author="RAN2#109-e" w:date="2020-03-01T17:39:00Z"/>
                <w:rFonts w:eastAsia="Times New Roman"/>
                <w:b w:val="0"/>
                <w:bCs/>
                <w:szCs w:val="18"/>
              </w:rPr>
            </w:pPr>
            <w:ins w:id="14" w:author="RAN2#109-e" w:date="2020-03-01T17:39:00Z">
              <w:r w:rsidRPr="002A1F23">
                <w:rPr>
                  <w:rFonts w:eastAsia="Times New Roman"/>
                  <w:b w:val="0"/>
                  <w:bCs/>
                  <w:szCs w:val="18"/>
                </w:rPr>
                <w:lastRenderedPageBreak/>
                <w:t>RAN2 confirms TA validation procedure is captured/kept in RRC spec.</w:t>
              </w:r>
            </w:ins>
          </w:p>
          <w:p w14:paraId="5847C1A1" w14:textId="77777777" w:rsidR="00DB4AA2" w:rsidRPr="002A1F23" w:rsidRDefault="00DB4AA2" w:rsidP="002A1F23">
            <w:pPr>
              <w:pStyle w:val="Agreement"/>
              <w:rPr>
                <w:ins w:id="15" w:author="RAN2#109-e" w:date="2020-03-01T17:39:00Z"/>
                <w:rFonts w:eastAsia="Times New Roman"/>
                <w:b w:val="0"/>
                <w:bCs/>
                <w:szCs w:val="18"/>
              </w:rPr>
            </w:pPr>
            <w:ins w:id="16" w:author="RAN2#109-e" w:date="2020-03-01T17:39:00Z">
              <w:r w:rsidRPr="002A1F23">
                <w:rPr>
                  <w:rFonts w:eastAsia="Times New Roman"/>
                  <w:b w:val="0"/>
                  <w:bCs/>
                  <w:szCs w:val="18"/>
                </w:rPr>
                <w:t>When "PUR fallback indication" is received, MAC stops monitoring PDCCH in PUR response window.</w:t>
              </w:r>
            </w:ins>
          </w:p>
          <w:p w14:paraId="53DC2437" w14:textId="77777777" w:rsidR="00DB4AA2" w:rsidRPr="002A1F23" w:rsidRDefault="00DB4AA2" w:rsidP="002A1F23">
            <w:pPr>
              <w:pStyle w:val="Agreement"/>
              <w:rPr>
                <w:ins w:id="17" w:author="RAN2#109-e" w:date="2020-03-01T17:39:00Z"/>
                <w:rFonts w:eastAsia="Times New Roman"/>
                <w:b w:val="0"/>
                <w:bCs/>
                <w:szCs w:val="18"/>
              </w:rPr>
            </w:pPr>
            <w:ins w:id="18" w:author="RAN2#109-e" w:date="2020-03-01T17:39:00Z">
              <w:r w:rsidRPr="002A1F23">
                <w:rPr>
                  <w:rFonts w:eastAsia="Times New Roman"/>
                  <w:b w:val="0"/>
                  <w:bCs/>
                  <w:szCs w:val="18"/>
                </w:rPr>
                <w:t>(Already captured in MAC CR) Upon L1 ACK indication received from lower layers, MAC indicated PUR success to the RRC.</w:t>
              </w:r>
            </w:ins>
          </w:p>
          <w:p w14:paraId="3F662CF2" w14:textId="77777777" w:rsidR="00DB4AA2" w:rsidRPr="002A1F23" w:rsidRDefault="00DB4AA2" w:rsidP="002A1F23">
            <w:pPr>
              <w:pStyle w:val="Agreement"/>
              <w:rPr>
                <w:ins w:id="19" w:author="RAN2#109-e" w:date="2020-03-01T17:39:00Z"/>
                <w:rFonts w:eastAsia="Times New Roman"/>
                <w:b w:val="0"/>
                <w:bCs/>
                <w:szCs w:val="18"/>
              </w:rPr>
            </w:pPr>
            <w:ins w:id="20" w:author="RAN2#109-e" w:date="2020-03-01T17:39:00Z">
              <w:r w:rsidRPr="002A1F23">
                <w:rPr>
                  <w:rFonts w:eastAsia="Times New Roman"/>
                  <w:b w:val="0"/>
                  <w:bCs/>
                  <w:szCs w:val="18"/>
                </w:rPr>
                <w:t xml:space="preserve">In RRC CR 5.3.3.3x, add “NOTE: UE actions upon reception of fallback/failure indication from lower layers (see TS 36.213 [23]) is left up to implementation.” Remove Editor’s Notes. </w:t>
              </w:r>
            </w:ins>
          </w:p>
          <w:p w14:paraId="4DD70705" w14:textId="77777777" w:rsidR="00DB4AA2" w:rsidRPr="002A1F23" w:rsidRDefault="00DB4AA2" w:rsidP="002A1F23">
            <w:pPr>
              <w:pStyle w:val="Agreement"/>
              <w:rPr>
                <w:ins w:id="21" w:author="RAN2#109-e" w:date="2020-03-01T17:39:00Z"/>
                <w:rFonts w:eastAsia="Times New Roman"/>
                <w:b w:val="0"/>
                <w:bCs/>
                <w:szCs w:val="18"/>
              </w:rPr>
            </w:pPr>
            <w:ins w:id="22" w:author="RAN2#109-e" w:date="2020-03-01T17:39:00Z">
              <w:r w:rsidRPr="002A1F23">
                <w:rPr>
                  <w:rFonts w:eastAsia="Times New Roman"/>
                  <w:b w:val="0"/>
                  <w:bCs/>
                  <w:szCs w:val="18"/>
                </w:rPr>
                <w:t>Upon PUR fallback indication from lower layers, MAC indicates PUR fallback and PUR failure separately to the RRC.</w:t>
              </w:r>
            </w:ins>
          </w:p>
          <w:p w14:paraId="4D35331E" w14:textId="68308123" w:rsidR="00DB4AA2" w:rsidRDefault="00DB4AA2" w:rsidP="002A1F23">
            <w:pPr>
              <w:pStyle w:val="Agreement"/>
              <w:rPr>
                <w:ins w:id="23" w:author="RAN2#109-e" w:date="2020-03-01T17:42:00Z"/>
                <w:rFonts w:eastAsia="Times New Roman"/>
                <w:b w:val="0"/>
                <w:bCs/>
                <w:szCs w:val="18"/>
              </w:rPr>
            </w:pPr>
            <w:ins w:id="24" w:author="RAN2#109-e" w:date="2020-03-01T17:39:00Z">
              <w:r w:rsidRPr="002A1F23">
                <w:rPr>
                  <w:rFonts w:eastAsia="Times New Roman"/>
                  <w:b w:val="0"/>
                  <w:bCs/>
                  <w:szCs w:val="18"/>
                </w:rPr>
                <w:t>Upon reception of RRC message indicating successful PUR transmission, RRC does not need to indicate this to MAC layer.</w:t>
              </w:r>
            </w:ins>
          </w:p>
          <w:p w14:paraId="27D6FE8C" w14:textId="77777777" w:rsidR="002A1F23" w:rsidRPr="002A1F23" w:rsidRDefault="002A1F23" w:rsidP="002A1F23">
            <w:pPr>
              <w:rPr>
                <w:ins w:id="25" w:author="RAN2#109-e" w:date="2020-03-01T17:39:00Z"/>
                <w:lang w:eastAsia="en-GB"/>
              </w:rPr>
            </w:pPr>
          </w:p>
          <w:p w14:paraId="19061188" w14:textId="77777777" w:rsidR="00DB4AA2" w:rsidRPr="00725B1A" w:rsidRDefault="00DB4AA2" w:rsidP="00DB4AA2">
            <w:pPr>
              <w:rPr>
                <w:ins w:id="26" w:author="RAN2#109-e" w:date="2020-03-01T17:39:00Z"/>
                <w:rFonts w:ascii="Arial" w:hAnsi="Arial" w:cs="Arial"/>
                <w:lang w:eastAsia="en-GB"/>
              </w:rPr>
            </w:pPr>
            <w:ins w:id="27" w:author="RAN2#109-e" w:date="2020-03-01T17:39:00Z">
              <w:r w:rsidRPr="00725B1A">
                <w:rPr>
                  <w:rFonts w:ascii="Arial" w:hAnsi="Arial" w:cs="Arial"/>
                  <w:lang w:eastAsia="en-GB"/>
                </w:rPr>
                <w:t xml:space="preserve">RAN109-e Working assumptions on PUR: </w:t>
              </w:r>
            </w:ins>
          </w:p>
          <w:p w14:paraId="2F84A277" w14:textId="77777777" w:rsidR="00DB4AA2" w:rsidRPr="002A1F23" w:rsidRDefault="00DB4AA2" w:rsidP="002A1F23">
            <w:pPr>
              <w:pStyle w:val="Agreement"/>
              <w:rPr>
                <w:ins w:id="28" w:author="RAN2#109-e" w:date="2020-03-01T17:40:00Z"/>
                <w:b w:val="0"/>
                <w:bCs/>
              </w:rPr>
            </w:pPr>
            <w:ins w:id="29" w:author="RAN2#109-e" w:date="2020-03-01T17:40:00Z">
              <w:r w:rsidRPr="002A1F23">
                <w:rPr>
                  <w:b w:val="0"/>
                  <w:bCs/>
                </w:rPr>
                <w:t>RRC provides PUR configuration to MAC once and MAC calculates the PUR grant for each PUR occasion.</w:t>
              </w:r>
            </w:ins>
          </w:p>
          <w:p w14:paraId="0E597571" w14:textId="7D70CC3D" w:rsidR="00DB4AA2" w:rsidRDefault="00DB4AA2" w:rsidP="002A1F23">
            <w:pPr>
              <w:pStyle w:val="Agreement"/>
              <w:rPr>
                <w:ins w:id="30" w:author="RAN2#109-e" w:date="2020-03-04T22:32:00Z"/>
                <w:b w:val="0"/>
                <w:bCs/>
              </w:rPr>
            </w:pPr>
            <w:ins w:id="31" w:author="RAN2#109-e" w:date="2020-03-01T17:40:00Z">
              <w:r w:rsidRPr="002A1F23">
                <w:rPr>
                  <w:b w:val="0"/>
                  <w:bCs/>
                </w:rPr>
                <w:t>“m” counter is maintained in MAC. When the counter value reaches the configured max value, MAC sends indication to RRC to release PUR configuration.</w:t>
              </w:r>
            </w:ins>
          </w:p>
          <w:p w14:paraId="3A1DB075" w14:textId="3D437A07" w:rsidR="0048372E" w:rsidRDefault="0048372E" w:rsidP="0048372E">
            <w:pPr>
              <w:pStyle w:val="Agreement"/>
              <w:rPr>
                <w:ins w:id="32" w:author="RAN2#109-e" w:date="2020-03-04T22:32:00Z"/>
                <w:b w:val="0"/>
                <w:bCs/>
              </w:rPr>
            </w:pPr>
            <w:ins w:id="33" w:author="RAN2#109-e" w:date="2020-03-04T22:33:00Z">
              <w:r w:rsidRPr="0048372E">
                <w:rPr>
                  <w:b w:val="0"/>
                  <w:bCs/>
                </w:rPr>
                <w:t>Maximum PUR time offset range should be the same as maximum PUR periodicity. FFS further details e.g. how exact PUR start time is configured.</w:t>
              </w:r>
            </w:ins>
          </w:p>
          <w:p w14:paraId="6B58471B" w14:textId="77777777" w:rsidR="0048372E" w:rsidRPr="0048372E" w:rsidRDefault="0048372E" w:rsidP="0048372E">
            <w:pPr>
              <w:rPr>
                <w:ins w:id="34" w:author="RAN2#109-e" w:date="2020-03-04T22:32:00Z"/>
                <w:lang w:eastAsia="en-GB"/>
              </w:rPr>
            </w:pPr>
          </w:p>
          <w:p w14:paraId="71850DE4" w14:textId="2C5B5DEC" w:rsidR="00B30DA3" w:rsidRDefault="00B30DA3" w:rsidP="0048372E">
            <w:pPr>
              <w:rPr>
                <w:ins w:id="35" w:author="RAN2#109-e" w:date="2020-03-04T22:36:00Z"/>
                <w:rFonts w:ascii="Arial" w:hAnsi="Arial" w:cs="Arial"/>
                <w:lang w:eastAsia="en-GB"/>
              </w:rPr>
            </w:pPr>
            <w:ins w:id="36"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37" w:author="RAN2#109-e" w:date="2020-03-04T22:36:00Z"/>
                <w:rFonts w:ascii="Arial" w:hAnsi="Arial" w:cs="Arial"/>
                <w:lang w:eastAsia="en-GB"/>
              </w:rPr>
            </w:pPr>
            <w:ins w:id="38"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39" w:author="RAN2#109-e" w:date="2020-03-04T22:37:00Z"/>
                <w:b w:val="0"/>
              </w:rPr>
            </w:pPr>
            <w:ins w:id="40"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41" w:author="RAN2#109-e" w:date="2020-03-04T22:37:00Z"/>
                <w:b w:val="0"/>
              </w:rPr>
            </w:pPr>
            <w:ins w:id="42"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43" w:author="RAN2#109-e" w:date="2020-03-04T22:37:00Z"/>
                <w:b w:val="0"/>
              </w:rPr>
            </w:pPr>
            <w:ins w:id="44"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45" w:author="RAN2#109-e" w:date="2020-03-04T22:37:00Z"/>
                <w:b w:val="0"/>
                <w:noProof/>
              </w:rPr>
            </w:pPr>
            <w:ins w:id="46"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47" w:author="RAN2#109-e" w:date="2020-03-04T22:36:00Z"/>
                <w:rFonts w:ascii="Arial" w:hAnsi="Arial" w:cs="Arial"/>
                <w:lang w:eastAsia="en-GB"/>
              </w:rPr>
            </w:pPr>
          </w:p>
          <w:p w14:paraId="49CB2751" w14:textId="7B9C50FD" w:rsidR="00B30DA3" w:rsidRDefault="00B30DA3" w:rsidP="0048372E">
            <w:pPr>
              <w:rPr>
                <w:ins w:id="48" w:author="RAN2#109-e" w:date="2020-03-04T22:36:00Z"/>
                <w:rFonts w:ascii="Arial" w:hAnsi="Arial" w:cs="Arial"/>
                <w:lang w:eastAsia="en-GB"/>
              </w:rPr>
            </w:pPr>
            <w:ins w:id="49"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50" w:author="RAN2#109-e" w:date="2020-03-04T22:37:00Z"/>
                <w:b w:val="0"/>
              </w:rPr>
            </w:pPr>
            <w:ins w:id="51"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52" w:author="RAN2#109-e" w:date="2020-03-04T22:36:00Z"/>
                <w:rFonts w:ascii="Arial" w:hAnsi="Arial" w:cs="Arial"/>
                <w:lang w:eastAsia="en-GB"/>
              </w:rPr>
            </w:pPr>
          </w:p>
          <w:p w14:paraId="16C9EE6B" w14:textId="572C0F77" w:rsidR="00B30DA3" w:rsidRDefault="00B30DA3" w:rsidP="0048372E">
            <w:pPr>
              <w:rPr>
                <w:ins w:id="53" w:author="RAN2#109-e" w:date="2020-03-04T22:36:00Z"/>
                <w:rFonts w:ascii="Arial" w:hAnsi="Arial" w:cs="Arial"/>
                <w:lang w:eastAsia="en-GB"/>
              </w:rPr>
            </w:pPr>
            <w:ins w:id="54"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55" w:author="RAN2#109-e" w:date="2020-03-04T22:37:00Z"/>
                <w:b w:val="0"/>
              </w:rPr>
            </w:pPr>
            <w:ins w:id="56"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57" w:author="RAN2#109-e" w:date="2020-03-04T22:37:00Z"/>
                <w:b w:val="0"/>
              </w:rPr>
            </w:pPr>
            <w:ins w:id="58"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59" w:author="RAN2#109-e" w:date="2020-03-04T22:37:00Z"/>
                <w:b w:val="0"/>
              </w:rPr>
            </w:pPr>
            <w:ins w:id="60" w:author="RAN2#109-e" w:date="2020-03-04T22:37:00Z">
              <w:r w:rsidRPr="001439FD">
                <w:rPr>
                  <w:b w:val="0"/>
                </w:rPr>
                <w:lastRenderedPageBreak/>
                <w:t>For EPS it is optional for a UE to support AS RAI, with capability reporting.</w:t>
              </w:r>
            </w:ins>
          </w:p>
          <w:p w14:paraId="72D0FE17" w14:textId="77777777" w:rsidR="00B30DA3" w:rsidRPr="001439FD" w:rsidRDefault="00B30DA3" w:rsidP="00B30DA3">
            <w:pPr>
              <w:pStyle w:val="Agreement"/>
              <w:ind w:left="426" w:hanging="426"/>
              <w:rPr>
                <w:ins w:id="61" w:author="RAN2#109-e" w:date="2020-03-04T22:37:00Z"/>
                <w:b w:val="0"/>
              </w:rPr>
            </w:pPr>
            <w:ins w:id="62"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63" w:author="RAN2#109-e" w:date="2020-03-04T22:37:00Z"/>
                <w:b w:val="0"/>
              </w:rPr>
            </w:pPr>
            <w:ins w:id="64" w:author="RAN2#109-e" w:date="2020-03-04T22:37:00Z">
              <w:r w:rsidRPr="001439FD">
                <w:rPr>
                  <w:b w:val="0"/>
                </w:rPr>
                <w:t>For 5GS, AS RAI is always enabled for UEs (NB-IoT or LTE-M) connected to 5GC.</w:t>
              </w:r>
            </w:ins>
          </w:p>
          <w:p w14:paraId="2182A75D" w14:textId="77777777" w:rsidR="00B30DA3" w:rsidRDefault="00B30DA3" w:rsidP="0048372E">
            <w:pPr>
              <w:rPr>
                <w:ins w:id="65" w:author="RAN2#109-e" w:date="2020-03-04T22:36:00Z"/>
                <w:rFonts w:ascii="Arial" w:hAnsi="Arial" w:cs="Arial"/>
                <w:lang w:eastAsia="en-GB"/>
              </w:rPr>
            </w:pPr>
          </w:p>
          <w:p w14:paraId="7FEC1D24" w14:textId="5027CA24" w:rsidR="00B30DA3" w:rsidRPr="00B30DA3" w:rsidRDefault="00B30DA3" w:rsidP="0048372E">
            <w:pPr>
              <w:rPr>
                <w:ins w:id="66" w:author="RAN2#109-e" w:date="2020-03-04T22:34:00Z"/>
                <w:rFonts w:ascii="Arial" w:hAnsi="Arial" w:cs="Arial"/>
                <w:lang w:eastAsia="en-GB"/>
              </w:rPr>
            </w:pPr>
            <w:ins w:id="67"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68" w:author="RAN2#109-e" w:date="2020-03-04T22:34:00Z"/>
                <w:rFonts w:ascii="Calibri" w:hAnsi="Calibri" w:cs="Calibri"/>
                <w:b w:val="0"/>
                <w:bCs/>
                <w:sz w:val="22"/>
                <w:szCs w:val="22"/>
              </w:rPr>
            </w:pPr>
            <w:ins w:id="69"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70" w:author="RAN2#109-e" w:date="2020-03-04T22:34:00Z"/>
                <w:rFonts w:ascii="Calibri" w:hAnsi="Calibri" w:cs="Calibri"/>
                <w:b w:val="0"/>
                <w:bCs/>
                <w:sz w:val="22"/>
                <w:szCs w:val="22"/>
              </w:rPr>
            </w:pPr>
            <w:ins w:id="71"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72" w:author="RAN2#109-e" w:date="2020-03-04T22:34:00Z"/>
                <w:rFonts w:ascii="Calibri" w:hAnsi="Calibri" w:cs="Calibri"/>
                <w:b w:val="0"/>
                <w:bCs/>
                <w:sz w:val="22"/>
                <w:szCs w:val="22"/>
              </w:rPr>
            </w:pPr>
            <w:ins w:id="73"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74" w:author="RAN2#109-e" w:date="2020-03-04T22:34:00Z"/>
                <w:rFonts w:ascii="Calibri" w:hAnsi="Calibri" w:cs="Calibri"/>
                <w:b w:val="0"/>
                <w:bCs/>
                <w:sz w:val="22"/>
                <w:szCs w:val="22"/>
              </w:rPr>
            </w:pPr>
            <w:ins w:id="75"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76" w:author="RAN2#109-e" w:date="2020-03-04T22:34:00Z"/>
                <w:rFonts w:ascii="Calibri" w:hAnsi="Calibri" w:cs="Calibri"/>
                <w:b w:val="0"/>
                <w:bCs/>
                <w:sz w:val="22"/>
                <w:szCs w:val="22"/>
              </w:rPr>
            </w:pPr>
            <w:ins w:id="77"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78" w:author="RAN2#109-e" w:date="2020-03-04T22:34:00Z"/>
                <w:rFonts w:ascii="Calibri" w:hAnsi="Calibri" w:cs="Calibri"/>
                <w:b w:val="0"/>
                <w:bCs/>
                <w:sz w:val="22"/>
                <w:szCs w:val="22"/>
              </w:rPr>
            </w:pPr>
            <w:ins w:id="79"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80" w:author="RAN2#109-e" w:date="2020-03-04T22:34:00Z"/>
                <w:rFonts w:ascii="Calibri" w:hAnsi="Calibri" w:cs="Calibri"/>
                <w:b w:val="0"/>
                <w:bCs/>
                <w:sz w:val="22"/>
                <w:szCs w:val="22"/>
              </w:rPr>
            </w:pPr>
            <w:ins w:id="81"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82" w:author="RAN2#109-e" w:date="2020-03-04T22:34:00Z"/>
                <w:rFonts w:ascii="Calibri" w:hAnsi="Calibri" w:cs="Calibri"/>
                <w:b w:val="0"/>
                <w:bCs/>
                <w:sz w:val="22"/>
                <w:szCs w:val="22"/>
              </w:rPr>
            </w:pPr>
            <w:ins w:id="83"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84" w:author="RAN2#109-e" w:date="2020-03-04T22:34:00Z"/>
                <w:rFonts w:ascii="Calibri" w:hAnsi="Calibri" w:cs="Calibri"/>
                <w:b w:val="0"/>
                <w:bCs/>
                <w:sz w:val="22"/>
                <w:szCs w:val="22"/>
              </w:rPr>
            </w:pPr>
            <w:ins w:id="85"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86" w:author="RAN2#109-e" w:date="2020-03-04T22:34:00Z"/>
                <w:rFonts w:ascii="Calibri" w:hAnsi="Calibri" w:cs="Calibri"/>
                <w:b w:val="0"/>
                <w:bCs/>
                <w:sz w:val="22"/>
                <w:szCs w:val="22"/>
              </w:rPr>
            </w:pPr>
            <w:ins w:id="87"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88" w:author="RAN2#109-e" w:date="2020-03-04T22:34:00Z"/>
                <w:rFonts w:ascii="Calibri" w:hAnsi="Calibri" w:cs="Calibri"/>
                <w:b w:val="0"/>
                <w:bCs/>
                <w:sz w:val="22"/>
                <w:szCs w:val="22"/>
              </w:rPr>
            </w:pPr>
            <w:ins w:id="89"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90" w:author="RAN2#109-e" w:date="2020-03-04T22:34:00Z"/>
                <w:b w:val="0"/>
                <w:bCs/>
              </w:rPr>
            </w:pPr>
          </w:p>
          <w:p w14:paraId="1E06B110" w14:textId="77777777" w:rsidR="00B30DA3" w:rsidRPr="00B30DA3" w:rsidRDefault="00B30DA3" w:rsidP="00B30DA3">
            <w:pPr>
              <w:pStyle w:val="Agreement"/>
              <w:rPr>
                <w:ins w:id="91" w:author="RAN2#109-e" w:date="2020-03-04T22:34:00Z"/>
                <w:rFonts w:ascii="Calibri" w:hAnsi="Calibri" w:cs="Calibri"/>
                <w:b w:val="0"/>
                <w:bCs/>
                <w:sz w:val="22"/>
                <w:szCs w:val="22"/>
                <w:lang w:val="en-US"/>
              </w:rPr>
            </w:pPr>
            <w:ins w:id="92"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93" w:author="RAN2#109-e" w:date="2020-03-04T22:34:00Z"/>
                <w:b w:val="0"/>
                <w:bCs/>
                <w:lang w:val="en-US"/>
              </w:rPr>
            </w:pPr>
            <w:ins w:id="94" w:author="RAN2#109-e" w:date="2020-03-04T22:34:00Z">
              <w:r w:rsidRPr="0060566D">
                <w:rPr>
                  <w:b w:val="0"/>
                  <w:bCs/>
                  <w:lang w:val="en-US"/>
                </w:rPr>
                <w:t xml:space="preserve">For EDT and PUR: When AS RAI is triggered by upper layers but cannot be sent along with the associated MAC SDU due to MAC </w:t>
              </w:r>
              <w:proofErr w:type="spellStart"/>
              <w:r w:rsidRPr="0060566D">
                <w:rPr>
                  <w:b w:val="0"/>
                  <w:bCs/>
                  <w:lang w:val="en-US"/>
                </w:rPr>
                <w:t>prioritisation</w:t>
              </w:r>
              <w:proofErr w:type="spellEnd"/>
              <w:r w:rsidRPr="0060566D">
                <w:rPr>
                  <w:b w:val="0"/>
                  <w:bCs/>
                  <w:lang w:val="en-US"/>
                </w:rPr>
                <w:t>, AS RAI is cancelled.</w:t>
              </w:r>
            </w:ins>
            <w:ins w:id="95" w:author="RAN2#109-e" w:date="2020-03-04T23:16:00Z">
              <w:r w:rsidR="0060566D">
                <w:rPr>
                  <w:b w:val="0"/>
                  <w:bCs/>
                  <w:lang w:val="en-US"/>
                </w:rPr>
                <w:t xml:space="preserve"> </w:t>
              </w:r>
            </w:ins>
            <w:ins w:id="96"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97"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77777777" w:rsidR="00426745" w:rsidRDefault="00426745" w:rsidP="00DF36A3">
            <w:pPr>
              <w:pStyle w:val="CRCoverPage"/>
              <w:spacing w:after="0"/>
              <w:ind w:left="100"/>
              <w:rPr>
                <w:noProof/>
              </w:rPr>
            </w:pPr>
            <w:r>
              <w:rPr>
                <w:noProof/>
              </w:rPr>
              <w:t xml:space="preserve">This is a running CR </w:t>
            </w: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98"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98"/>
      <w:commentRangeStart w:id="99"/>
      <w:r w:rsidR="00190C6E" w:rsidRPr="00D93990">
        <w:rPr>
          <w:noProof/>
        </w:rPr>
        <w:t>Definitions</w:t>
      </w:r>
      <w:commentRangeEnd w:id="99"/>
      <w:r w:rsidR="00190C6E">
        <w:rPr>
          <w:rStyle w:val="CommentReference"/>
          <w:rFonts w:ascii="Times New Roman" w:hAnsi="Times New Roman"/>
        </w:rPr>
        <w:commentReference w:id="99"/>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rFonts w:eastAsia="SimSun"/>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07.3pt" o:ole="">
            <v:imagedata r:id="rId17" o:title=""/>
          </v:shape>
          <o:OLEObject Type="Embed" ProgID="Visio.Drawing.11" ShapeID="_x0000_i1025" DrawAspect="Content" ObjectID="_1644874982"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w:t>
      </w:r>
      <w:r w:rsidR="00E86304" w:rsidRPr="009F3BDA">
        <w:rPr>
          <w:noProof/>
        </w:rPr>
        <w:lastRenderedPageBreak/>
        <w:t xml:space="preserve">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rFonts w:eastAsia="SimSun"/>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random access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rFonts w:eastAsia="SimSun"/>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rFonts w:eastAsia="SimSun"/>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rFonts w:eastAsia="SimSun"/>
          <w:b/>
          <w:bCs/>
        </w:rPr>
        <w:lastRenderedPageBreak/>
        <w:t>PRACH</w:t>
      </w:r>
      <w:r w:rsidRPr="009F3BDA">
        <w:rPr>
          <w:rFonts w:eastAsia="SimSun"/>
          <w:bCs/>
        </w:rPr>
        <w:t>: Refers to PRACH or for NB-IoT to NPRACH.</w:t>
      </w:r>
    </w:p>
    <w:p w14:paraId="1D0827D9" w14:textId="77777777" w:rsidR="008D6A9C" w:rsidRPr="009F3BDA" w:rsidRDefault="008D6A9C" w:rsidP="00707196">
      <w:pPr>
        <w:rPr>
          <w:rFonts w:eastAsia="SimSun"/>
          <w:lang w:eastAsia="zh-CN"/>
        </w:rPr>
      </w:pPr>
      <w:r w:rsidRPr="009F3BDA">
        <w:rPr>
          <w:rFonts w:eastAsia="SimSun"/>
          <w:b/>
          <w:bCs/>
          <w:lang w:eastAsia="zh-CN"/>
        </w:rPr>
        <w:t>PRACH Resource Index</w:t>
      </w:r>
      <w:r w:rsidRPr="009F3BDA">
        <w:rPr>
          <w:rFonts w:eastAsia="SimSun"/>
          <w:lang w:eastAsia="zh-CN"/>
        </w:rPr>
        <w:t>: The index of a PRACH within a system frame</w:t>
      </w:r>
      <w:r w:rsidR="00AA6A69" w:rsidRPr="009F3BDA">
        <w:rPr>
          <w:rFonts w:eastAsia="SimSun"/>
          <w:lang w:eastAsia="zh-CN"/>
        </w:rPr>
        <w:t xml:space="preserve">, see </w:t>
      </w:r>
      <w:r w:rsidR="00EB63D2" w:rsidRPr="009F3BDA">
        <w:rPr>
          <w:rFonts w:eastAsia="SimSun"/>
          <w:lang w:eastAsia="zh-CN"/>
        </w:rPr>
        <w:t>TS 36.211 [</w:t>
      </w:r>
      <w:r w:rsidRPr="009F3BDA">
        <w:rPr>
          <w:rFonts w:eastAsia="SimSun"/>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rFonts w:eastAsia="SimSun"/>
          <w:lang w:eastAsia="zh-CN"/>
        </w:rPr>
      </w:pPr>
      <w:r w:rsidRPr="009F3BDA">
        <w:rPr>
          <w:b/>
        </w:rPr>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rFonts w:eastAsia="SimSun"/>
          <w:b/>
          <w:bCs/>
          <w:lang w:eastAsia="zh-CN"/>
        </w:rPr>
        <w:t>:</w:t>
      </w:r>
      <w:r w:rsidR="008D6A9C" w:rsidRPr="009F3BDA">
        <w:rPr>
          <w:rFonts w:eastAsia="SimSun"/>
          <w:lang w:eastAsia="zh-CN"/>
        </w:rPr>
        <w:t xml:space="preserve"> </w:t>
      </w:r>
      <w:r w:rsidRPr="009F3BDA">
        <w:rPr>
          <w:rFonts w:eastAsia="SimSun"/>
          <w:lang w:eastAsia="zh-CN"/>
        </w:rPr>
        <w:t>D</w:t>
      </w:r>
      <w:r w:rsidR="008D6A9C" w:rsidRPr="009F3BDA">
        <w:rPr>
          <w:rFonts w:eastAsia="SimSun"/>
          <w:lang w:eastAsia="zh-CN"/>
        </w:rPr>
        <w:t xml:space="preserve">efines in which PRACHs within a system frame the </w:t>
      </w:r>
      <w:r w:rsidR="00CB6BF9" w:rsidRPr="009F3BDA">
        <w:rPr>
          <w:rFonts w:eastAsia="SimSun"/>
          <w:lang w:eastAsia="zh-CN"/>
        </w:rPr>
        <w:t>MAC entity</w:t>
      </w:r>
      <w:r w:rsidR="008D6A9C" w:rsidRPr="009F3BDA">
        <w:rPr>
          <w:rFonts w:eastAsia="SimSun"/>
          <w:lang w:eastAsia="zh-CN"/>
        </w:rPr>
        <w:t xml:space="preserve"> can transmit a Random Access Preamble (see </w:t>
      </w:r>
      <w:r w:rsidR="006D2D97" w:rsidRPr="009F3BDA">
        <w:rPr>
          <w:rFonts w:eastAsia="SimSun"/>
          <w:lang w:eastAsia="zh-CN"/>
        </w:rPr>
        <w:t>clause</w:t>
      </w:r>
      <w:r w:rsidR="008D6A9C" w:rsidRPr="009F3BDA">
        <w:rPr>
          <w:rFonts w:eastAsia="SimSun"/>
          <w:lang w:eastAsia="zh-CN"/>
        </w:rPr>
        <w:t xml:space="preserve"> 7.</w:t>
      </w:r>
      <w:r w:rsidR="00B32071" w:rsidRPr="009F3BDA">
        <w:rPr>
          <w:rFonts w:eastAsia="SimSun"/>
          <w:lang w:eastAsia="zh-CN"/>
        </w:rPr>
        <w:t>3</w:t>
      </w:r>
      <w:r w:rsidR="008D6A9C" w:rsidRPr="009F3BDA">
        <w:rPr>
          <w:rFonts w:eastAsia="SimSun"/>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rFonts w:eastAsia="SimSun"/>
          <w:lang w:eastAsia="zh-CN"/>
        </w:rPr>
        <w:t>sidelink</w:t>
      </w:r>
      <w:r w:rsidRPr="009F3BDA">
        <w:t xml:space="preserve"> communication</w:t>
      </w:r>
      <w:r w:rsidR="00B3680C" w:rsidRPr="009F3BDA">
        <w:t>,</w:t>
      </w:r>
      <w:r w:rsidRPr="009F3BDA">
        <w:t xml:space="preserve"> </w:t>
      </w:r>
      <w:r w:rsidR="00D437D0" w:rsidRPr="009F3BDA">
        <w:rPr>
          <w:rFonts w:eastAsia="SimSun"/>
          <w:lang w:eastAsia="zh-CN"/>
        </w:rPr>
        <w:t>sidelink</w:t>
      </w:r>
      <w:r w:rsidRPr="009F3BDA">
        <w:t xml:space="preserve"> discovery</w:t>
      </w:r>
      <w:r w:rsidR="00B3680C" w:rsidRPr="009F3BDA">
        <w:t xml:space="preserve"> and V2X sidelink communication</w:t>
      </w:r>
      <w:r w:rsidRPr="009F3BDA">
        <w:t xml:space="preserve">. </w:t>
      </w:r>
      <w:r w:rsidR="00D437D0" w:rsidRPr="009F3BDA">
        <w:rPr>
          <w:rFonts w:eastAsia="SimSun"/>
          <w:lang w:eastAsia="zh-CN"/>
        </w:rPr>
        <w:t xml:space="preserve">The </w:t>
      </w:r>
      <w:r w:rsidR="00285514" w:rsidRPr="009F3BDA">
        <w:rPr>
          <w:rFonts w:eastAsia="SimSun"/>
          <w:lang w:eastAsia="zh-CN"/>
        </w:rPr>
        <w:t>sidelink</w:t>
      </w:r>
      <w:r w:rsidR="00285514" w:rsidRPr="009F3BDA">
        <w:t xml:space="preserve"> </w:t>
      </w:r>
      <w:r w:rsidRPr="009F3BDA">
        <w:t>corresponds to the PC5 interface</w:t>
      </w:r>
      <w:r w:rsidR="00D437D0" w:rsidRPr="009F3BDA">
        <w:rPr>
          <w:rFonts w:eastAsia="SimSun"/>
          <w:lang w:eastAsia="zh-CN"/>
        </w:rPr>
        <w:t xml:space="preserve"> as defined in </w:t>
      </w:r>
      <w:r w:rsidR="00EB63D2" w:rsidRPr="009F3BDA">
        <w:rPr>
          <w:rFonts w:eastAsia="SimSun"/>
          <w:lang w:eastAsia="zh-CN"/>
        </w:rPr>
        <w:t>TS 23.303 [</w:t>
      </w:r>
      <w:r w:rsidR="00D437D0" w:rsidRPr="009F3BDA">
        <w:rPr>
          <w:rFonts w:eastAsia="SimSun"/>
          <w:lang w:eastAsia="zh-CN"/>
        </w:rPr>
        <w:t>13]</w:t>
      </w:r>
      <w:r w:rsidR="00B3680C" w:rsidRPr="009F3BDA">
        <w:rPr>
          <w:rFonts w:eastAsia="SimSun"/>
          <w:lang w:eastAsia="zh-CN"/>
        </w:rPr>
        <w:t xml:space="preserve"> </w:t>
      </w:r>
      <w:r w:rsidR="00B3680C" w:rsidRPr="009F3BDA">
        <w:t xml:space="preserve">for sidelink communication and sidelink discovery, and </w:t>
      </w:r>
      <w:r w:rsidR="00B3680C" w:rsidRPr="009F3BDA">
        <w:rPr>
          <w:rFonts w:eastAsia="SimSun"/>
          <w:lang w:eastAsia="zh-CN"/>
        </w:rPr>
        <w:t xml:space="preserve">as defined in </w:t>
      </w:r>
      <w:r w:rsidR="00EB63D2" w:rsidRPr="009F3BDA">
        <w:rPr>
          <w:rFonts w:eastAsia="SimSun"/>
          <w:lang w:eastAsia="zh-CN"/>
        </w:rPr>
        <w:t>TS 23.285 [</w:t>
      </w:r>
      <w:r w:rsidR="00B3680C" w:rsidRPr="009F3BDA">
        <w:rPr>
          <w:rFonts w:eastAsia="SimSun"/>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77777777" w:rsidR="00DF0D34" w:rsidRPr="009F3BDA" w:rsidRDefault="00DF0D34" w:rsidP="00707196">
      <w:pPr>
        <w:rPr>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00" w:name="_Toc29242932"/>
      <w:r w:rsidRPr="009F3BDA">
        <w:rPr>
          <w:noProof/>
        </w:rPr>
        <w:lastRenderedPageBreak/>
        <w:t>3.2</w:t>
      </w:r>
      <w:r w:rsidRPr="009F3BDA">
        <w:rPr>
          <w:noProof/>
        </w:rPr>
        <w:tab/>
        <w:t>Abbreviations</w:t>
      </w:r>
      <w:bookmarkEnd w:id="100"/>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7777777" w:rsidR="007879AF" w:rsidRPr="009F3BDA" w:rsidRDefault="007879AF" w:rsidP="009A369B">
      <w:pPr>
        <w:pStyle w:val="EW"/>
        <w:ind w:left="2268" w:hanging="1984"/>
      </w:pPr>
      <w:r w:rsidRPr="009F3BDA">
        <w:t>AUL</w:t>
      </w:r>
      <w:r w:rsidRPr="009F3BDA">
        <w:tab/>
        <w:t>Autonomous Uplink</w:t>
      </w:r>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01"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02" w:name="_Hlk32497470"/>
      <w:ins w:id="103" w:author="Ericsson-RAN2#108" w:date="2019-12-15T17:13:00Z">
        <w:r>
          <w:t>DCQR</w:t>
        </w:r>
        <w:r>
          <w:tab/>
          <w:t>Downlink Channel Quality Report</w:t>
        </w:r>
      </w:ins>
      <w:bookmarkEnd w:id="102"/>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04"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05"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lastRenderedPageBreak/>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06"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06"/>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07"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77777777"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C-RNTI, </w:t>
      </w:r>
      <w:r w:rsidR="00801C3A" w:rsidRPr="009F3BDA">
        <w:rPr>
          <w:noProof/>
        </w:rPr>
        <w:t xml:space="preserve">or </w:t>
      </w:r>
      <w:r w:rsidRPr="009F3BDA">
        <w:rPr>
          <w:noProof/>
        </w:rPr>
        <w:t>Temporary C</w:t>
      </w:r>
      <w:r w:rsidRPr="009F3BDA">
        <w:rPr>
          <w:noProof/>
        </w:rPr>
        <w:noBreakHyphen/>
        <w:t>RNTI:</w:t>
      </w:r>
    </w:p>
    <w:p w14:paraId="1D082B66" w14:textId="77777777" w:rsidR="009F1426" w:rsidRPr="009F3BDA" w:rsidRDefault="009F1426" w:rsidP="00707196">
      <w:pPr>
        <w:pStyle w:val="B2"/>
        <w:rPr>
          <w:noProof/>
        </w:rPr>
      </w:pPr>
      <w:r w:rsidRPr="009F3BDA">
        <w:rPr>
          <w:noProof/>
        </w:rPr>
        <w:t>-</w:t>
      </w:r>
      <w:r w:rsidRPr="009F3BDA">
        <w:rPr>
          <w:noProof/>
        </w:rPr>
        <w:tab/>
        <w:t>if this is the first downlink assignment for this Temporary C-RNTI:</w:t>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Semi-Persistent Scheduling C-RNTI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Scheduling C-RNTI:</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lastRenderedPageBreak/>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[floor(CURRENT_TTI/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r w:rsidRPr="009F3BDA">
        <w:t>floor(SFN/2) modulo 4, where SFN is the system frame number.</w:t>
      </w:r>
    </w:p>
    <w:p w14:paraId="1D082B8F" w14:textId="77777777" w:rsidR="00651F16" w:rsidRPr="009F3BDA" w:rsidRDefault="00651F16" w:rsidP="00651F16">
      <w:pPr>
        <w:pStyle w:val="B4"/>
      </w:pPr>
      <w:r w:rsidRPr="009F3BDA">
        <w:lastRenderedPageBreak/>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rFonts w:eastAsia="SimSun"/>
          <w:noProof/>
          <w:lang w:eastAsia="zh-CN"/>
        </w:rPr>
      </w:pPr>
      <w:r w:rsidRPr="009F3BDA">
        <w:rPr>
          <w:rFonts w:eastAsia="SimSun"/>
          <w:noProof/>
          <w:lang w:eastAsia="zh-CN"/>
        </w:rPr>
        <w:t>-</w:t>
      </w:r>
      <w:r w:rsidRPr="009F3BDA">
        <w:rPr>
          <w:rFonts w:eastAsia="SimSun"/>
          <w:noProof/>
          <w:lang w:eastAsia="zh-CN"/>
        </w:rPr>
        <w:tab/>
      </w:r>
      <w:r w:rsidRPr="009F3BDA">
        <w:rPr>
          <w:noProof/>
        </w:rPr>
        <w:t xml:space="preserve">the redundancy version of the received downlink assignment for this TTI is determined by </w:t>
      </w:r>
      <w:r w:rsidRPr="009F3BDA">
        <w:rPr>
          <w:rFonts w:eastAsia="SimSun"/>
          <w:i/>
          <w:noProof/>
          <w:lang w:eastAsia="zh-CN"/>
        </w:rPr>
        <w:t>RV</w:t>
      </w:r>
      <w:r w:rsidRPr="009F3BDA">
        <w:rPr>
          <w:rFonts w:eastAsia="SimSun"/>
          <w:i/>
          <w:noProof/>
          <w:vertAlign w:val="subscript"/>
          <w:lang w:eastAsia="zh-CN"/>
        </w:rPr>
        <w:t>K</w:t>
      </w:r>
      <w:r w:rsidRPr="009F3BDA">
        <w:rPr>
          <w:rFonts w:eastAsia="SimSun"/>
          <w:noProof/>
          <w:lang w:eastAsia="zh-CN"/>
        </w:rPr>
        <w:t xml:space="preserve"> = ceiling(3/2*</w:t>
      </w:r>
      <w:r w:rsidRPr="009F3BDA">
        <w:rPr>
          <w:rFonts w:eastAsia="SimSun"/>
          <w:i/>
          <w:noProof/>
          <w:lang w:eastAsia="zh-CN"/>
        </w:rPr>
        <w:t>k</w:t>
      </w:r>
      <w:r w:rsidRPr="009F3BDA">
        <w:rPr>
          <w:rFonts w:eastAsia="SimSun"/>
          <w:noProof/>
          <w:lang w:eastAsia="zh-CN"/>
        </w:rPr>
        <w:t>) modulo 4</w:t>
      </w:r>
      <w:r w:rsidRPr="009F3BDA">
        <w:rPr>
          <w:noProof/>
        </w:rPr>
        <w:t>, where</w:t>
      </w:r>
      <w:r w:rsidRPr="009F3BDA">
        <w:rPr>
          <w:rFonts w:eastAsia="SimSun"/>
          <w:noProof/>
          <w:lang w:eastAsia="zh-CN"/>
        </w:rPr>
        <w:t xml:space="preserve"> </w:t>
      </w:r>
      <w:r w:rsidRPr="009F3BDA">
        <w:rPr>
          <w:rFonts w:eastAsia="SimSun"/>
          <w:i/>
          <w:noProof/>
          <w:lang w:eastAsia="zh-CN"/>
        </w:rPr>
        <w:t>k</w:t>
      </w:r>
      <w:r w:rsidRPr="009F3BDA">
        <w:rPr>
          <w:rFonts w:eastAsia="SimSun"/>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rFonts w:eastAsia="SimSun"/>
          <w:i/>
          <w:noProof/>
          <w:lang w:eastAsia="zh-CN"/>
        </w:rPr>
        <w:t xml:space="preserve"> </w:t>
      </w:r>
      <w:r w:rsidRPr="009F3BDA">
        <w:rPr>
          <w:rFonts w:eastAsia="SimSun"/>
          <w:noProof/>
          <w:lang w:eastAsia="zh-CN"/>
        </w:rPr>
        <w:t>message</w:t>
      </w:r>
      <w:r w:rsidRPr="009F3BDA">
        <w:rPr>
          <w:noProof/>
        </w:rPr>
        <w:t xml:space="preserve">, </w:t>
      </w:r>
      <w:r w:rsidRPr="009F3BDA">
        <w:rPr>
          <w:rFonts w:eastAsia="SimSun"/>
          <w:i/>
          <w:noProof/>
          <w:lang w:eastAsia="zh-CN"/>
        </w:rPr>
        <w:t>k</w:t>
      </w:r>
      <w:r w:rsidRPr="009F3BDA">
        <w:rPr>
          <w:rFonts w:eastAsia="SimSun"/>
          <w:noProof/>
          <w:lang w:eastAsia="zh-CN"/>
        </w:rPr>
        <w:t xml:space="preserve"> = (SFN/2) modulo 4</w:t>
      </w:r>
      <w:r w:rsidRPr="009F3BDA">
        <w:rPr>
          <w:noProof/>
        </w:rPr>
        <w:t>, where SFN is the system frame number</w:t>
      </w:r>
      <w:r w:rsidRPr="009F3BDA">
        <w:rPr>
          <w:rFonts w:eastAsia="SimSun"/>
          <w:noProof/>
          <w:lang w:eastAsia="zh-CN"/>
        </w:rPr>
        <w:t xml:space="preserve">; for </w:t>
      </w:r>
      <w:r w:rsidRPr="009F3BDA">
        <w:rPr>
          <w:rFonts w:eastAsia="SimSun"/>
          <w:i/>
          <w:noProof/>
          <w:lang w:eastAsia="zh-CN"/>
        </w:rPr>
        <w:t>SystemInformation</w:t>
      </w:r>
      <w:r w:rsidRPr="009F3BDA">
        <w:rPr>
          <w:rFonts w:eastAsia="SimSun"/>
          <w:noProof/>
          <w:lang w:eastAsia="zh-CN"/>
        </w:rPr>
        <w:t xml:space="preserve"> messages</w:t>
      </w:r>
      <w:r w:rsidRPr="009F3BDA">
        <w:rPr>
          <w:rFonts w:eastAsia="SimSun"/>
          <w:lang w:eastAsia="zh-CN"/>
        </w:rPr>
        <w:t xml:space="preserve">, </w:t>
      </w:r>
      <w:r w:rsidRPr="009F3BDA">
        <w:rPr>
          <w:rFonts w:eastAsia="SimSun"/>
          <w:i/>
          <w:lang w:eastAsia="zh-CN"/>
        </w:rPr>
        <w:t>k</w:t>
      </w:r>
      <w:r w:rsidRPr="009F3BDA">
        <w:rPr>
          <w:rFonts w:eastAsia="SimSun"/>
          <w:lang w:eastAsia="zh-CN"/>
        </w:rPr>
        <w:t>=</w:t>
      </w:r>
      <w:r w:rsidRPr="009F3BDA">
        <w:rPr>
          <w:rFonts w:eastAsia="SimSun"/>
          <w:i/>
          <w:lang w:eastAsia="zh-CN"/>
        </w:rPr>
        <w:t>i</w:t>
      </w:r>
      <w:r w:rsidRPr="009F3BDA">
        <w:rPr>
          <w:rFonts w:eastAsia="SimSun"/>
          <w:lang w:eastAsia="zh-CN"/>
        </w:rPr>
        <w:t xml:space="preserve"> modulo 4, </w:t>
      </w:r>
      <w:r w:rsidRPr="009F3BDA">
        <w:rPr>
          <w:rFonts w:eastAsia="SimSun"/>
          <w:i/>
          <w:lang w:eastAsia="zh-CN"/>
        </w:rPr>
        <w:t>i</w:t>
      </w:r>
      <w:r w:rsidRPr="009F3BDA">
        <w:rPr>
          <w:rFonts w:eastAsia="SimSun"/>
          <w:lang w:eastAsia="zh-CN"/>
        </w:rPr>
        <w:t xml:space="preserve"> =0,1,…,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B04152" w:rsidRPr="009F3BDA">
        <w:t>–</w:t>
      </w:r>
      <w:r w:rsidRPr="009F3BDA">
        <w:rPr>
          <w:rFonts w:eastAsia="SimSun"/>
          <w:lang w:eastAsia="zh-CN"/>
        </w:rPr>
        <w:t xml:space="preserve">1, </w:t>
      </w:r>
      <w:r w:rsidRPr="009F3BDA">
        <w:rPr>
          <w:rFonts w:eastAsia="SimSun"/>
          <w:noProof/>
          <w:lang w:eastAsia="zh-CN"/>
        </w:rPr>
        <w:t xml:space="preserve">where </w:t>
      </w:r>
      <w:r w:rsidRPr="009F3BDA">
        <w:rPr>
          <w:rFonts w:eastAsia="SimSun"/>
          <w:i/>
          <w:noProof/>
          <w:lang w:eastAsia="zh-CN"/>
        </w:rPr>
        <w:t>i</w:t>
      </w:r>
      <w:r w:rsidRPr="009F3BDA">
        <w:rPr>
          <w:rFonts w:eastAsia="SimSun"/>
          <w:noProof/>
          <w:lang w:eastAsia="zh-CN"/>
        </w:rPr>
        <w:t xml:space="preserve"> denotes the </w:t>
      </w:r>
      <w:r w:rsidRPr="009F3BDA">
        <w:t>subframe</w:t>
      </w:r>
      <w:r w:rsidRPr="009F3BDA">
        <w:rPr>
          <w:rFonts w:eastAsia="SimSun"/>
          <w:lang w:eastAsia="zh-CN"/>
        </w:rPr>
        <w:t xml:space="preserve"> number </w:t>
      </w:r>
      <w:r w:rsidRPr="009F3BDA">
        <w:t>within the SI window</w:t>
      </w:r>
      <w:r w:rsidRPr="009F3BDA">
        <w:rPr>
          <w:rFonts w:eastAsia="SimSun"/>
          <w:lang w:eastAsia="zh-CN"/>
        </w:rPr>
        <w:t xml:space="preserve"> </w:t>
      </w:r>
      <w:r w:rsidRPr="009F3BDA">
        <w:rPr>
          <w:rFonts w:eastAsia="SimSun"/>
          <w:i/>
          <w:lang w:eastAsia="zh-CN"/>
        </w:rPr>
        <w:t>n</w:t>
      </w:r>
      <w:r w:rsidRPr="009F3BDA">
        <w:rPr>
          <w:rFonts w:eastAsia="SimSun"/>
          <w:i/>
          <w:vertAlign w:val="subscript"/>
          <w:lang w:eastAsia="zh-CN"/>
        </w:rPr>
        <w:t>s</w:t>
      </w:r>
      <w:r w:rsidRPr="009F3BDA">
        <w:rPr>
          <w:rFonts w:eastAsia="SimSun"/>
          <w:i/>
          <w:vertAlign w:val="superscript"/>
          <w:lang w:eastAsia="zh-CN"/>
        </w:rPr>
        <w:t>w</w:t>
      </w:r>
      <w:r w:rsidR="00046D12" w:rsidRPr="009F3BDA">
        <w:rPr>
          <w:rFonts w:eastAsia="SimSun"/>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rFonts w:eastAsia="SimSun"/>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08"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08"/>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09" w:author="Ericsson-RAN2#108" w:date="2019-12-05T11:07:00Z">
        <w:r w:rsidR="00190C6E">
          <w:rPr>
            <w:noProof/>
          </w:rPr>
          <w:t xml:space="preserve"> or </w:t>
        </w:r>
        <w:commentRangeStart w:id="110"/>
        <w:r w:rsidR="00190C6E">
          <w:rPr>
            <w:noProof/>
          </w:rPr>
          <w:t>preconfigured</w:t>
        </w:r>
      </w:ins>
      <w:ins w:id="111" w:author="Ericsson-RAN2#108" w:date="2019-12-15T16:48:00Z">
        <w:r w:rsidR="00190C6E">
          <w:rPr>
            <w:noProof/>
          </w:rPr>
          <w:t xml:space="preserve"> for PUR</w:t>
        </w:r>
      </w:ins>
      <w:ins w:id="112" w:author="Ericsson-RAN2#108" w:date="2019-12-05T11:08:00Z">
        <w:r w:rsidR="00190C6E">
          <w:rPr>
            <w:noProof/>
          </w:rPr>
          <w:t xml:space="preserve"> </w:t>
        </w:r>
      </w:ins>
      <w:commentRangeEnd w:id="110"/>
      <w:ins w:id="113" w:author="Ericsson-RAN2#108" w:date="2019-12-05T11:09:00Z">
        <w:r w:rsidR="00190C6E">
          <w:rPr>
            <w:rStyle w:val="CommentReference"/>
          </w:rPr>
          <w:commentReference w:id="110"/>
        </w:r>
      </w:ins>
      <w:ins w:id="114"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77777777" w:rsidR="00ED2C6E" w:rsidRPr="009F3BDA" w:rsidRDefault="00CB79E6" w:rsidP="00707196">
      <w:pPr>
        <w:rPr>
          <w:noProof/>
        </w:rPr>
      </w:pPr>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r w:rsidR="00ED2C6E" w:rsidRPr="009F3BDA">
        <w:rPr>
          <w:noProof/>
        </w:rPr>
        <w:t>:</w:t>
      </w:r>
    </w:p>
    <w:p w14:paraId="1D082BD4" w14:textId="77777777" w:rsidR="00ED2C6E" w:rsidRPr="009F3BDA" w:rsidRDefault="00ED2C6E" w:rsidP="00707196">
      <w:pPr>
        <w:pStyle w:val="B1"/>
        <w:rPr>
          <w:noProof/>
        </w:rPr>
      </w:pPr>
      <w:r w:rsidRPr="009F3BDA">
        <w:rPr>
          <w:noProof/>
        </w:rPr>
        <w:lastRenderedPageBreak/>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C-RNTI or Temporary C-RNTI;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77777777"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lastRenderedPageBreak/>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77777777" w:rsidR="00ED2C6E" w:rsidRPr="009F3BDA" w:rsidRDefault="002F4A33" w:rsidP="002F4A33">
      <w:pPr>
        <w:pStyle w:val="B2"/>
        <w:rPr>
          <w:noProof/>
        </w:rPr>
      </w:pPr>
      <w:r w:rsidRPr="009F3BDA">
        <w:rPr>
          <w:noProof/>
        </w:rPr>
        <w:t>-</w:t>
      </w:r>
      <w:r w:rsidRPr="009F3BDA">
        <w:rPr>
          <w:noProof/>
        </w:rPr>
        <w:tab/>
        <w:t>if an uplink grant for this TTI has been configured for this Serving Cell</w:t>
      </w:r>
      <w:r w:rsidR="00ED2C6E" w:rsidRPr="009F3BDA">
        <w:rPr>
          <w:noProof/>
        </w:rPr>
        <w:t>:</w:t>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lastRenderedPageBreak/>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 xml:space="preserve">HARQ Process ID = [floor(CURRENT_TTI/semiPersistSchedIntervalUL)]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[floor(CURRENT_TTI/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15" w:name="OLE_LINK183"/>
      <w:bookmarkStart w:id="116" w:name="OLE_LINK184"/>
      <w:r w:rsidR="00ED16E4" w:rsidRPr="009F3BDA">
        <w:t>for configured uplink grants for BSR, the HARQ Process ID is set to 0</w:t>
      </w:r>
      <w:bookmarkEnd w:id="115"/>
      <w:bookmarkEnd w:id="116"/>
      <w:r w:rsidR="00ED16E4" w:rsidRPr="009F3BDA">
        <w:t>.</w:t>
      </w:r>
    </w:p>
    <w:p w14:paraId="1D082C1D" w14:textId="77777777" w:rsidR="00321193" w:rsidRPr="009F3BDA" w:rsidRDefault="00321193" w:rsidP="00321193">
      <w:r w:rsidRPr="009F3BDA">
        <w:lastRenderedPageBreak/>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17"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17"/>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rFonts w:eastAsia="SimSun"/>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rFonts w:eastAsia="SimSun"/>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18" w:name="OLE_LINK14"/>
      <w:r w:rsidR="00B36A91" w:rsidRPr="009F3BDA">
        <w:rPr>
          <w:rFonts w:eastAsia="Malgun Gothic"/>
          <w:noProof/>
        </w:rPr>
        <w:t>serving c</w:t>
      </w:r>
      <w:bookmarkEnd w:id="118"/>
      <w:r w:rsidR="00B36A91" w:rsidRPr="009F3BDA">
        <w:rPr>
          <w:rFonts w:eastAsia="Malgun Gothic"/>
          <w:noProof/>
        </w:rPr>
        <w:t xml:space="preserve">ells </w:t>
      </w:r>
      <w:bookmarkStart w:id="119"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19"/>
      <w:r w:rsidR="001201FD" w:rsidRPr="009F3BDA">
        <w:rPr>
          <w:rFonts w:eastAsia="Malgun Gothic"/>
          <w:noProof/>
        </w:rPr>
        <w:t>, for HARQ processes scheduled using short TTI, for HARQ processes scheduled 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w:t>
      </w:r>
      <w:r w:rsidRPr="009F3BDA">
        <w:rPr>
          <w:noProof/>
        </w:rPr>
        <w:lastRenderedPageBreak/>
        <w:t>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rFonts w:eastAsia="SimSun"/>
          <w:noProof/>
        </w:rPr>
        <w:t xml:space="preserve">of the bundle is only received after the last repetiton of the bundle if </w:t>
      </w:r>
      <w:r w:rsidR="006A3E73" w:rsidRPr="009F3BDA">
        <w:rPr>
          <w:rFonts w:eastAsia="SimSun"/>
          <w:i/>
          <w:noProof/>
        </w:rPr>
        <w:t>mpdcch-UL-HARQ-ACK-FeedbackConfig</w:t>
      </w:r>
      <w:r w:rsidR="006A3E73" w:rsidRPr="009F3BDA">
        <w:rPr>
          <w:rFonts w:eastAsia="SimSun"/>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rFonts w:eastAsia="SimSun"/>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190C6E">
      <w:pPr>
        <w:pStyle w:val="B5"/>
        <w:rPr>
          <w:noProof/>
        </w:rPr>
      </w:pPr>
      <w:r w:rsidRPr="009F3BDA">
        <w:rPr>
          <w:noProof/>
        </w:rPr>
        <w:t>-</w:t>
      </w:r>
      <w:r w:rsidRPr="009F3BDA">
        <w:rPr>
          <w:noProof/>
        </w:rPr>
        <w:tab/>
        <w:t>the MAC entity shall update the Data Volume and Power Headroom Report MAC control element in the MAC PDU in the Msg3 buffer.</w:t>
      </w:r>
    </w:p>
    <w:p w14:paraId="4B924A19" w14:textId="0A52E5A3" w:rsidR="00190C6E" w:rsidRDefault="00190C6E" w:rsidP="00190C6E">
      <w:pPr>
        <w:pStyle w:val="B5"/>
        <w:rPr>
          <w:ins w:id="120" w:author="Ericsson" w:date="2019-11-01T16:53:00Z"/>
          <w:noProof/>
        </w:rPr>
      </w:pPr>
      <w:r w:rsidRPr="00190C6E">
        <w:rPr>
          <w:noProof/>
        </w:rPr>
        <w:t xml:space="preserve"> </w:t>
      </w:r>
      <w:ins w:id="121" w:author="Ericsson" w:date="2019-11-01T16:53:00Z">
        <w:r>
          <w:rPr>
            <w:noProof/>
          </w:rPr>
          <w:t>-</w:t>
        </w:r>
        <w:r>
          <w:rPr>
            <w:noProof/>
          </w:rPr>
          <w:tab/>
          <w:t xml:space="preserve">if the UE is an NB-IoT UE and </w:t>
        </w:r>
        <w:r>
          <w:rPr>
            <w:i/>
            <w:noProof/>
          </w:rPr>
          <w:t>cqi-Reporting</w:t>
        </w:r>
        <w:r>
          <w:rPr>
            <w:noProof/>
          </w:rPr>
          <w:t xml:space="preserve"> is configured by upper layers:</w:t>
        </w:r>
      </w:ins>
    </w:p>
    <w:p w14:paraId="1D082C39" w14:textId="1AF9DDAA" w:rsidR="00C85C75" w:rsidRPr="009F3BDA" w:rsidRDefault="00190C6E" w:rsidP="00190C6E">
      <w:pPr>
        <w:pStyle w:val="B6"/>
        <w:rPr>
          <w:noProof/>
        </w:rPr>
      </w:pPr>
      <w:ins w:id="122"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 xml:space="preserve">uplink grant is a </w:t>
      </w:r>
      <w:r w:rsidR="002044D1" w:rsidRPr="009F3BDA">
        <w:rPr>
          <w:noProof/>
          <w:lang w:eastAsia="zh-CN"/>
        </w:rPr>
        <w:lastRenderedPageBreak/>
        <w:t>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lastRenderedPageBreak/>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123"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123"/>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lastRenderedPageBreak/>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124"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ins w:id="125" w:author="Ericsson" w:date="2019-09-06T15:44:00Z">
        <w:r>
          <w:rPr>
            <w:noProof/>
          </w:rPr>
          <w:t>-</w:t>
        </w:r>
        <w:r>
          <w:rPr>
            <w:noProof/>
          </w:rPr>
          <w:tab/>
          <w:t xml:space="preserve">MAC control element for </w:t>
        </w:r>
      </w:ins>
      <w:ins w:id="126" w:author="Ericsson-RAN2#108" w:date="2019-12-15T17:24:00Z">
        <w:r>
          <w:rPr>
            <w:noProof/>
          </w:rPr>
          <w:t>DCQR</w:t>
        </w:r>
      </w:ins>
      <w:ins w:id="127" w:author="RAN2#109-e" w:date="2020-03-04T23:21:00Z">
        <w:r w:rsidR="004C69FB">
          <w:rPr>
            <w:noProof/>
          </w:rPr>
          <w:t xml:space="preserve"> a</w:t>
        </w:r>
      </w:ins>
      <w:ins w:id="128" w:author="RAN2#109-e" w:date="2020-03-04T23:22:00Z">
        <w:r w:rsidR="003A45E3">
          <w:rPr>
            <w:noProof/>
          </w:rPr>
          <w:t>nd AS RAI</w:t>
        </w:r>
      </w:ins>
      <w:ins w:id="129" w:author="Ericsson" w:date="2019-10-22T14:39:00Z">
        <w:r w:rsidRPr="002514EC">
          <w:rPr>
            <w:noProof/>
            <w:lang w:eastAsia="en-GB"/>
          </w:rPr>
          <w:t>;</w:t>
        </w:r>
      </w:ins>
      <w:r>
        <w:rPr>
          <w:noProof/>
        </w:rPr>
        <w:tab/>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77777777" w:rsidR="00073E27" w:rsidRPr="009F3BDA" w:rsidRDefault="00073E27" w:rsidP="00707196">
      <w:pPr>
        <w:pStyle w:val="B1"/>
        <w:rPr>
          <w:noProof/>
        </w:rPr>
      </w:pPr>
      <w:r w:rsidRPr="009F3BDA">
        <w:rPr>
          <w:noProof/>
        </w:rPr>
        <w:t>-</w:t>
      </w:r>
      <w:r w:rsidRPr="009F3BDA">
        <w:rPr>
          <w:noProof/>
        </w:rPr>
        <w:tab/>
        <w:t>MAC control element for Sidelink BSR included for padding.</w:t>
      </w:r>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30"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lastRenderedPageBreak/>
        <w:t>5.4.5</w:t>
      </w:r>
      <w:r w:rsidRPr="009F3BDA">
        <w:rPr>
          <w:noProof/>
          <w:szCs w:val="24"/>
        </w:rPr>
        <w:tab/>
      </w:r>
      <w:r w:rsidRPr="009F3BDA">
        <w:rPr>
          <w:noProof/>
        </w:rPr>
        <w:t>Buffer Status Reporting</w:t>
      </w:r>
      <w:bookmarkEnd w:id="130"/>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rFonts w:eastAsia="SimSun"/>
          <w:noProof/>
          <w:lang w:eastAsia="zh-CN"/>
        </w:rPr>
        <w:t xml:space="preserve">the definition of what data shall be considered as available for transmission is specified in </w:t>
      </w:r>
      <w:r w:rsidR="00EB63D2" w:rsidRPr="009F3BDA">
        <w:rPr>
          <w:rFonts w:eastAsia="SimSun"/>
          <w:noProof/>
          <w:lang w:eastAsia="zh-CN"/>
        </w:rPr>
        <w:t>TS 36.322 [</w:t>
      </w:r>
      <w:r w:rsidRPr="009F3BDA">
        <w:rPr>
          <w:rFonts w:eastAsia="SimSun"/>
          <w:noProof/>
          <w:lang w:eastAsia="zh-CN"/>
        </w:rPr>
        <w:t xml:space="preserve">3] and </w:t>
      </w:r>
      <w:r w:rsidR="00EB63D2" w:rsidRPr="009F3BDA">
        <w:rPr>
          <w:rFonts w:eastAsia="SimSun"/>
          <w:noProof/>
          <w:lang w:eastAsia="zh-CN"/>
        </w:rPr>
        <w:t>TS 36.323 [</w:t>
      </w:r>
      <w:r w:rsidRPr="009F3BDA">
        <w:rPr>
          <w:rFonts w:eastAsia="SimSun"/>
          <w:noProof/>
          <w:lang w:eastAsia="zh-CN"/>
        </w:rPr>
        <w:t>4]</w:t>
      </w:r>
      <w:r w:rsidR="00765947" w:rsidRPr="009F3BDA">
        <w:rPr>
          <w:rFonts w:eastAsia="SimSun"/>
          <w:noProof/>
          <w:lang w:eastAsia="zh-CN"/>
        </w:rPr>
        <w:t xml:space="preserve"> or </w:t>
      </w:r>
      <w:r w:rsidR="00EB63D2" w:rsidRPr="009F3BDA">
        <w:rPr>
          <w:rFonts w:eastAsia="SimSun"/>
          <w:noProof/>
          <w:lang w:eastAsia="zh-CN"/>
        </w:rPr>
        <w:t>TS 38.323 [</w:t>
      </w:r>
      <w:r w:rsidR="00765947" w:rsidRPr="009F3BDA">
        <w:rPr>
          <w:rFonts w:eastAsia="SimSun"/>
          <w:noProof/>
          <w:lang w:eastAsia="zh-CN"/>
        </w:rPr>
        <w:t>17]</w:t>
      </w:r>
      <w:r w:rsidRPr="009F3BDA">
        <w:rPr>
          <w:rFonts w:eastAsia="SimSun"/>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a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1D082D0B" w14:textId="77777777" w:rsidR="00ED2C6E" w:rsidRPr="009F3BDA" w:rsidRDefault="00F924C5" w:rsidP="00F924C5">
      <w:pPr>
        <w:pStyle w:val="B2"/>
        <w:rPr>
          <w:noProof/>
        </w:rPr>
      </w:pPr>
      <w:r w:rsidRPr="009F3BDA">
        <w:lastRenderedPageBreak/>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31" w:author="Ericsson-RAN2#108" w:date="2019-12-05T14:36:00Z">
        <w:r>
          <w:t xml:space="preserve">For </w:t>
        </w:r>
      </w:ins>
      <w:commentRangeStart w:id="132"/>
      <w:ins w:id="133" w:author="Ericsson-RAN2#108" w:date="2019-12-05T14:37:00Z">
        <w:r>
          <w:t>CP-</w:t>
        </w:r>
      </w:ins>
      <w:ins w:id="134" w:author="Ericsson-RAN2#108" w:date="2019-12-05T14:36:00Z">
        <w:r>
          <w:t>PUR</w:t>
        </w:r>
      </w:ins>
      <w:commentRangeEnd w:id="132"/>
      <w:ins w:id="135" w:author="Ericsson-RAN2#108" w:date="2019-12-05T14:38:00Z">
        <w:r>
          <w:rPr>
            <w:rStyle w:val="CommentReference"/>
          </w:rPr>
          <w:commentReference w:id="132"/>
        </w:r>
      </w:ins>
      <w:ins w:id="136" w:author="Ericsson-RAN2#108" w:date="2019-12-05T14:36:00Z">
        <w:r>
          <w:t xml:space="preserve">, </w:t>
        </w:r>
      </w:ins>
      <w:ins w:id="137" w:author="Ericsson-RAN2#108" w:date="2019-12-05T14:38:00Z">
        <w:r>
          <w:t>the MAC entity shall not generate a BSR MAC control element</w:t>
        </w:r>
      </w:ins>
      <w:ins w:id="138" w:author="Ericsson-RAN2#108" w:date="2019-12-05T14:39:00Z">
        <w:r>
          <w:t xml:space="preserve"> if new transmission is intended for preconfigured uplink grant</w:t>
        </w:r>
      </w:ins>
      <w:ins w:id="139" w:author="Ericsson-RAN2#108" w:date="2019-12-05T14:38:00Z">
        <w:r>
          <w:t xml:space="preserve">. </w:t>
        </w:r>
      </w:ins>
      <w:ins w:id="140"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141" w:author="Ericsson-RAN2#108" w:date="2019-12-13T13:26:00Z"/>
          <w:noProof/>
        </w:rPr>
      </w:pPr>
      <w:ins w:id="142" w:author="Ericsson-RAN2#108" w:date="2019-12-13T13:26:00Z">
        <w:r>
          <w:rPr>
            <w:noProof/>
          </w:rPr>
          <w:t xml:space="preserve">5.4.x </w:t>
        </w:r>
      </w:ins>
      <w:ins w:id="143" w:author="Ericsson-RAN2#108" w:date="2019-12-13T13:27:00Z">
        <w:r>
          <w:rPr>
            <w:noProof/>
          </w:rPr>
          <w:tab/>
        </w:r>
      </w:ins>
      <w:ins w:id="144" w:author="Ericsson-RAN2#108" w:date="2019-12-13T13:26:00Z">
        <w:r>
          <w:rPr>
            <w:noProof/>
          </w:rPr>
          <w:t>Preconfigured Uplink</w:t>
        </w:r>
      </w:ins>
      <w:ins w:id="145" w:author="Ericsson-RAN2#108" w:date="2019-12-13T13:27:00Z">
        <w:r>
          <w:rPr>
            <w:noProof/>
          </w:rPr>
          <w:t xml:space="preserve"> Resource</w:t>
        </w:r>
      </w:ins>
    </w:p>
    <w:p w14:paraId="0587D448" w14:textId="77777777" w:rsidR="00512AFB" w:rsidRDefault="00512AFB" w:rsidP="00512AFB">
      <w:pPr>
        <w:pStyle w:val="Heading4"/>
        <w:rPr>
          <w:ins w:id="146" w:author="Ericsson-RAN2#108" w:date="2019-12-04T12:43:00Z"/>
          <w:noProof/>
        </w:rPr>
      </w:pPr>
      <w:ins w:id="147" w:author="Ericsson-RAN2#108" w:date="2019-12-04T12:42:00Z">
        <w:r>
          <w:rPr>
            <w:noProof/>
          </w:rPr>
          <w:t>5.4.x</w:t>
        </w:r>
      </w:ins>
      <w:ins w:id="148" w:author="Ericsson-RAN2#108" w:date="2019-12-13T13:27:00Z">
        <w:r>
          <w:rPr>
            <w:noProof/>
          </w:rPr>
          <w:t>.1</w:t>
        </w:r>
      </w:ins>
      <w:ins w:id="149" w:author="Ericsson-RAN2#108" w:date="2019-12-13T13:28:00Z">
        <w:r>
          <w:rPr>
            <w:noProof/>
          </w:rPr>
          <w:tab/>
        </w:r>
      </w:ins>
      <w:ins w:id="150" w:author="Ericsson-RAN2#108" w:date="2019-12-04T12:42:00Z">
        <w:r>
          <w:rPr>
            <w:noProof/>
          </w:rPr>
          <w:t>Transm</w:t>
        </w:r>
      </w:ins>
      <w:ins w:id="151" w:author="Ericsson-RAN2#108" w:date="2019-12-04T12:58:00Z">
        <w:r>
          <w:rPr>
            <w:noProof/>
          </w:rPr>
          <w:t>i</w:t>
        </w:r>
      </w:ins>
      <w:ins w:id="152" w:author="Ericsson-RAN2#108" w:date="2019-12-04T12:42:00Z">
        <w:r>
          <w:rPr>
            <w:noProof/>
          </w:rPr>
          <w:t xml:space="preserve">ssion using </w:t>
        </w:r>
      </w:ins>
      <w:ins w:id="153" w:author="Ericsson-RAN2#108" w:date="2019-12-13T13:27:00Z">
        <w:r>
          <w:rPr>
            <w:noProof/>
          </w:rPr>
          <w:t>PUR</w:t>
        </w:r>
      </w:ins>
    </w:p>
    <w:p w14:paraId="46E77E43" w14:textId="77777777" w:rsidR="00512AFB" w:rsidRDefault="00512AFB" w:rsidP="00512AFB">
      <w:pPr>
        <w:rPr>
          <w:ins w:id="154" w:author="Ericsson-RAN2#108" w:date="2019-12-04T18:11:00Z"/>
          <w:noProof/>
        </w:rPr>
      </w:pPr>
      <w:ins w:id="155" w:author="Ericsson-RAN2#108" w:date="2019-12-04T17:31:00Z">
        <w:r>
          <w:rPr>
            <w:noProof/>
          </w:rPr>
          <w:t xml:space="preserve">Preconfigured Uplink Resource may be configured </w:t>
        </w:r>
      </w:ins>
      <w:ins w:id="156" w:author="Ericsson-RAN2#108" w:date="2019-12-04T17:32:00Z">
        <w:r>
          <w:rPr>
            <w:noProof/>
          </w:rPr>
          <w:t xml:space="preserve">by upper layers </w:t>
        </w:r>
      </w:ins>
      <w:ins w:id="157" w:author="Ericsson-RAN2#108" w:date="2019-12-04T17:31:00Z">
        <w:r>
          <w:rPr>
            <w:noProof/>
          </w:rPr>
          <w:t xml:space="preserve">for </w:t>
        </w:r>
        <w:r w:rsidRPr="00F27E3D">
          <w:rPr>
            <w:i/>
            <w:noProof/>
          </w:rPr>
          <w:t xml:space="preserve">[a UE in enhanced coverage or </w:t>
        </w:r>
      </w:ins>
      <w:ins w:id="158" w:author="Ericsson-RAN2#108" w:date="2019-12-04T18:40:00Z">
        <w:r>
          <w:rPr>
            <w:i/>
            <w:noProof/>
          </w:rPr>
          <w:t xml:space="preserve">a </w:t>
        </w:r>
      </w:ins>
      <w:ins w:id="159" w:author="Ericsson-RAN2#108" w:date="2019-12-04T17:31:00Z">
        <w:r w:rsidRPr="00F27E3D">
          <w:rPr>
            <w:i/>
            <w:noProof/>
          </w:rPr>
          <w:t>BL UE</w:t>
        </w:r>
      </w:ins>
      <w:ins w:id="160" w:author="Ericsson-RAN2#108" w:date="2019-12-04T17:32:00Z">
        <w:r w:rsidRPr="00F27E3D">
          <w:rPr>
            <w:i/>
            <w:noProof/>
          </w:rPr>
          <w:t xml:space="preserve"> or</w:t>
        </w:r>
      </w:ins>
      <w:ins w:id="161" w:author="Ericsson-RAN2#108" w:date="2019-12-04T17:31:00Z">
        <w:r w:rsidRPr="00F27E3D">
          <w:rPr>
            <w:i/>
            <w:noProof/>
          </w:rPr>
          <w:t>]</w:t>
        </w:r>
      </w:ins>
      <w:ins w:id="162" w:author="Ericsson-RAN2#108" w:date="2019-12-04T17:32:00Z">
        <w:r>
          <w:rPr>
            <w:noProof/>
          </w:rPr>
          <w:t xml:space="preserve"> a </w:t>
        </w:r>
      </w:ins>
      <w:ins w:id="163" w:author="Ericsson-RAN2#108" w:date="2019-12-04T17:31:00Z">
        <w:r>
          <w:rPr>
            <w:noProof/>
          </w:rPr>
          <w:t xml:space="preserve">NB-IoT </w:t>
        </w:r>
      </w:ins>
      <w:ins w:id="164" w:author="Ericsson-RAN2#108" w:date="2019-12-04T17:32:00Z">
        <w:r>
          <w:rPr>
            <w:noProof/>
          </w:rPr>
          <w:t xml:space="preserve">UE. </w:t>
        </w:r>
      </w:ins>
      <w:ins w:id="165" w:author="Ericsson-RAN2#108" w:date="2019-12-04T18:11:00Z">
        <w:r w:rsidRPr="00D93990">
          <w:rPr>
            <w:noProof/>
          </w:rPr>
          <w:t xml:space="preserve">When </w:t>
        </w:r>
      </w:ins>
      <w:ins w:id="166" w:author="Ericsson-RAN2#108" w:date="2019-12-05T14:58:00Z">
        <w:r>
          <w:rPr>
            <w:noProof/>
          </w:rPr>
          <w:t>PUR</w:t>
        </w:r>
      </w:ins>
      <w:ins w:id="167"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68" w:author="Ericsson-RAN2#108" w:date="2019-12-04T19:09:00Z">
        <w:r w:rsidRPr="001F6DC6">
          <w:rPr>
            <w:i/>
            <w:noProof/>
          </w:rPr>
          <w:t>PUR</w:t>
        </w:r>
      </w:ins>
      <w:ins w:id="169" w:author="Ericsson-RAN2#108" w:date="2019-12-04T18:11:00Z">
        <w:r w:rsidRPr="004E155A">
          <w:rPr>
            <w:i/>
            <w:noProof/>
          </w:rPr>
          <w:t>-config</w:t>
        </w:r>
      </w:ins>
      <w:ins w:id="170" w:author="Ericsson-RAN2#108" w:date="2019-12-04T23:13:00Z">
        <w:r>
          <w:rPr>
            <w:i/>
            <w:noProof/>
          </w:rPr>
          <w:t>,</w:t>
        </w:r>
      </w:ins>
      <w:ins w:id="171" w:author="Ericsson-RAN2#108" w:date="2019-12-04T18:26:00Z">
        <w:r>
          <w:rPr>
            <w:noProof/>
          </w:rPr>
          <w:t xml:space="preserve"> as specified in </w:t>
        </w:r>
      </w:ins>
      <w:ins w:id="172"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173" w:author="Ericsson-RAN2#108" w:date="2019-12-04T19:09:00Z"/>
          <w:noProof/>
        </w:rPr>
      </w:pPr>
      <w:ins w:id="174" w:author="Ericsson-RAN2#108" w:date="2019-12-04T18:12:00Z">
        <w:r>
          <w:rPr>
            <w:noProof/>
          </w:rPr>
          <w:lastRenderedPageBreak/>
          <w:t>PUR C-RNTI;</w:t>
        </w:r>
      </w:ins>
    </w:p>
    <w:p w14:paraId="6BCB51FD" w14:textId="77777777" w:rsidR="00512AFB" w:rsidRDefault="00512AFB" w:rsidP="00512AFB">
      <w:pPr>
        <w:pStyle w:val="B1"/>
        <w:numPr>
          <w:ilvl w:val="0"/>
          <w:numId w:val="28"/>
        </w:numPr>
        <w:overflowPunct/>
        <w:autoSpaceDE/>
        <w:autoSpaceDN/>
        <w:adjustRightInd/>
        <w:textAlignment w:val="auto"/>
        <w:rPr>
          <w:ins w:id="175" w:author="Ericsson-RAN2#108" w:date="2019-12-05T11:12:00Z"/>
          <w:noProof/>
        </w:rPr>
      </w:pPr>
      <w:ins w:id="176" w:author="Ericsson-RAN2#108" w:date="2019-12-04T23:13:00Z">
        <w:r>
          <w:rPr>
            <w:noProof/>
          </w:rPr>
          <w:t xml:space="preserve">Duration of </w:t>
        </w:r>
      </w:ins>
      <w:ins w:id="177" w:author="Ericsson-RAN2#108" w:date="2019-12-04T19:09:00Z">
        <w:r>
          <w:rPr>
            <w:noProof/>
          </w:rPr>
          <w:t>P</w:t>
        </w:r>
      </w:ins>
      <w:ins w:id="178" w:author="Ericsson-RAN2#108" w:date="2019-12-04T19:10:00Z">
        <w:r>
          <w:rPr>
            <w:noProof/>
          </w:rPr>
          <w:t xml:space="preserve">UR response window </w:t>
        </w:r>
      </w:ins>
      <w:ins w:id="179" w:author="Ericsson-RAN2#108" w:date="2019-12-04T23:12:00Z">
        <w:r>
          <w:rPr>
            <w:i/>
            <w:noProof/>
          </w:rPr>
          <w:t>pur-ResponseWindowSize</w:t>
        </w:r>
      </w:ins>
      <w:ins w:id="180" w:author="Ericsson-RAN2#108" w:date="2019-12-04T19:10:00Z">
        <w:r>
          <w:rPr>
            <w:noProof/>
          </w:rPr>
          <w:t>;</w:t>
        </w:r>
      </w:ins>
    </w:p>
    <w:p w14:paraId="72153AA3" w14:textId="4E1F5D57" w:rsidR="00512AFB" w:rsidRDefault="00512AFB" w:rsidP="00512AFB">
      <w:pPr>
        <w:pStyle w:val="B1"/>
        <w:numPr>
          <w:ilvl w:val="0"/>
          <w:numId w:val="28"/>
        </w:numPr>
        <w:overflowPunct/>
        <w:autoSpaceDE/>
        <w:autoSpaceDN/>
        <w:adjustRightInd/>
        <w:textAlignment w:val="auto"/>
        <w:rPr>
          <w:ins w:id="181" w:author="Ericsson-RAN2#108" w:date="2019-12-13T13:29:00Z"/>
          <w:noProof/>
        </w:rPr>
      </w:pPr>
      <w:ins w:id="182" w:author="Ericsson-RAN2#108" w:date="2019-12-04T19:32:00Z">
        <w:r>
          <w:rPr>
            <w:noProof/>
          </w:rPr>
          <w:t xml:space="preserve">Number </w:t>
        </w:r>
      </w:ins>
      <w:ins w:id="183" w:author="Ericsson-RAN2#108" w:date="2019-12-04T19:21:00Z">
        <w:r>
          <w:rPr>
            <w:i/>
            <w:noProof/>
          </w:rPr>
          <w:t>pur-ImplicitReleaseAfter</w:t>
        </w:r>
      </w:ins>
      <w:ins w:id="184" w:author="Ericsson-RAN2#108" w:date="2019-12-04T19:32:00Z">
        <w:r>
          <w:rPr>
            <w:i/>
            <w:noProof/>
          </w:rPr>
          <w:t xml:space="preserve"> </w:t>
        </w:r>
      </w:ins>
      <w:ins w:id="185" w:author="Ericsson-RAN2#108" w:date="2019-12-04T19:33:00Z">
        <w:r>
          <w:rPr>
            <w:noProof/>
          </w:rPr>
          <w:t>of empty transmissions or skipped preconfigured uplink grants before implicit release</w:t>
        </w:r>
        <w:del w:id="186" w:author="RAN2#109-e" w:date="2020-03-01T18:54:00Z">
          <w:r w:rsidDel="00986BE1">
            <w:rPr>
              <w:noProof/>
            </w:rPr>
            <w:delText>.</w:delText>
          </w:r>
        </w:del>
      </w:ins>
      <w:ins w:id="187" w:author="RAN2#109-e" w:date="2020-03-01T18:54:00Z">
        <w:r w:rsidR="00986BE1">
          <w:rPr>
            <w:noProof/>
          </w:rPr>
          <w:t>;</w:t>
        </w:r>
      </w:ins>
      <w:ins w:id="188" w:author="Ericsson-RAN2#108" w:date="2019-12-04T19:33:00Z">
        <w:r>
          <w:rPr>
            <w:noProof/>
          </w:rPr>
          <w:t xml:space="preserve"> </w:t>
        </w:r>
      </w:ins>
    </w:p>
    <w:p w14:paraId="3377766D" w14:textId="2A91F955" w:rsidR="00512AFB" w:rsidRDefault="00512AFB" w:rsidP="00512AFB">
      <w:pPr>
        <w:pStyle w:val="B1"/>
        <w:numPr>
          <w:ilvl w:val="0"/>
          <w:numId w:val="28"/>
        </w:numPr>
        <w:overflowPunct/>
        <w:autoSpaceDE/>
        <w:autoSpaceDN/>
        <w:adjustRightInd/>
        <w:textAlignment w:val="auto"/>
        <w:rPr>
          <w:noProof/>
        </w:rPr>
      </w:pPr>
      <w:ins w:id="189" w:author="Ericsson-RAN2#108" w:date="2019-12-13T13:29:00Z">
        <w:r>
          <w:rPr>
            <w:noProof/>
          </w:rPr>
          <w:t xml:space="preserve">Time alignment timer for PUR, </w:t>
        </w:r>
        <w:r>
          <w:rPr>
            <w:i/>
            <w:noProof/>
          </w:rPr>
          <w:t>pur-</w:t>
        </w:r>
        <w:del w:id="190" w:author="RAN2#109-e" w:date="2020-03-01T17:48:00Z">
          <w:r w:rsidDel="005743E8">
            <w:rPr>
              <w:i/>
              <w:noProof/>
            </w:rPr>
            <w:delText>t</w:delText>
          </w:r>
        </w:del>
      </w:ins>
      <w:ins w:id="191" w:author="RAN2#109-e" w:date="2020-03-01T17:48:00Z">
        <w:r w:rsidR="005743E8">
          <w:rPr>
            <w:i/>
            <w:noProof/>
          </w:rPr>
          <w:t>T</w:t>
        </w:r>
      </w:ins>
      <w:ins w:id="192" w:author="Ericsson-RAN2#108" w:date="2019-12-13T13:29:00Z">
        <w:r>
          <w:rPr>
            <w:i/>
            <w:noProof/>
          </w:rPr>
          <w:t>imeAlignmentTimer</w:t>
        </w:r>
      </w:ins>
      <w:ins w:id="193" w:author="Ericsson-RAN2#108" w:date="2019-12-13T13:30:00Z">
        <w:r>
          <w:rPr>
            <w:noProof/>
          </w:rPr>
          <w:t>, if configured</w:t>
        </w:r>
        <w:del w:id="194" w:author="RAN2#109-e" w:date="2020-03-01T18:54:00Z">
          <w:r w:rsidDel="00986BE1">
            <w:rPr>
              <w:noProof/>
            </w:rPr>
            <w:delText>.</w:delText>
          </w:r>
        </w:del>
      </w:ins>
      <w:ins w:id="195" w:author="RAN2#109-e" w:date="2020-03-01T18:54:00Z">
        <w:r w:rsidR="00986BE1">
          <w:rPr>
            <w:noProof/>
          </w:rPr>
          <w:t>;</w:t>
        </w:r>
      </w:ins>
      <w:ins w:id="196"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197" w:author="RAN2#109-e" w:date="2020-03-01T18:54:00Z"/>
          <w:noProof/>
        </w:rPr>
      </w:pPr>
      <w:commentRangeStart w:id="198"/>
      <w:ins w:id="199" w:author="RAN2#109-e" w:date="2020-03-01T18:53:00Z">
        <w:r>
          <w:rPr>
            <w:noProof/>
          </w:rPr>
          <w:t xml:space="preserve">Periodicity of </w:t>
        </w:r>
      </w:ins>
      <w:ins w:id="200" w:author="RAN2#109-e" w:date="2020-03-01T18:54:00Z">
        <w:r>
          <w:rPr>
            <w:noProof/>
          </w:rPr>
          <w:t xml:space="preserve">resources, </w:t>
        </w:r>
        <w:r>
          <w:rPr>
            <w:i/>
            <w:iCs/>
            <w:noProof/>
          </w:rPr>
          <w:t>pur-Periodicity</w:t>
        </w:r>
      </w:ins>
      <w:ins w:id="201" w:author="RAN2#109-e" w:date="2020-03-01T18:55:00Z">
        <w:r>
          <w:rPr>
            <w:i/>
            <w:iCs/>
            <w:noProof/>
          </w:rPr>
          <w:t>;</w:t>
        </w:r>
      </w:ins>
    </w:p>
    <w:p w14:paraId="1F7E424E" w14:textId="176DCF13" w:rsidR="00986BE1" w:rsidRPr="00986BE1" w:rsidRDefault="00986BE1" w:rsidP="00512AFB">
      <w:pPr>
        <w:pStyle w:val="B1"/>
        <w:numPr>
          <w:ilvl w:val="0"/>
          <w:numId w:val="28"/>
        </w:numPr>
        <w:overflowPunct/>
        <w:autoSpaceDE/>
        <w:autoSpaceDN/>
        <w:adjustRightInd/>
        <w:textAlignment w:val="auto"/>
        <w:rPr>
          <w:ins w:id="202" w:author="RAN2#109-e" w:date="2020-03-01T18:56:00Z"/>
          <w:noProof/>
        </w:rPr>
      </w:pPr>
      <w:ins w:id="203" w:author="RAN2#109-e" w:date="2020-03-01T18:54:00Z">
        <w:r>
          <w:rPr>
            <w:noProof/>
          </w:rPr>
          <w:t xml:space="preserve">Offset indicating PUR starting time, </w:t>
        </w:r>
        <w:r>
          <w:rPr>
            <w:i/>
            <w:iCs/>
            <w:noProof/>
          </w:rPr>
          <w:t>pur-Time</w:t>
        </w:r>
      </w:ins>
      <w:ins w:id="204" w:author="RAN2#109-e" w:date="2020-03-01T18:58:00Z">
        <w:r w:rsidR="006F4B0B">
          <w:rPr>
            <w:i/>
            <w:iCs/>
            <w:noProof/>
          </w:rPr>
          <w:t>Offset</w:t>
        </w:r>
      </w:ins>
      <w:ins w:id="205"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06" w:author="Ericsson-RAN2#108" w:date="2019-12-04T23:02:00Z"/>
          <w:noProof/>
        </w:rPr>
      </w:pPr>
      <w:ins w:id="207" w:author="RAN2#109-e" w:date="2020-03-01T18:56:00Z">
        <w:r>
          <w:rPr>
            <w:noProof/>
          </w:rPr>
          <w:t xml:space="preserve">Number of PUR configured occasions, </w:t>
        </w:r>
        <w:r>
          <w:rPr>
            <w:i/>
            <w:iCs/>
            <w:noProof/>
          </w:rPr>
          <w:t>pu</w:t>
        </w:r>
      </w:ins>
      <w:ins w:id="208" w:author="RAN2#109-e" w:date="2020-03-01T18:57:00Z">
        <w:r>
          <w:rPr>
            <w:i/>
            <w:iCs/>
            <w:noProof/>
          </w:rPr>
          <w:t>r-numOccasions;</w:t>
        </w:r>
        <w:commentRangeEnd w:id="198"/>
        <w:r w:rsidR="00013C00">
          <w:rPr>
            <w:rStyle w:val="CommentReference"/>
          </w:rPr>
          <w:commentReference w:id="198"/>
        </w:r>
      </w:ins>
    </w:p>
    <w:p w14:paraId="09070D24" w14:textId="499CA647" w:rsidR="00512AFB" w:rsidDel="00DF36A3" w:rsidRDefault="00512AFB" w:rsidP="00512AFB">
      <w:pPr>
        <w:pStyle w:val="EditorsNote"/>
        <w:rPr>
          <w:ins w:id="209" w:author="Ericsson-RAN2#108" w:date="2019-12-04T23:55:00Z"/>
          <w:del w:id="210" w:author="RAN2#109-e" w:date="2020-03-01T18:04:00Z"/>
          <w:noProof/>
        </w:rPr>
      </w:pPr>
      <w:ins w:id="211" w:author="Ericsson-RAN2#108" w:date="2019-12-04T23:02:00Z">
        <w:del w:id="212" w:author="RAN2#109-e" w:date="2020-03-01T18:04:00Z">
          <w:r w:rsidRPr="003C1643" w:rsidDel="00DF36A3">
            <w:rPr>
              <w:noProof/>
            </w:rPr>
            <w:delText>Editor's note: FFS how exactly MAC layer is made aware of preconfigured grants for PUR. In the following it is assumed there are preconfigured uplink grants available in MAC layer.</w:delText>
          </w:r>
        </w:del>
      </w:ins>
    </w:p>
    <w:p w14:paraId="6E8FD3E0" w14:textId="2A69F089" w:rsidR="00512AFB" w:rsidRDefault="00512AFB" w:rsidP="00512AFB">
      <w:pPr>
        <w:rPr>
          <w:ins w:id="213" w:author="RAN2#109-e" w:date="2020-03-01T19:07:00Z"/>
          <w:noProof/>
        </w:rPr>
      </w:pPr>
      <w:ins w:id="214" w:author="Ericsson-RAN2#108" w:date="2019-12-04T23:55:00Z">
        <w:r>
          <w:rPr>
            <w:noProof/>
          </w:rPr>
          <w:t xml:space="preserve">When </w:t>
        </w:r>
      </w:ins>
      <w:ins w:id="215" w:author="Ericsson-RAN2#108" w:date="2019-12-05T14:58:00Z">
        <w:r>
          <w:rPr>
            <w:noProof/>
          </w:rPr>
          <w:t>PUR</w:t>
        </w:r>
      </w:ins>
      <w:ins w:id="216" w:author="Ericsson-RAN2#108" w:date="2019-12-04T23:55:00Z">
        <w:r>
          <w:rPr>
            <w:noProof/>
          </w:rPr>
          <w:t xml:space="preserve"> configuration is </w:t>
        </w:r>
        <w:r w:rsidRPr="00772F1B">
          <w:rPr>
            <w:noProof/>
          </w:rPr>
          <w:t>released</w:t>
        </w:r>
        <w:r>
          <w:rPr>
            <w:noProof/>
          </w:rPr>
          <w:t xml:space="preserve"> by</w:t>
        </w:r>
      </w:ins>
      <w:ins w:id="217" w:author="Ericsson-RAN2#108" w:date="2019-12-17T10:58:00Z">
        <w:r w:rsidRPr="00550D8D">
          <w:rPr>
            <w:noProof/>
          </w:rPr>
          <w:t xml:space="preserve"> </w:t>
        </w:r>
        <w:r>
          <w:rPr>
            <w:noProof/>
          </w:rPr>
          <w:t xml:space="preserve">RRC, </w:t>
        </w:r>
        <w:r>
          <w:rPr>
            <w:szCs w:val="21"/>
            <w:lang w:eastAsia="zh-CN"/>
          </w:rPr>
          <w:t>the corresponding preconfigured uplink grant shall be discarded</w:t>
        </w:r>
      </w:ins>
      <w:ins w:id="218" w:author="Ericsson-RAN2#108" w:date="2019-12-04T23:55:00Z">
        <w:r>
          <w:rPr>
            <w:noProof/>
          </w:rPr>
          <w:t>.</w:t>
        </w:r>
      </w:ins>
    </w:p>
    <w:p w14:paraId="1EC02240" w14:textId="77777777" w:rsidR="00512AFB" w:rsidRDefault="00512AFB" w:rsidP="00512AFB">
      <w:pPr>
        <w:rPr>
          <w:ins w:id="219" w:author="Ericsson-RAN2#108" w:date="2019-12-04T18:20:00Z"/>
          <w:noProof/>
        </w:rPr>
      </w:pPr>
      <w:commentRangeStart w:id="220"/>
      <w:commentRangeStart w:id="221"/>
      <w:ins w:id="222" w:author="Ericsson-RAN2#108" w:date="2019-12-04T17:40:00Z">
        <w:r w:rsidRPr="00D93990">
          <w:rPr>
            <w:noProof/>
          </w:rPr>
          <w:t>If the MAC entity has a</w:t>
        </w:r>
        <w:r>
          <w:rPr>
            <w:noProof/>
          </w:rPr>
          <w:t xml:space="preserve"> </w:t>
        </w:r>
      </w:ins>
      <w:ins w:id="223" w:author="Ericsson-RAN2#108" w:date="2019-12-05T14:59:00Z">
        <w:r>
          <w:rPr>
            <w:noProof/>
          </w:rPr>
          <w:t>PUR</w:t>
        </w:r>
      </w:ins>
      <w:ins w:id="224" w:author="Ericsson-RAN2#108" w:date="2019-12-04T17:40:00Z">
        <w:r w:rsidRPr="00D93990">
          <w:rPr>
            <w:noProof/>
          </w:rPr>
          <w:t xml:space="preserve"> C-RNTI</w:t>
        </w:r>
      </w:ins>
      <w:ins w:id="225" w:author="Ericsson-RAN2#108" w:date="2019-12-13T13:34:00Z">
        <w:r>
          <w:rPr>
            <w:noProof/>
          </w:rPr>
          <w:t xml:space="preserve"> and </w:t>
        </w:r>
        <w:r>
          <w:rPr>
            <w:i/>
            <w:noProof/>
          </w:rPr>
          <w:t xml:space="preserve">pur-timeAligmentTimer </w:t>
        </w:r>
        <w:r>
          <w:rPr>
            <w:noProof/>
          </w:rPr>
          <w:t>is configured</w:t>
        </w:r>
      </w:ins>
      <w:ins w:id="226" w:author="Ericsson-RAN2#108" w:date="2019-12-04T17:40:00Z">
        <w:r w:rsidRPr="00D93990">
          <w:rPr>
            <w:noProof/>
          </w:rPr>
          <w:t>, the MAC entity shall for each TTI that has a running</w:t>
        </w:r>
      </w:ins>
      <w:ins w:id="227" w:author="Ericsson-RAN2#108" w:date="2019-12-04T17:57:00Z">
        <w:r>
          <w:rPr>
            <w:noProof/>
          </w:rPr>
          <w:t xml:space="preserve"> </w:t>
        </w:r>
        <w:r>
          <w:rPr>
            <w:i/>
            <w:noProof/>
          </w:rPr>
          <w:t>pur-</w:t>
        </w:r>
      </w:ins>
      <w:ins w:id="228" w:author="Ericsson-RAN2#108" w:date="2019-12-04T17:40:00Z">
        <w:r w:rsidRPr="00D93990">
          <w:rPr>
            <w:i/>
            <w:noProof/>
          </w:rPr>
          <w:t>timeAlignmentTimer</w:t>
        </w:r>
        <w:r w:rsidRPr="00D93990">
          <w:rPr>
            <w:noProof/>
          </w:rPr>
          <w:t xml:space="preserve"> and</w:t>
        </w:r>
      </w:ins>
      <w:ins w:id="229" w:author="Ericsson-RAN2#108" w:date="2019-12-04T18:23:00Z">
        <w:r>
          <w:rPr>
            <w:noProof/>
          </w:rPr>
          <w:t xml:space="preserve"> a</w:t>
        </w:r>
      </w:ins>
      <w:ins w:id="230" w:author="Ericsson-RAN2#108" w:date="2019-12-04T17:40:00Z">
        <w:r w:rsidRPr="00D93990">
          <w:rPr>
            <w:noProof/>
          </w:rPr>
          <w:t xml:space="preserve"> </w:t>
        </w:r>
      </w:ins>
      <w:ins w:id="231" w:author="Ericsson-RAN2#108" w:date="2019-12-04T18:22:00Z">
        <w:r>
          <w:rPr>
            <w:noProof/>
          </w:rPr>
          <w:t>pre</w:t>
        </w:r>
      </w:ins>
      <w:ins w:id="232" w:author="Ericsson-RAN2#108" w:date="2019-12-04T17:41:00Z">
        <w:r>
          <w:rPr>
            <w:noProof/>
          </w:rPr>
          <w:t>configured</w:t>
        </w:r>
      </w:ins>
      <w:ins w:id="233" w:author="Ericsson-RAN2#108" w:date="2019-12-04T17:40:00Z">
        <w:r w:rsidRPr="00D93990">
          <w:rPr>
            <w:noProof/>
          </w:rPr>
          <w:t xml:space="preserve"> </w:t>
        </w:r>
      </w:ins>
      <w:ins w:id="234" w:author="Ericsson-RAN2#108" w:date="2019-12-04T23:07:00Z">
        <w:r>
          <w:rPr>
            <w:noProof/>
          </w:rPr>
          <w:t xml:space="preserve">uplink </w:t>
        </w:r>
      </w:ins>
      <w:ins w:id="235" w:author="Ericsson-RAN2#108" w:date="2019-12-04T18:23:00Z">
        <w:r>
          <w:rPr>
            <w:noProof/>
          </w:rPr>
          <w:t>grant</w:t>
        </w:r>
      </w:ins>
      <w:ins w:id="236" w:author="Ericsson-RAN2#108" w:date="2019-12-04T17:40:00Z">
        <w:r w:rsidRPr="00D93990">
          <w:rPr>
            <w:noProof/>
          </w:rPr>
          <w:t>:</w:t>
        </w:r>
      </w:ins>
    </w:p>
    <w:p w14:paraId="4BEEBE0D" w14:textId="77777777" w:rsidR="00512AFB" w:rsidRPr="00D93990" w:rsidRDefault="00512AFB" w:rsidP="00512AFB">
      <w:pPr>
        <w:pStyle w:val="B1"/>
        <w:numPr>
          <w:ilvl w:val="0"/>
          <w:numId w:val="28"/>
        </w:numPr>
        <w:overflowPunct/>
        <w:autoSpaceDE/>
        <w:autoSpaceDN/>
        <w:adjustRightInd/>
        <w:textAlignment w:val="auto"/>
        <w:rPr>
          <w:ins w:id="237" w:author="Ericsson-RAN2#108" w:date="2019-12-04T17:40:00Z"/>
          <w:noProof/>
        </w:rPr>
      </w:pPr>
      <w:ins w:id="238" w:author="Ericsson-RAN2#108" w:date="2019-12-04T18:21:00Z">
        <w:r>
          <w:rPr>
            <w:noProof/>
          </w:rPr>
          <w:t xml:space="preserve">deliver the </w:t>
        </w:r>
      </w:ins>
      <w:ins w:id="239" w:author="Ericsson-RAN2#108" w:date="2019-12-04T18:22:00Z">
        <w:r>
          <w:rPr>
            <w:noProof/>
          </w:rPr>
          <w:t>pre</w:t>
        </w:r>
      </w:ins>
      <w:ins w:id="240" w:author="Ericsson-RAN2#108" w:date="2019-12-04T18:21:00Z">
        <w:r>
          <w:rPr>
            <w:noProof/>
          </w:rPr>
          <w:t xml:space="preserve">configured uplink grant, and the associated HARQ information to the HARQ entity for this TTI. </w:t>
        </w:r>
      </w:ins>
      <w:commentRangeEnd w:id="220"/>
      <w:ins w:id="241" w:author="Ericsson-RAN2#108" w:date="2019-12-17T10:59:00Z">
        <w:r>
          <w:rPr>
            <w:rStyle w:val="CommentReference"/>
          </w:rPr>
          <w:commentReference w:id="220"/>
        </w:r>
      </w:ins>
      <w:commentRangeEnd w:id="221"/>
      <w:r w:rsidR="00DF36A3">
        <w:rPr>
          <w:rStyle w:val="CommentReference"/>
        </w:rPr>
        <w:commentReference w:id="221"/>
      </w:r>
    </w:p>
    <w:p w14:paraId="20FDD988" w14:textId="77777777" w:rsidR="00512AFB" w:rsidRDefault="00512AFB" w:rsidP="00512AFB">
      <w:pPr>
        <w:rPr>
          <w:ins w:id="242" w:author="Ericsson-RAN2#108" w:date="2019-12-04T23:17:00Z"/>
          <w:noProof/>
        </w:rPr>
      </w:pPr>
      <w:ins w:id="243" w:author="Ericsson-RAN2#108" w:date="2019-12-04T23:03:00Z">
        <w:r>
          <w:rPr>
            <w:noProof/>
          </w:rPr>
          <w:t xml:space="preserve">After transmission using preconfigured uplink grant, the MAC </w:t>
        </w:r>
      </w:ins>
      <w:ins w:id="244" w:author="Ericsson-RAN2#108" w:date="2019-12-04T23:04:00Z">
        <w:r>
          <w:rPr>
            <w:noProof/>
          </w:rPr>
          <w:t>entity shall monitor PDCCH identified by PUR C-RNTI in the PUR response window</w:t>
        </w:r>
      </w:ins>
      <w:ins w:id="245" w:author="Ericsson-RAN2#108" w:date="2019-12-04T23:11:00Z">
        <w:r>
          <w:rPr>
            <w:noProof/>
          </w:rPr>
          <w:t xml:space="preserve"> using timer </w:t>
        </w:r>
        <w:r>
          <w:rPr>
            <w:i/>
            <w:noProof/>
          </w:rPr>
          <w:t>pur-ResponseWindow</w:t>
        </w:r>
      </w:ins>
      <w:ins w:id="246" w:author="Ericsson-RAN2#108" w:date="2019-12-04T23:39:00Z">
        <w:r>
          <w:rPr>
            <w:i/>
            <w:noProof/>
          </w:rPr>
          <w:t>Timer</w:t>
        </w:r>
      </w:ins>
      <w:ins w:id="247" w:author="Ericsson-RAN2#108" w:date="2019-12-04T23:04:00Z">
        <w:r>
          <w:rPr>
            <w:noProof/>
          </w:rPr>
          <w:t>, which starts</w:t>
        </w:r>
      </w:ins>
      <w:ins w:id="248" w:author="Ericsson-RAN2#108" w:date="2019-12-04T23:05:00Z">
        <w:r>
          <w:rPr>
            <w:noProof/>
          </w:rPr>
          <w:t xml:space="preserve"> at the subframe that contains the end of the corresponding PUSC</w:t>
        </w:r>
      </w:ins>
      <w:ins w:id="249" w:author="Ericsson-RAN2#108" w:date="2019-12-04T23:06:00Z">
        <w:r>
          <w:rPr>
            <w:noProof/>
          </w:rPr>
          <w:t>H transmission, plus</w:t>
        </w:r>
      </w:ins>
      <w:ins w:id="250" w:author="Ericsson-RAN2#108" w:date="2019-12-04T23:04:00Z">
        <w:r>
          <w:rPr>
            <w:noProof/>
          </w:rPr>
          <w:t xml:space="preserve"> </w:t>
        </w:r>
      </w:ins>
      <w:ins w:id="251" w:author="Ericsson-RAN2#108" w:date="2019-12-05T11:20:00Z">
        <w:r w:rsidRPr="00D65D1B">
          <w:rPr>
            <w:noProof/>
          </w:rPr>
          <w:t>4</w:t>
        </w:r>
      </w:ins>
      <w:ins w:id="252" w:author="Ericsson-RAN2#108" w:date="2019-12-04T23:04:00Z">
        <w:r>
          <w:rPr>
            <w:noProof/>
          </w:rPr>
          <w:t xml:space="preserve"> subframes</w:t>
        </w:r>
      </w:ins>
      <w:ins w:id="253" w:author="Ericsson-RAN2#108" w:date="2019-12-04T23:11:00Z">
        <w:r>
          <w:rPr>
            <w:noProof/>
          </w:rPr>
          <w:t xml:space="preserve"> and has the length </w:t>
        </w:r>
      </w:ins>
      <w:ins w:id="254" w:author="Ericsson-RAN2#108" w:date="2019-12-04T23:13:00Z">
        <w:r>
          <w:rPr>
            <w:i/>
            <w:noProof/>
          </w:rPr>
          <w:t>pur-ResponseWindowSize.</w:t>
        </w:r>
        <w:r>
          <w:rPr>
            <w:noProof/>
          </w:rPr>
          <w:t xml:space="preserve"> </w:t>
        </w:r>
      </w:ins>
      <w:ins w:id="255" w:author="Ericsson-RAN2#108" w:date="2019-12-04T23:22:00Z">
        <w:r>
          <w:rPr>
            <w:noProof/>
          </w:rPr>
          <w:t>Wh</w:t>
        </w:r>
      </w:ins>
      <w:ins w:id="256" w:author="Ericsson-RAN2#108" w:date="2019-12-04T23:39:00Z">
        <w:r>
          <w:rPr>
            <w:noProof/>
          </w:rPr>
          <w:t>ile</w:t>
        </w:r>
      </w:ins>
      <w:ins w:id="257" w:author="Ericsson-RAN2#108" w:date="2019-12-04T23:22:00Z">
        <w:r>
          <w:rPr>
            <w:noProof/>
          </w:rPr>
          <w:t xml:space="preserve"> </w:t>
        </w:r>
        <w:r>
          <w:rPr>
            <w:i/>
            <w:noProof/>
          </w:rPr>
          <w:t>pur-ResponseWindow</w:t>
        </w:r>
      </w:ins>
      <w:ins w:id="258" w:author="Ericsson-RAN2#108" w:date="2019-12-04T23:39:00Z">
        <w:r>
          <w:rPr>
            <w:i/>
            <w:noProof/>
          </w:rPr>
          <w:t>Timer</w:t>
        </w:r>
      </w:ins>
      <w:ins w:id="259" w:author="Ericsson-RAN2#108" w:date="2019-12-04T23:22:00Z">
        <w:r>
          <w:rPr>
            <w:i/>
            <w:noProof/>
          </w:rPr>
          <w:t xml:space="preserve"> </w:t>
        </w:r>
        <w:r>
          <w:rPr>
            <w:noProof/>
          </w:rPr>
          <w:t>is running, t</w:t>
        </w:r>
      </w:ins>
      <w:ins w:id="260" w:author="Ericsson-RAN2#108" w:date="2019-12-04T23:17:00Z">
        <w:r>
          <w:rPr>
            <w:noProof/>
          </w:rPr>
          <w:t>he MAC entity shall:</w:t>
        </w:r>
      </w:ins>
    </w:p>
    <w:p w14:paraId="458F03F5" w14:textId="77777777" w:rsidR="00512AFB" w:rsidRPr="00B607C6" w:rsidRDefault="00512AFB" w:rsidP="00512AFB">
      <w:pPr>
        <w:pStyle w:val="B1"/>
        <w:rPr>
          <w:ins w:id="261" w:author="Ericsson-RAN2#108" w:date="2019-12-04T23:20:00Z"/>
        </w:rPr>
      </w:pPr>
      <w:ins w:id="262" w:author="Ericsson-RAN2#108" w:date="2019-12-04T23:31:00Z">
        <w:r>
          <w:t>-</w:t>
        </w:r>
        <w:r>
          <w:tab/>
        </w:r>
      </w:ins>
      <w:ins w:id="263" w:author="Ericsson-RAN2#108" w:date="2019-12-04T23:17:00Z">
        <w:r w:rsidRPr="00B607C6">
          <w:t xml:space="preserve">if </w:t>
        </w:r>
      </w:ins>
      <w:ins w:id="264" w:author="Ericsson-RAN2#108" w:date="2019-12-04T23:18:00Z">
        <w:r w:rsidRPr="00B607C6">
          <w:t>a</w:t>
        </w:r>
      </w:ins>
      <w:ins w:id="265" w:author="Ericsson-RAN2#108" w:date="2019-12-04T23:22:00Z">
        <w:r w:rsidRPr="00B607C6">
          <w:t>n uplink grant</w:t>
        </w:r>
      </w:ins>
      <w:ins w:id="266" w:author="Ericsson-RAN2#108" w:date="2019-12-04T23:19:00Z">
        <w:r w:rsidRPr="00B607C6">
          <w:t xml:space="preserve"> has been </w:t>
        </w:r>
      </w:ins>
      <w:ins w:id="267" w:author="Ericsson-RAN2#108" w:date="2019-12-04T23:20:00Z">
        <w:r w:rsidRPr="00B607C6">
          <w:t>received on PDCCH for</w:t>
        </w:r>
      </w:ins>
      <w:ins w:id="268" w:author="Ericsson-RAN2#108" w:date="2019-12-04T23:19:00Z">
        <w:r w:rsidRPr="00B607C6">
          <w:t xml:space="preserve"> PUR C-RNTI</w:t>
        </w:r>
      </w:ins>
      <w:ins w:id="269" w:author="Ericsson-RAN2#108" w:date="2019-12-04T23:30:00Z">
        <w:r w:rsidRPr="00B607C6">
          <w:t xml:space="preserve"> for retransmission</w:t>
        </w:r>
      </w:ins>
      <w:ins w:id="270" w:author="Ericsson-RAN2#108" w:date="2019-12-04T23:20:00Z">
        <w:r w:rsidRPr="00B607C6">
          <w:t>:</w:t>
        </w:r>
      </w:ins>
    </w:p>
    <w:p w14:paraId="1A97A7C5" w14:textId="77777777" w:rsidR="00512AFB" w:rsidRDefault="00512AFB" w:rsidP="00512AFB">
      <w:pPr>
        <w:pStyle w:val="B2"/>
        <w:rPr>
          <w:ins w:id="271" w:author="Ericsson-RAN2#108" w:date="2019-12-05T10:50:00Z"/>
          <w:noProof/>
          <w:u w:val="single"/>
        </w:rPr>
      </w:pPr>
      <w:ins w:id="272" w:author="Ericsson-RAN2#108" w:date="2019-12-04T23:21:00Z">
        <w:r>
          <w:rPr>
            <w:noProof/>
          </w:rPr>
          <w:t xml:space="preserve">- </w:t>
        </w:r>
        <w:r>
          <w:rPr>
            <w:noProof/>
          </w:rPr>
          <w:tab/>
          <w:t xml:space="preserve">restart </w:t>
        </w:r>
        <w:r>
          <w:rPr>
            <w:i/>
            <w:noProof/>
            <w:u w:val="single"/>
          </w:rPr>
          <w:t>pur-ResponseWindow</w:t>
        </w:r>
      </w:ins>
      <w:ins w:id="273" w:author="Ericsson-RAN2#108" w:date="2019-12-04T23:39:00Z">
        <w:r>
          <w:rPr>
            <w:i/>
            <w:noProof/>
            <w:u w:val="single"/>
          </w:rPr>
          <w:t>Timer</w:t>
        </w:r>
      </w:ins>
      <w:ins w:id="274" w:author="Ericsson-RAN2#108" w:date="2019-12-04T23:21:00Z">
        <w:r>
          <w:rPr>
            <w:i/>
            <w:noProof/>
            <w:u w:val="single"/>
          </w:rPr>
          <w:t>.</w:t>
        </w:r>
      </w:ins>
    </w:p>
    <w:p w14:paraId="470BFB45" w14:textId="77777777" w:rsidR="00512AFB" w:rsidRDefault="00512AFB" w:rsidP="00512AFB">
      <w:pPr>
        <w:pStyle w:val="B1"/>
        <w:rPr>
          <w:ins w:id="275" w:author="Ericsson-RAN2#108" w:date="2019-12-05T10:51:00Z"/>
          <w:noProof/>
        </w:rPr>
      </w:pPr>
      <w:ins w:id="276" w:author="Ericsson-RAN2#108" w:date="2019-12-05T10:50:00Z">
        <w:r>
          <w:rPr>
            <w:noProof/>
          </w:rPr>
          <w:t>-</w:t>
        </w:r>
        <w:r>
          <w:rPr>
            <w:noProof/>
          </w:rPr>
          <w:tab/>
          <w:t>if PDCCH i</w:t>
        </w:r>
      </w:ins>
      <w:ins w:id="277" w:author="Ericsson-RAN2#108" w:date="2019-12-05T10:51:00Z">
        <w:r>
          <w:rPr>
            <w:noProof/>
          </w:rPr>
          <w:t>ndicates L1 ACK for PUR</w:t>
        </w:r>
      </w:ins>
      <w:ins w:id="278" w:author="Ericsson-RAN2#108" w:date="2019-12-05T10:52:00Z">
        <w:r>
          <w:rPr>
            <w:noProof/>
          </w:rPr>
          <w:t xml:space="preserve"> </w:t>
        </w:r>
        <w:commentRangeStart w:id="279"/>
        <w:commentRangeStart w:id="280"/>
        <w:r>
          <w:rPr>
            <w:noProof/>
          </w:rPr>
          <w:t>or if upper layers indicate successful PUR transmission</w:t>
        </w:r>
      </w:ins>
      <w:commentRangeEnd w:id="279"/>
      <w:r w:rsidR="002F1F77">
        <w:rPr>
          <w:rStyle w:val="CommentReference"/>
        </w:rPr>
        <w:commentReference w:id="279"/>
      </w:r>
      <w:commentRangeEnd w:id="280"/>
      <w:r w:rsidR="003403B9">
        <w:rPr>
          <w:rStyle w:val="CommentReference"/>
        </w:rPr>
        <w:commentReference w:id="280"/>
      </w:r>
      <w:ins w:id="281" w:author="Ericsson-RAN2#108" w:date="2019-12-05T10:51:00Z">
        <w:r>
          <w:rPr>
            <w:noProof/>
          </w:rPr>
          <w:t>:</w:t>
        </w:r>
      </w:ins>
    </w:p>
    <w:p w14:paraId="31B36394" w14:textId="77777777" w:rsidR="00512AFB" w:rsidRDefault="00512AFB" w:rsidP="00512AFB">
      <w:pPr>
        <w:pStyle w:val="B2"/>
        <w:rPr>
          <w:ins w:id="282" w:author="Ericsson-RAN2#108" w:date="2019-12-05T14:53:00Z"/>
          <w:noProof/>
        </w:rPr>
      </w:pPr>
      <w:ins w:id="283" w:author="Ericsson-RAN2#108" w:date="2019-12-05T10:51:00Z">
        <w:r>
          <w:rPr>
            <w:noProof/>
          </w:rPr>
          <w:t>-</w:t>
        </w:r>
        <w:r>
          <w:rPr>
            <w:noProof/>
          </w:rPr>
          <w:tab/>
          <w:t xml:space="preserve">stop </w:t>
        </w:r>
      </w:ins>
      <w:ins w:id="284" w:author="Ericsson-RAN2#108" w:date="2019-12-05T10:52:00Z">
        <w:r>
          <w:rPr>
            <w:i/>
            <w:noProof/>
          </w:rPr>
          <w:t>pur-ResponseWindowTimer</w:t>
        </w:r>
      </w:ins>
      <w:ins w:id="285" w:author="Ericsson-RAN2#108" w:date="2019-12-05T14:53:00Z">
        <w:r>
          <w:rPr>
            <w:noProof/>
          </w:rPr>
          <w:t>;</w:t>
        </w:r>
      </w:ins>
      <w:ins w:id="286" w:author="Ericsson-RAN2#108" w:date="2019-12-05T10:52:00Z">
        <w:r>
          <w:rPr>
            <w:noProof/>
          </w:rPr>
          <w:t xml:space="preserve"> </w:t>
        </w:r>
      </w:ins>
    </w:p>
    <w:p w14:paraId="49FFF29E" w14:textId="77777777" w:rsidR="00512AFB" w:rsidRDefault="00512AFB" w:rsidP="00512AFB">
      <w:pPr>
        <w:pStyle w:val="B2"/>
        <w:rPr>
          <w:ins w:id="287" w:author="Ericsson-RAN2#108" w:date="2019-12-13T13:38:00Z"/>
          <w:noProof/>
        </w:rPr>
      </w:pPr>
      <w:ins w:id="288" w:author="Ericsson-RAN2#108" w:date="2019-12-05T14:53:00Z">
        <w:r>
          <w:rPr>
            <w:noProof/>
          </w:rPr>
          <w:t>-</w:t>
        </w:r>
        <w:r>
          <w:rPr>
            <w:noProof/>
          </w:rPr>
          <w:tab/>
          <w:t>c</w:t>
        </w:r>
      </w:ins>
      <w:ins w:id="289" w:author="Ericsson-RAN2#108" w:date="2019-12-05T10:52:00Z">
        <w:r>
          <w:rPr>
            <w:noProof/>
          </w:rPr>
          <w:t xml:space="preserve">onsider </w:t>
        </w:r>
      </w:ins>
      <w:ins w:id="290" w:author="Ericsson-RAN2#108" w:date="2019-12-05T14:54:00Z">
        <w:r>
          <w:rPr>
            <w:noProof/>
          </w:rPr>
          <w:t xml:space="preserve">transmission using </w:t>
        </w:r>
      </w:ins>
      <w:ins w:id="291" w:author="Ericsson-RAN2#108" w:date="2019-12-05T10:52:00Z">
        <w:r>
          <w:rPr>
            <w:noProof/>
          </w:rPr>
          <w:t>PUR successful</w:t>
        </w:r>
      </w:ins>
      <w:ins w:id="292" w:author="Ericsson-RAN2#108" w:date="2019-12-13T13:38:00Z">
        <w:r>
          <w:rPr>
            <w:noProof/>
          </w:rPr>
          <w:t>;</w:t>
        </w:r>
      </w:ins>
    </w:p>
    <w:p w14:paraId="7B0B66AB" w14:textId="14F7C722" w:rsidR="00512AFB" w:rsidRDefault="00512AFB" w:rsidP="00512AFB">
      <w:pPr>
        <w:pStyle w:val="B2"/>
        <w:rPr>
          <w:ins w:id="293" w:author="RAN2#109-e" w:date="2020-03-01T17:54:00Z"/>
          <w:noProof/>
        </w:rPr>
      </w:pPr>
      <w:ins w:id="294"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295" w:author="RAN2#109-e" w:date="2020-03-01T17:54:00Z"/>
          <w:noProof/>
        </w:rPr>
      </w:pPr>
      <w:ins w:id="296" w:author="RAN2#109-e" w:date="2020-03-01T17:54:00Z">
        <w:r>
          <w:rPr>
            <w:noProof/>
          </w:rPr>
          <w:t>-</w:t>
        </w:r>
        <w:r>
          <w:rPr>
            <w:noProof/>
          </w:rPr>
          <w:tab/>
        </w:r>
        <w:commentRangeStart w:id="297"/>
        <w:commentRangeStart w:id="298"/>
        <w:r>
          <w:rPr>
            <w:noProof/>
          </w:rPr>
          <w:t>if PDCCH indicates fallback for PUR:</w:t>
        </w:r>
      </w:ins>
      <w:commentRangeEnd w:id="297"/>
      <w:ins w:id="299" w:author="RAN2#109-e" w:date="2020-03-01T17:57:00Z">
        <w:r w:rsidR="008C1B24">
          <w:rPr>
            <w:rStyle w:val="CommentReference"/>
          </w:rPr>
          <w:commentReference w:id="297"/>
        </w:r>
      </w:ins>
      <w:commentRangeEnd w:id="298"/>
      <w:ins w:id="300" w:author="RAN2#109-e" w:date="2020-03-01T18:26:00Z">
        <w:r w:rsidR="003403B9">
          <w:rPr>
            <w:rStyle w:val="CommentReference"/>
          </w:rPr>
          <w:commentReference w:id="298"/>
        </w:r>
      </w:ins>
    </w:p>
    <w:p w14:paraId="6F7C2B77" w14:textId="089CDE58" w:rsidR="00A06574" w:rsidRDefault="00400E06" w:rsidP="00400E06">
      <w:pPr>
        <w:pStyle w:val="B2"/>
        <w:rPr>
          <w:ins w:id="301" w:author="RAN2#109-e" w:date="2020-03-01T17:55:00Z"/>
          <w:noProof/>
        </w:rPr>
      </w:pPr>
      <w:ins w:id="302" w:author="RAN2#109-e" w:date="2020-03-01T17:54:00Z">
        <w:r>
          <w:rPr>
            <w:noProof/>
          </w:rPr>
          <w:t>-</w:t>
        </w:r>
        <w:r>
          <w:rPr>
            <w:noProof/>
          </w:rPr>
          <w:tab/>
          <w:t xml:space="preserve">stop </w:t>
        </w:r>
        <w:r>
          <w:rPr>
            <w:i/>
            <w:noProof/>
          </w:rPr>
          <w:t>pur-ResponseWindowTimer</w:t>
        </w:r>
      </w:ins>
      <w:ins w:id="303" w:author="RAN2#109-e" w:date="2020-03-01T17:56:00Z">
        <w:r w:rsidR="00A06574">
          <w:rPr>
            <w:noProof/>
          </w:rPr>
          <w:t>;</w:t>
        </w:r>
      </w:ins>
    </w:p>
    <w:p w14:paraId="1F6BB92C" w14:textId="36C94F94" w:rsidR="00A06574" w:rsidRDefault="00A06574" w:rsidP="00400E06">
      <w:pPr>
        <w:pStyle w:val="B2"/>
        <w:rPr>
          <w:ins w:id="304" w:author="RAN2#109-e" w:date="2020-03-01T17:56:00Z"/>
          <w:noProof/>
        </w:rPr>
      </w:pPr>
      <w:ins w:id="305" w:author="RAN2#109-e" w:date="2020-03-01T17:55:00Z">
        <w:r>
          <w:rPr>
            <w:noProof/>
          </w:rPr>
          <w:t>-</w:t>
        </w:r>
        <w:r>
          <w:rPr>
            <w:noProof/>
          </w:rPr>
          <w:tab/>
          <w:t xml:space="preserve">consider transmission using PUR </w:t>
        </w:r>
      </w:ins>
      <w:ins w:id="306" w:author="RAN2#109-e" w:date="2020-03-01T17:59:00Z">
        <w:r w:rsidR="00763C93">
          <w:rPr>
            <w:noProof/>
          </w:rPr>
          <w:t>transmission has failed</w:t>
        </w:r>
      </w:ins>
      <w:ins w:id="307" w:author="RAN2#109-e" w:date="2020-03-01T17:56:00Z">
        <w:r>
          <w:rPr>
            <w:noProof/>
          </w:rPr>
          <w:t>;</w:t>
        </w:r>
      </w:ins>
    </w:p>
    <w:p w14:paraId="35C02233" w14:textId="2CCFA38A" w:rsidR="00400E06" w:rsidRPr="00FC568B" w:rsidRDefault="00A06574" w:rsidP="00400E06">
      <w:pPr>
        <w:pStyle w:val="B2"/>
        <w:rPr>
          <w:ins w:id="308" w:author="Ericsson-RAN2#108" w:date="2019-12-04T23:21:00Z"/>
          <w:noProof/>
        </w:rPr>
      </w:pPr>
      <w:ins w:id="309" w:author="RAN2#109-e" w:date="2020-03-01T17:56:00Z">
        <w:r>
          <w:rPr>
            <w:noProof/>
          </w:rPr>
          <w:t>-</w:t>
        </w:r>
        <w:r>
          <w:rPr>
            <w:noProof/>
          </w:rPr>
          <w:tab/>
          <w:t xml:space="preserve">indicate to upper layers </w:t>
        </w:r>
      </w:ins>
      <w:ins w:id="310" w:author="RAN2#109-e" w:date="2020-03-01T17:57:00Z">
        <w:r>
          <w:rPr>
            <w:noProof/>
          </w:rPr>
          <w:t xml:space="preserve">PUR fallback indication was received. </w:t>
        </w:r>
      </w:ins>
    </w:p>
    <w:p w14:paraId="7F6EB510" w14:textId="77777777" w:rsidR="00512AFB" w:rsidRDefault="00512AFB" w:rsidP="00512AFB">
      <w:pPr>
        <w:pStyle w:val="B1"/>
        <w:rPr>
          <w:ins w:id="311" w:author="Ericsson-RAN2#108" w:date="2019-12-04T23:31:00Z"/>
          <w:noProof/>
        </w:rPr>
      </w:pPr>
      <w:ins w:id="312" w:author="Ericsson-RAN2#108" w:date="2019-12-04T23:21:00Z">
        <w:r>
          <w:rPr>
            <w:noProof/>
          </w:rPr>
          <w:t>-</w:t>
        </w:r>
        <w:r>
          <w:rPr>
            <w:noProof/>
          </w:rPr>
          <w:tab/>
          <w:t xml:space="preserve">if the </w:t>
        </w:r>
        <w:r>
          <w:rPr>
            <w:i/>
            <w:noProof/>
          </w:rPr>
          <w:t>pur-ResponseWindow</w:t>
        </w:r>
      </w:ins>
      <w:ins w:id="313" w:author="Ericsson-RAN2#108" w:date="2019-12-04T23:39:00Z">
        <w:r>
          <w:rPr>
            <w:i/>
            <w:noProof/>
          </w:rPr>
          <w:t>Timer</w:t>
        </w:r>
      </w:ins>
      <w:ins w:id="314" w:author="Ericsson-RAN2#108" w:date="2019-12-04T23:21:00Z">
        <w:r>
          <w:rPr>
            <w:i/>
            <w:noProof/>
          </w:rPr>
          <w:t xml:space="preserve"> </w:t>
        </w:r>
        <w:r>
          <w:rPr>
            <w:noProof/>
          </w:rPr>
          <w:t>expires</w:t>
        </w:r>
      </w:ins>
      <w:ins w:id="315" w:author="Ericsson-RAN2#108" w:date="2019-12-04T23:33:00Z">
        <w:r>
          <w:rPr>
            <w:noProof/>
          </w:rPr>
          <w:t>:</w:t>
        </w:r>
      </w:ins>
    </w:p>
    <w:p w14:paraId="55252C42" w14:textId="77777777" w:rsidR="00512AFB" w:rsidRDefault="00512AFB" w:rsidP="00512AFB">
      <w:pPr>
        <w:pStyle w:val="B2"/>
        <w:rPr>
          <w:ins w:id="316" w:author="Ericsson-RAN2#108" w:date="2019-12-04T23:40:00Z"/>
          <w:noProof/>
        </w:rPr>
      </w:pPr>
      <w:ins w:id="317" w:author="Ericsson-RAN2#108" w:date="2019-12-04T23:31:00Z">
        <w:r>
          <w:rPr>
            <w:noProof/>
          </w:rPr>
          <w:t>-</w:t>
        </w:r>
        <w:r>
          <w:rPr>
            <w:noProof/>
          </w:rPr>
          <w:tab/>
        </w:r>
      </w:ins>
      <w:ins w:id="318" w:author="Ericsson-RAN2#108" w:date="2019-12-04T23:40:00Z">
        <w:r>
          <w:rPr>
            <w:noProof/>
          </w:rPr>
          <w:t xml:space="preserve">consider </w:t>
        </w:r>
      </w:ins>
      <w:ins w:id="319" w:author="Ericsson-RAN2#108" w:date="2019-12-17T11:08:00Z">
        <w:r>
          <w:rPr>
            <w:noProof/>
          </w:rPr>
          <w:t xml:space="preserve">the </w:t>
        </w:r>
      </w:ins>
      <w:ins w:id="320" w:author="Ericsson-RAN2#108" w:date="2019-12-04T23:40:00Z">
        <w:r>
          <w:rPr>
            <w:noProof/>
          </w:rPr>
          <w:t xml:space="preserve">preconfigured uplink grant </w:t>
        </w:r>
      </w:ins>
      <w:ins w:id="321" w:author="Ericsson-RAN2#108" w:date="2019-12-17T11:08:00Z">
        <w:r>
          <w:rPr>
            <w:noProof/>
          </w:rPr>
          <w:t xml:space="preserve">as </w:t>
        </w:r>
      </w:ins>
      <w:ins w:id="322" w:author="Ericsson-RAN2#108" w:date="2019-12-04T23:40:00Z">
        <w:r>
          <w:rPr>
            <w:noProof/>
          </w:rPr>
          <w:t>skipped;</w:t>
        </w:r>
      </w:ins>
    </w:p>
    <w:p w14:paraId="0E1FCD27" w14:textId="77777777" w:rsidR="00512AFB" w:rsidRDefault="00512AFB" w:rsidP="00512AFB">
      <w:pPr>
        <w:pStyle w:val="B2"/>
        <w:rPr>
          <w:ins w:id="323" w:author="Ericsson-RAN2#108" w:date="2019-12-05T15:28:00Z"/>
          <w:noProof/>
        </w:rPr>
      </w:pPr>
      <w:ins w:id="324" w:author="Ericsson-RAN2#108" w:date="2019-12-04T23:40:00Z">
        <w:r>
          <w:rPr>
            <w:noProof/>
          </w:rPr>
          <w:t>-</w:t>
        </w:r>
        <w:r>
          <w:rPr>
            <w:noProof/>
          </w:rPr>
          <w:tab/>
        </w:r>
      </w:ins>
      <w:ins w:id="325" w:author="Ericsson-RAN2#108" w:date="2019-12-04T23:32:00Z">
        <w:r>
          <w:rPr>
            <w:noProof/>
          </w:rPr>
          <w:t>indicate to upper layers the PUR transmission has failed.</w:t>
        </w:r>
      </w:ins>
    </w:p>
    <w:p w14:paraId="750DF73B" w14:textId="77777777" w:rsidR="00512AFB" w:rsidRDefault="00512AFB" w:rsidP="00512AFB">
      <w:pPr>
        <w:pStyle w:val="B2"/>
        <w:ind w:left="0" w:firstLine="0"/>
        <w:rPr>
          <w:ins w:id="326" w:author="Ericsson-RAN2#108" w:date="2019-12-05T15:30:00Z"/>
          <w:noProof/>
        </w:rPr>
      </w:pPr>
      <w:ins w:id="327" w:author="Ericsson-RAN2#108" w:date="2019-12-05T15:28:00Z">
        <w:r>
          <w:rPr>
            <w:noProof/>
          </w:rPr>
          <w:t>Additionally, a preconfigured uplink grant is con</w:t>
        </w:r>
      </w:ins>
      <w:ins w:id="328" w:author="Ericsson-RAN2#108" w:date="2019-12-05T15:29:00Z">
        <w:r>
          <w:rPr>
            <w:noProof/>
          </w:rPr>
          <w:t>sidered skipped if</w:t>
        </w:r>
      </w:ins>
      <w:ins w:id="329" w:author="Ericsson-RAN2#108" w:date="2019-12-05T15:31:00Z">
        <w:r>
          <w:rPr>
            <w:noProof/>
          </w:rPr>
          <w:t xml:space="preserve"> </w:t>
        </w:r>
      </w:ins>
      <w:commentRangeStart w:id="330"/>
      <w:ins w:id="331" w:author="Ericsson-RAN2#108" w:date="2019-12-05T15:32:00Z">
        <w:r>
          <w:rPr>
            <w:noProof/>
          </w:rPr>
          <w:t xml:space="preserve">nothing </w:t>
        </w:r>
      </w:ins>
      <w:ins w:id="332" w:author="Ericsson-RAN2#108" w:date="2019-12-05T15:35:00Z">
        <w:r>
          <w:rPr>
            <w:noProof/>
          </w:rPr>
          <w:t>is</w:t>
        </w:r>
      </w:ins>
      <w:ins w:id="333" w:author="Ericsson-RAN2#108" w:date="2019-12-05T15:32:00Z">
        <w:r>
          <w:rPr>
            <w:noProof/>
          </w:rPr>
          <w:t xml:space="preserve"> transmit</w:t>
        </w:r>
      </w:ins>
      <w:ins w:id="334" w:author="Ericsson-RAN2#108" w:date="2019-12-05T15:35:00Z">
        <w:r>
          <w:rPr>
            <w:noProof/>
          </w:rPr>
          <w:t>ted</w:t>
        </w:r>
      </w:ins>
      <w:ins w:id="335" w:author="Ericsson-RAN2#108" w:date="2019-12-05T15:32:00Z">
        <w:r>
          <w:rPr>
            <w:noProof/>
          </w:rPr>
          <w:t xml:space="preserve"> in a preconfigured uplink grant. </w:t>
        </w:r>
        <w:commentRangeEnd w:id="330"/>
        <w:r>
          <w:rPr>
            <w:rStyle w:val="CommentReference"/>
          </w:rPr>
          <w:commentReference w:id="330"/>
        </w:r>
      </w:ins>
    </w:p>
    <w:p w14:paraId="33D276C3" w14:textId="0B147FD9" w:rsidR="00512AFB" w:rsidRDefault="00512AFB" w:rsidP="00512AFB">
      <w:pPr>
        <w:rPr>
          <w:ins w:id="336" w:author="Ericsson-RAN2#108" w:date="2019-12-13T13:40:00Z"/>
          <w:noProof/>
          <w:lang w:eastAsia="zh-CN"/>
        </w:rPr>
      </w:pPr>
      <w:ins w:id="337" w:author="Ericsson-RAN2#108" w:date="2019-12-04T18:33:00Z">
        <w:r>
          <w:rPr>
            <w:noProof/>
            <w:lang w:eastAsia="zh-CN"/>
          </w:rPr>
          <w:t>T</w:t>
        </w:r>
      </w:ins>
      <w:ins w:id="338" w:author="Ericsson-RAN2#108" w:date="2019-12-04T18:26:00Z">
        <w:r w:rsidRPr="00D93990">
          <w:rPr>
            <w:noProof/>
            <w:lang w:eastAsia="zh-CN"/>
          </w:rPr>
          <w:t xml:space="preserve">he MAC entity shall clear the </w:t>
        </w:r>
      </w:ins>
      <w:ins w:id="339" w:author="Ericsson-RAN2#108" w:date="2019-12-04T18:42:00Z">
        <w:r>
          <w:rPr>
            <w:noProof/>
            <w:lang w:eastAsia="zh-CN"/>
          </w:rPr>
          <w:t>pre</w:t>
        </w:r>
      </w:ins>
      <w:ins w:id="340" w:author="Ericsson-RAN2#108" w:date="2019-12-04T18:26:00Z">
        <w:r w:rsidRPr="00D93990">
          <w:rPr>
            <w:noProof/>
            <w:lang w:eastAsia="zh-CN"/>
          </w:rPr>
          <w:t xml:space="preserve">configured uplink grant immediately after </w:t>
        </w:r>
      </w:ins>
      <w:ins w:id="341" w:author="Ericsson-RAN2#108" w:date="2019-12-04T19:11:00Z">
        <w:r w:rsidRPr="004E155A">
          <w:rPr>
            <w:i/>
            <w:noProof/>
            <w:lang w:eastAsia="zh-CN"/>
          </w:rPr>
          <w:t>pur-ImplicitReleaseAfter</w:t>
        </w:r>
      </w:ins>
      <w:ins w:id="342" w:author="Ericsson-RAN2#108" w:date="2019-12-04T18:26:00Z">
        <w:r w:rsidRPr="00D93990">
          <w:rPr>
            <w:noProof/>
          </w:rPr>
          <w:t xml:space="preserve"> </w:t>
        </w:r>
        <w:r w:rsidRPr="00D93990">
          <w:rPr>
            <w:noProof/>
            <w:lang w:eastAsia="zh-CN"/>
          </w:rPr>
          <w:t>number of consecutive</w:t>
        </w:r>
      </w:ins>
      <w:ins w:id="343" w:author="Ericsson-RAN2#108" w:date="2019-12-04T19:30:00Z">
        <w:r>
          <w:rPr>
            <w:noProof/>
            <w:lang w:eastAsia="zh-CN"/>
          </w:rPr>
          <w:t xml:space="preserve"> skipped preconfigured uplink grants</w:t>
        </w:r>
      </w:ins>
      <w:ins w:id="344" w:author="Ericsson-RAN2#108" w:date="2019-12-04T20:01:00Z">
        <w:r>
          <w:rPr>
            <w:noProof/>
            <w:lang w:eastAsia="zh-CN"/>
          </w:rPr>
          <w:t xml:space="preserve"> in RRC_IDLE</w:t>
        </w:r>
      </w:ins>
      <w:ins w:id="345" w:author="RAN2#109-e" w:date="2020-03-05T00:47:00Z">
        <w:r w:rsidR="00707E77">
          <w:rPr>
            <w:noProof/>
            <w:lang w:eastAsia="zh-CN"/>
          </w:rPr>
          <w:t xml:space="preserve">. MAC entity shall indicate to upper layers if preconfigured uplink grant is cleared. </w:t>
        </w:r>
      </w:ins>
      <w:ins w:id="346" w:author="Ericsson-RAN2#108" w:date="2019-12-04T19:30:00Z">
        <w:r>
          <w:rPr>
            <w:noProof/>
            <w:lang w:eastAsia="zh-CN"/>
          </w:rPr>
          <w:t xml:space="preserve"> </w:t>
        </w:r>
      </w:ins>
    </w:p>
    <w:p w14:paraId="2C22F913" w14:textId="7BBC4AFC" w:rsidR="00512AFB" w:rsidDel="00707E77" w:rsidRDefault="00512AFB" w:rsidP="00512AFB">
      <w:pPr>
        <w:pStyle w:val="EditorsNote"/>
        <w:rPr>
          <w:ins w:id="347" w:author="Ericsson-RAN2#108" w:date="2019-12-05T14:59:00Z"/>
          <w:del w:id="348" w:author="RAN2#109-e" w:date="2020-03-05T00:46:00Z"/>
          <w:noProof/>
          <w:lang w:eastAsia="zh-CN"/>
        </w:rPr>
      </w:pPr>
      <w:ins w:id="349" w:author="Ericsson-RAN2#108" w:date="2019-12-13T13:40:00Z">
        <w:del w:id="350" w:author="RAN2#109-e" w:date="2020-03-05T00:46:00Z">
          <w:r w:rsidDel="00707E77">
            <w:rPr>
              <w:noProof/>
              <w:lang w:eastAsia="zh-CN"/>
            </w:rPr>
            <w:delText>Editor's note: The above paragraphs related to skipping need</w:delText>
          </w:r>
        </w:del>
      </w:ins>
      <w:ins w:id="351" w:author="Ericsson-RAN2#108" w:date="2019-12-13T13:41:00Z">
        <w:del w:id="352" w:author="RAN2#109-e" w:date="2020-03-05T00:46:00Z">
          <w:r w:rsidDel="00707E77">
            <w:rPr>
              <w:noProof/>
              <w:lang w:eastAsia="zh-CN"/>
            </w:rPr>
            <w:delText>s</w:delText>
          </w:r>
        </w:del>
      </w:ins>
      <w:ins w:id="353" w:author="Ericsson-RAN2#108" w:date="2019-12-13T13:40:00Z">
        <w:del w:id="354" w:author="RAN2#109-e" w:date="2020-03-05T00:46:00Z">
          <w:r w:rsidDel="00707E77">
            <w:rPr>
              <w:noProof/>
              <w:lang w:eastAsia="zh-CN"/>
            </w:rPr>
            <w:delText xml:space="preserve"> further updates</w:delText>
          </w:r>
        </w:del>
      </w:ins>
      <w:ins w:id="355" w:author="Ericsson-RAN2#108" w:date="2019-12-13T13:41:00Z">
        <w:del w:id="356" w:author="RAN2#109-e" w:date="2020-03-05T00:46:00Z">
          <w:r w:rsidDel="00707E77">
            <w:rPr>
              <w:noProof/>
              <w:lang w:eastAsia="zh-CN"/>
            </w:rPr>
            <w:delText>, e.g. indication to upper layers,</w:delText>
          </w:r>
        </w:del>
      </w:ins>
      <w:ins w:id="357" w:author="Ericsson-RAN2#108" w:date="2019-12-13T13:40:00Z">
        <w:del w:id="358"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359" w:author="Ericsson-RAN2#108" w:date="2019-12-04T20:15:00Z"/>
          <w:noProof/>
        </w:rPr>
      </w:pPr>
      <w:ins w:id="360" w:author="Ericsson-RAN2#108" w:date="2019-12-04T20:14:00Z">
        <w:r>
          <w:rPr>
            <w:noProof/>
          </w:rPr>
          <w:lastRenderedPageBreak/>
          <w:t>5.4.</w:t>
        </w:r>
      </w:ins>
      <w:ins w:id="361" w:author="Ericsson-RAN2#108" w:date="2019-12-13T13:27:00Z">
        <w:r>
          <w:rPr>
            <w:noProof/>
          </w:rPr>
          <w:t>x.2</w:t>
        </w:r>
      </w:ins>
      <w:ins w:id="362" w:author="Ericsson-RAN2#108" w:date="2019-12-04T20:14:00Z">
        <w:r>
          <w:rPr>
            <w:noProof/>
          </w:rPr>
          <w:tab/>
        </w:r>
      </w:ins>
      <w:ins w:id="363" w:author="Ericsson-RAN2#108" w:date="2019-12-04T20:15:00Z">
        <w:r>
          <w:rPr>
            <w:noProof/>
          </w:rPr>
          <w:t xml:space="preserve">Maintenance of PUR </w:t>
        </w:r>
      </w:ins>
      <w:ins w:id="364" w:author="Ericsson-RAN2#108" w:date="2019-12-04T20:35:00Z">
        <w:r>
          <w:rPr>
            <w:noProof/>
          </w:rPr>
          <w:t xml:space="preserve">Uplink Time </w:t>
        </w:r>
      </w:ins>
      <w:ins w:id="365" w:author="Ericsson-RAN2#108" w:date="2019-12-04T20:15:00Z">
        <w:r>
          <w:rPr>
            <w:noProof/>
          </w:rPr>
          <w:t>Alignment</w:t>
        </w:r>
      </w:ins>
    </w:p>
    <w:p w14:paraId="7F944F3E" w14:textId="77777777" w:rsidR="00512AFB" w:rsidRDefault="00512AFB" w:rsidP="00512AFB">
      <w:pPr>
        <w:rPr>
          <w:ins w:id="366" w:author="Ericsson-RAN2#108" w:date="2019-12-04T20:20:00Z"/>
        </w:rPr>
      </w:pPr>
      <w:ins w:id="367" w:author="Ericsson-RAN2#108" w:date="2019-12-04T20:15:00Z">
        <w:r>
          <w:t xml:space="preserve">MAC entity </w:t>
        </w:r>
      </w:ins>
      <w:ins w:id="368" w:author="Ericsson-RAN2#108" w:date="2019-12-13T13:49:00Z">
        <w:r>
          <w:t xml:space="preserve">may </w:t>
        </w:r>
      </w:ins>
      <w:ins w:id="369" w:author="Ericsson-RAN2#108" w:date="2019-12-13T13:50:00Z">
        <w:r>
          <w:t>have</w:t>
        </w:r>
      </w:ins>
      <w:ins w:id="370" w:author="Ericsson-RAN2#108" w:date="2019-12-04T20:15:00Z">
        <w:r>
          <w:t xml:space="preserve"> </w:t>
        </w:r>
      </w:ins>
      <w:ins w:id="371" w:author="Ericsson-RAN2#108" w:date="2019-12-04T20:16:00Z">
        <w:r>
          <w:t xml:space="preserve">a configurable timer </w:t>
        </w:r>
        <w:r w:rsidRPr="00743DE4">
          <w:rPr>
            <w:i/>
          </w:rPr>
          <w:t>pur-TimeAlignmentTime</w:t>
        </w:r>
        <w:commentRangeStart w:id="372"/>
        <w:r w:rsidRPr="00743DE4">
          <w:rPr>
            <w:i/>
          </w:rPr>
          <w:t>r</w:t>
        </w:r>
      </w:ins>
      <w:commentRangeEnd w:id="372"/>
      <w:ins w:id="373" w:author="Ericsson-RAN2#108" w:date="2019-12-04T20:43:00Z">
        <w:r>
          <w:rPr>
            <w:rStyle w:val="CommentReference"/>
          </w:rPr>
          <w:commentReference w:id="372"/>
        </w:r>
      </w:ins>
      <w:ins w:id="374" w:author="Ericsson-RAN2#108" w:date="2019-12-04T20:16:00Z">
        <w:r>
          <w:rPr>
            <w:i/>
          </w:rPr>
          <w:t xml:space="preserve"> </w:t>
        </w:r>
        <w:r>
          <w:t>when upper layers have configured Preconfigured Uplink Resource.</w:t>
        </w:r>
      </w:ins>
    </w:p>
    <w:p w14:paraId="77B0F5B5" w14:textId="5CC96603" w:rsidR="00512AFB" w:rsidRDefault="00512AFB" w:rsidP="00512AFB">
      <w:pPr>
        <w:rPr>
          <w:ins w:id="375" w:author="RAN2#109-e" w:date="2020-03-01T17:45:00Z"/>
        </w:rPr>
      </w:pPr>
      <w:ins w:id="376" w:author="Ericsson-RAN2#108" w:date="2019-12-04T20:20:00Z">
        <w:r>
          <w:t>The MAC entity shall:</w:t>
        </w:r>
      </w:ins>
    </w:p>
    <w:p w14:paraId="355B5CA7" w14:textId="5999CFCA" w:rsidR="00AC46BF" w:rsidRDefault="00AC46BF" w:rsidP="00AC46BF">
      <w:pPr>
        <w:pStyle w:val="B1"/>
        <w:rPr>
          <w:ins w:id="377" w:author="RAN2#109-e" w:date="2020-03-01T17:47:00Z"/>
          <w:iCs/>
        </w:rPr>
      </w:pPr>
      <w:ins w:id="378" w:author="RAN2#109-e" w:date="2020-03-01T17:46:00Z">
        <w:r>
          <w:t>-</w:t>
        </w:r>
        <w:r>
          <w:tab/>
          <w:t xml:space="preserve">when </w:t>
        </w:r>
        <w:r w:rsidRPr="00743DE4">
          <w:rPr>
            <w:i/>
          </w:rPr>
          <w:t>pur-TimeAlignmentTimer</w:t>
        </w:r>
        <w:r>
          <w:rPr>
            <w:i/>
          </w:rPr>
          <w:t xml:space="preserve"> </w:t>
        </w:r>
        <w:r>
          <w:rPr>
            <w:iCs/>
          </w:rPr>
          <w:t>co</w:t>
        </w:r>
      </w:ins>
      <w:ins w:id="379" w:author="RAN2#109-e" w:date="2020-03-01T17:47:00Z">
        <w:r>
          <w:rPr>
            <w:iCs/>
          </w:rPr>
          <w:t>nfiguration is received from upper layers:</w:t>
        </w:r>
      </w:ins>
    </w:p>
    <w:p w14:paraId="327FB9BB" w14:textId="1BCE37FF" w:rsidR="00AC46BF" w:rsidRPr="00AC46BF" w:rsidRDefault="00AC46BF" w:rsidP="00F30CFE">
      <w:pPr>
        <w:pStyle w:val="B2"/>
        <w:rPr>
          <w:ins w:id="380" w:author="Ericsson-RAN2#108" w:date="2019-12-04T20:45:00Z"/>
        </w:rPr>
      </w:pPr>
      <w:ins w:id="381" w:author="RAN2#109-e" w:date="2020-03-01T17:47:00Z">
        <w:r>
          <w:t>-</w:t>
        </w:r>
        <w:r>
          <w:tab/>
          <w:t xml:space="preserve">start </w:t>
        </w:r>
        <w:r>
          <w:rPr>
            <w:i/>
          </w:rPr>
          <w:t>pur-</w:t>
        </w:r>
      </w:ins>
      <w:ins w:id="382" w:author="RAN2#109-e" w:date="2020-03-01T17:48:00Z">
        <w:r w:rsidR="005743E8">
          <w:rPr>
            <w:i/>
          </w:rPr>
          <w:t>T</w:t>
        </w:r>
      </w:ins>
      <w:ins w:id="383" w:author="RAN2#109-e" w:date="2020-03-01T17:47:00Z">
        <w:r>
          <w:rPr>
            <w:i/>
          </w:rPr>
          <w:t>imeAlignmentTimer.</w:t>
        </w:r>
      </w:ins>
    </w:p>
    <w:p w14:paraId="5ACF0814" w14:textId="77777777" w:rsidR="00512AFB" w:rsidRDefault="00512AFB" w:rsidP="00512AFB">
      <w:pPr>
        <w:pStyle w:val="B1"/>
        <w:rPr>
          <w:ins w:id="384" w:author="Ericsson-RAN2#108" w:date="2019-12-04T20:48:00Z"/>
        </w:rPr>
      </w:pPr>
      <w:ins w:id="385" w:author="Ericsson-RAN2#108" w:date="2019-12-04T20:47:00Z">
        <w:r>
          <w:t>-</w:t>
        </w:r>
        <w:r>
          <w:tab/>
          <w:t>if upper layers indicate PUR T</w:t>
        </w:r>
      </w:ins>
      <w:ins w:id="386" w:author="Ericsson-RAN2#108" w:date="2019-12-04T20:48:00Z">
        <w:r>
          <w:t>A is validated:</w:t>
        </w:r>
      </w:ins>
    </w:p>
    <w:p w14:paraId="5375D3B0" w14:textId="2ABE9974" w:rsidR="00512AFB" w:rsidRDefault="00512AFB" w:rsidP="00512AFB">
      <w:pPr>
        <w:pStyle w:val="B2"/>
        <w:rPr>
          <w:ins w:id="387" w:author="Ericsson-RAN2#108" w:date="2019-12-04T21:09:00Z"/>
          <w:i/>
        </w:rPr>
      </w:pPr>
      <w:ins w:id="388" w:author="Ericsson-RAN2#108" w:date="2019-12-04T20:48:00Z">
        <w:r>
          <w:t>-</w:t>
        </w:r>
        <w:r>
          <w:tab/>
        </w:r>
      </w:ins>
      <w:ins w:id="389" w:author="Ericsson-RAN2#108" w:date="2019-12-17T11:00:00Z">
        <w:r>
          <w:t xml:space="preserve">start or </w:t>
        </w:r>
      </w:ins>
      <w:ins w:id="390" w:author="Ericsson-RAN2#108" w:date="2019-12-04T20:48:00Z">
        <w:r>
          <w:t xml:space="preserve">restart the </w:t>
        </w:r>
        <w:r>
          <w:rPr>
            <w:i/>
          </w:rPr>
          <w:t>pur-</w:t>
        </w:r>
        <w:del w:id="391" w:author="RAN2#109-e" w:date="2020-03-01T17:48:00Z">
          <w:r w:rsidDel="005743E8">
            <w:rPr>
              <w:i/>
            </w:rPr>
            <w:delText>t</w:delText>
          </w:r>
        </w:del>
      </w:ins>
      <w:ins w:id="392" w:author="RAN2#109-e" w:date="2020-03-01T17:48:00Z">
        <w:r w:rsidR="005743E8">
          <w:rPr>
            <w:i/>
          </w:rPr>
          <w:t>T</w:t>
        </w:r>
      </w:ins>
      <w:ins w:id="393" w:author="Ericsson-RAN2#108" w:date="2019-12-04T20:48:00Z">
        <w:r>
          <w:rPr>
            <w:i/>
          </w:rPr>
          <w:t>imeAlignmentTimer.</w:t>
        </w:r>
      </w:ins>
    </w:p>
    <w:p w14:paraId="6A46DA68" w14:textId="77B16DFE" w:rsidR="00512AFB" w:rsidRPr="00D93990" w:rsidRDefault="00512AFB" w:rsidP="00512AFB">
      <w:pPr>
        <w:pStyle w:val="B1"/>
        <w:rPr>
          <w:ins w:id="394" w:author="Ericsson-RAN2#108" w:date="2019-12-04T20:41:00Z"/>
          <w:noProof/>
        </w:rPr>
      </w:pPr>
      <w:ins w:id="395"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396" w:author="RAN2#109-e" w:date="2020-03-01T17:50:00Z">
        <w:r w:rsidR="00F30CFE" w:rsidRPr="00F30CFE">
          <w:t xml:space="preserve"> </w:t>
        </w:r>
        <w:r w:rsidR="00F30CFE" w:rsidRPr="00F30CFE">
          <w:rPr>
            <w:noProof/>
          </w:rPr>
          <w:t>or PDCCH indicates timing advance adjustment as specified in TS 36.212 [5]</w:t>
        </w:r>
      </w:ins>
      <w:ins w:id="397" w:author="Ericsson-RAN2#108" w:date="2019-12-04T20:41:00Z">
        <w:r w:rsidRPr="00D93990">
          <w:rPr>
            <w:noProof/>
          </w:rPr>
          <w:t>:</w:t>
        </w:r>
      </w:ins>
    </w:p>
    <w:p w14:paraId="3B35AEF5" w14:textId="70776CF3" w:rsidR="00512AFB" w:rsidRPr="00D93990" w:rsidRDefault="00512AFB" w:rsidP="00512AFB">
      <w:pPr>
        <w:pStyle w:val="B2"/>
        <w:rPr>
          <w:ins w:id="398" w:author="Ericsson-RAN2#108" w:date="2019-12-04T20:41:00Z"/>
          <w:noProof/>
        </w:rPr>
      </w:pPr>
      <w:ins w:id="399" w:author="Ericsson-RAN2#108" w:date="2019-12-04T20:41:00Z">
        <w:r w:rsidRPr="00D93990">
          <w:rPr>
            <w:noProof/>
          </w:rPr>
          <w:t>-</w:t>
        </w:r>
        <w:r w:rsidRPr="00D93990">
          <w:rPr>
            <w:noProof/>
          </w:rPr>
          <w:tab/>
          <w:t>apply the Timing Advance Command</w:t>
        </w:r>
      </w:ins>
      <w:ins w:id="400" w:author="RAN2#109-e" w:date="2020-03-01T17:51:00Z">
        <w:r w:rsidR="00B002BA">
          <w:rPr>
            <w:noProof/>
          </w:rPr>
          <w:t xml:space="preserve"> or the timing advance adjustment</w:t>
        </w:r>
      </w:ins>
      <w:ins w:id="401" w:author="Ericsson-RAN2#108" w:date="2019-12-04T20:41:00Z">
        <w:r w:rsidRPr="00D93990">
          <w:rPr>
            <w:noProof/>
          </w:rPr>
          <w:t>;</w:t>
        </w:r>
      </w:ins>
    </w:p>
    <w:p w14:paraId="1585CB6B" w14:textId="5F432216" w:rsidR="00512AFB" w:rsidRPr="00D93990" w:rsidRDefault="00512AFB" w:rsidP="00512AFB">
      <w:pPr>
        <w:pStyle w:val="B2"/>
        <w:rPr>
          <w:ins w:id="402" w:author="Ericsson-RAN2#108" w:date="2019-12-04T20:41:00Z"/>
          <w:noProof/>
        </w:rPr>
      </w:pPr>
      <w:ins w:id="403" w:author="Ericsson-RAN2#108" w:date="2019-12-04T20:41:00Z">
        <w:r w:rsidRPr="00D93990">
          <w:rPr>
            <w:noProof/>
          </w:rPr>
          <w:t>-</w:t>
        </w:r>
        <w:r w:rsidRPr="00D93990">
          <w:rPr>
            <w:noProof/>
          </w:rPr>
          <w:tab/>
        </w:r>
      </w:ins>
      <w:ins w:id="404" w:author="Ericsson-RAN2#108" w:date="2019-12-17T11:01:00Z">
        <w:r>
          <w:rPr>
            <w:noProof/>
          </w:rPr>
          <w:t xml:space="preserve">start or </w:t>
        </w:r>
      </w:ins>
      <w:ins w:id="405" w:author="Ericsson-RAN2#108" w:date="2019-12-04T20:41:00Z">
        <w:r w:rsidRPr="00D93990">
          <w:rPr>
            <w:noProof/>
          </w:rPr>
          <w:t xml:space="preserve">restart the </w:t>
        </w:r>
      </w:ins>
      <w:ins w:id="406" w:author="Ericsson-RAN2#108" w:date="2019-12-04T20:44:00Z">
        <w:r>
          <w:rPr>
            <w:i/>
            <w:noProof/>
          </w:rPr>
          <w:t>pur-</w:t>
        </w:r>
      </w:ins>
      <w:ins w:id="407" w:author="Ericsson-RAN2#108" w:date="2019-12-04T20:41:00Z">
        <w:del w:id="408" w:author="RAN2#109-e" w:date="2020-03-01T17:48:00Z">
          <w:r w:rsidRPr="00D93990" w:rsidDel="005743E8">
            <w:rPr>
              <w:i/>
              <w:noProof/>
            </w:rPr>
            <w:delText>t</w:delText>
          </w:r>
        </w:del>
      </w:ins>
      <w:ins w:id="409" w:author="RAN2#109-e" w:date="2020-03-01T17:48:00Z">
        <w:r w:rsidR="005743E8">
          <w:rPr>
            <w:i/>
            <w:noProof/>
          </w:rPr>
          <w:t>T</w:t>
        </w:r>
      </w:ins>
      <w:ins w:id="410" w:author="Ericsson-RAN2#108" w:date="2019-12-04T20:41:00Z">
        <w:r w:rsidRPr="00D93990">
          <w:rPr>
            <w:i/>
            <w:noProof/>
          </w:rPr>
          <w:t>imeAlignmentTimer</w:t>
        </w:r>
        <w:r w:rsidRPr="00D93990">
          <w:rPr>
            <w:noProof/>
          </w:rPr>
          <w:t>.</w:t>
        </w:r>
      </w:ins>
    </w:p>
    <w:p w14:paraId="48D97640" w14:textId="133A734F" w:rsidR="00512AFB" w:rsidRPr="00D93990" w:rsidRDefault="00512AFB" w:rsidP="00512AFB">
      <w:pPr>
        <w:pStyle w:val="B1"/>
        <w:rPr>
          <w:ins w:id="411" w:author="Ericsson-RAN2#108" w:date="2019-12-04T20:41:00Z"/>
          <w:noProof/>
        </w:rPr>
      </w:pPr>
      <w:ins w:id="412" w:author="Ericsson-RAN2#108" w:date="2019-12-04T20:41:00Z">
        <w:r w:rsidRPr="00D93990">
          <w:rPr>
            <w:noProof/>
          </w:rPr>
          <w:t>-</w:t>
        </w:r>
        <w:r w:rsidRPr="00D93990">
          <w:rPr>
            <w:noProof/>
          </w:rPr>
          <w:tab/>
          <w:t xml:space="preserve">when a </w:t>
        </w:r>
      </w:ins>
      <w:ins w:id="413" w:author="Ericsson-RAN2#108" w:date="2019-12-04T21:03:00Z">
        <w:r>
          <w:rPr>
            <w:i/>
            <w:noProof/>
          </w:rPr>
          <w:t>pur-</w:t>
        </w:r>
      </w:ins>
      <w:ins w:id="414" w:author="Ericsson-RAN2#108" w:date="2019-12-04T20:41:00Z">
        <w:del w:id="415" w:author="RAN2#109-e" w:date="2020-03-01T17:48:00Z">
          <w:r w:rsidRPr="00D93990" w:rsidDel="005743E8">
            <w:rPr>
              <w:i/>
              <w:noProof/>
            </w:rPr>
            <w:delText>t</w:delText>
          </w:r>
        </w:del>
      </w:ins>
      <w:ins w:id="416" w:author="RAN2#109-e" w:date="2020-03-01T17:48:00Z">
        <w:r w:rsidR="005743E8">
          <w:rPr>
            <w:i/>
            <w:noProof/>
          </w:rPr>
          <w:t>T</w:t>
        </w:r>
      </w:ins>
      <w:ins w:id="417" w:author="Ericsson-RAN2#108" w:date="2019-12-04T20:41:00Z">
        <w:r w:rsidRPr="00D93990">
          <w:rPr>
            <w:i/>
            <w:noProof/>
          </w:rPr>
          <w:t>imeAlignmentTimer</w:t>
        </w:r>
        <w:r w:rsidRPr="00D93990">
          <w:rPr>
            <w:noProof/>
          </w:rPr>
          <w:t xml:space="preserve"> expires:</w:t>
        </w:r>
      </w:ins>
    </w:p>
    <w:p w14:paraId="599A5FCC" w14:textId="77777777" w:rsidR="00512AFB" w:rsidRPr="00D93990" w:rsidRDefault="00512AFB" w:rsidP="00512AFB">
      <w:pPr>
        <w:pStyle w:val="B2"/>
        <w:rPr>
          <w:ins w:id="418" w:author="Ericsson-RAN2#108" w:date="2019-12-04T20:41:00Z"/>
          <w:noProof/>
        </w:rPr>
      </w:pPr>
      <w:ins w:id="419" w:author="Ericsson-RAN2#108" w:date="2019-12-04T20:41:00Z">
        <w:r w:rsidRPr="00D93990">
          <w:rPr>
            <w:noProof/>
          </w:rPr>
          <w:t>-</w:t>
        </w:r>
        <w:r w:rsidRPr="00D93990">
          <w:rPr>
            <w:noProof/>
          </w:rPr>
          <w:tab/>
        </w:r>
      </w:ins>
      <w:ins w:id="420" w:author="Ericsson-RAN2#108" w:date="2019-12-05T00:01:00Z">
        <w:r>
          <w:rPr>
            <w:noProof/>
          </w:rPr>
          <w:t>indicate to</w:t>
        </w:r>
      </w:ins>
      <w:ins w:id="421" w:author="Ericsson-RAN2#108" w:date="2019-12-04T21:04:00Z">
        <w:r>
          <w:rPr>
            <w:noProof/>
          </w:rPr>
          <w:t xml:space="preserve"> upper layers </w:t>
        </w:r>
      </w:ins>
      <w:ins w:id="422" w:author="Ericsson-RAN2#108" w:date="2019-12-05T00:01:00Z">
        <w:r>
          <w:rPr>
            <w:noProof/>
          </w:rPr>
          <w:t>the</w:t>
        </w:r>
      </w:ins>
      <w:ins w:id="423" w:author="Ericsson-RAN2#108" w:date="2019-12-04T21:04:00Z">
        <w:r>
          <w:rPr>
            <w:noProof/>
          </w:rPr>
          <w:t xml:space="preserve"> expiry of PUR TA timer</w:t>
        </w:r>
      </w:ins>
      <w:ins w:id="424" w:author="Ericsson-RAN2#108" w:date="2019-12-05T00:03:00Z">
        <w:r>
          <w:rPr>
            <w:noProof/>
          </w:rPr>
          <w:t>.</w:t>
        </w:r>
      </w:ins>
    </w:p>
    <w:p w14:paraId="1259FA31" w14:textId="12F97F43" w:rsidR="00512AFB" w:rsidDel="00725B1A" w:rsidRDefault="00512AFB" w:rsidP="00512AFB">
      <w:pPr>
        <w:pStyle w:val="EditorsNote"/>
        <w:rPr>
          <w:ins w:id="425" w:author="Ericsson-RAN2#108" w:date="2019-12-04T21:15:00Z"/>
          <w:del w:id="426" w:author="RAN2#109-e" w:date="2020-03-01T17:44:00Z"/>
          <w:i/>
        </w:rPr>
      </w:pPr>
      <w:commentRangeStart w:id="427"/>
      <w:ins w:id="428" w:author="Ericsson-RAN2#108" w:date="2019-12-04T21:15:00Z">
        <w:del w:id="429" w:author="RAN2#109-e" w:date="2020-03-01T17:44:00Z">
          <w:r w:rsidDel="00725B1A">
            <w:delText xml:space="preserve">Editor's note: FFS when to start the </w:delText>
          </w:r>
          <w:r w:rsidDel="00725B1A">
            <w:rPr>
              <w:i/>
            </w:rPr>
            <w:delText>pur-timeAlignmentTimer</w:delText>
          </w:r>
        </w:del>
      </w:ins>
      <w:ins w:id="430" w:author="Ericsson-RAN2#108" w:date="2019-12-05T11:05:00Z">
        <w:del w:id="431" w:author="RAN2#109-e" w:date="2020-03-01T17:44:00Z">
          <w:r w:rsidDel="00725B1A">
            <w:rPr>
              <w:i/>
            </w:rPr>
            <w:delText>.</w:delText>
          </w:r>
        </w:del>
      </w:ins>
      <w:commentRangeEnd w:id="427"/>
      <w:r w:rsidR="00725B1A">
        <w:rPr>
          <w:rStyle w:val="CommentReference"/>
          <w:color w:val="auto"/>
        </w:rPr>
        <w:commentReference w:id="427"/>
      </w:r>
    </w:p>
    <w:p w14:paraId="20DFDE8D" w14:textId="77777777" w:rsidR="00512AFB" w:rsidRPr="003559E9" w:rsidRDefault="00512AFB" w:rsidP="00512AFB">
      <w:pPr>
        <w:rPr>
          <w:ins w:id="432" w:author="Ericsson-RAN2#108" w:date="2019-12-04T23:48:00Z"/>
        </w:rPr>
      </w:pPr>
      <w:ins w:id="433" w:author="Ericsson-RAN2#108" w:date="2019-12-04T23:48:00Z">
        <w:r>
          <w:rPr>
            <w:noProof/>
            <w:lang w:eastAsia="zh-CN"/>
          </w:rPr>
          <w:t>Upon request from upper layers, MAC entity shall indicat</w:t>
        </w:r>
      </w:ins>
      <w:ins w:id="434" w:author="Ericsson-RAN2#108" w:date="2019-12-04T23:49:00Z">
        <w:r>
          <w:rPr>
            <w:noProof/>
            <w:lang w:eastAsia="zh-CN"/>
          </w:rPr>
          <w:t xml:space="preserve">e if </w:t>
        </w:r>
        <w:r>
          <w:rPr>
            <w:i/>
            <w:noProof/>
            <w:lang w:eastAsia="zh-CN"/>
          </w:rPr>
          <w:t>pur-TimeAlignmentTimer</w:t>
        </w:r>
        <w:r>
          <w:t xml:space="preserve"> is running or not.</w:t>
        </w:r>
      </w:ins>
    </w:p>
    <w:p w14:paraId="47699C44" w14:textId="77777777" w:rsidR="00512AFB" w:rsidRDefault="00512AFB" w:rsidP="00512AFB">
      <w:pPr>
        <w:rPr>
          <w:ins w:id="435" w:author="Ericsson-RAN2#108" w:date="2019-12-04T23:57:00Z"/>
          <w:noProof/>
          <w:lang w:eastAsia="zh-CN"/>
        </w:rPr>
      </w:pPr>
      <w:ins w:id="436" w:author="Ericsson-RAN2#108" w:date="2019-12-13T13:50:00Z">
        <w:r>
          <w:rPr>
            <w:noProof/>
            <w:lang w:eastAsia="zh-CN"/>
          </w:rPr>
          <w:t xml:space="preserve">If </w:t>
        </w:r>
        <w:r>
          <w:rPr>
            <w:i/>
            <w:noProof/>
            <w:lang w:eastAsia="zh-CN"/>
          </w:rPr>
          <w:t xml:space="preserve">pur-TimeAlignmentTimer </w:t>
        </w:r>
        <w:r>
          <w:rPr>
            <w:noProof/>
            <w:lang w:eastAsia="zh-CN"/>
          </w:rPr>
          <w:t>is configured</w:t>
        </w:r>
        <w:commentRangeStart w:id="437"/>
        <w:commentRangeStart w:id="438"/>
        <w:r>
          <w:rPr>
            <w:noProof/>
            <w:lang w:eastAsia="zh-CN"/>
          </w:rPr>
          <w:t>, t</w:t>
        </w:r>
      </w:ins>
      <w:ins w:id="439" w:author="Ericsson-RAN2#108" w:date="2019-12-04T20:41:00Z">
        <w:r w:rsidRPr="00D93990">
          <w:rPr>
            <w:noProof/>
            <w:lang w:eastAsia="zh-CN"/>
          </w:rPr>
          <w:t xml:space="preserve">he MAC entity shall not perform any uplink transmission </w:t>
        </w:r>
      </w:ins>
      <w:ins w:id="440" w:author="Ericsson-RAN2#108" w:date="2019-12-04T20:42:00Z">
        <w:r>
          <w:rPr>
            <w:noProof/>
            <w:lang w:eastAsia="zh-CN"/>
          </w:rPr>
          <w:t>using preconfigured grant</w:t>
        </w:r>
      </w:ins>
      <w:ins w:id="441" w:author="Ericsson-RAN2#108" w:date="2019-12-04T21:03:00Z">
        <w:r>
          <w:rPr>
            <w:noProof/>
            <w:lang w:eastAsia="zh-CN"/>
          </w:rPr>
          <w:t xml:space="preserve"> corresponding to </w:t>
        </w:r>
      </w:ins>
      <w:ins w:id="442" w:author="Ericsson-RAN2#108" w:date="2019-12-05T14:58:00Z">
        <w:r>
          <w:rPr>
            <w:noProof/>
            <w:lang w:eastAsia="zh-CN"/>
          </w:rPr>
          <w:t xml:space="preserve">PUR </w:t>
        </w:r>
      </w:ins>
      <w:ins w:id="443" w:author="Ericsson-RAN2#108" w:date="2019-12-04T20:41:00Z">
        <w:r w:rsidRPr="00D93990">
          <w:rPr>
            <w:noProof/>
            <w:lang w:eastAsia="zh-CN"/>
          </w:rPr>
          <w:t xml:space="preserve">except the Random Access Preamble transmission when the </w:t>
        </w:r>
      </w:ins>
      <w:ins w:id="444" w:author="Ericsson-RAN2#108" w:date="2019-12-04T20:42:00Z">
        <w:r>
          <w:rPr>
            <w:i/>
            <w:noProof/>
            <w:lang w:eastAsia="zh-CN"/>
          </w:rPr>
          <w:t>pur-</w:t>
        </w:r>
      </w:ins>
      <w:ins w:id="445" w:author="Ericsson-RAN2#108" w:date="2019-12-04T20:41:00Z">
        <w:r w:rsidRPr="00D93990">
          <w:rPr>
            <w:i/>
            <w:noProof/>
          </w:rPr>
          <w:t>timeAlignmentTimer</w:t>
        </w:r>
        <w:r w:rsidRPr="00D93990">
          <w:rPr>
            <w:noProof/>
          </w:rPr>
          <w:t xml:space="preserve"> </w:t>
        </w:r>
        <w:r w:rsidRPr="00D93990">
          <w:rPr>
            <w:noProof/>
            <w:lang w:eastAsia="zh-CN"/>
          </w:rPr>
          <w:t>is not running</w:t>
        </w:r>
      </w:ins>
      <w:ins w:id="446" w:author="Ericsson-RAN2#108" w:date="2019-12-04T23:57:00Z">
        <w:r>
          <w:rPr>
            <w:noProof/>
            <w:lang w:eastAsia="zh-CN"/>
          </w:rPr>
          <w:t xml:space="preserve"> or when the TA for </w:t>
        </w:r>
      </w:ins>
      <w:ins w:id="447" w:author="Ericsson-RAN2#108" w:date="2019-12-05T14:58:00Z">
        <w:r>
          <w:rPr>
            <w:noProof/>
            <w:lang w:eastAsia="zh-CN"/>
          </w:rPr>
          <w:t>PUR</w:t>
        </w:r>
      </w:ins>
      <w:ins w:id="448" w:author="Ericsson-RAN2#108" w:date="2019-12-04T23:57:00Z">
        <w:r>
          <w:rPr>
            <w:noProof/>
            <w:lang w:eastAsia="zh-CN"/>
          </w:rPr>
          <w:t xml:space="preserve"> is considered invalid. </w:t>
        </w:r>
      </w:ins>
      <w:commentRangeEnd w:id="437"/>
      <w:ins w:id="449" w:author="Ericsson-RAN2#108" w:date="2019-12-17T11:01:00Z">
        <w:r>
          <w:rPr>
            <w:rStyle w:val="CommentReference"/>
          </w:rPr>
          <w:commentReference w:id="437"/>
        </w:r>
      </w:ins>
      <w:commentRangeEnd w:id="438"/>
      <w:r w:rsidR="00104FD4">
        <w:rPr>
          <w:rStyle w:val="CommentReference"/>
        </w:rPr>
        <w:commentReference w:id="438"/>
      </w:r>
    </w:p>
    <w:p w14:paraId="399CBCC3" w14:textId="77777777" w:rsidR="00512AFB" w:rsidRDefault="00512AFB" w:rsidP="00512AFB">
      <w:pPr>
        <w:pStyle w:val="EditorsNote"/>
        <w:rPr>
          <w:ins w:id="450" w:author="Ericsson-RAN2#108" w:date="2019-12-13T13:52:00Z"/>
          <w:noProof/>
          <w:lang w:eastAsia="zh-CN"/>
        </w:rPr>
      </w:pPr>
      <w:ins w:id="451" w:author="Ericsson-RAN2#108" w:date="2019-12-13T13:52:00Z">
        <w:r>
          <w:rPr>
            <w:noProof/>
            <w:lang w:eastAsia="zh-CN"/>
          </w:rPr>
          <w:t>Editor's note: FFS whether cell change</w:t>
        </w:r>
      </w:ins>
      <w:ins w:id="452" w:author="Ericsson-RAN2#108" w:date="2019-12-13T13:53:00Z">
        <w:r>
          <w:rPr>
            <w:noProof/>
            <w:lang w:eastAsia="zh-CN"/>
          </w:rPr>
          <w:t xml:space="preserve"> </w:t>
        </w:r>
      </w:ins>
      <w:ins w:id="453" w:author="Ericsson-RAN2#108" w:date="2019-12-13T13:59:00Z">
        <w:r>
          <w:rPr>
            <w:noProof/>
            <w:lang w:eastAsia="zh-CN"/>
          </w:rPr>
          <w:t xml:space="preserve">can be captured in MAC </w:t>
        </w:r>
      </w:ins>
      <w:ins w:id="454" w:author="Ericsson-RAN2#108" w:date="2019-12-13T13:53:00Z">
        <w:r>
          <w:rPr>
            <w:noProof/>
            <w:lang w:eastAsia="zh-CN"/>
          </w:rPr>
          <w:t>or</w:t>
        </w:r>
      </w:ins>
      <w:ins w:id="455" w:author="Ericsson-RAN2#108" w:date="2019-12-13T13:59:00Z">
        <w:r>
          <w:rPr>
            <w:noProof/>
            <w:lang w:eastAsia="zh-CN"/>
          </w:rPr>
          <w:t xml:space="preserve"> whether only</w:t>
        </w:r>
      </w:ins>
      <w:ins w:id="456"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457"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458" w:author="RAN2#109-e" w:date="2020-03-04T23:27:00Z"/>
          <w:noProof/>
          <w:lang w:eastAsia="zh-CN"/>
        </w:rPr>
      </w:pPr>
      <w:ins w:id="459" w:author="RAN2#109-e" w:date="2020-03-04T23:26:00Z">
        <w:r>
          <w:rPr>
            <w:noProof/>
            <w:lang w:eastAsia="zh-CN"/>
          </w:rPr>
          <w:t xml:space="preserve">5.4.y </w:t>
        </w:r>
      </w:ins>
      <w:ins w:id="460" w:author="RAN2#109-e" w:date="2020-03-04T23:27:00Z">
        <w:r>
          <w:rPr>
            <w:noProof/>
            <w:lang w:eastAsia="zh-CN"/>
          </w:rPr>
          <w:t>Access Stratum Release Assistance Indication</w:t>
        </w:r>
      </w:ins>
    </w:p>
    <w:p w14:paraId="4C455A4D" w14:textId="6E444A6F" w:rsidR="002720F6" w:rsidRDefault="009041D2" w:rsidP="00EE4580">
      <w:pPr>
        <w:rPr>
          <w:ins w:id="461" w:author="RAN2#109-e" w:date="2020-03-05T00:29:00Z"/>
          <w:noProof/>
          <w:lang w:eastAsia="zh-CN"/>
        </w:rPr>
      </w:pPr>
      <w:ins w:id="462" w:author="RAN2#109-e" w:date="2020-03-04T23:30:00Z">
        <w:r>
          <w:rPr>
            <w:noProof/>
            <w:lang w:eastAsia="zh-CN"/>
          </w:rPr>
          <w:t xml:space="preserve">Access Stratum Release Assistance Indication </w:t>
        </w:r>
      </w:ins>
      <w:ins w:id="463" w:author="RAN2#109-e" w:date="2020-03-05T00:22:00Z">
        <w:r w:rsidR="00447382">
          <w:rPr>
            <w:noProof/>
            <w:lang w:eastAsia="zh-CN"/>
          </w:rPr>
          <w:t>is</w:t>
        </w:r>
      </w:ins>
      <w:ins w:id="464" w:author="RAN2#109-e" w:date="2020-03-04T23:30:00Z">
        <w:r>
          <w:rPr>
            <w:noProof/>
            <w:lang w:eastAsia="zh-CN"/>
          </w:rPr>
          <w:t xml:space="preserve"> </w:t>
        </w:r>
      </w:ins>
      <w:ins w:id="465" w:author="RAN2#109-e" w:date="2020-03-04T23:31:00Z">
        <w:r>
          <w:rPr>
            <w:noProof/>
            <w:lang w:eastAsia="zh-CN"/>
          </w:rPr>
          <w:t xml:space="preserve">used to provide the serving eNB with information </w:t>
        </w:r>
      </w:ins>
      <w:ins w:id="466" w:author="RAN2#109-e" w:date="2020-03-04T23:36:00Z">
        <w:r w:rsidR="006143F0">
          <w:rPr>
            <w:noProof/>
            <w:lang w:eastAsia="zh-CN"/>
          </w:rPr>
          <w:t xml:space="preserve">whether </w:t>
        </w:r>
      </w:ins>
      <w:ins w:id="467" w:author="RAN2#109-e" w:date="2020-03-04T23:31:00Z">
        <w:r>
          <w:rPr>
            <w:noProof/>
            <w:lang w:eastAsia="zh-CN"/>
          </w:rPr>
          <w:t>subsequent DL or UL transmission</w:t>
        </w:r>
      </w:ins>
      <w:ins w:id="468" w:author="RAN2#109-e" w:date="2020-03-04T23:37:00Z">
        <w:r w:rsidR="00A4712A">
          <w:rPr>
            <w:noProof/>
            <w:lang w:eastAsia="zh-CN"/>
          </w:rPr>
          <w:t xml:space="preserve"> is expected</w:t>
        </w:r>
      </w:ins>
      <w:ins w:id="469" w:author="RAN2#109-e" w:date="2020-03-04T23:31:00Z">
        <w:r>
          <w:rPr>
            <w:noProof/>
            <w:lang w:eastAsia="zh-CN"/>
          </w:rPr>
          <w:t>.</w:t>
        </w:r>
      </w:ins>
      <w:ins w:id="470" w:author="RAN2#109-e" w:date="2020-03-04T23:32:00Z">
        <w:r>
          <w:rPr>
            <w:noProof/>
            <w:lang w:eastAsia="zh-CN"/>
          </w:rPr>
          <w:t xml:space="preserve"> AS RAI uses the DPQR and AS RAI MAC Control Element</w:t>
        </w:r>
      </w:ins>
      <w:ins w:id="471" w:author="RAN2#109-e" w:date="2020-03-04T23:33:00Z">
        <w:r>
          <w:rPr>
            <w:noProof/>
            <w:lang w:eastAsia="zh-CN"/>
          </w:rPr>
          <w:t>.</w:t>
        </w:r>
      </w:ins>
      <w:ins w:id="472" w:author="RAN2#109-e" w:date="2020-03-05T00:18:00Z">
        <w:r w:rsidR="00885357">
          <w:rPr>
            <w:noProof/>
            <w:lang w:eastAsia="zh-CN"/>
          </w:rPr>
          <w:t xml:space="preserve"> </w:t>
        </w:r>
      </w:ins>
      <w:ins w:id="473" w:author="RAN2#109-e" w:date="2020-03-05T00:17:00Z">
        <w:r w:rsidR="00885357">
          <w:rPr>
            <w:noProof/>
            <w:lang w:eastAsia="zh-CN"/>
          </w:rPr>
          <w:t xml:space="preserve">Upper layers trigger AS RAI. </w:t>
        </w:r>
      </w:ins>
    </w:p>
    <w:p w14:paraId="214B698B" w14:textId="367B33CF" w:rsidR="0052565D" w:rsidRDefault="002720F6" w:rsidP="0052565D">
      <w:pPr>
        <w:rPr>
          <w:ins w:id="474" w:author="RAN2#109-e" w:date="2020-03-05T00:38:00Z"/>
          <w:noProof/>
          <w:lang w:eastAsia="zh-CN"/>
        </w:rPr>
      </w:pPr>
      <w:ins w:id="475" w:author="RAN2#109-e" w:date="2020-03-05T00:29:00Z">
        <w:r>
          <w:rPr>
            <w:noProof/>
            <w:lang w:eastAsia="zh-CN"/>
          </w:rPr>
          <w:t xml:space="preserve">When triggered, AS RAI shall have higher priority than data </w:t>
        </w:r>
      </w:ins>
      <w:ins w:id="476" w:author="RAN2#109-e" w:date="2020-03-05T00:30:00Z">
        <w:r>
          <w:rPr>
            <w:noProof/>
            <w:lang w:eastAsia="zh-CN"/>
          </w:rPr>
          <w:t>from any Logical Channel only if</w:t>
        </w:r>
      </w:ins>
      <w:ins w:id="477" w:author="RAN2#109-e" w:date="2020-03-05T00:35:00Z">
        <w:r>
          <w:rPr>
            <w:noProof/>
            <w:lang w:eastAsia="zh-CN"/>
          </w:rPr>
          <w:t xml:space="preserve"> </w:t>
        </w:r>
      </w:ins>
      <w:ins w:id="478" w:author="RAN2#109-e" w:date="2020-03-05T00:51:00Z">
        <w:r w:rsidR="00573258">
          <w:rPr>
            <w:noProof/>
            <w:lang w:eastAsia="zh-CN"/>
          </w:rPr>
          <w:t xml:space="preserve">after logical channel prioritization </w:t>
        </w:r>
      </w:ins>
      <w:ins w:id="479" w:author="RAN2#109-e" w:date="2020-03-05T00:52:00Z">
        <w:r w:rsidR="00D72A9C">
          <w:rPr>
            <w:noProof/>
            <w:lang w:eastAsia="zh-CN"/>
          </w:rPr>
          <w:t>including AS RAI</w:t>
        </w:r>
        <w:r w:rsidR="00D72A9C">
          <w:rPr>
            <w:noProof/>
            <w:lang w:eastAsia="zh-CN"/>
          </w:rPr>
          <w:t xml:space="preserve"> in the resulting </w:t>
        </w:r>
      </w:ins>
      <w:ins w:id="480" w:author="RAN2#109-e" w:date="2020-03-05T00:37:00Z">
        <w:r>
          <w:rPr>
            <w:noProof/>
            <w:lang w:eastAsia="zh-CN"/>
          </w:rPr>
          <w:t>MAC PDU does not</w:t>
        </w:r>
      </w:ins>
      <w:ins w:id="481" w:author="RAN2#109-e" w:date="2020-03-05T00:52:00Z">
        <w:r w:rsidR="00D72A9C">
          <w:rPr>
            <w:noProof/>
            <w:lang w:eastAsia="zh-CN"/>
          </w:rPr>
          <w:t xml:space="preserve"> require segmenting</w:t>
        </w:r>
      </w:ins>
      <w:bookmarkStart w:id="482" w:name="_GoBack"/>
      <w:bookmarkEnd w:id="482"/>
      <w:ins w:id="483" w:author="RAN2#109-e" w:date="2020-03-05T00:37:00Z">
        <w:r>
          <w:rPr>
            <w:noProof/>
            <w:lang w:eastAsia="zh-CN"/>
          </w:rPr>
          <w:t xml:space="preserve"> RLC SDU.</w:t>
        </w:r>
      </w:ins>
    </w:p>
    <w:p w14:paraId="694C9F64" w14:textId="6F44498C" w:rsidR="0052565D" w:rsidRDefault="0052565D" w:rsidP="00104FD4">
      <w:pPr>
        <w:pStyle w:val="EditorsNote"/>
        <w:rPr>
          <w:ins w:id="484" w:author="RAN2#109-e" w:date="2020-03-05T00:28:00Z"/>
          <w:noProof/>
          <w:lang w:eastAsia="zh-CN"/>
        </w:rPr>
      </w:pPr>
      <w:ins w:id="485" w:author="RAN2#109-e" w:date="2020-03-05T00:39:00Z">
        <w:r>
          <w:rPr>
            <w:noProof/>
            <w:lang w:eastAsia="zh-CN"/>
          </w:rPr>
          <w:t xml:space="preserve">Editor's note: Whether above should be captured in </w:t>
        </w:r>
        <w:r w:rsidR="00104FD4">
          <w:rPr>
            <w:noProof/>
            <w:lang w:eastAsia="zh-CN"/>
          </w:rPr>
          <w:t>5.4.3.1 instead.</w:t>
        </w:r>
      </w:ins>
    </w:p>
    <w:p w14:paraId="1779F560" w14:textId="47DD4DBB" w:rsidR="002720F6" w:rsidRDefault="00885357" w:rsidP="00EE4580">
      <w:pPr>
        <w:rPr>
          <w:ins w:id="486" w:author="RAN2#109-e" w:date="2020-03-04T23:35:00Z"/>
          <w:noProof/>
          <w:lang w:eastAsia="zh-CN"/>
        </w:rPr>
      </w:pPr>
      <w:ins w:id="487" w:author="RAN2#109-e" w:date="2020-03-05T00:18:00Z">
        <w:r>
          <w:rPr>
            <w:noProof/>
            <w:lang w:eastAsia="zh-CN"/>
          </w:rPr>
          <w:t xml:space="preserve">For EDT and transimission using PUR, if AS RAI is triggered by upper layers </w:t>
        </w:r>
      </w:ins>
      <w:ins w:id="488" w:author="RAN2#109-e" w:date="2020-03-05T00:19:00Z">
        <w:r>
          <w:rPr>
            <w:noProof/>
            <w:lang w:eastAsia="zh-CN"/>
          </w:rPr>
          <w:t xml:space="preserve">but would not fit in the </w:t>
        </w:r>
      </w:ins>
      <w:ins w:id="489" w:author="RAN2#109-e" w:date="2020-03-05T00:21:00Z">
        <w:r>
          <w:rPr>
            <w:noProof/>
            <w:lang w:eastAsia="zh-CN"/>
          </w:rPr>
          <w:t xml:space="preserve">resulting </w:t>
        </w:r>
      </w:ins>
      <w:ins w:id="490" w:author="RAN2#109-e" w:date="2020-03-05T00:19:00Z">
        <w:r>
          <w:rPr>
            <w:noProof/>
            <w:lang w:eastAsia="zh-CN"/>
          </w:rPr>
          <w:t xml:space="preserve">MAC PDU with the MAC SDU, AS RAI is cancelled. </w:t>
        </w:r>
      </w:ins>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491" w:name="_Toc29242977"/>
      <w:r w:rsidRPr="009F3BDA">
        <w:rPr>
          <w:noProof/>
        </w:rPr>
        <w:t>5.7</w:t>
      </w:r>
      <w:r w:rsidRPr="009F3BDA">
        <w:rPr>
          <w:noProof/>
        </w:rPr>
        <w:tab/>
        <w:t>Discontinuous Reception (DRX)</w:t>
      </w:r>
      <w:bookmarkEnd w:id="491"/>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xml:space="preserve">, and AUL C-RNTI </w:t>
      </w:r>
      <w:r w:rsidR="007707CE" w:rsidRPr="009F3BDA">
        <w:rPr>
          <w:noProof/>
        </w:rPr>
        <w:lastRenderedPageBreak/>
        <w:t>(if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492" w:author="Ericsson" w:date="2019-11-01T17:12:00Z"/>
        </w:rPr>
      </w:pPr>
      <w:r w:rsidRPr="00D93990">
        <w:rPr>
          <w:i/>
        </w:rPr>
        <w:t>-</w:t>
      </w:r>
      <w:r w:rsidRPr="00D93990">
        <w:rPr>
          <w:i/>
        </w:rPr>
        <w:tab/>
      </w:r>
      <w:r w:rsidRPr="00D93990">
        <w:t>if NB-IoT</w:t>
      </w:r>
      <w:del w:id="493" w:author="Ericsson" w:date="2019-11-01T17:12:00Z">
        <w:r w:rsidRPr="00D93990" w:rsidDel="00680D9C">
          <w:delText>,</w:delText>
        </w:r>
      </w:del>
      <w:ins w:id="494" w:author="Ericsson" w:date="2019-11-01T17:12:00Z">
        <w:r>
          <w:t>:</w:t>
        </w:r>
      </w:ins>
    </w:p>
    <w:p w14:paraId="3A52ABFE" w14:textId="77777777" w:rsidR="008A5F54" w:rsidRDefault="008A5F54" w:rsidP="008A5F54">
      <w:pPr>
        <w:pStyle w:val="B3"/>
        <w:rPr>
          <w:ins w:id="495" w:author="Ericsson" w:date="2019-11-01T17:13:00Z"/>
          <w:rFonts w:eastAsia="Malgun Gothic"/>
        </w:rPr>
      </w:pPr>
      <w:ins w:id="496" w:author="Ericsson" w:date="2019-11-01T17:13:00Z">
        <w:r>
          <w:rPr>
            <w:rFonts w:eastAsia="Malgun Gothic"/>
          </w:rPr>
          <w:t>-</w:t>
        </w:r>
        <w:r>
          <w:rPr>
            <w:rFonts w:eastAsia="Malgun Gothic"/>
          </w:rPr>
          <w:tab/>
          <w:t>if lower layers had indicated multiple TBs were scheduled for the ass</w:t>
        </w:r>
      </w:ins>
      <w:ins w:id="497" w:author="Ericsson-RAN2#108" w:date="2019-12-05T15:01:00Z">
        <w:r>
          <w:rPr>
            <w:rFonts w:eastAsia="Malgun Gothic"/>
          </w:rPr>
          <w:t>oc</w:t>
        </w:r>
      </w:ins>
      <w:ins w:id="498" w:author="Ericsson" w:date="2019-11-01T17:13:00Z">
        <w:r>
          <w:rPr>
            <w:rFonts w:eastAsia="Malgun Gothic"/>
          </w:rPr>
          <w:t>iated expired HARQ RTT Timer:</w:t>
        </w:r>
      </w:ins>
    </w:p>
    <w:p w14:paraId="109D14CE" w14:textId="77777777" w:rsidR="008A5F54" w:rsidRDefault="008A5F54" w:rsidP="008A5F54">
      <w:pPr>
        <w:pStyle w:val="B4"/>
        <w:rPr>
          <w:ins w:id="499" w:author="Ericsson" w:date="2019-11-01T17:13:00Z"/>
          <w:rFonts w:eastAsia="Malgun Gothic"/>
        </w:rPr>
      </w:pPr>
      <w:ins w:id="500"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01" w:author="Ericsson" w:date="2019-11-03T21:54:00Z">
        <w:r>
          <w:rPr>
            <w:rFonts w:eastAsia="Malgun Gothic"/>
          </w:rPr>
          <w:t>all</w:t>
        </w:r>
      </w:ins>
      <w:ins w:id="502" w:author="Ericsson" w:date="2019-11-01T17:13:00Z">
        <w:r>
          <w:rPr>
            <w:rFonts w:eastAsia="Malgun Gothic"/>
          </w:rPr>
          <w:t xml:space="preserve"> HARQ RTT Timers have expired;</w:t>
        </w:r>
      </w:ins>
    </w:p>
    <w:p w14:paraId="7533DB07" w14:textId="77777777" w:rsidR="008A5F54" w:rsidRDefault="008A5F54" w:rsidP="008A5F54">
      <w:pPr>
        <w:pStyle w:val="B3"/>
        <w:rPr>
          <w:ins w:id="503" w:author="Ericsson" w:date="2019-11-01T17:13:00Z"/>
          <w:rFonts w:eastAsia="Malgun Gothic"/>
        </w:rPr>
      </w:pPr>
      <w:ins w:id="504" w:author="Ericsson" w:date="2019-11-01T17:13:00Z">
        <w:r>
          <w:rPr>
            <w:rFonts w:eastAsia="Malgun Gothic"/>
          </w:rPr>
          <w:t>-</w:t>
        </w:r>
        <w:r>
          <w:rPr>
            <w:rFonts w:eastAsia="Malgun Gothic"/>
          </w:rPr>
          <w:tab/>
          <w:t>else:</w:t>
        </w:r>
      </w:ins>
    </w:p>
    <w:p w14:paraId="6166A496" w14:textId="77777777" w:rsidR="008A5F54" w:rsidRPr="001A4B2B" w:rsidRDefault="008A5F54">
      <w:pPr>
        <w:pStyle w:val="B4"/>
        <w:pPrChange w:id="505" w:author="Ericsson" w:date="2019-11-01T17:14:00Z">
          <w:pPr>
            <w:pStyle w:val="B2"/>
          </w:pPr>
        </w:pPrChange>
      </w:pPr>
      <w:ins w:id="506"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507" w:author="Ericsson" w:date="2019-11-01T17:16:00Z"/>
          <w:rFonts w:eastAsia="Malgun Gothic"/>
        </w:rPr>
      </w:pPr>
      <w:r w:rsidRPr="00D93990">
        <w:rPr>
          <w:rFonts w:eastAsia="Malgun Gothic"/>
        </w:rPr>
        <w:t>-</w:t>
      </w:r>
      <w:r w:rsidRPr="00D93990">
        <w:rPr>
          <w:rFonts w:eastAsia="Malgun Gothic"/>
        </w:rPr>
        <w:tab/>
        <w:t>if NB-IoT</w:t>
      </w:r>
      <w:ins w:id="508" w:author="Ericsson" w:date="2019-11-01T17:16:00Z">
        <w:r>
          <w:rPr>
            <w:rFonts w:eastAsia="Malgun Gothic"/>
          </w:rPr>
          <w:t>:</w:t>
        </w:r>
      </w:ins>
    </w:p>
    <w:p w14:paraId="2144E767" w14:textId="77777777" w:rsidR="008A5F54" w:rsidRDefault="008A5F54" w:rsidP="008A5F54">
      <w:pPr>
        <w:pStyle w:val="B3"/>
        <w:rPr>
          <w:ins w:id="509" w:author="Ericsson" w:date="2019-11-01T17:16:00Z"/>
          <w:rFonts w:eastAsia="Malgun Gothic"/>
        </w:rPr>
      </w:pPr>
      <w:ins w:id="510" w:author="Ericsson" w:date="2019-11-01T17:16:00Z">
        <w:r>
          <w:rPr>
            <w:rFonts w:eastAsia="Malgun Gothic"/>
          </w:rPr>
          <w:t>-</w:t>
        </w:r>
        <w:r>
          <w:rPr>
            <w:rFonts w:eastAsia="Malgun Gothic"/>
          </w:rPr>
          <w:tab/>
          <w:t>if lower layers had indicated multiple TBs were scheduled for the ass</w:t>
        </w:r>
      </w:ins>
      <w:ins w:id="511" w:author="Ericsson-RAN2#108" w:date="2019-12-05T15:01:00Z">
        <w:r>
          <w:rPr>
            <w:rFonts w:eastAsia="Malgun Gothic"/>
          </w:rPr>
          <w:t>oc</w:t>
        </w:r>
      </w:ins>
      <w:ins w:id="512" w:author="Ericsson" w:date="2019-11-01T17:16:00Z">
        <w:r>
          <w:rPr>
            <w:rFonts w:eastAsia="Malgun Gothic"/>
          </w:rPr>
          <w:t>iated expired HARQ RTT Timer:</w:t>
        </w:r>
      </w:ins>
    </w:p>
    <w:p w14:paraId="6B6E1CE1" w14:textId="77777777" w:rsidR="008A5F54" w:rsidRDefault="008A5F54" w:rsidP="008A5F54">
      <w:pPr>
        <w:pStyle w:val="B4"/>
        <w:rPr>
          <w:ins w:id="513" w:author="Ericsson" w:date="2019-11-01T17:16:00Z"/>
          <w:rFonts w:eastAsia="Malgun Gothic"/>
        </w:rPr>
      </w:pPr>
      <w:ins w:id="514"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515" w:author="Ericsson" w:date="2019-11-03T21:54:00Z">
        <w:r>
          <w:rPr>
            <w:rFonts w:eastAsia="Malgun Gothic"/>
          </w:rPr>
          <w:t>all</w:t>
        </w:r>
      </w:ins>
      <w:ins w:id="516" w:author="Ericsson" w:date="2019-11-01T17:16:00Z">
        <w:r>
          <w:rPr>
            <w:rFonts w:eastAsia="Malgun Gothic"/>
          </w:rPr>
          <w:t xml:space="preserve"> HARQ RTT Timers have expired;</w:t>
        </w:r>
      </w:ins>
    </w:p>
    <w:p w14:paraId="7A56C1FF" w14:textId="77777777" w:rsidR="008A5F54" w:rsidRDefault="008A5F54" w:rsidP="008A5F54">
      <w:pPr>
        <w:pStyle w:val="B3"/>
        <w:rPr>
          <w:ins w:id="517" w:author="Ericsson" w:date="2019-11-01T17:17:00Z"/>
          <w:rFonts w:eastAsia="Malgun Gothic"/>
        </w:rPr>
      </w:pPr>
      <w:ins w:id="518"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519" w:author="Ericsson" w:date="2019-11-01T17:17:00Z">
          <w:pPr>
            <w:pStyle w:val="B3"/>
          </w:pPr>
        </w:pPrChange>
      </w:pPr>
      <w:ins w:id="520"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lastRenderedPageBreak/>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521"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522"/>
      <w:r w:rsidRPr="00D93990">
        <w:t>a</w:t>
      </w:r>
      <w:r w:rsidRPr="00D93990">
        <w:rPr>
          <w:noProof/>
        </w:rPr>
        <w:t xml:space="preserve"> BL UE or a UE in enhanced coverage:</w:t>
      </w:r>
      <w:commentRangeEnd w:id="522"/>
      <w:r>
        <w:rPr>
          <w:rStyle w:val="CommentReference"/>
        </w:rPr>
        <w:commentReference w:id="522"/>
      </w:r>
    </w:p>
    <w:p w14:paraId="55FD1AE9" w14:textId="77777777" w:rsidR="008A5F54" w:rsidRDefault="008A5F54" w:rsidP="008A5F54">
      <w:pPr>
        <w:pStyle w:val="B4"/>
        <w:rPr>
          <w:ins w:id="523" w:author="Ericsson" w:date="2019-10-24T14:30:00Z"/>
          <w:noProof/>
        </w:rPr>
      </w:pPr>
      <w:ins w:id="524" w:author="Ericsson" w:date="2019-10-24T14:28:00Z">
        <w:r>
          <w:rPr>
            <w:noProof/>
          </w:rPr>
          <w:t>-</w:t>
        </w:r>
        <w:r>
          <w:rPr>
            <w:noProof/>
          </w:rPr>
          <w:tab/>
          <w:t>if</w:t>
        </w:r>
      </w:ins>
      <w:ins w:id="525" w:author="Ericsson" w:date="2019-10-24T14:29:00Z">
        <w:r>
          <w:rPr>
            <w:noProof/>
          </w:rPr>
          <w:t xml:space="preserve"> lower layers have indicated </w:t>
        </w:r>
      </w:ins>
      <w:ins w:id="526" w:author="Ericsson" w:date="2019-10-24T14:33:00Z">
        <w:r>
          <w:rPr>
            <w:noProof/>
          </w:rPr>
          <w:t>scheduling</w:t>
        </w:r>
      </w:ins>
      <w:ins w:id="527" w:author="Ericsson" w:date="2019-10-24T14:29:00Z">
        <w:r>
          <w:rPr>
            <w:noProof/>
          </w:rPr>
          <w:t xml:space="preserve"> of </w:t>
        </w:r>
      </w:ins>
      <w:ins w:id="528" w:author="Ericsson" w:date="2019-10-24T14:33:00Z">
        <w:r>
          <w:rPr>
            <w:noProof/>
          </w:rPr>
          <w:t xml:space="preserve">transmission of </w:t>
        </w:r>
      </w:ins>
      <w:ins w:id="529" w:author="Ericsson" w:date="2019-10-24T14:29:00Z">
        <w:r>
          <w:rPr>
            <w:noProof/>
          </w:rPr>
          <w:t>multiple TBs</w:t>
        </w:r>
      </w:ins>
      <w:ins w:id="530" w:author="Ericsson" w:date="2019-10-24T14:30:00Z">
        <w:r>
          <w:rPr>
            <w:noProof/>
          </w:rPr>
          <w:t>:</w:t>
        </w:r>
      </w:ins>
    </w:p>
    <w:p w14:paraId="69FE3D00" w14:textId="77777777" w:rsidR="008A5F54" w:rsidRDefault="008A5F54" w:rsidP="008A5F54">
      <w:pPr>
        <w:pStyle w:val="B5"/>
        <w:rPr>
          <w:ins w:id="531" w:author="Ericsson" w:date="2019-10-24T14:32:00Z"/>
          <w:noProof/>
        </w:rPr>
      </w:pPr>
      <w:ins w:id="532" w:author="Ericsson" w:date="2019-10-24T14:30:00Z">
        <w:r>
          <w:rPr>
            <w:noProof/>
          </w:rPr>
          <w:t>-</w:t>
        </w:r>
        <w:r>
          <w:rPr>
            <w:noProof/>
          </w:rPr>
          <w:tab/>
          <w:t>start the HARQ RTT Timer</w:t>
        </w:r>
      </w:ins>
      <w:ins w:id="533" w:author="Ericsson" w:date="2019-10-24T14:31:00Z">
        <w:r>
          <w:rPr>
            <w:noProof/>
          </w:rPr>
          <w:t xml:space="preserve">s for all HARQ processes </w:t>
        </w:r>
      </w:ins>
      <w:ins w:id="534" w:author="Ericsson-RAN2#108" w:date="2019-12-17T11:03:00Z">
        <w:r>
          <w:rPr>
            <w:noProof/>
          </w:rPr>
          <w:t xml:space="preserve">corresponding </w:t>
        </w:r>
      </w:ins>
      <w:ins w:id="535" w:author="Ericsson-RAN2#108" w:date="2019-12-17T11:04:00Z">
        <w:r>
          <w:rPr>
            <w:noProof/>
          </w:rPr>
          <w:t xml:space="preserve">to the scheduled TBs </w:t>
        </w:r>
      </w:ins>
      <w:ins w:id="536" w:author="Ericsson" w:date="2019-10-24T14:31:00Z">
        <w:r>
          <w:rPr>
            <w:noProof/>
          </w:rPr>
          <w:t xml:space="preserve">in the subframe containing the last repetition of the </w:t>
        </w:r>
      </w:ins>
      <w:ins w:id="537" w:author="Ericsson" w:date="2019-10-24T14:32:00Z">
        <w:r>
          <w:rPr>
            <w:noProof/>
          </w:rPr>
          <w:t>PDSCH corresponding to the last scheduled TB.</w:t>
        </w:r>
      </w:ins>
    </w:p>
    <w:p w14:paraId="59771977" w14:textId="77777777" w:rsidR="008A5F54" w:rsidRPr="00D93990" w:rsidRDefault="008A5F54" w:rsidP="008A5F54">
      <w:pPr>
        <w:pStyle w:val="B4"/>
        <w:rPr>
          <w:noProof/>
        </w:rPr>
      </w:pPr>
      <w:ins w:id="538" w:author="Ericsson" w:date="2019-10-24T14:32:00Z">
        <w:r>
          <w:rPr>
            <w:noProof/>
          </w:rPr>
          <w:t>-</w:t>
        </w:r>
        <w:r>
          <w:rPr>
            <w:noProof/>
          </w:rPr>
          <w:tab/>
          <w:t>else:</w:t>
        </w:r>
      </w:ins>
    </w:p>
    <w:p w14:paraId="1D082D8F" w14:textId="77777777" w:rsidR="001B443A" w:rsidRPr="009F3BDA" w:rsidRDefault="001B443A">
      <w:pPr>
        <w:pStyle w:val="B5"/>
        <w:rPr>
          <w:noProof/>
        </w:rPr>
        <w:pPrChange w:id="539" w:author="Ericsson" w:date="2020-02-13T14:52:00Z">
          <w:pPr>
            <w:pStyle w:val="B4"/>
          </w:pPr>
        </w:pPrChange>
      </w:pPr>
      <w:r w:rsidRPr="009F3BDA">
        <w:rPr>
          <w:noProof/>
        </w:rPr>
        <w:lastRenderedPageBreak/>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540"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541" w:author="Ericsson" w:date="2019-10-24T14:44:00Z"/>
          <w:noProof/>
        </w:rPr>
      </w:pPr>
      <w:ins w:id="542" w:author="Ericsson" w:date="2019-10-24T14:44:00Z">
        <w:r>
          <w:rPr>
            <w:noProof/>
          </w:rPr>
          <w:t>-</w:t>
        </w:r>
        <w:r>
          <w:rPr>
            <w:noProof/>
          </w:rPr>
          <w:tab/>
          <w:t>if lower layers have indicated scheduling of transmission of multiple TBs:</w:t>
        </w:r>
      </w:ins>
    </w:p>
    <w:p w14:paraId="6D682661" w14:textId="77777777" w:rsidR="00A16914" w:rsidRDefault="00A16914" w:rsidP="00A16914">
      <w:pPr>
        <w:pStyle w:val="B5"/>
        <w:rPr>
          <w:ins w:id="543" w:author="Ericsson" w:date="2019-10-24T14:44:00Z"/>
          <w:noProof/>
        </w:rPr>
      </w:pPr>
      <w:ins w:id="544"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4F954096" w14:textId="77777777" w:rsidR="00A16914" w:rsidRPr="00D93990" w:rsidRDefault="00A16914" w:rsidP="00A16914">
      <w:pPr>
        <w:pStyle w:val="B4"/>
        <w:rPr>
          <w:noProof/>
        </w:rPr>
      </w:pPr>
      <w:ins w:id="545" w:author="Ericsson" w:date="2019-10-24T14:44:00Z">
        <w:r>
          <w:rPr>
            <w:noProof/>
          </w:rPr>
          <w:t>-</w:t>
        </w:r>
      </w:ins>
      <w:ins w:id="546" w:author="Ericsson" w:date="2019-10-24T14:45:00Z">
        <w:r>
          <w:rPr>
            <w:noProof/>
          </w:rPr>
          <w:tab/>
        </w:r>
      </w:ins>
      <w:ins w:id="547" w:author="Ericsson" w:date="2019-10-24T14:44:00Z">
        <w:r>
          <w:rPr>
            <w:noProof/>
          </w:rPr>
          <w:t xml:space="preserve"> else:</w:t>
        </w:r>
      </w:ins>
    </w:p>
    <w:p w14:paraId="1D082D97" w14:textId="77777777" w:rsidR="001B443A" w:rsidRPr="009F3BDA" w:rsidRDefault="001B443A">
      <w:pPr>
        <w:pStyle w:val="B5"/>
        <w:rPr>
          <w:noProof/>
        </w:rPr>
        <w:pPrChange w:id="548"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rFonts w:eastAsia="SimSun"/>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549" w:author="Ericsson2" w:date="2019-10-29T19:22:00Z"/>
        </w:rPr>
      </w:pPr>
      <w:r w:rsidRPr="00D93990">
        <w:rPr>
          <w:noProof/>
        </w:rPr>
        <w:t>-</w:t>
      </w:r>
      <w:r w:rsidRPr="00D93990">
        <w:rPr>
          <w:noProof/>
        </w:rPr>
        <w:tab/>
      </w:r>
      <w:r w:rsidRPr="00D93990">
        <w:t>except for an NB-IoT UE configured with a single DL and UL HARQ process</w:t>
      </w:r>
      <w:ins w:id="550" w:author="Ericsson" w:date="2019-11-01T16:57:00Z">
        <w:r>
          <w:t xml:space="preserve"> and when PDCCH indicates the transmission is not for multiple TBs</w:t>
        </w:r>
      </w:ins>
      <w:del w:id="551" w:author="Ericsson" w:date="2019-11-01T16:58:00Z">
        <w:r w:rsidDel="00A45FBD">
          <w:delText>,</w:delText>
        </w:r>
      </w:del>
      <w:ins w:id="552" w:author="Ericsson" w:date="2019-11-01T16:57:00Z">
        <w:r>
          <w:t>:</w:t>
        </w:r>
      </w:ins>
    </w:p>
    <w:p w14:paraId="2F5C4C13" w14:textId="77777777" w:rsidR="00A16914" w:rsidRPr="00D93990" w:rsidRDefault="00A16914">
      <w:pPr>
        <w:pStyle w:val="B4"/>
        <w:pPrChange w:id="553" w:author="Ericsson" w:date="2019-11-04T13:56:00Z">
          <w:pPr>
            <w:pStyle w:val="B3"/>
          </w:pPr>
        </w:pPrChange>
      </w:pPr>
      <w:ins w:id="554" w:author="Ericsson" w:date="2019-11-01T16:57:00Z">
        <w:r>
          <w:t>-</w:t>
        </w:r>
      </w:ins>
      <w:ins w:id="555"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556" w:author="Ericsson" w:date="2019-10-24T12:52:00Z"/>
        </w:rPr>
      </w:pPr>
      <w:r w:rsidRPr="00D93990">
        <w:rPr>
          <w:noProof/>
        </w:rPr>
        <w:t>-</w:t>
      </w:r>
      <w:r w:rsidRPr="00D93990">
        <w:rPr>
          <w:noProof/>
        </w:rPr>
        <w:tab/>
        <w:t xml:space="preserve">if the NB-IoT UE is configured </w:t>
      </w:r>
      <w:r w:rsidRPr="00D93990">
        <w:t>with a single DL and UL HARQ process</w:t>
      </w:r>
      <w:ins w:id="557" w:author="Ericsson" w:date="2019-10-24T12:53:00Z">
        <w:r>
          <w:t>;</w:t>
        </w:r>
      </w:ins>
      <w:ins w:id="558" w:author="Ericsson" w:date="2019-10-24T12:47:00Z">
        <w:r>
          <w:t xml:space="preserve"> or</w:t>
        </w:r>
      </w:ins>
    </w:p>
    <w:p w14:paraId="1A56496E" w14:textId="77777777" w:rsidR="00A16914" w:rsidRPr="00D93990" w:rsidRDefault="00A16914" w:rsidP="00A16914">
      <w:pPr>
        <w:pStyle w:val="B3"/>
        <w:rPr>
          <w:noProof/>
        </w:rPr>
      </w:pPr>
      <w:ins w:id="559" w:author="Ericsson" w:date="2019-10-24T12:52:00Z">
        <w:r>
          <w:t>-</w:t>
        </w:r>
        <w:r>
          <w:tab/>
        </w:r>
      </w:ins>
      <w:ins w:id="560" w:author="Ericsson" w:date="2019-10-24T12:47:00Z">
        <w:r>
          <w:t xml:space="preserve">if </w:t>
        </w:r>
      </w:ins>
      <w:ins w:id="561" w:author="Ericsson" w:date="2019-11-01T17:02:00Z">
        <w:r>
          <w:t xml:space="preserve">the PDCCH </w:t>
        </w:r>
      </w:ins>
      <w:ins w:id="562" w:author="Ericsson" w:date="2019-10-24T14:21:00Z">
        <w:r>
          <w:t>indicate</w:t>
        </w:r>
      </w:ins>
      <w:ins w:id="563" w:author="Ericsson" w:date="2019-11-01T17:02:00Z">
        <w:r>
          <w:t>s</w:t>
        </w:r>
      </w:ins>
      <w:ins w:id="564" w:author="Ericsson" w:date="2019-10-24T14:21:00Z">
        <w:r>
          <w:t xml:space="preserve"> </w:t>
        </w:r>
      </w:ins>
      <w:ins w:id="565" w:author="Ericsson" w:date="2019-10-24T12:52:00Z">
        <w:r>
          <w:t>the</w:t>
        </w:r>
      </w:ins>
      <w:ins w:id="566" w:author="Ericsson" w:date="2019-10-24T12:47:00Z">
        <w:r>
          <w:t xml:space="preserve"> </w:t>
        </w:r>
      </w:ins>
      <w:ins w:id="567" w:author="Ericsson" w:date="2019-10-24T12:48:00Z">
        <w:r>
          <w:t xml:space="preserve">transmission </w:t>
        </w:r>
      </w:ins>
      <w:ins w:id="568" w:author="Ericsson" w:date="2019-10-24T12:52:00Z">
        <w:r>
          <w:t xml:space="preserve">is for </w:t>
        </w:r>
      </w:ins>
      <w:ins w:id="569"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lastRenderedPageBreak/>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570" w:name="_Toc29242980"/>
      <w:r w:rsidRPr="009F3BDA">
        <w:rPr>
          <w:noProof/>
        </w:rPr>
        <w:t>5.9</w:t>
      </w:r>
      <w:r w:rsidRPr="009F3BDA">
        <w:rPr>
          <w:noProof/>
        </w:rPr>
        <w:tab/>
        <w:t>MAC Reset</w:t>
      </w:r>
      <w:bookmarkEnd w:id="570"/>
    </w:p>
    <w:p w14:paraId="72AA38A1" w14:textId="078797CE" w:rsidR="00A16914" w:rsidRPr="00A16914" w:rsidRDefault="00A16914" w:rsidP="00A16914">
      <w:pPr>
        <w:pStyle w:val="EditorsNote"/>
      </w:pPr>
      <w:ins w:id="571" w:author="Ericsson-RAN2#108" w:date="2019-12-13T13:43:00Z">
        <w:r>
          <w:t>Editor's note: FFS what is the impact of PUR and the TA timer in this section.</w:t>
        </w:r>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777777" w:rsidR="00834D1C" w:rsidRPr="009F3BDA" w:rsidRDefault="00834D1C" w:rsidP="00707196">
      <w:pPr>
        <w:pStyle w:val="B1"/>
      </w:pPr>
      <w:r w:rsidRPr="009F3BDA">
        <w:t>-</w:t>
      </w:r>
      <w:r w:rsidRPr="009F3BDA">
        <w:tab/>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lastRenderedPageBreak/>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572" w:author="ritesh" w:date="2019-09-29T13:51:00Z"/>
          <w:noProof/>
        </w:rPr>
      </w:pPr>
      <w:bookmarkStart w:id="573" w:name="_Toc12569267"/>
      <w:ins w:id="574" w:author="Ericsson" w:date="2019-09-06T15:44:00Z">
        <w:r>
          <w:rPr>
            <w:noProof/>
          </w:rPr>
          <w:t>5.xx</w:t>
        </w:r>
        <w:r>
          <w:rPr>
            <w:noProof/>
          </w:rPr>
          <w:tab/>
        </w:r>
      </w:ins>
      <w:bookmarkEnd w:id="573"/>
      <w:ins w:id="575" w:author="Ericsson" w:date="2019-10-24T21:45:00Z">
        <w:r>
          <w:rPr>
            <w:noProof/>
          </w:rPr>
          <w:t xml:space="preserve">Transmission of </w:t>
        </w:r>
      </w:ins>
      <w:ins w:id="576" w:author="Ericsson" w:date="2019-10-24T21:46:00Z">
        <w:r>
          <w:rPr>
            <w:noProof/>
          </w:rPr>
          <w:t xml:space="preserve">Downlink Channel </w:t>
        </w:r>
      </w:ins>
      <w:ins w:id="577" w:author="Ericsson" w:date="2019-09-06T15:44:00Z">
        <w:r>
          <w:rPr>
            <w:noProof/>
          </w:rPr>
          <w:t>Quality Report</w:t>
        </w:r>
      </w:ins>
    </w:p>
    <w:p w14:paraId="4E464A00" w14:textId="77777777" w:rsidR="00357DF7" w:rsidRDefault="00357DF7" w:rsidP="00357DF7">
      <w:pPr>
        <w:rPr>
          <w:ins w:id="578" w:author="Ericsson" w:date="2019-11-01T17:06:00Z"/>
        </w:rPr>
      </w:pPr>
      <w:bookmarkStart w:id="579" w:name="_Hlk23445398"/>
      <w:ins w:id="580" w:author="Ericsson" w:date="2019-11-01T17:06:00Z">
        <w:r>
          <w:t>If the UE is [</w:t>
        </w:r>
        <w:r w:rsidRPr="00445D2A">
          <w:rPr>
            <w:i/>
          </w:rPr>
          <w:t>a BL UE or UE in enhanced coverage or</w:t>
        </w:r>
        <w:r>
          <w:t xml:space="preserve">] a NB-IoT UE, a Downlink Channel Quality Report </w:t>
        </w:r>
      </w:ins>
      <w:ins w:id="581" w:author="Ericsson-RAN2#108" w:date="2019-12-15T17:12:00Z">
        <w:r>
          <w:t xml:space="preserve">(DCQR) </w:t>
        </w:r>
      </w:ins>
      <w:ins w:id="582" w:author="Ericsson" w:date="2019-11-01T17:06:00Z">
        <w:r>
          <w:t>shall be triggered if any of the following events occur:</w:t>
        </w:r>
      </w:ins>
    </w:p>
    <w:p w14:paraId="7991B16C" w14:textId="77777777" w:rsidR="00357DF7" w:rsidRDefault="00357DF7" w:rsidP="00357DF7">
      <w:pPr>
        <w:pStyle w:val="B1"/>
        <w:rPr>
          <w:ins w:id="583" w:author="Ericsson" w:date="2019-11-01T17:06:00Z"/>
        </w:rPr>
      </w:pPr>
      <w:ins w:id="584" w:author="Ericsson" w:date="2019-11-01T17:06:00Z">
        <w:r>
          <w:t>-</w:t>
        </w:r>
        <w:r>
          <w:tab/>
        </w:r>
      </w:ins>
      <w:ins w:id="585" w:author="Ericsson-RAN2#108" w:date="2019-12-15T17:12:00Z">
        <w:r>
          <w:t>DCQR</w:t>
        </w:r>
      </w:ins>
      <w:ins w:id="586" w:author="Ericsson" w:date="2019-11-01T17:06:00Z">
        <w:r>
          <w:t xml:space="preserve"> Command MAC control element is received, </w:t>
        </w:r>
      </w:ins>
      <w:ins w:id="587" w:author="Ericsson-RAN2#108" w:date="2019-12-15T17:15:00Z">
        <w:r>
          <w:t>in which case</w:t>
        </w:r>
      </w:ins>
      <w:ins w:id="588" w:author="Ericsson" w:date="2019-11-01T17:06:00Z">
        <w:r>
          <w:t xml:space="preserve"> </w:t>
        </w:r>
      </w:ins>
      <w:ins w:id="589" w:author="Ericsson-RAN2#108" w:date="2019-12-15T17:16:00Z">
        <w:r>
          <w:t xml:space="preserve">the DCQR </w:t>
        </w:r>
      </w:ins>
      <w:ins w:id="590" w:author="Ericsson-RAN2#108" w:date="2019-12-15T17:17:00Z">
        <w:r>
          <w:t xml:space="preserve">is referred below to as </w:t>
        </w:r>
      </w:ins>
      <w:ins w:id="591" w:author="Ericsson" w:date="2019-11-01T17:06:00Z">
        <w:r>
          <w:t>"</w:t>
        </w:r>
      </w:ins>
      <w:ins w:id="592" w:author="Ericsson-RAN2#108" w:date="2019-12-15T17:18:00Z">
        <w:r>
          <w:t>Regular DCQR</w:t>
        </w:r>
      </w:ins>
      <w:ins w:id="593" w:author="Ericsson" w:date="2019-11-01T17:06:00Z">
        <w:r>
          <w:t>";</w:t>
        </w:r>
      </w:ins>
    </w:p>
    <w:p w14:paraId="65506AC0" w14:textId="77777777" w:rsidR="00357DF7" w:rsidRDefault="00357DF7" w:rsidP="00357DF7">
      <w:pPr>
        <w:pStyle w:val="B1"/>
        <w:rPr>
          <w:ins w:id="594" w:author="Ericsson" w:date="2019-11-01T17:06:00Z"/>
        </w:rPr>
      </w:pPr>
      <w:ins w:id="595" w:author="Ericsson" w:date="2019-11-01T17:06:00Z">
        <w:r>
          <w:t>-</w:t>
        </w:r>
        <w:commentRangeStart w:id="596"/>
        <w:r>
          <w:tab/>
          <w:t xml:space="preserve">for BL UE or UE in enhanced coverage, </w:t>
        </w:r>
      </w:ins>
      <w:ins w:id="597" w:author="Ericsson-RAN2#108" w:date="2019-12-17T11:05:00Z">
        <w:r>
          <w:t xml:space="preserve">if </w:t>
        </w:r>
      </w:ins>
      <w:ins w:id="598" w:author="Ericsson" w:date="2019-11-01T17:06:00Z">
        <w:r>
          <w:t xml:space="preserve">transmission of </w:t>
        </w:r>
      </w:ins>
      <w:ins w:id="599" w:author="Ericsson-RAN2#108" w:date="2019-12-15T17:12:00Z">
        <w:r>
          <w:t>DCQR</w:t>
        </w:r>
      </w:ins>
      <w:ins w:id="600" w:author="Ericsson" w:date="2019-11-01T17:06:00Z">
        <w:r>
          <w:t xml:space="preserve"> in Msg3 is enabled,</w:t>
        </w:r>
      </w:ins>
      <w:ins w:id="601" w:author="Ericsson-RAN2#108" w:date="2019-12-15T17:19:00Z">
        <w:r>
          <w:t xml:space="preserve"> in which case the DCQR is referred below to as "Msg3 DCQR"</w:t>
        </w:r>
      </w:ins>
      <w:ins w:id="602" w:author="Ericsson" w:date="2019-11-01T17:06:00Z">
        <w:r>
          <w:t>.</w:t>
        </w:r>
      </w:ins>
      <w:commentRangeEnd w:id="596"/>
      <w:r>
        <w:rPr>
          <w:rStyle w:val="CommentReference"/>
        </w:rPr>
        <w:commentReference w:id="596"/>
      </w:r>
    </w:p>
    <w:p w14:paraId="591C44F4" w14:textId="77777777" w:rsidR="00357DF7" w:rsidRDefault="00357DF7" w:rsidP="00357DF7">
      <w:pPr>
        <w:rPr>
          <w:ins w:id="603" w:author="Ericsson" w:date="2019-11-01T17:06:00Z"/>
        </w:rPr>
      </w:pPr>
      <w:ins w:id="604" w:author="Ericsson" w:date="2019-11-01T17:06:00Z">
        <w:r w:rsidRPr="00FB5176">
          <w:t xml:space="preserve">If any type of </w:t>
        </w:r>
      </w:ins>
      <w:ins w:id="605" w:author="Ericsson-RAN2#108" w:date="2019-12-15T17:12:00Z">
        <w:r>
          <w:t>DCQR</w:t>
        </w:r>
      </w:ins>
      <w:ins w:id="606" w:author="Ericsson" w:date="2019-11-01T17:06:00Z">
        <w:r>
          <w:t xml:space="preserve"> has been triggered:</w:t>
        </w:r>
      </w:ins>
    </w:p>
    <w:p w14:paraId="2C8E327D" w14:textId="77777777" w:rsidR="00357DF7" w:rsidRDefault="00357DF7" w:rsidP="00357DF7">
      <w:pPr>
        <w:pStyle w:val="B1"/>
        <w:rPr>
          <w:ins w:id="607" w:author="Ericsson" w:date="2019-11-01T17:06:00Z"/>
        </w:rPr>
      </w:pPr>
      <w:ins w:id="608" w:author="Ericsson" w:date="2019-11-01T17:06:00Z">
        <w:r>
          <w:t>-</w:t>
        </w:r>
        <w:r>
          <w:tab/>
          <w:t>start performing DL channel quality measurements according to TS 36.133 [9].</w:t>
        </w:r>
      </w:ins>
    </w:p>
    <w:p w14:paraId="6633A3D3" w14:textId="77777777" w:rsidR="00357DF7" w:rsidRDefault="00357DF7" w:rsidP="00357DF7">
      <w:pPr>
        <w:rPr>
          <w:ins w:id="609" w:author="Ericsson" w:date="2019-11-01T17:06:00Z"/>
        </w:rPr>
      </w:pPr>
      <w:ins w:id="610" w:author="Ericsson" w:date="2019-11-01T17:06:00Z">
        <w:r>
          <w:t>If "</w:t>
        </w:r>
      </w:ins>
      <w:ins w:id="611" w:author="Ericsson-RAN2#108" w:date="2019-12-15T17:20:00Z">
        <w:r>
          <w:t>Regular DCQR</w:t>
        </w:r>
      </w:ins>
      <w:ins w:id="612" w:author="Ericsson" w:date="2019-11-01T17:06:00Z">
        <w:r>
          <w:t>" has been triggered:</w:t>
        </w:r>
      </w:ins>
    </w:p>
    <w:p w14:paraId="6620BB41" w14:textId="77777777" w:rsidR="00357DF7" w:rsidRDefault="00357DF7" w:rsidP="00357DF7">
      <w:pPr>
        <w:pStyle w:val="B1"/>
        <w:rPr>
          <w:ins w:id="613" w:author="Ericsson" w:date="2019-11-01T17:06:00Z"/>
        </w:rPr>
      </w:pPr>
      <w:ins w:id="614"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615" w:author="Ericsson" w:date="2019-11-01T17:06:00Z"/>
        </w:rPr>
      </w:pPr>
      <w:ins w:id="616" w:author="Ericsson" w:date="2019-11-01T17:06:00Z">
        <w:r>
          <w:t>-</w:t>
        </w:r>
        <w:r>
          <w:tab/>
          <w:t xml:space="preserve">instruct the Multiplexing and Assembly procedure to generate a </w:t>
        </w:r>
      </w:ins>
      <w:ins w:id="617" w:author="Ericsson-RAN2#108" w:date="2019-12-15T17:12:00Z">
        <w:r>
          <w:t>DCQR</w:t>
        </w:r>
      </w:ins>
      <w:ins w:id="618" w:author="RAN2#109-e" w:date="2020-03-05T00:00:00Z">
        <w:r w:rsidR="00F34EB0">
          <w:t xml:space="preserve"> </w:t>
        </w:r>
      </w:ins>
      <w:ins w:id="619" w:author="RAN2#109-e" w:date="2020-03-05T00:01:00Z">
        <w:r w:rsidR="00F34EB0">
          <w:t>and AS RAI</w:t>
        </w:r>
      </w:ins>
      <w:ins w:id="620" w:author="Ericsson" w:date="2019-11-01T17:06:00Z">
        <w:r>
          <w:t xml:space="preserve"> MAC control element as defined in clause 6.1.3.xx;</w:t>
        </w:r>
      </w:ins>
    </w:p>
    <w:p w14:paraId="2D3F4DA4" w14:textId="77777777" w:rsidR="00357DF7" w:rsidRPr="00686521" w:rsidRDefault="00357DF7" w:rsidP="00357DF7">
      <w:pPr>
        <w:pStyle w:val="B2"/>
        <w:rPr>
          <w:ins w:id="621" w:author="Ericsson" w:date="2019-11-01T17:06:00Z"/>
        </w:rPr>
      </w:pPr>
      <w:ins w:id="622" w:author="Ericsson" w:date="2019-11-01T17:06:00Z">
        <w:r>
          <w:lastRenderedPageBreak/>
          <w:t xml:space="preserve">- </w:t>
        </w:r>
        <w:r>
          <w:tab/>
          <w:t xml:space="preserve">cancel the triggered </w:t>
        </w:r>
      </w:ins>
      <w:ins w:id="623" w:author="Ericsson" w:date="2019-11-04T13:29:00Z">
        <w:r>
          <w:t>"</w:t>
        </w:r>
      </w:ins>
      <w:ins w:id="624" w:author="Ericsson" w:date="2019-11-01T17:06:00Z">
        <w:r>
          <w:t>Downlink Channel Quality Report</w:t>
        </w:r>
      </w:ins>
      <w:ins w:id="625" w:author="Ericsson" w:date="2019-11-04T13:29:00Z">
        <w:r>
          <w:t>"</w:t>
        </w:r>
      </w:ins>
      <w:ins w:id="626" w:author="Ericsson" w:date="2019-11-01T17:06:00Z">
        <w:r>
          <w:t>.</w:t>
        </w:r>
      </w:ins>
    </w:p>
    <w:p w14:paraId="709248E5" w14:textId="77777777" w:rsidR="00357DF7" w:rsidRDefault="00357DF7" w:rsidP="00357DF7">
      <w:pPr>
        <w:rPr>
          <w:ins w:id="627" w:author="Ericsson" w:date="2019-11-01T17:06:00Z"/>
        </w:rPr>
      </w:pPr>
      <w:commentRangeStart w:id="628"/>
      <w:ins w:id="629" w:author="Ericsson" w:date="2019-11-01T17:06:00Z">
        <w:r>
          <w:t>If "Msg3</w:t>
        </w:r>
      </w:ins>
      <w:ins w:id="630" w:author="Ericsson-RAN2#108" w:date="2019-12-15T17:20:00Z">
        <w:r>
          <w:t xml:space="preserve"> DCQR</w:t>
        </w:r>
      </w:ins>
      <w:ins w:id="631" w:author="Ericsson" w:date="2019-11-01T17:06:00Z">
        <w:r>
          <w:t>" has been triggered:</w:t>
        </w:r>
      </w:ins>
    </w:p>
    <w:p w14:paraId="37035B80" w14:textId="77777777" w:rsidR="00357DF7" w:rsidRDefault="00357DF7" w:rsidP="00357DF7">
      <w:pPr>
        <w:pStyle w:val="B1"/>
        <w:rPr>
          <w:ins w:id="632" w:author="Ericsson" w:date="2019-11-01T17:06:00Z"/>
        </w:rPr>
      </w:pPr>
      <w:ins w:id="633" w:author="Ericsson" w:date="2019-11-01T17:06:00Z">
        <w:r>
          <w:t>-</w:t>
        </w:r>
        <w:r>
          <w:tab/>
          <w:t>if an uplink grant has been received on the PDCCH for MAC entity's RA-RNTI:</w:t>
        </w:r>
      </w:ins>
    </w:p>
    <w:p w14:paraId="16D9FCF8" w14:textId="5B28E853" w:rsidR="00357DF7" w:rsidRDefault="00357DF7" w:rsidP="00357DF7">
      <w:pPr>
        <w:pStyle w:val="B2"/>
        <w:rPr>
          <w:ins w:id="634" w:author="Ericsson-RAN2#108" w:date="2019-12-05T15:06:00Z"/>
          <w:rStyle w:val="B4Char"/>
          <w:rFonts w:eastAsia="SimSun"/>
        </w:rPr>
      </w:pPr>
      <w:ins w:id="635" w:author="Ericsson" w:date="2019-11-01T17:06:00Z">
        <w:r>
          <w:t>-</w:t>
        </w:r>
        <w:r w:rsidRPr="0081320B">
          <w:tab/>
          <w:t xml:space="preserve">instruct the Multiplexing and Assembly procedure to generate a </w:t>
        </w:r>
      </w:ins>
      <w:ins w:id="636" w:author="Ericsson-RAN2#108" w:date="2019-12-15T17:13:00Z">
        <w:r>
          <w:t>DCQR</w:t>
        </w:r>
      </w:ins>
      <w:ins w:id="637" w:author="Ericsson" w:date="2019-11-01T17:06:00Z">
        <w:r w:rsidRPr="0081320B">
          <w:t xml:space="preserve"> </w:t>
        </w:r>
      </w:ins>
      <w:ins w:id="638" w:author="RAN2#109-e" w:date="2020-03-04T23:46:00Z">
        <w:r w:rsidR="00347FD4">
          <w:t xml:space="preserve">and AS RAI </w:t>
        </w:r>
      </w:ins>
      <w:ins w:id="639" w:author="Ericsson" w:date="2019-11-01T17:06:00Z">
        <w:r w:rsidRPr="0081320B">
          <w:t>MAC control element as defined in clause 6.1.3.x</w:t>
        </w:r>
        <w:del w:id="640" w:author="RAN2#109-e" w:date="2020-03-04T23:41:00Z">
          <w:r w:rsidRPr="0081320B" w:rsidDel="00C03646">
            <w:delText>x</w:delText>
          </w:r>
        </w:del>
      </w:ins>
      <w:ins w:id="641" w:author="RAN2#109-e" w:date="2020-03-04T23:41:00Z">
        <w:r w:rsidR="00C03646">
          <w:t>y</w:t>
        </w:r>
      </w:ins>
      <w:ins w:id="642" w:author="Ericsson-RAN2#108" w:date="2019-12-05T15:06:00Z">
        <w:r w:rsidRPr="0081320B">
          <w:t>;</w:t>
        </w:r>
      </w:ins>
      <w:ins w:id="643" w:author="Ericsson" w:date="2019-11-01T17:06:00Z">
        <w:del w:id="644" w:author="Ericsson-RAN2#108" w:date="2019-12-05T15:06:00Z">
          <w:r w:rsidRPr="0081320B" w:rsidDel="00D13F68">
            <w:delText>.</w:delText>
          </w:r>
        </w:del>
        <w:r>
          <w:rPr>
            <w:rStyle w:val="B4Char"/>
            <w:rFonts w:eastAsia="SimSun"/>
          </w:rPr>
          <w:t xml:space="preserve"> </w:t>
        </w:r>
      </w:ins>
    </w:p>
    <w:p w14:paraId="43CA63CD" w14:textId="77777777" w:rsidR="00357DF7" w:rsidRPr="0081320B" w:rsidRDefault="00357DF7" w:rsidP="00357DF7">
      <w:pPr>
        <w:pStyle w:val="B2"/>
        <w:rPr>
          <w:ins w:id="645" w:author="Ericsson-RAN2#108" w:date="2019-12-05T15:06:00Z"/>
          <w:rStyle w:val="B4Char"/>
          <w:rFonts w:eastAsia="SimSun"/>
        </w:rPr>
      </w:pPr>
      <w:ins w:id="646" w:author="Ericsson-RAN2#108" w:date="2019-12-05T15:06:00Z">
        <w:r w:rsidRPr="004C2FCA">
          <w:t>-</w:t>
        </w:r>
        <w:r w:rsidRPr="004C2FCA">
          <w:tab/>
        </w:r>
      </w:ins>
      <w:ins w:id="647" w:author="Ericsson" w:date="2019-11-01T17:06:00Z">
        <w:del w:id="648" w:author="Ericsson-RAN2#108" w:date="2019-12-05T15:06:00Z">
          <w:r w:rsidRPr="004C2FCA" w:rsidDel="00D13F68">
            <w:delText>I</w:delText>
          </w:r>
        </w:del>
      </w:ins>
      <w:ins w:id="649" w:author="Ericsson-RAN2#108" w:date="2019-12-05T15:06:00Z">
        <w:r w:rsidRPr="004C2FCA">
          <w:t>i</w:t>
        </w:r>
      </w:ins>
      <w:ins w:id="650" w:author="Ericsson" w:date="2019-11-01T17:06:00Z">
        <w:r w:rsidRPr="004C2FCA">
          <w:t>f the resulting MAC PDU does not fit in the uplink grant provided in RAR</w:t>
        </w:r>
      </w:ins>
      <w:ins w:id="651" w:author="Ericsson-RAN2#108" w:date="2019-12-05T15:06:00Z">
        <w:r w:rsidRPr="004C2FCA">
          <w:t>:</w:t>
        </w:r>
      </w:ins>
      <w:ins w:id="652" w:author="Ericsson" w:date="2019-11-01T17:06:00Z">
        <w:del w:id="653" w:author="Ericsson-RAN2#108" w:date="2019-12-05T15:06:00Z">
          <w:r w:rsidRPr="004C2FCA" w:rsidDel="00D13F68">
            <w:delText>,</w:delText>
          </w:r>
        </w:del>
      </w:ins>
    </w:p>
    <w:p w14:paraId="466381AB" w14:textId="2A5D3569" w:rsidR="00357DF7" w:rsidRPr="004C2FCA" w:rsidDel="0090777A" w:rsidRDefault="00357DF7" w:rsidP="00357DF7">
      <w:pPr>
        <w:pStyle w:val="B4"/>
        <w:rPr>
          <w:del w:id="654" w:author="Ericsson-RAN2#108" w:date="2019-12-04T12:41:00Z"/>
          <w:rStyle w:val="B3Char"/>
        </w:rPr>
      </w:pPr>
      <w:ins w:id="655" w:author="Ericsson" w:date="2019-11-01T17:06:00Z">
        <w:del w:id="656" w:author="Ericsson-RAN2#108" w:date="2019-12-05T15:06:00Z">
          <w:r w:rsidRPr="00801EE9" w:rsidDel="00D13F68">
            <w:rPr>
              <w:rStyle w:val="B3Char"/>
            </w:rPr>
            <w:delText xml:space="preserve"> </w:delText>
          </w:r>
        </w:del>
      </w:ins>
      <w:ins w:id="657" w:author="Ericsson-RAN2#108" w:date="2019-12-05T15:06:00Z">
        <w:r w:rsidRPr="00801EE9">
          <w:rPr>
            <w:rStyle w:val="B3Char"/>
          </w:rPr>
          <w:t>-</w:t>
        </w:r>
        <w:r w:rsidRPr="00801EE9">
          <w:rPr>
            <w:rStyle w:val="B3Char"/>
          </w:rPr>
          <w:tab/>
          <w:t xml:space="preserve">use </w:t>
        </w:r>
      </w:ins>
      <w:ins w:id="658" w:author="Ericsson" w:date="2019-11-01T17:06:00Z">
        <w:r w:rsidRPr="00801EE9">
          <w:rPr>
            <w:rStyle w:val="B3Char"/>
          </w:rPr>
          <w:t xml:space="preserve">R+F2+E fields in </w:t>
        </w:r>
      </w:ins>
      <w:ins w:id="659" w:author="Ericsson-RAN2#108" w:date="2019-12-05T15:06:00Z">
        <w:r w:rsidRPr="00801EE9">
          <w:rPr>
            <w:rStyle w:val="B3Char"/>
          </w:rPr>
          <w:t xml:space="preserve">the </w:t>
        </w:r>
      </w:ins>
      <w:ins w:id="660" w:author="Ericsson" w:date="2019-11-01T17:06:00Z">
        <w:r w:rsidRPr="00801EE9">
          <w:rPr>
            <w:rStyle w:val="B3Char"/>
          </w:rPr>
          <w:t>MAC PDU, if configured, to transmit the measurement outcome, as defined in clause 6.2.1</w:t>
        </w:r>
        <w:r w:rsidRPr="004C2FCA">
          <w:rPr>
            <w:rStyle w:val="B3Char"/>
          </w:rPr>
          <w:t xml:space="preserve">. </w:t>
        </w:r>
      </w:ins>
      <w:commentRangeEnd w:id="628"/>
      <w:r w:rsidRPr="004C2FCA">
        <w:rPr>
          <w:rStyle w:val="B3Char"/>
        </w:rPr>
        <w:commentReference w:id="628"/>
      </w:r>
      <w:bookmarkEnd w:id="579"/>
    </w:p>
    <w:p w14:paraId="727260EC" w14:textId="77777777" w:rsidR="00357DF7" w:rsidRPr="003402D7" w:rsidRDefault="00357DF7" w:rsidP="00357DF7">
      <w:pPr>
        <w:pStyle w:val="B2"/>
        <w:rPr>
          <w:ins w:id="661"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662" w:author="Ericsson-RAN2#108" w:date="2019-12-15T17:21:00Z"/>
        </w:rPr>
      </w:pPr>
      <w:bookmarkStart w:id="663" w:name="_Toc12569293"/>
      <w:ins w:id="664" w:author="Ericsson-RAN2#108" w:date="2019-12-15T17:21:00Z">
        <w:r>
          <w:t>6.1.3.</w:t>
        </w:r>
      </w:ins>
      <w:ins w:id="665" w:author="Ericsson-RAN2#108" w:date="2019-12-15T17:22:00Z">
        <w:r>
          <w:t>xx</w:t>
        </w:r>
      </w:ins>
      <w:ins w:id="666" w:author="Ericsson-RAN2#108" w:date="2019-12-15T17:21:00Z">
        <w:r>
          <w:tab/>
          <w:t>Downlink Channel Quality Report Command MAC Control Element</w:t>
        </w:r>
      </w:ins>
    </w:p>
    <w:p w14:paraId="6B07ABA4" w14:textId="77777777" w:rsidR="00357DF7" w:rsidRDefault="00357DF7" w:rsidP="00357DF7">
      <w:pPr>
        <w:rPr>
          <w:ins w:id="667" w:author="Ericsson-RAN2#108" w:date="2019-12-15T17:21:00Z"/>
        </w:rPr>
      </w:pPr>
      <w:ins w:id="668"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669" w:author="Ericsson-RAN2#108" w:date="2019-12-15T17:21:00Z"/>
        </w:rPr>
      </w:pPr>
      <w:ins w:id="670" w:author="Ericsson-RAN2#108" w:date="2019-12-15T17:21:00Z">
        <w:r>
          <w:t>It has a fixed size of zero bits.</w:t>
        </w:r>
      </w:ins>
    </w:p>
    <w:p w14:paraId="4FA5D9E8" w14:textId="52939289" w:rsidR="00357DF7" w:rsidRDefault="00357DF7" w:rsidP="00357DF7">
      <w:pPr>
        <w:pStyle w:val="Heading4"/>
        <w:rPr>
          <w:ins w:id="671" w:author="Ericsson" w:date="2019-09-09T10:08:00Z"/>
        </w:rPr>
      </w:pPr>
      <w:ins w:id="672" w:author="Ericsson" w:date="2019-09-06T15:45:00Z">
        <w:r>
          <w:t>6.1.</w:t>
        </w:r>
        <w:proofErr w:type="gramStart"/>
        <w:r>
          <w:t>3.</w:t>
        </w:r>
      </w:ins>
      <w:ins w:id="673" w:author="Ericsson-RAN2#108" w:date="2019-12-15T17:22:00Z">
        <w:r>
          <w:t>xy</w:t>
        </w:r>
      </w:ins>
      <w:proofErr w:type="gramEnd"/>
      <w:ins w:id="674" w:author="Ericsson" w:date="2019-09-06T15:45:00Z">
        <w:r>
          <w:tab/>
        </w:r>
      </w:ins>
      <w:ins w:id="675" w:author="Ericsson" w:date="2019-11-01T17:03:00Z">
        <w:r>
          <w:t xml:space="preserve">Downlink Channel </w:t>
        </w:r>
      </w:ins>
      <w:ins w:id="676" w:author="Ericsson" w:date="2019-09-06T15:45:00Z">
        <w:r>
          <w:t xml:space="preserve">Quality Report </w:t>
        </w:r>
      </w:ins>
      <w:ins w:id="677" w:author="RAN2#109-e" w:date="2020-03-04T22:53:00Z">
        <w:r w:rsidR="00085DBD">
          <w:t xml:space="preserve">and AS RAI </w:t>
        </w:r>
      </w:ins>
      <w:ins w:id="678" w:author="Ericsson" w:date="2019-09-06T15:45:00Z">
        <w:r>
          <w:t>MAC Control Element</w:t>
        </w:r>
      </w:ins>
      <w:bookmarkEnd w:id="663"/>
    </w:p>
    <w:p w14:paraId="28A57F7C" w14:textId="3587CD8D" w:rsidR="00357DF7" w:rsidRDefault="00357DF7" w:rsidP="00357DF7">
      <w:pPr>
        <w:rPr>
          <w:ins w:id="679" w:author="Ericsson" w:date="2019-10-24T14:53:00Z"/>
        </w:rPr>
      </w:pPr>
      <w:ins w:id="680" w:author="Ericsson-RAN2#108" w:date="2019-12-15T17:14:00Z">
        <w:r>
          <w:t>DCQR</w:t>
        </w:r>
      </w:ins>
      <w:ins w:id="681" w:author="Ericsson" w:date="2019-10-24T14:51:00Z">
        <w:r>
          <w:t xml:space="preserve"> </w:t>
        </w:r>
      </w:ins>
      <w:ins w:id="682" w:author="RAN2#109-e" w:date="2020-03-04T22:53:00Z">
        <w:r w:rsidR="00085DBD">
          <w:t xml:space="preserve">and AS RAI </w:t>
        </w:r>
      </w:ins>
      <w:ins w:id="683" w:author="Ericsson" w:date="2019-10-24T14:51:00Z">
        <w:r>
          <w:t xml:space="preserve">MAC </w:t>
        </w:r>
      </w:ins>
      <w:ins w:id="684" w:author="Ericsson" w:date="2019-10-24T14:53:00Z">
        <w:r>
          <w:t>c</w:t>
        </w:r>
      </w:ins>
      <w:ins w:id="685" w:author="Ericsson" w:date="2019-10-24T14:51:00Z">
        <w:r>
          <w:t xml:space="preserve">ontrol </w:t>
        </w:r>
      </w:ins>
      <w:ins w:id="686" w:author="Ericsson" w:date="2019-10-24T14:53:00Z">
        <w:r>
          <w:t>e</w:t>
        </w:r>
      </w:ins>
      <w:ins w:id="687" w:author="Ericsson" w:date="2019-10-24T14:51:00Z">
        <w:r>
          <w:t xml:space="preserve">lement is identified by a MAC PDU subheader </w:t>
        </w:r>
      </w:ins>
      <w:ins w:id="688" w:author="Ericsson" w:date="2019-10-24T14:53:00Z">
        <w:r>
          <w:t xml:space="preserve">with LCID as specified in Table 6.2.1-2. </w:t>
        </w:r>
      </w:ins>
      <w:ins w:id="689" w:author="RAN2#109-e" w:date="2020-03-05T00:03:00Z">
        <w:r w:rsidR="008D0104">
          <w:t xml:space="preserve">A MAC PDU shall contain at most one DCQR and AS RAI MAC control element. </w:t>
        </w:r>
      </w:ins>
    </w:p>
    <w:p w14:paraId="70188898" w14:textId="77777777" w:rsidR="00357DF7" w:rsidRDefault="00357DF7" w:rsidP="00357DF7">
      <w:pPr>
        <w:rPr>
          <w:ins w:id="690" w:author="Ericsson" w:date="2019-10-24T11:47:00Z"/>
        </w:rPr>
      </w:pPr>
      <w:ins w:id="691" w:author="Ericsson" w:date="2019-10-24T14:53:00Z">
        <w:r>
          <w:t>It</w:t>
        </w:r>
      </w:ins>
      <w:ins w:id="692" w:author="Ericsson" w:date="2019-09-09T10:08:00Z">
        <w:r>
          <w:t xml:space="preserve"> </w:t>
        </w:r>
      </w:ins>
      <w:ins w:id="693" w:author="Ericsson" w:date="2019-09-09T10:14:00Z">
        <w:r>
          <w:t xml:space="preserve">has a fixed </w:t>
        </w:r>
      </w:ins>
      <w:ins w:id="694" w:author="Ericsson" w:date="2019-10-24T11:46:00Z">
        <w:r>
          <w:t>size and consists</w:t>
        </w:r>
      </w:ins>
      <w:ins w:id="695" w:author="Ericsson" w:date="2019-09-09T10:14:00Z">
        <w:r>
          <w:t xml:space="preserve"> of </w:t>
        </w:r>
      </w:ins>
      <w:ins w:id="696" w:author="Ericsson" w:date="2019-10-24T11:46:00Z">
        <w:r>
          <w:t>a single o</w:t>
        </w:r>
      </w:ins>
      <w:ins w:id="697" w:author="Ericsson" w:date="2019-09-09T10:14:00Z">
        <w:r>
          <w:t>ctet</w:t>
        </w:r>
      </w:ins>
      <w:ins w:id="698" w:author="Ericsson" w:date="2019-10-24T11:47:00Z">
        <w:r>
          <w:t xml:space="preserve"> defined as follow</w:t>
        </w:r>
      </w:ins>
      <w:ins w:id="699" w:author="Ericsson" w:date="2019-10-24T11:48:00Z">
        <w:r>
          <w:t>s</w:t>
        </w:r>
      </w:ins>
      <w:ins w:id="700" w:author="Ericsson" w:date="2019-10-24T11:47:00Z">
        <w:r>
          <w:t xml:space="preserve"> (</w:t>
        </w:r>
      </w:ins>
      <w:ins w:id="701" w:author="Ericsson" w:date="2019-10-24T14:56:00Z">
        <w:r>
          <w:t>f</w:t>
        </w:r>
      </w:ins>
      <w:ins w:id="702"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703" w:author="RAN2#109-e" w:date="2020-03-04T23:12:00Z"/>
        </w:rPr>
      </w:pPr>
      <w:moveToRangeStart w:id="704" w:author="RAN2#109-e" w:date="2020-03-04T23:12:00Z" w:name="move34255964"/>
      <w:moveTo w:id="705" w:author="RAN2#109-e" w:date="2020-03-04T23:12:00Z">
        <w:r>
          <w:t>R: Reserved bit, set to "0"</w:t>
        </w:r>
        <w:del w:id="706" w:author="RAN2#109-e" w:date="2020-03-04T23:12:00Z">
          <w:r w:rsidDel="00C34473">
            <w:delText>.</w:delText>
          </w:r>
        </w:del>
      </w:moveTo>
      <w:moveToRangeEnd w:id="704"/>
      <w:ins w:id="707"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708" w:author="RAN2#109-e" w:date="2020-03-04T22:55:00Z"/>
        </w:rPr>
      </w:pPr>
      <w:ins w:id="709" w:author="RAN2#109-e" w:date="2020-03-04T22:55:00Z">
        <w:r>
          <w:t xml:space="preserve">AS RAI: </w:t>
        </w:r>
      </w:ins>
      <w:ins w:id="710" w:author="RAN2#109-e" w:date="2020-03-04T22:58:00Z">
        <w:r w:rsidR="00E42A96">
          <w:t xml:space="preserve">The field </w:t>
        </w:r>
      </w:ins>
      <w:ins w:id="711" w:author="RAN2#109-e" w:date="2020-03-04T23:00:00Z">
        <w:r w:rsidR="00C238F3">
          <w:t>corresponds to</w:t>
        </w:r>
      </w:ins>
      <w:ins w:id="712" w:author="RAN2#109-e" w:date="2020-03-04T22:58:00Z">
        <w:r w:rsidR="00E42A96">
          <w:t xml:space="preserve"> Access Strat</w:t>
        </w:r>
      </w:ins>
      <w:ins w:id="713" w:author="RAN2#109-e" w:date="2020-03-04T22:59:00Z">
        <w:r w:rsidR="00E42A96">
          <w:t>um Release Assistance Indication</w:t>
        </w:r>
      </w:ins>
      <w:ins w:id="714" w:author="RAN2#109-e" w:date="2020-03-04T23:00:00Z">
        <w:r w:rsidR="00C238F3">
          <w:t xml:space="preserve"> as shown in Table 6.1.</w:t>
        </w:r>
        <w:proofErr w:type="gramStart"/>
        <w:r w:rsidR="00C238F3">
          <w:t>3</w:t>
        </w:r>
      </w:ins>
      <w:ins w:id="715" w:author="RAN2#109-e" w:date="2020-03-04T23:01:00Z">
        <w:r w:rsidR="00C238F3">
          <w:t>.xy</w:t>
        </w:r>
        <w:proofErr w:type="gramEnd"/>
        <w:r w:rsidR="00C238F3">
          <w:t>-1</w:t>
        </w:r>
      </w:ins>
      <w:ins w:id="716" w:author="RAN2#109-e" w:date="2020-03-04T22:59:00Z">
        <w:r w:rsidR="00E42A96">
          <w:t>. The</w:t>
        </w:r>
      </w:ins>
      <w:ins w:id="717" w:author="RAN2#109-e" w:date="2020-03-04T23:05:00Z">
        <w:r w:rsidR="00C238F3">
          <w:t xml:space="preserve"> length of the field is </w:t>
        </w:r>
      </w:ins>
      <w:ins w:id="718" w:author="RAN2#109-e" w:date="2020-03-04T23:11:00Z">
        <w:r w:rsidR="00C34473">
          <w:t>2</w:t>
        </w:r>
      </w:ins>
      <w:ins w:id="719"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720" w:author="Ericsson" w:date="2019-10-24T11:48:00Z"/>
        </w:rPr>
      </w:pPr>
      <w:ins w:id="721" w:author="Ericsson" w:date="2019-10-24T11:47:00Z">
        <w:r>
          <w:t>Quality</w:t>
        </w:r>
      </w:ins>
      <w:ins w:id="722" w:author="QC (Umesh)-108" w:date="2019-12-12T16:22:00Z">
        <w:r>
          <w:t xml:space="preserve"> </w:t>
        </w:r>
      </w:ins>
      <w:ins w:id="723" w:author="Ericsson" w:date="2019-10-24T11:47:00Z">
        <w:r>
          <w:t xml:space="preserve">Report: </w:t>
        </w:r>
      </w:ins>
      <w:ins w:id="724" w:author="Ericsson" w:date="2019-10-24T11:48:00Z">
        <w:r>
          <w:t>For a</w:t>
        </w:r>
      </w:ins>
      <w:ins w:id="725" w:author="Ericsson" w:date="2019-10-24T12:38:00Z">
        <w:r>
          <w:t>n</w:t>
        </w:r>
      </w:ins>
      <w:ins w:id="726" w:author="Ericsson" w:date="2019-10-24T11:48:00Z">
        <w:r>
          <w:t xml:space="preserve"> NB-IoT UE, the field</w:t>
        </w:r>
      </w:ins>
      <w:ins w:id="727" w:author="Ericsson" w:date="2019-10-25T12:31:00Z">
        <w:r>
          <w:t xml:space="preserve"> </w:t>
        </w:r>
      </w:ins>
      <w:ins w:id="728" w:author="Ericsson" w:date="2019-10-24T12:18:00Z">
        <w:r>
          <w:t>correspond</w:t>
        </w:r>
      </w:ins>
      <w:ins w:id="729" w:author="Ericsson" w:date="2019-10-25T12:31:00Z">
        <w:r>
          <w:t>s</w:t>
        </w:r>
      </w:ins>
      <w:ins w:id="730" w:author="Ericsson" w:date="2019-10-24T12:18:00Z">
        <w:r>
          <w:t xml:space="preserve"> to </w:t>
        </w:r>
        <w:r w:rsidRPr="00CA41D2">
          <w:rPr>
            <w:i/>
          </w:rPr>
          <w:t xml:space="preserve">CQI-NPDCCH-NB </w:t>
        </w:r>
      </w:ins>
      <w:ins w:id="731" w:author="Ericsson" w:date="2019-10-24T11:49:00Z">
        <w:r>
          <w:t>as defined in TS 36.</w:t>
        </w:r>
      </w:ins>
      <w:ins w:id="732" w:author="Ericsson" w:date="2019-10-24T12:18:00Z">
        <w:r>
          <w:t>331</w:t>
        </w:r>
      </w:ins>
      <w:ins w:id="733" w:author="Ericsson" w:date="2019-10-24T11:49:00Z">
        <w:r>
          <w:t xml:space="preserve"> [</w:t>
        </w:r>
      </w:ins>
      <w:ins w:id="734" w:author="Ericsson" w:date="2019-10-24T12:19:00Z">
        <w:r>
          <w:t>8</w:t>
        </w:r>
      </w:ins>
      <w:ins w:id="735" w:author="Ericsson" w:date="2019-10-24T11:49:00Z">
        <w:r>
          <w:t>]</w:t>
        </w:r>
      </w:ins>
      <w:ins w:id="736" w:author="Ericsson" w:date="2019-10-24T11:51:00Z">
        <w:r>
          <w:t>. The length of the field is 4 bits</w:t>
        </w:r>
      </w:ins>
      <w:ins w:id="737" w:author="Ericsson" w:date="2019-10-24T11:49:00Z">
        <w:del w:id="738" w:author="RAN2#109-e" w:date="2020-03-04T23:05:00Z">
          <w:r w:rsidDel="00C238F3">
            <w:delText>;</w:delText>
          </w:r>
        </w:del>
      </w:ins>
      <w:ins w:id="739" w:author="RAN2#109-e" w:date="2020-03-04T23:05:00Z">
        <w:r w:rsidR="00C238F3">
          <w:t>.</w:t>
        </w:r>
      </w:ins>
      <w:ins w:id="740"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741" w:author="Ericsson" w:date="2019-10-24T11:47:00Z"/>
          <w:moveFrom w:id="742" w:author="RAN2#109-e" w:date="2020-03-04T23:12:00Z"/>
        </w:rPr>
      </w:pPr>
      <w:moveFromRangeStart w:id="743" w:author="RAN2#109-e" w:date="2020-03-04T23:12:00Z" w:name="move34255964"/>
      <w:moveFrom w:id="744" w:author="RAN2#109-e" w:date="2020-03-04T23:12:00Z">
        <w:ins w:id="745" w:author="Ericsson" w:date="2019-10-24T11:48:00Z">
          <w:r w:rsidDel="00C34473">
            <w:t xml:space="preserve">R: </w:t>
          </w:r>
        </w:ins>
        <w:ins w:id="746" w:author="Ericsson" w:date="2019-10-24T14:49:00Z">
          <w:r w:rsidDel="00C34473">
            <w:t>R</w:t>
          </w:r>
        </w:ins>
        <w:ins w:id="747" w:author="Ericsson" w:date="2019-10-24T11:48:00Z">
          <w:r w:rsidDel="00C34473">
            <w:t>eserved bit, set to</w:t>
          </w:r>
        </w:ins>
        <w:ins w:id="748" w:author="Ericsson" w:date="2019-10-24T22:01:00Z">
          <w:r w:rsidDel="00C34473">
            <w:t xml:space="preserve"> "0"</w:t>
          </w:r>
        </w:ins>
        <w:ins w:id="749" w:author="Ericsson" w:date="2019-10-24T11:48:00Z">
          <w:r w:rsidDel="00C34473">
            <w:t>.</w:t>
          </w:r>
        </w:ins>
      </w:moveFrom>
    </w:p>
    <w:moveFromRangeEnd w:id="743"/>
    <w:p w14:paraId="01C953B6" w14:textId="77777777" w:rsidR="00357DF7" w:rsidDel="00020CFC" w:rsidRDefault="00357DF7" w:rsidP="00357DF7">
      <w:pPr>
        <w:rPr>
          <w:del w:id="750" w:author="Ericsson" w:date="2019-10-22T15:20:00Z"/>
        </w:rPr>
      </w:pPr>
    </w:p>
    <w:p w14:paraId="239D1FEC" w14:textId="5E3BBE78" w:rsidR="00357DF7" w:rsidRDefault="00C34473" w:rsidP="00357DF7">
      <w:pPr>
        <w:pStyle w:val="TH"/>
        <w:rPr>
          <w:ins w:id="751" w:author="Ericsson" w:date="2019-09-09T10:15:00Z"/>
          <w:noProof/>
        </w:rPr>
      </w:pPr>
      <w:ins w:id="752" w:author="Ericsson" w:date="2019-09-09T10:15:00Z">
        <w:r>
          <w:rPr>
            <w:rFonts w:ascii="Times New Roman" w:eastAsiaTheme="minorHAnsi" w:hAnsi="Times New Roman" w:cstheme="minorBidi"/>
            <w:noProof/>
            <w:sz w:val="22"/>
            <w:szCs w:val="22"/>
          </w:rPr>
          <w:object w:dxaOrig="4111" w:dyaOrig="1380" w14:anchorId="2A9E0A9A">
            <v:shape id="_x0000_i1032" type="#_x0000_t75" style="width:206pt;height:68.85pt" o:ole="" o:preferrelative="f">
              <v:imagedata r:id="rId19" o:title=""/>
            </v:shape>
            <o:OLEObject Type="Embed" ProgID="Visio.Drawing.11" ShapeID="_x0000_i1032" DrawAspect="Content" ObjectID="_1644874983" r:id="rId20"/>
          </w:object>
        </w:r>
      </w:ins>
    </w:p>
    <w:p w14:paraId="5DDE5A0E" w14:textId="2DECC019" w:rsidR="00357DF7" w:rsidRDefault="00357DF7" w:rsidP="00357DF7">
      <w:pPr>
        <w:pStyle w:val="TF"/>
        <w:rPr>
          <w:ins w:id="753" w:author="Ericsson" w:date="2019-09-09T10:10:00Z"/>
          <w:noProof/>
        </w:rPr>
      </w:pPr>
      <w:ins w:id="754" w:author="Ericsson" w:date="2019-09-09T10:15:00Z">
        <w:r>
          <w:rPr>
            <w:noProof/>
          </w:rPr>
          <w:t>Figure 6.1.3.x</w:t>
        </w:r>
        <w:del w:id="755" w:author="RAN2#109-e" w:date="2020-03-04T22:57:00Z">
          <w:r w:rsidDel="00085DBD">
            <w:rPr>
              <w:noProof/>
            </w:rPr>
            <w:delText>x</w:delText>
          </w:r>
        </w:del>
      </w:ins>
      <w:ins w:id="756" w:author="RAN2#109-e" w:date="2020-03-04T22:57:00Z">
        <w:r w:rsidR="00085DBD">
          <w:rPr>
            <w:noProof/>
          </w:rPr>
          <w:t>y</w:t>
        </w:r>
      </w:ins>
      <w:ins w:id="757" w:author="Ericsson" w:date="2019-09-09T10:15:00Z">
        <w:r>
          <w:rPr>
            <w:noProof/>
          </w:rPr>
          <w:t xml:space="preserve">-1: </w:t>
        </w:r>
      </w:ins>
      <w:ins w:id="758" w:author="RAN2#109-e" w:date="2020-03-04T22:57:00Z">
        <w:r w:rsidR="00085DBD">
          <w:rPr>
            <w:noProof/>
          </w:rPr>
          <w:t>DCQR and AS RAI</w:t>
        </w:r>
      </w:ins>
      <w:ins w:id="759" w:author="Ericsson" w:date="2019-09-09T10:17:00Z">
        <w:del w:id="760" w:author="RAN2#109-e" w:date="2020-03-04T22:57:00Z">
          <w:r w:rsidDel="00085DBD">
            <w:rPr>
              <w:noProof/>
            </w:rPr>
            <w:delText>Q</w:delText>
          </w:r>
        </w:del>
      </w:ins>
      <w:ins w:id="761" w:author="Ericsson" w:date="2019-10-24T11:57:00Z">
        <w:del w:id="762" w:author="RAN2#109-e" w:date="2020-03-04T22:57:00Z">
          <w:r w:rsidDel="00085DBD">
            <w:rPr>
              <w:noProof/>
            </w:rPr>
            <w:delText xml:space="preserve">uality </w:delText>
          </w:r>
        </w:del>
      </w:ins>
      <w:ins w:id="763" w:author="Ericsson" w:date="2019-09-09T10:17:00Z">
        <w:del w:id="764" w:author="RAN2#109-e" w:date="2020-03-04T22:57:00Z">
          <w:r w:rsidDel="00085DBD">
            <w:rPr>
              <w:noProof/>
            </w:rPr>
            <w:delText>R</w:delText>
          </w:r>
        </w:del>
      </w:ins>
      <w:ins w:id="765" w:author="Ericsson" w:date="2019-10-24T11:57:00Z">
        <w:del w:id="766" w:author="RAN2#109-e" w:date="2020-03-04T22:57:00Z">
          <w:r w:rsidDel="00085DBD">
            <w:rPr>
              <w:noProof/>
            </w:rPr>
            <w:delText>eport</w:delText>
          </w:r>
        </w:del>
      </w:ins>
      <w:ins w:id="767" w:author="Ericsson" w:date="2019-09-09T10:17:00Z">
        <w:r>
          <w:rPr>
            <w:noProof/>
          </w:rPr>
          <w:t xml:space="preserve"> MAC control element</w:t>
        </w:r>
      </w:ins>
    </w:p>
    <w:p w14:paraId="07ABF089" w14:textId="785AC1E6" w:rsidR="00C238F3" w:rsidRDefault="00C238F3" w:rsidP="00C238F3">
      <w:pPr>
        <w:pStyle w:val="TH"/>
        <w:rPr>
          <w:ins w:id="768" w:author="RAN2#109-e" w:date="2020-03-04T23:02:00Z"/>
          <w:noProof/>
        </w:rPr>
      </w:pPr>
      <w:ins w:id="769" w:author="RAN2#109-e" w:date="2020-03-04T23:02:00Z">
        <w:r>
          <w:rPr>
            <w:noProof/>
          </w:rPr>
          <w:t xml:space="preserve">Table 6.1.3.xy-1: </w:t>
        </w:r>
      </w:ins>
      <w:ins w:id="770" w:author="RAN2#109-e" w:date="2020-03-04T23:20:00Z">
        <w:r w:rsidR="00091E0A">
          <w:rPr>
            <w:noProof/>
          </w:rPr>
          <w:t xml:space="preserve">Values for </w:t>
        </w:r>
      </w:ins>
      <w:ins w:id="771"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772" w:author="RAN2#109-e" w:date="2020-03-04T23:04:00Z"/>
        </w:trPr>
        <w:tc>
          <w:tcPr>
            <w:tcW w:w="1700" w:type="dxa"/>
          </w:tcPr>
          <w:p w14:paraId="083700E3" w14:textId="747B3942" w:rsidR="00C238F3" w:rsidRDefault="003F6DAB" w:rsidP="003F6DAB">
            <w:pPr>
              <w:pStyle w:val="TAH"/>
              <w:rPr>
                <w:ins w:id="773" w:author="RAN2#109-e" w:date="2020-03-04T23:04:00Z"/>
                <w:noProof/>
              </w:rPr>
            </w:pPr>
            <w:ins w:id="774" w:author="RAN2#109-e" w:date="2020-03-04T23:06:00Z">
              <w:r>
                <w:rPr>
                  <w:noProof/>
                </w:rPr>
                <w:t>Codepoint</w:t>
              </w:r>
            </w:ins>
            <w:ins w:id="775" w:author="RAN2#109-e" w:date="2020-03-04T23:07:00Z">
              <w:r>
                <w:rPr>
                  <w:noProof/>
                </w:rPr>
                <w:t>/Index</w:t>
              </w:r>
            </w:ins>
          </w:p>
        </w:tc>
        <w:tc>
          <w:tcPr>
            <w:tcW w:w="5241" w:type="dxa"/>
          </w:tcPr>
          <w:p w14:paraId="4129C368" w14:textId="3C48B602" w:rsidR="00C238F3" w:rsidRDefault="003F6DAB" w:rsidP="003F6DAB">
            <w:pPr>
              <w:pStyle w:val="TAH"/>
              <w:rPr>
                <w:ins w:id="776" w:author="RAN2#109-e" w:date="2020-03-04T23:04:00Z"/>
                <w:noProof/>
              </w:rPr>
            </w:pPr>
            <w:ins w:id="777" w:author="RAN2#109-e" w:date="2020-03-04T23:09:00Z">
              <w:r>
                <w:rPr>
                  <w:noProof/>
                </w:rPr>
                <w:t>Value</w:t>
              </w:r>
            </w:ins>
          </w:p>
        </w:tc>
      </w:tr>
      <w:tr w:rsidR="00C238F3" w14:paraId="212BE8A7" w14:textId="77777777" w:rsidTr="003F6DAB">
        <w:trPr>
          <w:trHeight w:val="193"/>
          <w:jc w:val="center"/>
          <w:ins w:id="778" w:author="RAN2#109-e" w:date="2020-03-04T23:04:00Z"/>
        </w:trPr>
        <w:tc>
          <w:tcPr>
            <w:tcW w:w="1700" w:type="dxa"/>
          </w:tcPr>
          <w:p w14:paraId="26472F5F" w14:textId="4A344C5C" w:rsidR="00C238F3" w:rsidRDefault="003F6DAB" w:rsidP="003F6DAB">
            <w:pPr>
              <w:pStyle w:val="TAC"/>
              <w:rPr>
                <w:ins w:id="779" w:author="RAN2#109-e" w:date="2020-03-04T23:04:00Z"/>
                <w:noProof/>
              </w:rPr>
            </w:pPr>
            <w:ins w:id="780" w:author="RAN2#109-e" w:date="2020-03-04T23:08:00Z">
              <w:r>
                <w:rPr>
                  <w:noProof/>
                </w:rPr>
                <w:t>00</w:t>
              </w:r>
            </w:ins>
          </w:p>
        </w:tc>
        <w:tc>
          <w:tcPr>
            <w:tcW w:w="5241" w:type="dxa"/>
          </w:tcPr>
          <w:p w14:paraId="13F10A7C" w14:textId="1917001E" w:rsidR="00C238F3" w:rsidRDefault="003F6DAB" w:rsidP="003F6DAB">
            <w:pPr>
              <w:pStyle w:val="TAC"/>
              <w:rPr>
                <w:ins w:id="781" w:author="RAN2#109-e" w:date="2020-03-04T23:04:00Z"/>
                <w:noProof/>
              </w:rPr>
            </w:pPr>
            <w:ins w:id="782" w:author="RAN2#109-e" w:date="2020-03-04T23:09:00Z">
              <w:r>
                <w:t>No RAI information</w:t>
              </w:r>
            </w:ins>
          </w:p>
        </w:tc>
      </w:tr>
      <w:tr w:rsidR="00C238F3" w14:paraId="0D3FAB27" w14:textId="77777777" w:rsidTr="003F6DAB">
        <w:trPr>
          <w:jc w:val="center"/>
          <w:ins w:id="783" w:author="RAN2#109-e" w:date="2020-03-04T23:04:00Z"/>
        </w:trPr>
        <w:tc>
          <w:tcPr>
            <w:tcW w:w="1700" w:type="dxa"/>
          </w:tcPr>
          <w:p w14:paraId="2C890B96" w14:textId="7D5245CA" w:rsidR="00C238F3" w:rsidRDefault="003F6DAB" w:rsidP="003F6DAB">
            <w:pPr>
              <w:pStyle w:val="TAC"/>
              <w:rPr>
                <w:ins w:id="784" w:author="RAN2#109-e" w:date="2020-03-04T23:04:00Z"/>
                <w:noProof/>
              </w:rPr>
            </w:pPr>
            <w:ins w:id="785" w:author="RAN2#109-e" w:date="2020-03-04T23:08:00Z">
              <w:r>
                <w:rPr>
                  <w:noProof/>
                </w:rPr>
                <w:t>01</w:t>
              </w:r>
            </w:ins>
          </w:p>
        </w:tc>
        <w:tc>
          <w:tcPr>
            <w:tcW w:w="5241" w:type="dxa"/>
          </w:tcPr>
          <w:p w14:paraId="208E46D2" w14:textId="1B4A9EC2" w:rsidR="00C238F3" w:rsidRDefault="003F6DAB" w:rsidP="003F6DAB">
            <w:pPr>
              <w:pStyle w:val="TAC"/>
              <w:rPr>
                <w:ins w:id="786" w:author="RAN2#109-e" w:date="2020-03-04T23:04:00Z"/>
                <w:noProof/>
              </w:rPr>
            </w:pPr>
            <w:ins w:id="787" w:author="RAN2#109-e" w:date="2020-03-04T23:10:00Z">
              <w:r>
                <w:t>N</w:t>
              </w:r>
            </w:ins>
            <w:ins w:id="788" w:author="RAN2#109-e" w:date="2020-03-04T23:09:00Z">
              <w:r>
                <w:t>o subsequent DL and UL data transmission is expected</w:t>
              </w:r>
            </w:ins>
          </w:p>
        </w:tc>
      </w:tr>
      <w:tr w:rsidR="00C238F3" w14:paraId="32410B79" w14:textId="77777777" w:rsidTr="003F6DAB">
        <w:trPr>
          <w:jc w:val="center"/>
          <w:ins w:id="789" w:author="RAN2#109-e" w:date="2020-03-04T23:04:00Z"/>
        </w:trPr>
        <w:tc>
          <w:tcPr>
            <w:tcW w:w="1700" w:type="dxa"/>
          </w:tcPr>
          <w:p w14:paraId="5E95A7DF" w14:textId="5E34B0C9" w:rsidR="00C238F3" w:rsidRDefault="003F6DAB" w:rsidP="003F6DAB">
            <w:pPr>
              <w:pStyle w:val="TAC"/>
              <w:rPr>
                <w:ins w:id="790" w:author="RAN2#109-e" w:date="2020-03-04T23:04:00Z"/>
                <w:noProof/>
              </w:rPr>
            </w:pPr>
            <w:ins w:id="791" w:author="RAN2#109-e" w:date="2020-03-04T23:08:00Z">
              <w:r>
                <w:rPr>
                  <w:noProof/>
                </w:rPr>
                <w:t>10</w:t>
              </w:r>
            </w:ins>
          </w:p>
        </w:tc>
        <w:tc>
          <w:tcPr>
            <w:tcW w:w="5241" w:type="dxa"/>
          </w:tcPr>
          <w:p w14:paraId="2E55F266" w14:textId="12D80151" w:rsidR="00C238F3" w:rsidRDefault="003F6DAB" w:rsidP="003F6DAB">
            <w:pPr>
              <w:pStyle w:val="TAC"/>
              <w:rPr>
                <w:ins w:id="792" w:author="RAN2#109-e" w:date="2020-03-04T23:04:00Z"/>
                <w:noProof/>
              </w:rPr>
            </w:pPr>
            <w:ins w:id="793" w:author="RAN2#109-e" w:date="2020-03-04T23:10:00Z">
              <w:r>
                <w:t>A</w:t>
              </w:r>
            </w:ins>
            <w:ins w:id="794" w:author="RAN2#109-e" w:date="2020-03-04T23:09:00Z">
              <w:r>
                <w:t xml:space="preserve"> single subsequent DL transmission is expected</w:t>
              </w:r>
            </w:ins>
          </w:p>
        </w:tc>
      </w:tr>
      <w:tr w:rsidR="00C238F3" w14:paraId="419A7038" w14:textId="77777777" w:rsidTr="003F6DAB">
        <w:trPr>
          <w:jc w:val="center"/>
          <w:ins w:id="795" w:author="RAN2#109-e" w:date="2020-03-04T23:04:00Z"/>
        </w:trPr>
        <w:tc>
          <w:tcPr>
            <w:tcW w:w="1700" w:type="dxa"/>
          </w:tcPr>
          <w:p w14:paraId="0461E153" w14:textId="0BF5C2E9" w:rsidR="00C238F3" w:rsidRDefault="003F6DAB" w:rsidP="003F6DAB">
            <w:pPr>
              <w:pStyle w:val="TAC"/>
              <w:rPr>
                <w:ins w:id="796" w:author="RAN2#109-e" w:date="2020-03-04T23:04:00Z"/>
                <w:noProof/>
              </w:rPr>
            </w:pPr>
            <w:ins w:id="797" w:author="RAN2#109-e" w:date="2020-03-04T23:08:00Z">
              <w:r>
                <w:rPr>
                  <w:noProof/>
                </w:rPr>
                <w:t>11</w:t>
              </w:r>
            </w:ins>
          </w:p>
        </w:tc>
        <w:tc>
          <w:tcPr>
            <w:tcW w:w="5241" w:type="dxa"/>
          </w:tcPr>
          <w:p w14:paraId="3A0DE1C1" w14:textId="15D8EB2A" w:rsidR="00C238F3" w:rsidRDefault="003F6DAB" w:rsidP="003F6DAB">
            <w:pPr>
              <w:pStyle w:val="TAC"/>
              <w:rPr>
                <w:ins w:id="798" w:author="RAN2#109-e" w:date="2020-03-04T23:04:00Z"/>
                <w:noProof/>
              </w:rPr>
            </w:pPr>
            <w:ins w:id="799"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800" w:name="_Toc29243055"/>
      <w:r w:rsidRPr="009F3BDA">
        <w:rPr>
          <w:noProof/>
        </w:rPr>
        <w:lastRenderedPageBreak/>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00"/>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801" w:author="Ericsson-RAN2#108" w:date="2019-12-15T17:31:00Z">
              <w:r>
                <w:rPr>
                  <w:noProof/>
                  <w:lang w:eastAsia="ko-KR"/>
                </w:rPr>
                <w:t>DCQR</w:t>
              </w:r>
            </w:ins>
            <w:ins w:id="802" w:author="Ericsson" w:date="2019-10-24T11:59:00Z">
              <w:r>
                <w:rPr>
                  <w:noProof/>
                  <w:lang w:eastAsia="ko-KR"/>
                </w:rPr>
                <w:t xml:space="preserve"> </w:t>
              </w:r>
            </w:ins>
            <w:ins w:id="803" w:author="Ericsson" w:date="2019-11-01T17:04:00Z">
              <w:r>
                <w:rPr>
                  <w:noProof/>
                  <w:lang w:eastAsia="ko-KR"/>
                </w:rPr>
                <w:t xml:space="preserve">Command </w:t>
              </w:r>
            </w:ins>
            <w:del w:id="804"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805" w:author="Ericsson-RAN2#108" w:date="2019-12-15T17:31:00Z">
        <w:r>
          <w:rPr>
            <w:noProof/>
          </w:rPr>
          <w:t>DCQR</w:t>
        </w:r>
      </w:ins>
      <w:ins w:id="806" w:author="Ericsson" w:date="2019-11-01T17:04:00Z">
        <w:r w:rsidRPr="008C4C58">
          <w:rPr>
            <w:noProof/>
          </w:rPr>
          <w:t xml:space="preserve"> </w:t>
        </w:r>
        <w:r>
          <w:rPr>
            <w:noProof/>
          </w:rPr>
          <w:t>Command</w:t>
        </w:r>
      </w:ins>
      <w:ins w:id="807"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808" w:author="Ericsson-RAN2#108" w:date="2019-12-15T17:31:00Z">
              <w:r>
                <w:t>DCQR</w:t>
              </w:r>
            </w:ins>
            <w:ins w:id="809" w:author="Ericsson" w:date="2019-10-24T11:59:00Z">
              <w:r>
                <w:t xml:space="preserve"> </w:t>
              </w:r>
            </w:ins>
            <w:ins w:id="810" w:author="RAN2#109-e" w:date="2020-03-04T22:53:00Z">
              <w:r w:rsidR="00085DBD">
                <w:t>and AS RAI</w:t>
              </w:r>
            </w:ins>
            <w:del w:id="811"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rFonts w:eastAsia="SimSun"/>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812" w:author="Ericsson-RAN2#108" w:date="2019-12-15T17:31:00Z">
        <w:r>
          <w:rPr>
            <w:noProof/>
          </w:rPr>
          <w:t>DCQR</w:t>
        </w:r>
      </w:ins>
      <w:ins w:id="813" w:author="RAN2#109-e" w:date="2020-03-04T22:53:00Z">
        <w:r w:rsidR="00085DBD">
          <w:rPr>
            <w:noProof/>
          </w:rPr>
          <w:t xml:space="preserve"> and AS RAI</w:t>
        </w:r>
      </w:ins>
      <w:ins w:id="814"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815"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815"/>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816" w:name="OLE_LINK134"/>
            <w:bookmarkStart w:id="817" w:name="OLE_LINK135"/>
            <w:r w:rsidRPr="00D93990">
              <w:rPr>
                <w:lang w:eastAsia="zh-CN"/>
              </w:rPr>
              <w:t>SRS-TPC-RNTI</w:t>
            </w:r>
            <w:bookmarkEnd w:id="816"/>
            <w:bookmarkEnd w:id="817"/>
            <w:r w:rsidRPr="00D93990">
              <w:rPr>
                <w:lang w:eastAsia="zh-CN"/>
              </w:rPr>
              <w:t xml:space="preserve">, </w:t>
            </w:r>
            <w:del w:id="818" w:author="Ericsson-RAN2#108" w:date="2019-12-05T13:48:00Z">
              <w:r w:rsidRPr="00D93990" w:rsidDel="00F7645B">
                <w:rPr>
                  <w:lang w:eastAsia="zh-CN"/>
                </w:rPr>
                <w:delText xml:space="preserve">and </w:delText>
              </w:r>
            </w:del>
            <w:r w:rsidRPr="00D93990">
              <w:rPr>
                <w:lang w:eastAsia="zh-CN"/>
              </w:rPr>
              <w:t>AUL C-RNTI</w:t>
            </w:r>
            <w:ins w:id="819"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820" w:author="Ericsson-RAN2#108" w:date="2019-12-05T13:48:00Z">
              <w:r w:rsidRPr="00D93990" w:rsidDel="00F7645B">
                <w:rPr>
                  <w:lang w:eastAsia="zh-CN"/>
                </w:rPr>
                <w:delText xml:space="preserve">and </w:delText>
              </w:r>
            </w:del>
            <w:r w:rsidRPr="00D93990">
              <w:rPr>
                <w:lang w:eastAsia="zh-CN"/>
              </w:rPr>
              <w:t>AUL C-RNTI</w:t>
            </w:r>
            <w:ins w:id="821"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rFonts w:eastAsia="SimSun"/>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rFonts w:eastAsia="SimSun"/>
                <w:lang w:eastAsia="zh-CN"/>
              </w:rPr>
            </w:pPr>
            <w:r w:rsidRPr="009F3BDA">
              <w:rPr>
                <w:rFonts w:eastAsia="SimSun"/>
                <w:lang w:eastAsia="zh-CN"/>
              </w:rPr>
              <w:t>Dynamically scheduled sidelink transmission</w:t>
            </w:r>
            <w:r w:rsidR="00B3680C" w:rsidRPr="009F3BDA">
              <w:rPr>
                <w:rFonts w:eastAsia="SimSun"/>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rFonts w:eastAsia="SimSun"/>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rFonts w:eastAsia="SimSun"/>
                <w:lang w:eastAsia="zh-CN"/>
              </w:rPr>
            </w:pPr>
            <w:r w:rsidRPr="009F3BDA">
              <w:rPr>
                <w:rFonts w:eastAsia="SimSun"/>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rFonts w:eastAsia="SimSun"/>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822" w:author="Ericsson" w:date="2020-02-13T14:57:00Z"/>
        </w:trPr>
        <w:tc>
          <w:tcPr>
            <w:tcW w:w="1818" w:type="dxa"/>
          </w:tcPr>
          <w:p w14:paraId="4E4DFD5A" w14:textId="7355BCD4" w:rsidR="00B13112" w:rsidRPr="009F3BDA" w:rsidRDefault="00B13112" w:rsidP="00B13112">
            <w:pPr>
              <w:pStyle w:val="TAC"/>
              <w:rPr>
                <w:ins w:id="823" w:author="Ericsson" w:date="2020-02-13T14:57:00Z"/>
                <w:noProof/>
                <w:lang w:eastAsia="ko-KR"/>
              </w:rPr>
            </w:pPr>
            <w:ins w:id="824"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825" w:author="Ericsson" w:date="2020-02-13T14:57:00Z"/>
                <w:lang w:eastAsia="zh-CN"/>
              </w:rPr>
            </w:pPr>
            <w:ins w:id="826" w:author="Ericsson-RAN2#108" w:date="2019-12-05T13:49:00Z">
              <w:r>
                <w:rPr>
                  <w:lang w:eastAsia="zh-CN"/>
                </w:rPr>
                <w:t xml:space="preserve">Transmission using </w:t>
              </w:r>
            </w:ins>
            <w:ins w:id="827" w:author="Ericsson-RAN2#108" w:date="2019-12-05T13:48:00Z">
              <w:r>
                <w:rPr>
                  <w:lang w:eastAsia="zh-CN"/>
                </w:rPr>
                <w:t>Preconfig</w:t>
              </w:r>
            </w:ins>
            <w:ins w:id="828"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829" w:author="Ericsson" w:date="2020-02-13T14:57:00Z"/>
                <w:noProof/>
                <w:lang w:eastAsia="ko-KR"/>
              </w:rPr>
            </w:pPr>
            <w:ins w:id="830" w:author="Ericsson-RAN2#108" w:date="2019-12-05T13:50:00Z">
              <w:r>
                <w:rPr>
                  <w:noProof/>
                  <w:lang w:eastAsia="ko-KR"/>
                </w:rPr>
                <w:t xml:space="preserve">DL-SCH, </w:t>
              </w:r>
            </w:ins>
            <w:ins w:id="831"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832" w:author="Ericsson" w:date="2020-02-13T14:57:00Z"/>
                <w:noProof/>
                <w:lang w:eastAsia="ko-KR"/>
              </w:rPr>
            </w:pPr>
            <w:ins w:id="833" w:author="Ericsson-RAN2#108" w:date="2019-12-05T13:50:00Z">
              <w:r>
                <w:rPr>
                  <w:noProof/>
                  <w:lang w:eastAsia="ko-KR"/>
                </w:rPr>
                <w:t xml:space="preserve">CCCH, </w:t>
              </w:r>
            </w:ins>
            <w:ins w:id="834" w:author="Ericsson-RAN2#108" w:date="2019-12-05T13:51:00Z">
              <w:r>
                <w:rPr>
                  <w:noProof/>
                  <w:lang w:eastAsia="ko-KR"/>
                </w:rPr>
                <w:t xml:space="preserve">DCCH, </w:t>
              </w:r>
            </w:ins>
            <w:ins w:id="835"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836"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836"/>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837"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837"/>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838" w:author="Ericsson-RAN2#108" w:date="2019-12-05T10:22:00Z"/>
          <w:rFonts w:eastAsia="Malgun Gothic"/>
        </w:rPr>
      </w:pPr>
      <w:r w:rsidRPr="00D93990">
        <w:rPr>
          <w:rFonts w:eastAsia="Malgun Gothic"/>
        </w:rPr>
        <w:t>For NB-IoT</w:t>
      </w:r>
      <w:ins w:id="839" w:author="Ericsson-RAN2#108" w:date="2019-12-05T10:34:00Z">
        <w:r>
          <w:rPr>
            <w:rFonts w:eastAsia="Malgun Gothic"/>
          </w:rPr>
          <w:t>,</w:t>
        </w:r>
      </w:ins>
      <w:r w:rsidRPr="00D93990">
        <w:rPr>
          <w:rFonts w:eastAsia="Malgun Gothic"/>
        </w:rPr>
        <w:t xml:space="preserve"> </w:t>
      </w:r>
      <w:ins w:id="840" w:author="Ericsson-RAN2#108" w:date="2019-12-05T10:21:00Z">
        <w:r>
          <w:rPr>
            <w:rFonts w:eastAsia="Malgun Gothic"/>
          </w:rPr>
          <w:t>when single TB is schedul</w:t>
        </w:r>
      </w:ins>
      <w:ins w:id="841" w:author="Ericsson-RAN2#108" w:date="2019-12-05T10:22:00Z">
        <w:r>
          <w:rPr>
            <w:rFonts w:eastAsia="Malgun Gothic"/>
          </w:rPr>
          <w:t>ed</w:t>
        </w:r>
      </w:ins>
      <w:ins w:id="842" w:author="Ericsson-RAN2#108" w:date="2019-12-05T10:21:00Z">
        <w:r>
          <w:rPr>
            <w:rFonts w:eastAsia="Malgun Gothic"/>
          </w:rPr>
          <w:t xml:space="preserve"> by PDCCH</w:t>
        </w:r>
      </w:ins>
      <w:ins w:id="843" w:author="Ericsson-RAN2#108" w:date="2019-12-05T10:27:00Z">
        <w:r>
          <w:rPr>
            <w:rFonts w:eastAsia="Malgun Gothic"/>
          </w:rPr>
          <w:t xml:space="preserve"> or when multiple TBs are scheduled for the interleaved case w</w:t>
        </w:r>
      </w:ins>
      <w:ins w:id="844" w:author="Ericsson-RAN2#108" w:date="2019-12-05T14:03:00Z">
        <w:r>
          <w:rPr>
            <w:rFonts w:eastAsia="Malgun Gothic"/>
          </w:rPr>
          <w:t>hen</w:t>
        </w:r>
      </w:ins>
      <w:ins w:id="845" w:author="Ericsson-RAN2#108" w:date="2019-12-05T10:27:00Z">
        <w:r>
          <w:rPr>
            <w:rFonts w:eastAsia="Malgun Gothic"/>
          </w:rPr>
          <w:t xml:space="preserve"> HARQ ACK bundling</w:t>
        </w:r>
      </w:ins>
      <w:ins w:id="846" w:author="Ericsson-RAN2#108" w:date="2019-12-05T10:21:00Z">
        <w:r>
          <w:rPr>
            <w:rFonts w:eastAsia="Malgun Gothic"/>
          </w:rPr>
          <w:t xml:space="preserve"> </w:t>
        </w:r>
      </w:ins>
      <w:ins w:id="847"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848" w:author="Ericsson-RAN2#108" w:date="2019-12-05T10:27:00Z"/>
          <w:rFonts w:eastAsia="Malgun Gothic"/>
        </w:rPr>
      </w:pPr>
      <w:ins w:id="849" w:author="Ericsson-RAN2#108" w:date="2019-12-05T10:22:00Z">
        <w:r>
          <w:rPr>
            <w:rFonts w:eastAsia="Malgun Gothic"/>
          </w:rPr>
          <w:t>For NB-IoT</w:t>
        </w:r>
      </w:ins>
      <w:ins w:id="850" w:author="Ericsson-RAN2#108" w:date="2019-12-05T10:34:00Z">
        <w:r>
          <w:rPr>
            <w:rFonts w:eastAsia="Malgun Gothic"/>
          </w:rPr>
          <w:t>,</w:t>
        </w:r>
      </w:ins>
      <w:ins w:id="851" w:author="Ericsson-RAN2#108" w:date="2019-12-05T10:22:00Z">
        <w:r>
          <w:rPr>
            <w:rFonts w:eastAsia="Malgun Gothic"/>
          </w:rPr>
          <w:t xml:space="preserve"> when multiple TBs are scheduled by PDCCH for the non-interleaved cas</w:t>
        </w:r>
      </w:ins>
      <w:ins w:id="852" w:author="Ericsson-RAN2#108" w:date="2019-12-05T10:23:00Z">
        <w:r>
          <w:rPr>
            <w:rFonts w:eastAsia="Malgun Gothic"/>
          </w:rPr>
          <w:t xml:space="preserve">e </w:t>
        </w:r>
      </w:ins>
      <w:ins w:id="853" w:author="Ericsson-RAN2#108" w:date="2019-12-05T10:34:00Z">
        <w:r>
          <w:rPr>
            <w:rFonts w:eastAsia="Malgun Gothic"/>
          </w:rPr>
          <w:t>or</w:t>
        </w:r>
      </w:ins>
      <w:ins w:id="854" w:author="Ericsson-RAN2#108" w:date="2019-12-05T10:28:00Z">
        <w:r>
          <w:rPr>
            <w:rFonts w:eastAsia="Malgun Gothic"/>
          </w:rPr>
          <w:t xml:space="preserve"> for</w:t>
        </w:r>
      </w:ins>
      <w:ins w:id="855" w:author="Ericsson-RAN2#108" w:date="2019-12-05T10:23:00Z">
        <w:r>
          <w:rPr>
            <w:rFonts w:eastAsia="Malgun Gothic"/>
          </w:rPr>
          <w:t xml:space="preserve"> the interle</w:t>
        </w:r>
      </w:ins>
      <w:ins w:id="856" w:author="Ericsson-RAN2#108" w:date="2019-12-05T10:24:00Z">
        <w:r>
          <w:rPr>
            <w:rFonts w:eastAsia="Malgun Gothic"/>
          </w:rPr>
          <w:t xml:space="preserve">aved case when HARQ ACK bundling is </w:t>
        </w:r>
      </w:ins>
      <w:ins w:id="857" w:author="Ericsson-RAN2#108" w:date="2019-12-05T14:03:00Z">
        <w:r>
          <w:rPr>
            <w:rFonts w:eastAsia="Malgun Gothic"/>
          </w:rPr>
          <w:t xml:space="preserve">not </w:t>
        </w:r>
      </w:ins>
      <w:ins w:id="858" w:author="Ericsson-RAN2#108" w:date="2019-12-05T10:24:00Z">
        <w:r>
          <w:rPr>
            <w:rFonts w:eastAsia="Malgun Gothic"/>
          </w:rPr>
          <w:t>configured,</w:t>
        </w:r>
      </w:ins>
      <w:ins w:id="859" w:author="Ericsson-RAN2#108" w:date="2019-12-05T10:23:00Z">
        <w:r>
          <w:rPr>
            <w:rFonts w:eastAsia="Malgun Gothic"/>
          </w:rPr>
          <w:t xml:space="preserve"> </w:t>
        </w:r>
      </w:ins>
      <w:ins w:id="860" w:author="Ericsson-RAN2#108" w:date="2019-12-05T10:22:00Z">
        <w:r w:rsidRPr="00D93990">
          <w:rPr>
            <w:rFonts w:eastAsia="Malgun Gothic"/>
          </w:rPr>
          <w:t>the HARQ RTT Timer is set to k+</w:t>
        </w:r>
      </w:ins>
      <w:ins w:id="861" w:author="Ericsson-RAN2#108" w:date="2019-12-05T10:23:00Z">
        <w:r>
          <w:rPr>
            <w:rFonts w:eastAsia="Malgun Gothic"/>
          </w:rPr>
          <w:t>2*</w:t>
        </w:r>
      </w:ins>
      <w:ins w:id="862" w:author="Ericsson-RAN2#108" w:date="2019-12-05T10:22:00Z">
        <w:r w:rsidRPr="00D93990">
          <w:rPr>
            <w:rFonts w:eastAsia="Malgun Gothic"/>
          </w:rPr>
          <w:t>N+</w:t>
        </w:r>
      </w:ins>
      <w:ins w:id="863" w:author="Ericsson-RAN2#108" w:date="2019-12-05T10:23:00Z">
        <w:r>
          <w:rPr>
            <w:rFonts w:eastAsia="Malgun Gothic"/>
          </w:rPr>
          <w:t>1+</w:t>
        </w:r>
      </w:ins>
      <w:ins w:id="864" w:author="Ericsson-RAN2#108" w:date="2019-12-05T10:22:00Z">
        <w:r w:rsidRPr="00D93990">
          <w:rPr>
            <w:rFonts w:eastAsia="Malgun Gothic"/>
          </w:rPr>
          <w:t>deltaPDCCH</w:t>
        </w:r>
        <w:r w:rsidRPr="00D93990">
          <w:rPr>
            <w:lang w:eastAsia="zh-CN"/>
          </w:rPr>
          <w:t xml:space="preserve"> subframes</w:t>
        </w:r>
      </w:ins>
      <w:ins w:id="865" w:author="Ericsson-RAN2#108" w:date="2019-12-05T10:24:00Z">
        <w:r>
          <w:rPr>
            <w:lang w:eastAsia="zh-CN"/>
          </w:rPr>
          <w:t xml:space="preserve"> </w:t>
        </w:r>
      </w:ins>
      <w:ins w:id="866" w:author="Ericsson-RAN2#108" w:date="2019-12-05T10:22:00Z">
        <w:r w:rsidRPr="00D93990">
          <w:rPr>
            <w:rFonts w:eastAsia="Malgun Gothic"/>
          </w:rPr>
          <w:t xml:space="preserve">where k is the interval between the last subframe of the downlink transmission and the first subframe of the </w:t>
        </w:r>
      </w:ins>
      <w:ins w:id="867" w:author="Ericsson-RAN2#108" w:date="2019-12-13T14:06:00Z">
        <w:r>
          <w:rPr>
            <w:rFonts w:eastAsia="Malgun Gothic"/>
          </w:rPr>
          <w:t>first</w:t>
        </w:r>
      </w:ins>
      <w:ins w:id="868" w:author="Ericsson-RAN2#108" w:date="2019-12-05T10:32:00Z">
        <w:r>
          <w:rPr>
            <w:rFonts w:eastAsia="Malgun Gothic"/>
          </w:rPr>
          <w:t xml:space="preserve"> HA</w:t>
        </w:r>
      </w:ins>
      <w:ins w:id="869" w:author="Ericsson-RAN2#108" w:date="2019-12-05T10:33:00Z">
        <w:r>
          <w:rPr>
            <w:rFonts w:eastAsia="Malgun Gothic"/>
          </w:rPr>
          <w:t xml:space="preserve">RQ </w:t>
        </w:r>
      </w:ins>
      <w:ins w:id="870" w:author="Ericsson-RAN2#108" w:date="2019-12-05T10:22:00Z">
        <w:r w:rsidRPr="00D93990">
          <w:rPr>
            <w:rFonts w:eastAsia="Malgun Gothic"/>
          </w:rPr>
          <w:t>feedback transmission</w:t>
        </w:r>
      </w:ins>
      <w:ins w:id="871" w:author="Ericsson-RAN2#108" w:date="2019-12-05T10:25:00Z">
        <w:r>
          <w:rPr>
            <w:rFonts w:eastAsia="Malgun Gothic"/>
          </w:rPr>
          <w:t xml:space="preserve"> </w:t>
        </w:r>
      </w:ins>
      <w:ins w:id="872" w:author="Ericsson-RAN2#108" w:date="2019-12-05T10:22:00Z">
        <w:r w:rsidRPr="00D93990">
          <w:rPr>
            <w:rFonts w:eastAsia="Malgun Gothic"/>
          </w:rPr>
          <w:t xml:space="preserve">and N is the transmission duration in subframes of the </w:t>
        </w:r>
      </w:ins>
      <w:ins w:id="873" w:author="Ericsson-RAN2#108" w:date="2019-12-05T10:33:00Z">
        <w:r>
          <w:rPr>
            <w:rFonts w:eastAsia="Malgun Gothic"/>
          </w:rPr>
          <w:t xml:space="preserve">associated </w:t>
        </w:r>
      </w:ins>
      <w:ins w:id="874"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875" w:author="Ericsson-RAN2#108" w:date="2019-12-13T14:06:00Z">
        <w:r>
          <w:rPr>
            <w:lang w:eastAsia="zh-TW"/>
          </w:rPr>
          <w:t>last</w:t>
        </w:r>
      </w:ins>
      <w:ins w:id="876" w:author="Ericsson-RAN2#108" w:date="2019-12-05T10:33:00Z">
        <w:r>
          <w:rPr>
            <w:lang w:eastAsia="zh-TW"/>
          </w:rPr>
          <w:t xml:space="preserve"> </w:t>
        </w:r>
      </w:ins>
      <w:ins w:id="877"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878" w:author="Ericsson-RAN2#108" w:date="2019-12-05T10:23:00Z">
        <w:r>
          <w:rPr>
            <w:lang w:eastAsia="zh-CN"/>
          </w:rPr>
          <w:t>1</w:t>
        </w:r>
      </w:ins>
      <w:ins w:id="879"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880" w:author="Ericsson-RAN2#108" w:date="2019-12-05T10:28:00Z"/>
          <w:rFonts w:eastAsia="Malgun Gothic"/>
        </w:rPr>
      </w:pPr>
      <w:r w:rsidRPr="00D93990">
        <w:rPr>
          <w:rFonts w:eastAsia="Malgun Gothic"/>
        </w:rPr>
        <w:t xml:space="preserve">For NB-IoT, </w:t>
      </w:r>
      <w:ins w:id="881"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882" w:author="Ericsson-RAN2#108" w:date="2019-12-05T10:28:00Z"/>
          <w:rFonts w:eastAsia="Malgun Gothic"/>
        </w:rPr>
      </w:pPr>
      <w:ins w:id="883" w:author="Ericsson-RAN2#108" w:date="2019-12-05T10:28:00Z">
        <w:r w:rsidRPr="00D93990">
          <w:rPr>
            <w:rFonts w:eastAsia="Malgun Gothic"/>
          </w:rPr>
          <w:t xml:space="preserve">For NB-IoT, </w:t>
        </w:r>
        <w:r>
          <w:rPr>
            <w:rFonts w:eastAsia="Malgun Gothic"/>
          </w:rPr>
          <w:t xml:space="preserve">when </w:t>
        </w:r>
      </w:ins>
      <w:ins w:id="884" w:author="Ericsson-RAN2#108" w:date="2019-12-05T10:29:00Z">
        <w:r>
          <w:rPr>
            <w:rFonts w:eastAsia="Malgun Gothic"/>
          </w:rPr>
          <w:t>multiple</w:t>
        </w:r>
      </w:ins>
      <w:ins w:id="885" w:author="Ericsson-RAN2#108" w:date="2019-12-05T10:28:00Z">
        <w:r>
          <w:rPr>
            <w:rFonts w:eastAsia="Malgun Gothic"/>
          </w:rPr>
          <w:t xml:space="preserve"> TB</w:t>
        </w:r>
      </w:ins>
      <w:ins w:id="886" w:author="Ericsson-RAN2#108" w:date="2019-12-05T10:29:00Z">
        <w:r>
          <w:rPr>
            <w:rFonts w:eastAsia="Malgun Gothic"/>
          </w:rPr>
          <w:t>s are</w:t>
        </w:r>
      </w:ins>
      <w:ins w:id="887" w:author="Ericsson-RAN2#108" w:date="2019-12-05T10:28:00Z">
        <w:r>
          <w:rPr>
            <w:rFonts w:eastAsia="Malgun Gothic"/>
          </w:rPr>
          <w:t xml:space="preserve"> scheduled by PDCCH </w:t>
        </w:r>
        <w:r w:rsidRPr="00D93990">
          <w:rPr>
            <w:rFonts w:eastAsia="Malgun Gothic"/>
          </w:rPr>
          <w:t xml:space="preserve">the UL HARQ RTT timer length is set to </w:t>
        </w:r>
      </w:ins>
      <w:ins w:id="888" w:author="Ericsson-RAN2#108" w:date="2019-12-05T10:29:00Z">
        <w:r>
          <w:rPr>
            <w:rFonts w:eastAsia="Malgun Gothic"/>
          </w:rPr>
          <w:t>1</w:t>
        </w:r>
      </w:ins>
      <w:ins w:id="889"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890" w:author="Ericsson-RAN2#108" w:date="2019-12-05T10:29:00Z">
        <w:r>
          <w:rPr>
            <w:rFonts w:eastAsia="Malgun Gothic"/>
          </w:rPr>
          <w:t>1</w:t>
        </w:r>
      </w:ins>
      <w:ins w:id="891"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Ericsson-RAN2#108" w:date="2019-12-04T12:47:00Z" w:initials="E108">
    <w:p w14:paraId="671E57AE" w14:textId="77777777" w:rsidR="0052565D" w:rsidRDefault="0052565D" w:rsidP="00190C6E">
      <w:pPr>
        <w:pStyle w:val="CommentText"/>
      </w:pPr>
      <w:r>
        <w:rPr>
          <w:rStyle w:val="CommentReference"/>
        </w:rPr>
        <w:annotationRef/>
      </w:r>
      <w:r>
        <w:t xml:space="preserve">Definition of PUR to be aligned with other specifications. </w:t>
      </w:r>
    </w:p>
  </w:comment>
  <w:comment w:id="110" w:author="Ericsson-RAN2#108" w:date="2019-12-05T11:09:00Z" w:initials="E108">
    <w:p w14:paraId="7E59454A" w14:textId="77777777" w:rsidR="0052565D" w:rsidRDefault="0052565D" w:rsidP="00190C6E">
      <w:pPr>
        <w:pStyle w:val="CommentText"/>
      </w:pPr>
      <w:r>
        <w:rPr>
          <w:rStyle w:val="CommentReference"/>
        </w:rPr>
        <w:annotationRef/>
      </w:r>
      <w:r>
        <w:t xml:space="preserve">FFS the exact mechanism </w:t>
      </w:r>
      <w:proofErr w:type="spellStart"/>
      <w:r>
        <w:t>hor</w:t>
      </w:r>
      <w:proofErr w:type="spellEnd"/>
      <w:r>
        <w:t xml:space="preserve"> PUR grants are provided to MAC</w:t>
      </w:r>
    </w:p>
  </w:comment>
  <w:comment w:id="132" w:author="Ericsson-RAN2#108" w:date="2019-12-05T14:38:00Z" w:initials="E108">
    <w:p w14:paraId="73FE590B" w14:textId="77777777" w:rsidR="0052565D" w:rsidRDefault="0052565D" w:rsidP="00512AFB">
      <w:pPr>
        <w:pStyle w:val="CommentText"/>
      </w:pPr>
      <w:r>
        <w:rPr>
          <w:rStyle w:val="CommentReference"/>
        </w:rPr>
        <w:annotationRef/>
      </w:r>
      <w:r>
        <w:t>FFS is this is a good expression and whether this is clarified e.g. in the definition in 3.1.</w:t>
      </w:r>
    </w:p>
  </w:comment>
  <w:comment w:id="198" w:author="RAN2#109-e" w:date="2020-03-01T18:57:00Z" w:initials="E">
    <w:p w14:paraId="1357B3FB" w14:textId="1F304565" w:rsidR="0052565D" w:rsidRDefault="0052565D">
      <w:pPr>
        <w:pStyle w:val="CommentText"/>
      </w:pPr>
      <w:r>
        <w:rPr>
          <w:rStyle w:val="CommentReference"/>
        </w:rPr>
        <w:annotationRef/>
      </w:r>
      <w:r>
        <w:t xml:space="preserve">Based on WA, FFS further parameters/details. First two are L1 parameters, naming to be aligned later. Last one is L3 parameter, FFS if needed. </w:t>
      </w:r>
    </w:p>
  </w:comment>
  <w:comment w:id="220" w:author="Ericsson-RAN2#108" w:date="2019-12-17T10:59:00Z" w:initials="E">
    <w:p w14:paraId="6F286524" w14:textId="77777777" w:rsidR="0052565D" w:rsidRDefault="0052565D" w:rsidP="00512AFB">
      <w:pPr>
        <w:pStyle w:val="CommentText"/>
      </w:pPr>
      <w:r>
        <w:rPr>
          <w:rStyle w:val="CommentReference"/>
        </w:rPr>
        <w:annotationRef/>
      </w:r>
      <w:r>
        <w:t xml:space="preserve">FFS: How the UL grant is provided to MAC, e.g. if the grant occasions are maintained and calculated in MAC or if RRC provides information with every PUR transmission. </w:t>
      </w:r>
    </w:p>
  </w:comment>
  <w:comment w:id="221" w:author="RAN2#109-e" w:date="2020-03-01T18:04:00Z" w:initials="E">
    <w:p w14:paraId="39291EF6" w14:textId="77777777" w:rsidR="0052565D" w:rsidRPr="00DF36A3" w:rsidRDefault="0052565D" w:rsidP="00DF36A3">
      <w:pPr>
        <w:pStyle w:val="Agreement"/>
        <w:numPr>
          <w:ilvl w:val="0"/>
          <w:numId w:val="0"/>
        </w:numPr>
        <w:rPr>
          <w:rFonts w:ascii="Times New Roman" w:hAnsi="Times New Roman"/>
          <w:b w:val="0"/>
          <w:bCs/>
        </w:rPr>
      </w:pPr>
      <w:r>
        <w:rPr>
          <w:rStyle w:val="CommentReference"/>
        </w:rPr>
        <w:annotationRef/>
      </w:r>
      <w:r w:rsidRPr="00DF36A3">
        <w:rPr>
          <w:rFonts w:ascii="Times New Roman" w:hAnsi="Times New Roman"/>
        </w:rPr>
        <w:t xml:space="preserve">WA: </w:t>
      </w:r>
      <w:r w:rsidRPr="00DF36A3">
        <w:rPr>
          <w:rFonts w:ascii="Times New Roman" w:hAnsi="Times New Roman"/>
          <w:b w:val="0"/>
          <w:bCs/>
        </w:rPr>
        <w:t>RRC provides PUR configuration to MAC once and MAC calculates the PUR grant for each PUR occasion.</w:t>
      </w:r>
    </w:p>
    <w:p w14:paraId="7080020B" w14:textId="3CC0527B" w:rsidR="0052565D" w:rsidRDefault="0052565D">
      <w:pPr>
        <w:pStyle w:val="CommentText"/>
      </w:pPr>
    </w:p>
  </w:comment>
  <w:comment w:id="279" w:author="RAN2#109-e" w:date="2020-03-01T18:00:00Z" w:initials="E">
    <w:p w14:paraId="4E4F0F47" w14:textId="3A6149F4" w:rsidR="0052565D" w:rsidRDefault="0052565D">
      <w:pPr>
        <w:pStyle w:val="CommentText"/>
      </w:pPr>
      <w:r>
        <w:rPr>
          <w:rStyle w:val="CommentReference"/>
        </w:rPr>
        <w:annotationRef/>
      </w:r>
      <w:r>
        <w:t>If this is not triggered in RRC (per agreement), then the procedure does not branch here thus timer is not stopped?</w:t>
      </w:r>
    </w:p>
  </w:comment>
  <w:comment w:id="280" w:author="RAN2#109-e" w:date="2020-03-01T18:26:00Z" w:initials="E">
    <w:p w14:paraId="6D448F7D" w14:textId="0626375B" w:rsidR="0052565D" w:rsidRDefault="0052565D" w:rsidP="003403B9">
      <w:pPr>
        <w:pStyle w:val="Agreement"/>
        <w:numPr>
          <w:ilvl w:val="0"/>
          <w:numId w:val="0"/>
        </w:numPr>
        <w:rPr>
          <w:rFonts w:ascii="Times New Roman" w:eastAsia="Times New Roman" w:hAnsi="Times New Roman"/>
          <w:b w:val="0"/>
          <w:bCs/>
          <w:szCs w:val="18"/>
        </w:rPr>
      </w:pPr>
      <w:r>
        <w:rPr>
          <w:rStyle w:val="CommentReference"/>
        </w:rPr>
        <w:annotationRef/>
      </w:r>
      <w:r w:rsidRPr="003403B9">
        <w:rPr>
          <w:rFonts w:ascii="Times New Roman" w:hAnsi="Times New Roman"/>
        </w:rPr>
        <w:t xml:space="preserve">Agreement: </w:t>
      </w:r>
      <w:r w:rsidRPr="003403B9">
        <w:rPr>
          <w:rFonts w:ascii="Times New Roman" w:eastAsia="Times New Roman" w:hAnsi="Times New Roman"/>
          <w:b w:val="0"/>
          <w:bCs/>
          <w:szCs w:val="18"/>
        </w:rPr>
        <w:t>Upon reception of RRC message indicating successful PUR transmission, RRC does not need to indicate this to MAC layer.</w:t>
      </w:r>
    </w:p>
    <w:p w14:paraId="03265D9A" w14:textId="71E1919E" w:rsidR="0052565D" w:rsidRDefault="0052565D" w:rsidP="003403B9">
      <w:pPr>
        <w:rPr>
          <w:lang w:eastAsia="en-GB"/>
        </w:rPr>
      </w:pPr>
    </w:p>
    <w:p w14:paraId="759C4ED6" w14:textId="21AD1EF8" w:rsidR="0052565D" w:rsidRPr="003403B9" w:rsidRDefault="0052565D" w:rsidP="003403B9">
      <w:pPr>
        <w:rPr>
          <w:lang w:eastAsia="en-GB"/>
        </w:rPr>
      </w:pPr>
      <w:r>
        <w:rPr>
          <w:lang w:eastAsia="en-GB"/>
        </w:rPr>
        <w:t xml:space="preserve">Not sure how this is supposed to work. </w:t>
      </w:r>
    </w:p>
    <w:p w14:paraId="77A29467" w14:textId="47E6DDD6" w:rsidR="0052565D" w:rsidRDefault="0052565D">
      <w:pPr>
        <w:pStyle w:val="CommentText"/>
      </w:pPr>
    </w:p>
  </w:comment>
  <w:comment w:id="297" w:author="RAN2#109-e" w:date="2020-03-01T17:57:00Z" w:initials="E">
    <w:p w14:paraId="5F348DA2" w14:textId="14CE617D" w:rsidR="0052565D" w:rsidRDefault="0052565D">
      <w:pPr>
        <w:pStyle w:val="CommentText"/>
      </w:pPr>
      <w:r>
        <w:rPr>
          <w:rStyle w:val="CommentReference"/>
        </w:rPr>
        <w:annotationRef/>
      </w:r>
      <w:r>
        <w:t>Fallback indication per agreements</w:t>
      </w:r>
    </w:p>
  </w:comment>
  <w:comment w:id="298" w:author="RAN2#109-e" w:date="2020-03-01T18:26:00Z" w:initials="E">
    <w:p w14:paraId="47A09C8C" w14:textId="2580B5C0" w:rsidR="0052565D" w:rsidRDefault="0052565D">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52565D" w:rsidRDefault="0052565D">
      <w:pPr>
        <w:pStyle w:val="CommentText"/>
      </w:pPr>
    </w:p>
    <w:p w14:paraId="4794B811" w14:textId="12EAD550" w:rsidR="0052565D" w:rsidRDefault="0052565D">
      <w:pPr>
        <w:pStyle w:val="CommentText"/>
      </w:pPr>
      <w:r>
        <w:t xml:space="preserve">Does it mean two indications need to be sent (why?) or something like how it is captured now? </w:t>
      </w:r>
    </w:p>
    <w:p w14:paraId="7C7FFEC8" w14:textId="2186B37E" w:rsidR="0052565D" w:rsidRDefault="0052565D">
      <w:pPr>
        <w:pStyle w:val="CommentText"/>
      </w:pPr>
    </w:p>
  </w:comment>
  <w:comment w:id="330" w:author="Ericsson-RAN2#108" w:date="2019-12-05T15:32:00Z" w:initials="E108">
    <w:p w14:paraId="202398DF" w14:textId="77777777" w:rsidR="0052565D" w:rsidRDefault="0052565D" w:rsidP="00512AFB">
      <w:pPr>
        <w:pStyle w:val="CommentText"/>
      </w:pPr>
      <w:r>
        <w:rPr>
          <w:rStyle w:val="CommentReference"/>
        </w:rPr>
        <w:annotationRef/>
      </w:r>
      <w:r>
        <w:t>FFS formulation and if something needs to be captured in e.g. 5.4.2 for this.</w:t>
      </w:r>
    </w:p>
  </w:comment>
  <w:comment w:id="372" w:author="Ericsson-RAN2#108" w:date="2019-12-04T20:43:00Z" w:initials="E108">
    <w:p w14:paraId="10AC627B" w14:textId="77777777" w:rsidR="0052565D" w:rsidRDefault="0052565D" w:rsidP="00512AFB">
      <w:pPr>
        <w:pStyle w:val="CommentText"/>
      </w:pPr>
      <w:r>
        <w:rPr>
          <w:rStyle w:val="CommentReference"/>
        </w:rPr>
        <w:annotationRef/>
      </w:r>
      <w:r>
        <w:t xml:space="preserve">In the MAC CE for TA update the TA is indicated per TAG. TAG is now not mentioned here. FFS whether TAG should be used here.  </w:t>
      </w:r>
    </w:p>
  </w:comment>
  <w:comment w:id="427" w:author="RAN2#109-e" w:date="2020-03-01T17:44:00Z" w:initials="E">
    <w:p w14:paraId="0893F700" w14:textId="29866E7B" w:rsidR="0052565D" w:rsidRDefault="0052565D">
      <w:pPr>
        <w:pStyle w:val="CommentText"/>
      </w:pPr>
      <w:r>
        <w:rPr>
          <w:rStyle w:val="CommentReference"/>
        </w:rPr>
        <w:annotationRef/>
      </w:r>
      <w:r>
        <w:t>To be removed</w:t>
      </w:r>
    </w:p>
  </w:comment>
  <w:comment w:id="437" w:author="Ericsson-RAN2#108" w:date="2019-12-17T11:01:00Z" w:initials="E">
    <w:p w14:paraId="0D43EC87" w14:textId="77777777" w:rsidR="0052565D" w:rsidRDefault="0052565D" w:rsidP="00512AFB">
      <w:pPr>
        <w:pStyle w:val="CommentText"/>
      </w:pPr>
      <w:r>
        <w:rPr>
          <w:rStyle w:val="CommentReference"/>
        </w:rPr>
        <w:annotationRef/>
      </w:r>
      <w:r>
        <w:t xml:space="preserve">FFS whether this is needed in MAC or would it be only RRC which checks. </w:t>
      </w:r>
    </w:p>
  </w:comment>
  <w:comment w:id="438" w:author="RAN2#109-e" w:date="2020-03-05T00:39:00Z" w:initials="E">
    <w:p w14:paraId="29C67E6A" w14:textId="52F1039A" w:rsidR="00104FD4" w:rsidRDefault="00104FD4">
      <w:pPr>
        <w:pStyle w:val="CommentText"/>
      </w:pPr>
      <w:r>
        <w:rPr>
          <w:rStyle w:val="CommentReference"/>
        </w:rPr>
        <w:annotationRef/>
      </w:r>
      <w:r>
        <w:t xml:space="preserve">It seems we have agreed MAC control </w:t>
      </w:r>
      <w:r w:rsidR="00DC5E9E">
        <w:t>as WA</w:t>
      </w:r>
    </w:p>
  </w:comment>
  <w:comment w:id="522" w:author="Ericsson" w:date="2019-10-24T14:40:00Z" w:initials="Eri">
    <w:p w14:paraId="4918DCB8" w14:textId="77777777" w:rsidR="0052565D" w:rsidRDefault="0052565D" w:rsidP="008A5F54">
      <w:pPr>
        <w:pStyle w:val="CommentText"/>
      </w:pPr>
      <w:r>
        <w:rPr>
          <w:rStyle w:val="CommentReference"/>
        </w:rPr>
        <w:annotationRef/>
      </w:r>
      <w:r>
        <w:t xml:space="preserve">Same change has been agreed for </w:t>
      </w:r>
      <w:proofErr w:type="spellStart"/>
      <w:r>
        <w:t>eMTC</w:t>
      </w:r>
      <w:proofErr w:type="spellEnd"/>
      <w:r>
        <w:t xml:space="preserve"> thus for alignment not separating the cases here.</w:t>
      </w:r>
    </w:p>
  </w:comment>
  <w:comment w:id="596" w:author="Ericsson" w:date="2019-11-01T17:08:00Z" w:initials="E">
    <w:p w14:paraId="15ED758F" w14:textId="77777777" w:rsidR="0052565D" w:rsidRDefault="0052565D"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628" w:author="Ericsson" w:date="2019-11-01T17:07:00Z" w:initials="E">
    <w:p w14:paraId="5A409580" w14:textId="77777777" w:rsidR="0052565D" w:rsidRDefault="0052565D"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E57AE" w15:done="0"/>
  <w15:commentEx w15:paraId="7E59454A" w15:done="0"/>
  <w15:commentEx w15:paraId="73FE590B" w15:done="0"/>
  <w15:commentEx w15:paraId="1357B3FB" w15:done="0"/>
  <w15:commentEx w15:paraId="6F286524" w15:done="0"/>
  <w15:commentEx w15:paraId="7080020B" w15:paraIdParent="6F286524" w15:done="0"/>
  <w15:commentEx w15:paraId="4E4F0F47" w15:done="0"/>
  <w15:commentEx w15:paraId="77A29467" w15:paraIdParent="4E4F0F47" w15:done="0"/>
  <w15:commentEx w15:paraId="5F348DA2" w15:done="0"/>
  <w15:commentEx w15:paraId="7C7FFEC8" w15:paraIdParent="5F348DA2" w15:done="0"/>
  <w15:commentEx w15:paraId="202398DF" w15:done="0"/>
  <w15:commentEx w15:paraId="10AC627B" w15:done="0"/>
  <w15:commentEx w15:paraId="0893F700" w15:done="0"/>
  <w15:commentEx w15:paraId="0D43EC87" w15:done="0"/>
  <w15:commentEx w15:paraId="29C67E6A" w15:paraIdParent="0D43EC87" w15:done="0"/>
  <w15:commentEx w15:paraId="4918DCB8" w15:done="0"/>
  <w15:commentEx w15:paraId="15ED758F" w15:done="0"/>
  <w15:commentEx w15:paraId="5A409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57AE" w16cid:durableId="2192294D"/>
  <w16cid:commentId w16cid:paraId="7E59454A" w16cid:durableId="219363E2"/>
  <w16cid:commentId w16cid:paraId="73FE590B" w16cid:durableId="21939502"/>
  <w16cid:commentId w16cid:paraId="1357B3FB" w16cid:durableId="2206841E"/>
  <w16cid:commentId w16cid:paraId="6F286524" w16cid:durableId="21A33384"/>
  <w16cid:commentId w16cid:paraId="7080020B" w16cid:durableId="220677B9"/>
  <w16cid:commentId w16cid:paraId="4E4F0F47" w16cid:durableId="220676AB"/>
  <w16cid:commentId w16cid:paraId="77A29467" w16cid:durableId="22067CD0"/>
  <w16cid:commentId w16cid:paraId="5F348DA2" w16cid:durableId="22067603"/>
  <w16cid:commentId w16cid:paraId="7C7FFEC8" w16cid:durableId="22067CC1"/>
  <w16cid:commentId w16cid:paraId="202398DF" w16cid:durableId="2193A180"/>
  <w16cid:commentId w16cid:paraId="10AC627B" w16cid:durableId="21929908"/>
  <w16cid:commentId w16cid:paraId="0893F700" w16cid:durableId="22067300"/>
  <w16cid:commentId w16cid:paraId="0D43EC87" w16cid:durableId="21A33416"/>
  <w16cid:commentId w16cid:paraId="29C67E6A" w16cid:durableId="220AC8C6"/>
  <w16cid:commentId w16cid:paraId="4918DCB8" w16cid:durableId="215C366B"/>
  <w16cid:commentId w16cid:paraId="15ED758F" w16cid:durableId="2166E505"/>
  <w16cid:commentId w16cid:paraId="5A409580" w16cid:durableId="2166E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C74AC" w14:textId="77777777" w:rsidR="00152F10" w:rsidRDefault="00152F10">
      <w:r>
        <w:separator/>
      </w:r>
    </w:p>
  </w:endnote>
  <w:endnote w:type="continuationSeparator" w:id="0">
    <w:p w14:paraId="56E01CCA" w14:textId="77777777" w:rsidR="00152F10" w:rsidRDefault="0015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1BEE" w14:textId="77777777" w:rsidR="00152F10" w:rsidRDefault="00152F10">
      <w:r>
        <w:separator/>
      </w:r>
    </w:p>
  </w:footnote>
  <w:footnote w:type="continuationSeparator" w:id="0">
    <w:p w14:paraId="1939F6B1" w14:textId="77777777" w:rsidR="00152F10" w:rsidRDefault="0015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07B"/>
    <w:rsid w:val="001024C6"/>
    <w:rsid w:val="00103868"/>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0C6E"/>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699"/>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20F6"/>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C47"/>
    <w:rsid w:val="00294DC2"/>
    <w:rsid w:val="00294E36"/>
    <w:rsid w:val="00295C62"/>
    <w:rsid w:val="002A08A8"/>
    <w:rsid w:val="002A1F23"/>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47FD4"/>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06F2"/>
    <w:rsid w:val="00391484"/>
    <w:rsid w:val="00392133"/>
    <w:rsid w:val="0039283D"/>
    <w:rsid w:val="0039293C"/>
    <w:rsid w:val="00393691"/>
    <w:rsid w:val="00394E9F"/>
    <w:rsid w:val="0039511A"/>
    <w:rsid w:val="00396103"/>
    <w:rsid w:val="00397B07"/>
    <w:rsid w:val="003A3242"/>
    <w:rsid w:val="003A3313"/>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42D"/>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230"/>
    <w:rsid w:val="005F685C"/>
    <w:rsid w:val="00600101"/>
    <w:rsid w:val="0060062B"/>
    <w:rsid w:val="006009B3"/>
    <w:rsid w:val="00601123"/>
    <w:rsid w:val="00602B81"/>
    <w:rsid w:val="00602C87"/>
    <w:rsid w:val="00602E64"/>
    <w:rsid w:val="0060566D"/>
    <w:rsid w:val="0060649C"/>
    <w:rsid w:val="00607D6A"/>
    <w:rsid w:val="00610531"/>
    <w:rsid w:val="006120B4"/>
    <w:rsid w:val="00612364"/>
    <w:rsid w:val="006128F2"/>
    <w:rsid w:val="00612B2C"/>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B1A"/>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264B"/>
    <w:rsid w:val="008048AE"/>
    <w:rsid w:val="00804B3E"/>
    <w:rsid w:val="0080547B"/>
    <w:rsid w:val="008055EA"/>
    <w:rsid w:val="008059DF"/>
    <w:rsid w:val="008066FF"/>
    <w:rsid w:val="00806AD3"/>
    <w:rsid w:val="00813977"/>
    <w:rsid w:val="00813A3A"/>
    <w:rsid w:val="00813B1C"/>
    <w:rsid w:val="00814509"/>
    <w:rsid w:val="0081568D"/>
    <w:rsid w:val="00815BC4"/>
    <w:rsid w:val="008171AD"/>
    <w:rsid w:val="008177C9"/>
    <w:rsid w:val="00817F1C"/>
    <w:rsid w:val="00820557"/>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E0247"/>
    <w:rsid w:val="008E110E"/>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6729"/>
    <w:rsid w:val="00AB7408"/>
    <w:rsid w:val="00AC0650"/>
    <w:rsid w:val="00AC09E4"/>
    <w:rsid w:val="00AC14D5"/>
    <w:rsid w:val="00AC15C4"/>
    <w:rsid w:val="00AC1EEA"/>
    <w:rsid w:val="00AC3401"/>
    <w:rsid w:val="00AC345D"/>
    <w:rsid w:val="00AC3468"/>
    <w:rsid w:val="00AC405D"/>
    <w:rsid w:val="00AC4231"/>
    <w:rsid w:val="00AC46BF"/>
    <w:rsid w:val="00AD2CAE"/>
    <w:rsid w:val="00AD384D"/>
    <w:rsid w:val="00AD4456"/>
    <w:rsid w:val="00AD4897"/>
    <w:rsid w:val="00AD562B"/>
    <w:rsid w:val="00AD56E4"/>
    <w:rsid w:val="00AD6DF7"/>
    <w:rsid w:val="00AD77BA"/>
    <w:rsid w:val="00AD7CD1"/>
    <w:rsid w:val="00AE0948"/>
    <w:rsid w:val="00AE0E6F"/>
    <w:rsid w:val="00AE1D8E"/>
    <w:rsid w:val="00AE1DB5"/>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4AA2"/>
    <w:rsid w:val="00DB54AF"/>
    <w:rsid w:val="00DB7378"/>
    <w:rsid w:val="00DC1478"/>
    <w:rsid w:val="00DC1976"/>
    <w:rsid w:val="00DC321F"/>
    <w:rsid w:val="00DC3C2C"/>
    <w:rsid w:val="00DC41F2"/>
    <w:rsid w:val="00DC4EC5"/>
    <w:rsid w:val="00DC599F"/>
    <w:rsid w:val="00DC5CAA"/>
    <w:rsid w:val="00DC5E9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1D52A-FE53-4031-AAB0-6F11B980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B46D36-42AC-4578-930A-BE5EBB06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15348</Words>
  <Characters>87489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2</cp:revision>
  <cp:lastPrinted>2010-06-10T12:19:00Z</cp:lastPrinted>
  <dcterms:created xsi:type="dcterms:W3CDTF">2020-03-04T22:52:00Z</dcterms:created>
  <dcterms:modified xsi:type="dcterms:W3CDTF">2020-03-04T22:52:00Z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