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0B21" w14:textId="77777777" w:rsidR="00DA11D9" w:rsidRDefault="0062048A">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14:paraId="5AE00B22" w14:textId="77777777" w:rsidR="00DA11D9" w:rsidRDefault="0062048A">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w:t>
      </w:r>
      <w:proofErr w:type="gramStart"/>
      <w:r>
        <w:rPr>
          <w:b/>
          <w:sz w:val="24"/>
        </w:rPr>
        <w:t>M</w:t>
      </w:r>
      <w:r>
        <w:rPr>
          <w:rFonts w:hint="eastAsia"/>
          <w:b/>
          <w:sz w:val="24"/>
        </w:rPr>
        <w:t>arch</w:t>
      </w:r>
      <w:r>
        <w:rPr>
          <w:b/>
          <w:sz w:val="24"/>
        </w:rPr>
        <w:t>,</w:t>
      </w:r>
      <w:proofErr w:type="gramEnd"/>
      <w:r>
        <w:rPr>
          <w:b/>
          <w:sz w:val="24"/>
        </w:rPr>
        <w:t xml:space="preserve"> 2020</w:t>
      </w:r>
    </w:p>
    <w:p w14:paraId="5AE00B23" w14:textId="77777777" w:rsidR="00DA11D9" w:rsidRDefault="00DA11D9">
      <w:pPr>
        <w:overflowPunct w:val="0"/>
        <w:autoSpaceDE w:val="0"/>
        <w:autoSpaceDN w:val="0"/>
        <w:adjustRightInd w:val="0"/>
        <w:snapToGrid w:val="0"/>
        <w:jc w:val="left"/>
        <w:textAlignment w:val="baseline"/>
        <w:rPr>
          <w:rFonts w:cs="Arial"/>
          <w:b/>
          <w:bCs/>
          <w:kern w:val="0"/>
          <w:sz w:val="28"/>
          <w:szCs w:val="28"/>
        </w:rPr>
      </w:pPr>
    </w:p>
    <w:p w14:paraId="5AE00B24"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w:t>
      </w:r>
      <w:r w:rsidR="0072729F">
        <w:rPr>
          <w:rFonts w:cs="Arial"/>
          <w:b/>
          <w:bCs/>
          <w:snapToGrid w:val="0"/>
          <w:kern w:val="0"/>
          <w:sz w:val="22"/>
        </w:rPr>
        <w:t xml:space="preserve">, </w:t>
      </w:r>
      <w:proofErr w:type="spellStart"/>
      <w:r w:rsidR="0072729F">
        <w:rPr>
          <w:rFonts w:cs="Arial"/>
          <w:b/>
          <w:bCs/>
          <w:snapToGrid w:val="0"/>
          <w:kern w:val="0"/>
          <w:sz w:val="22"/>
        </w:rPr>
        <w:t>Sanechips</w:t>
      </w:r>
      <w:proofErr w:type="spellEnd"/>
    </w:p>
    <w:p w14:paraId="5AE00B25" w14:textId="77777777" w:rsidR="00DA11D9" w:rsidRDefault="0062048A">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14:paraId="5AE00B26"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14:paraId="5AE00B27"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14:paraId="5AE00B28"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5AE00B29" w14:textId="77777777" w:rsidR="00DA11D9" w:rsidRDefault="0062048A">
      <w:pPr>
        <w:rPr>
          <w:rFonts w:cs="Arial"/>
        </w:rPr>
      </w:pPr>
      <w:r>
        <w:rPr>
          <w:rFonts w:cs="Arial"/>
        </w:rPr>
        <w:t xml:space="preserve">This </w:t>
      </w:r>
      <w:r>
        <w:rPr>
          <w:rFonts w:cs="Arial" w:hint="eastAsia"/>
        </w:rPr>
        <w:t>is the report for the following offline discussion:</w:t>
      </w:r>
    </w:p>
    <w:p w14:paraId="5AE00B2A" w14:textId="77777777" w:rsidR="00DA11D9" w:rsidRDefault="0062048A">
      <w:pPr>
        <w:numPr>
          <w:ilvl w:val="0"/>
          <w:numId w:val="4"/>
        </w:numPr>
        <w:spacing w:before="40"/>
        <w:rPr>
          <w:rFonts w:eastAsia="MS Mincho"/>
          <w:b/>
          <w:lang w:val="en-GB" w:eastAsia="en-GB"/>
        </w:rPr>
      </w:pPr>
      <w:r>
        <w:rPr>
          <w:rFonts w:eastAsia="MS Mincho"/>
          <w:b/>
          <w:lang w:val="en-GB" w:eastAsia="en-GB"/>
        </w:rPr>
        <w:t>[AT109e][</w:t>
      </w:r>
      <w:proofErr w:type="gramStart"/>
      <w:r>
        <w:rPr>
          <w:rFonts w:eastAsia="MS Mincho"/>
          <w:b/>
          <w:lang w:val="en-GB" w:eastAsia="en-GB"/>
        </w:rPr>
        <w:t>119][</w:t>
      </w:r>
      <w:proofErr w:type="gramEnd"/>
      <w:r>
        <w:rPr>
          <w:rFonts w:eastAsia="MS Mincho"/>
          <w:b/>
          <w:lang w:val="en-GB" w:eastAsia="en-GB"/>
        </w:rPr>
        <w:t>PRN] HRNN and Access Control aspects (ZTE)</w:t>
      </w:r>
    </w:p>
    <w:p w14:paraId="5AE00B2B" w14:textId="77777777" w:rsidR="00DA11D9" w:rsidRDefault="0062048A">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14:paraId="5AE00B2C"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intended outcome: </w:t>
      </w:r>
    </w:p>
    <w:p w14:paraId="5AE00B2D"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14:paraId="5AE00B2E"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14:paraId="5AE00B2F"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14:paraId="5AE00B30" w14:textId="77777777" w:rsidR="00DA11D9" w:rsidRDefault="0062048A">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14:paraId="5AE00B31" w14:textId="77777777" w:rsidR="00DA11D9" w:rsidRDefault="0062048A">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14:paraId="5AE00B32"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14:paraId="5AE00B33"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14:paraId="5AE00B34"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14:paraId="5AE00B35"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14:paraId="5AE00B36" w14:textId="77777777" w:rsidR="00DA11D9" w:rsidRDefault="0062048A">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14:paraId="5AE00B37" w14:textId="77777777" w:rsidR="00DA11D9" w:rsidRDefault="0062048A">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14:paraId="5AE00B38" w14:textId="77777777" w:rsidR="00DA11D9" w:rsidRDefault="0062048A">
      <w:pPr>
        <w:rPr>
          <w:rFonts w:cs="Arial"/>
        </w:rPr>
      </w:pPr>
      <w:r>
        <w:rPr>
          <w:rFonts w:cs="Arial" w:hint="eastAsia"/>
        </w:rPr>
        <w:t>Based on the summary [1] about HRNN, access control and some other issues, the following key issues will be discussed in this offline discussion.</w:t>
      </w:r>
    </w:p>
    <w:p w14:paraId="5AE00B39" w14:textId="77777777" w:rsidR="00DA11D9" w:rsidRDefault="0062048A">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14:paraId="5AE00B3A" w14:textId="77777777" w:rsidR="00DA11D9" w:rsidRDefault="0062048A">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14:paraId="5AE00B3B"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14:paraId="5AE00B3C" w14:textId="77777777" w:rsidR="00DA11D9" w:rsidRDefault="0062048A">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14:paraId="5AE00B3D" w14:textId="77777777" w:rsidR="00DA11D9" w:rsidRDefault="0062048A">
      <w:pPr>
        <w:rPr>
          <w:szCs w:val="20"/>
        </w:rPr>
      </w:pPr>
      <w:r>
        <w:rPr>
          <w:rFonts w:hint="eastAsia"/>
          <w:szCs w:val="20"/>
        </w:rPr>
        <w:t>At RAN2#107 and RAN2#108, the following agreements have been made on HRNN broadcasting and handling.</w:t>
      </w:r>
    </w:p>
    <w:p w14:paraId="5AE00B3E" w14:textId="77777777" w:rsidR="00DA11D9" w:rsidRDefault="0062048A">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14:paraId="5AE00B3F" w14:textId="77777777" w:rsidR="00DA11D9" w:rsidRDefault="0062048A">
      <w:pPr>
        <w:pBdr>
          <w:top w:val="single" w:sz="4" w:space="0" w:color="auto"/>
          <w:left w:val="single" w:sz="4" w:space="0" w:color="auto"/>
          <w:bottom w:val="single" w:sz="4" w:space="0" w:color="auto"/>
          <w:right w:val="single" w:sz="4" w:space="0" w:color="auto"/>
        </w:pBdr>
      </w:pPr>
      <w:r>
        <w:t xml:space="preserve">If HRNN are </w:t>
      </w:r>
      <w:proofErr w:type="gramStart"/>
      <w:r>
        <w:t>broadcast</w:t>
      </w:r>
      <w:proofErr w:type="gramEnd"/>
      <w:r>
        <w:t xml:space="preserve"> then the HRNN should be broadcasted in a separate SIB (i.e. different from SIB1).</w:t>
      </w:r>
    </w:p>
    <w:p w14:paraId="5AE00B40" w14:textId="77777777" w:rsidR="00DA11D9" w:rsidRDefault="0062048A">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14:paraId="5AE00B41" w14:textId="77777777" w:rsidR="00DA11D9" w:rsidRDefault="0062048A">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14:paraId="5AE00B42" w14:textId="77777777" w:rsidR="00DA11D9" w:rsidRDefault="0062048A">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AE00B43" w14:textId="77777777" w:rsidR="00DA11D9" w:rsidRDefault="0062048A">
      <w:pPr>
        <w:rPr>
          <w:szCs w:val="20"/>
        </w:rPr>
      </w:pPr>
      <w:r>
        <w:rPr>
          <w:rFonts w:hint="eastAsia"/>
          <w:szCs w:val="20"/>
        </w:rPr>
        <w:t>As agreed in RAN2#107 that the HRNN should be broadcast in a separate SIB (i.e. different from SIB1) and it is not suitable to include HRNN in any existing SIB, three companies (Nokia/</w:t>
      </w:r>
      <w:proofErr w:type="spellStart"/>
      <w:r>
        <w:rPr>
          <w:rFonts w:hint="eastAsia"/>
          <w:szCs w:val="20"/>
        </w:rPr>
        <w:t>ChinaTelecom</w:t>
      </w:r>
      <w:proofErr w:type="spellEnd"/>
      <w:r>
        <w:rPr>
          <w:rFonts w:hint="eastAsia"/>
          <w:szCs w:val="20"/>
        </w:rPr>
        <w:t>/Huawei) propose that the HRNN should be broadcast in a new SIB.</w:t>
      </w:r>
    </w:p>
    <w:p w14:paraId="5AE00B44" w14:textId="77777777" w:rsidR="00DA11D9" w:rsidRDefault="0062048A">
      <w:pPr>
        <w:tabs>
          <w:tab w:val="left" w:pos="420"/>
        </w:tabs>
        <w:ind w:left="1276" w:hanging="1276"/>
        <w:rPr>
          <w:b/>
          <w:bCs/>
          <w:szCs w:val="20"/>
        </w:rPr>
      </w:pPr>
      <w:r>
        <w:rPr>
          <w:rFonts w:hint="eastAsia"/>
          <w:b/>
          <w:bCs/>
          <w:szCs w:val="20"/>
        </w:rPr>
        <w:t xml:space="preserve">Q1a. Do companies agree that HRNN </w:t>
      </w:r>
      <w:r w:rsidR="00C90C7D">
        <w:rPr>
          <w:rFonts w:hint="eastAsia"/>
          <w:b/>
          <w:bCs/>
          <w:szCs w:val="20"/>
        </w:rPr>
        <w:t>is broadcast in a new SIB</w:t>
      </w:r>
      <w:r>
        <w:rPr>
          <w:rFonts w:hint="eastAsia"/>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48" w14:textId="77777777">
        <w:tc>
          <w:tcPr>
            <w:tcW w:w="1951" w:type="dxa"/>
            <w:shd w:val="clear" w:color="auto" w:fill="9CC2E5"/>
          </w:tcPr>
          <w:p w14:paraId="5AE00B45" w14:textId="77777777" w:rsidR="00DA11D9" w:rsidRDefault="0062048A">
            <w:pPr>
              <w:jc w:val="center"/>
              <w:rPr>
                <w:b/>
                <w:bCs/>
              </w:rPr>
            </w:pPr>
            <w:r>
              <w:rPr>
                <w:b/>
                <w:bCs/>
              </w:rPr>
              <w:t>Company name</w:t>
            </w:r>
          </w:p>
        </w:tc>
        <w:tc>
          <w:tcPr>
            <w:tcW w:w="1276" w:type="dxa"/>
            <w:shd w:val="clear" w:color="auto" w:fill="9CC2E5"/>
          </w:tcPr>
          <w:p w14:paraId="5AE00B46" w14:textId="77777777" w:rsidR="00DA11D9" w:rsidRDefault="0062048A">
            <w:pPr>
              <w:jc w:val="center"/>
              <w:rPr>
                <w:b/>
                <w:bCs/>
              </w:rPr>
            </w:pPr>
            <w:r>
              <w:rPr>
                <w:b/>
                <w:bCs/>
              </w:rPr>
              <w:t>Yes/No</w:t>
            </w:r>
          </w:p>
        </w:tc>
        <w:tc>
          <w:tcPr>
            <w:tcW w:w="6627" w:type="dxa"/>
            <w:shd w:val="clear" w:color="auto" w:fill="9CC2E5"/>
          </w:tcPr>
          <w:p w14:paraId="5AE00B47" w14:textId="77777777" w:rsidR="00DA11D9" w:rsidRDefault="0062048A">
            <w:pPr>
              <w:jc w:val="center"/>
              <w:rPr>
                <w:b/>
                <w:bCs/>
              </w:rPr>
            </w:pPr>
            <w:r>
              <w:rPr>
                <w:b/>
                <w:bCs/>
              </w:rPr>
              <w:t>Comments</w:t>
            </w:r>
          </w:p>
        </w:tc>
      </w:tr>
      <w:tr w:rsidR="00DA11D9" w14:paraId="5AE00B4C" w14:textId="77777777">
        <w:tc>
          <w:tcPr>
            <w:tcW w:w="1951" w:type="dxa"/>
          </w:tcPr>
          <w:p w14:paraId="5AE00B49" w14:textId="779189F4" w:rsidR="00DA11D9" w:rsidRDefault="003D4088">
            <w:pPr>
              <w:rPr>
                <w:bCs/>
              </w:rPr>
            </w:pPr>
            <w:r>
              <w:rPr>
                <w:bCs/>
              </w:rPr>
              <w:t>QC</w:t>
            </w:r>
          </w:p>
        </w:tc>
        <w:tc>
          <w:tcPr>
            <w:tcW w:w="1276" w:type="dxa"/>
          </w:tcPr>
          <w:p w14:paraId="5AE00B4A" w14:textId="02D26747" w:rsidR="00DA11D9" w:rsidRDefault="003D4088">
            <w:pPr>
              <w:rPr>
                <w:bCs/>
              </w:rPr>
            </w:pPr>
            <w:r>
              <w:rPr>
                <w:bCs/>
              </w:rPr>
              <w:t>Yes</w:t>
            </w:r>
          </w:p>
        </w:tc>
        <w:tc>
          <w:tcPr>
            <w:tcW w:w="6627" w:type="dxa"/>
          </w:tcPr>
          <w:p w14:paraId="5AE00B4B" w14:textId="77777777" w:rsidR="00DA11D9" w:rsidRDefault="00DA11D9">
            <w:pPr>
              <w:rPr>
                <w:bCs/>
              </w:rPr>
            </w:pPr>
          </w:p>
        </w:tc>
      </w:tr>
      <w:tr w:rsidR="00A107F6" w14:paraId="5AE00B50" w14:textId="77777777">
        <w:tc>
          <w:tcPr>
            <w:tcW w:w="1951" w:type="dxa"/>
          </w:tcPr>
          <w:p w14:paraId="5AE00B4D" w14:textId="769D8267" w:rsidR="00A107F6" w:rsidRDefault="00A107F6">
            <w:pPr>
              <w:rPr>
                <w:bCs/>
              </w:rPr>
            </w:pPr>
            <w:r>
              <w:rPr>
                <w:rFonts w:hint="eastAsia"/>
                <w:bCs/>
              </w:rPr>
              <w:t>CATT</w:t>
            </w:r>
          </w:p>
        </w:tc>
        <w:tc>
          <w:tcPr>
            <w:tcW w:w="1276" w:type="dxa"/>
          </w:tcPr>
          <w:p w14:paraId="5AE00B4E" w14:textId="13A099D0" w:rsidR="00A107F6" w:rsidRDefault="00A107F6">
            <w:pPr>
              <w:rPr>
                <w:bCs/>
              </w:rPr>
            </w:pPr>
            <w:r>
              <w:rPr>
                <w:rFonts w:hint="eastAsia"/>
                <w:bCs/>
              </w:rPr>
              <w:t>Yes</w:t>
            </w:r>
          </w:p>
        </w:tc>
        <w:tc>
          <w:tcPr>
            <w:tcW w:w="6627" w:type="dxa"/>
          </w:tcPr>
          <w:p w14:paraId="5AE00B4F" w14:textId="133985B9" w:rsidR="00A107F6" w:rsidRDefault="00A107F6">
            <w:pPr>
              <w:rPr>
                <w:bCs/>
              </w:rPr>
            </w:pPr>
            <w:r>
              <w:rPr>
                <w:rFonts w:hint="eastAsia"/>
                <w:szCs w:val="20"/>
              </w:rPr>
              <w:t>it is not suitable to include HRNN in any existing SIB</w:t>
            </w:r>
          </w:p>
        </w:tc>
      </w:tr>
      <w:tr w:rsidR="00DA11D9" w14:paraId="5AE00B54" w14:textId="77777777">
        <w:tc>
          <w:tcPr>
            <w:tcW w:w="1951" w:type="dxa"/>
          </w:tcPr>
          <w:p w14:paraId="5AE00B51" w14:textId="7B5BC312" w:rsidR="00DA11D9" w:rsidRDefault="009C2EFB">
            <w:pPr>
              <w:rPr>
                <w:bCs/>
              </w:rPr>
            </w:pPr>
            <w:r>
              <w:rPr>
                <w:rFonts w:hint="eastAsia"/>
                <w:bCs/>
              </w:rPr>
              <w:t>H</w:t>
            </w:r>
            <w:r>
              <w:rPr>
                <w:bCs/>
              </w:rPr>
              <w:t>uawei</w:t>
            </w:r>
          </w:p>
        </w:tc>
        <w:tc>
          <w:tcPr>
            <w:tcW w:w="1276" w:type="dxa"/>
          </w:tcPr>
          <w:p w14:paraId="5AE00B52" w14:textId="54E35052" w:rsidR="00DA11D9" w:rsidRDefault="009C2EFB">
            <w:pPr>
              <w:rPr>
                <w:bCs/>
              </w:rPr>
            </w:pPr>
            <w:r>
              <w:rPr>
                <w:rFonts w:hint="eastAsia"/>
                <w:bCs/>
              </w:rPr>
              <w:t>Y</w:t>
            </w:r>
            <w:r>
              <w:rPr>
                <w:bCs/>
              </w:rPr>
              <w:t>es</w:t>
            </w:r>
          </w:p>
        </w:tc>
        <w:tc>
          <w:tcPr>
            <w:tcW w:w="6627" w:type="dxa"/>
          </w:tcPr>
          <w:p w14:paraId="5AE00B53" w14:textId="77777777" w:rsidR="00DA11D9" w:rsidRDefault="00DA11D9">
            <w:pPr>
              <w:rPr>
                <w:bCs/>
              </w:rPr>
            </w:pPr>
          </w:p>
        </w:tc>
      </w:tr>
      <w:tr w:rsidR="00DA11D9" w14:paraId="5AE00B58" w14:textId="77777777">
        <w:tc>
          <w:tcPr>
            <w:tcW w:w="1951" w:type="dxa"/>
          </w:tcPr>
          <w:p w14:paraId="5AE00B55" w14:textId="49324D0D" w:rsidR="00DA11D9" w:rsidRDefault="006F78EF">
            <w:pPr>
              <w:rPr>
                <w:bCs/>
              </w:rPr>
            </w:pPr>
            <w:r>
              <w:rPr>
                <w:bCs/>
              </w:rPr>
              <w:t>Nokia</w:t>
            </w:r>
          </w:p>
        </w:tc>
        <w:tc>
          <w:tcPr>
            <w:tcW w:w="1276" w:type="dxa"/>
          </w:tcPr>
          <w:p w14:paraId="5AE00B56" w14:textId="1DC2BE62" w:rsidR="00DA11D9" w:rsidRDefault="006F78EF">
            <w:pPr>
              <w:rPr>
                <w:bCs/>
              </w:rPr>
            </w:pPr>
            <w:r>
              <w:rPr>
                <w:bCs/>
              </w:rPr>
              <w:t>Yes</w:t>
            </w:r>
          </w:p>
        </w:tc>
        <w:tc>
          <w:tcPr>
            <w:tcW w:w="6627" w:type="dxa"/>
          </w:tcPr>
          <w:p w14:paraId="5AE00B57" w14:textId="77777777" w:rsidR="00DA11D9" w:rsidRDefault="00DA11D9">
            <w:pPr>
              <w:rPr>
                <w:bCs/>
              </w:rPr>
            </w:pPr>
          </w:p>
        </w:tc>
      </w:tr>
      <w:tr w:rsidR="00DA11D9" w14:paraId="5AE00B5C" w14:textId="77777777">
        <w:tc>
          <w:tcPr>
            <w:tcW w:w="1951" w:type="dxa"/>
          </w:tcPr>
          <w:p w14:paraId="5AE00B59" w14:textId="0E4C6C5B" w:rsidR="00DA11D9" w:rsidRDefault="00492275">
            <w:pPr>
              <w:rPr>
                <w:bCs/>
              </w:rPr>
            </w:pPr>
            <w:r>
              <w:rPr>
                <w:bCs/>
              </w:rPr>
              <w:t>Lenovo</w:t>
            </w:r>
          </w:p>
        </w:tc>
        <w:tc>
          <w:tcPr>
            <w:tcW w:w="1276" w:type="dxa"/>
          </w:tcPr>
          <w:p w14:paraId="5AE00B5A" w14:textId="1915C412" w:rsidR="00DA11D9" w:rsidRDefault="00492275">
            <w:pPr>
              <w:rPr>
                <w:bCs/>
              </w:rPr>
            </w:pPr>
            <w:r>
              <w:rPr>
                <w:bCs/>
              </w:rPr>
              <w:t>Yes</w:t>
            </w:r>
          </w:p>
        </w:tc>
        <w:tc>
          <w:tcPr>
            <w:tcW w:w="6627" w:type="dxa"/>
          </w:tcPr>
          <w:p w14:paraId="5AE00B5B" w14:textId="77777777" w:rsidR="00DA11D9" w:rsidRDefault="00DA11D9">
            <w:pPr>
              <w:rPr>
                <w:bCs/>
              </w:rPr>
            </w:pPr>
          </w:p>
        </w:tc>
      </w:tr>
      <w:tr w:rsidR="00DA11D9" w14:paraId="5AE00B60" w14:textId="77777777">
        <w:tc>
          <w:tcPr>
            <w:tcW w:w="1951" w:type="dxa"/>
          </w:tcPr>
          <w:p w14:paraId="5AE00B5D" w14:textId="711E4DE8" w:rsidR="00DA11D9" w:rsidRDefault="00E65BED">
            <w:pPr>
              <w:rPr>
                <w:bCs/>
              </w:rPr>
            </w:pPr>
            <w:ins w:id="2" w:author="Ericsson" w:date="2020-02-27T12:25:00Z">
              <w:r>
                <w:rPr>
                  <w:bCs/>
                </w:rPr>
                <w:t>Ericsson</w:t>
              </w:r>
            </w:ins>
          </w:p>
        </w:tc>
        <w:tc>
          <w:tcPr>
            <w:tcW w:w="1276" w:type="dxa"/>
          </w:tcPr>
          <w:p w14:paraId="5AE00B5E" w14:textId="6DA87958" w:rsidR="00DA11D9" w:rsidRDefault="00E65BED">
            <w:pPr>
              <w:rPr>
                <w:bCs/>
              </w:rPr>
            </w:pPr>
            <w:ins w:id="3" w:author="Ericsson" w:date="2020-02-27T12:25:00Z">
              <w:r>
                <w:rPr>
                  <w:bCs/>
                </w:rPr>
                <w:t>Yes</w:t>
              </w:r>
            </w:ins>
          </w:p>
        </w:tc>
        <w:tc>
          <w:tcPr>
            <w:tcW w:w="6627" w:type="dxa"/>
          </w:tcPr>
          <w:p w14:paraId="5AE00B5F" w14:textId="77777777" w:rsidR="00DA11D9" w:rsidRDefault="00DA11D9">
            <w:pPr>
              <w:rPr>
                <w:bCs/>
              </w:rPr>
            </w:pPr>
          </w:p>
        </w:tc>
      </w:tr>
    </w:tbl>
    <w:p w14:paraId="5AE00B61" w14:textId="77777777" w:rsidR="00DA11D9" w:rsidRDefault="00DA11D9">
      <w:pPr>
        <w:tabs>
          <w:tab w:val="left" w:pos="420"/>
        </w:tabs>
        <w:ind w:left="1276" w:hanging="1276"/>
        <w:rPr>
          <w:b/>
          <w:bCs/>
          <w:szCs w:val="20"/>
        </w:rPr>
      </w:pPr>
    </w:p>
    <w:p w14:paraId="5AE00B62" w14:textId="77777777" w:rsidR="00DA11D9" w:rsidRDefault="0062048A">
      <w:pPr>
        <w:rPr>
          <w:szCs w:val="20"/>
        </w:rPr>
      </w:pPr>
      <w:r>
        <w:rPr>
          <w:rFonts w:hint="eastAsia"/>
          <w:szCs w:val="20"/>
        </w:rPr>
        <w:t>As agreed in RAN2#108, UE shall report the NPN identifiers together with their HRNN to NAS and it is worth considering how to associate the NPN identifiers broadcast in SIB1 and the HRNN broadcast in a sep</w:t>
      </w:r>
      <w:r>
        <w:rPr>
          <w:szCs w:val="20"/>
        </w:rPr>
        <w:t>a</w:t>
      </w:r>
      <w:r>
        <w:rPr>
          <w:rFonts w:hint="eastAsia"/>
          <w:szCs w:val="20"/>
        </w:rPr>
        <w:t>rate SIB</w:t>
      </w:r>
    </w:p>
    <w:p w14:paraId="5AE00B63" w14:textId="77777777" w:rsidR="00DA11D9" w:rsidRDefault="0062048A">
      <w:pPr>
        <w:rPr>
          <w:szCs w:val="20"/>
        </w:rPr>
      </w:pPr>
      <w:r>
        <w:rPr>
          <w:szCs w:val="20"/>
        </w:rPr>
        <w:lastRenderedPageBreak/>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DA11D9" w14:paraId="5AE00B66" w14:textId="77777777">
        <w:tc>
          <w:tcPr>
            <w:tcW w:w="1520" w:type="dxa"/>
            <w:shd w:val="clear" w:color="auto" w:fill="D9D9D9" w:themeFill="background1" w:themeFillShade="D9"/>
          </w:tcPr>
          <w:p w14:paraId="5AE00B64" w14:textId="77777777" w:rsidR="00DA11D9" w:rsidRDefault="0062048A">
            <w:pPr>
              <w:rPr>
                <w:b/>
                <w:szCs w:val="20"/>
              </w:rPr>
            </w:pPr>
            <w:r>
              <w:rPr>
                <w:b/>
                <w:szCs w:val="20"/>
              </w:rPr>
              <w:t>Company</w:t>
            </w:r>
          </w:p>
        </w:tc>
        <w:tc>
          <w:tcPr>
            <w:tcW w:w="8398" w:type="dxa"/>
            <w:shd w:val="clear" w:color="auto" w:fill="D9D9D9" w:themeFill="background1" w:themeFillShade="D9"/>
          </w:tcPr>
          <w:p w14:paraId="5AE00B65" w14:textId="77777777" w:rsidR="00DA11D9" w:rsidRDefault="0062048A">
            <w:pPr>
              <w:rPr>
                <w:b/>
                <w:szCs w:val="20"/>
              </w:rPr>
            </w:pPr>
            <w:r>
              <w:rPr>
                <w:b/>
                <w:szCs w:val="20"/>
              </w:rPr>
              <w:t>Views</w:t>
            </w:r>
          </w:p>
        </w:tc>
      </w:tr>
      <w:tr w:rsidR="00DA11D9" w14:paraId="5AE00B7A" w14:textId="77777777">
        <w:tc>
          <w:tcPr>
            <w:tcW w:w="1520" w:type="dxa"/>
          </w:tcPr>
          <w:p w14:paraId="5AE00B67" w14:textId="77777777" w:rsidR="00DA11D9" w:rsidRDefault="0062048A">
            <w:pPr>
              <w:spacing w:after="0"/>
              <w:rPr>
                <w:szCs w:val="20"/>
              </w:rPr>
            </w:pPr>
            <w:r>
              <w:rPr>
                <w:rFonts w:hint="eastAsia"/>
                <w:szCs w:val="20"/>
              </w:rPr>
              <w:t>Ericsson</w:t>
            </w:r>
          </w:p>
          <w:p w14:paraId="5AE00B68" w14:textId="77777777" w:rsidR="00DA11D9" w:rsidRDefault="0062048A">
            <w:pPr>
              <w:spacing w:after="0"/>
              <w:rPr>
                <w:sz w:val="18"/>
                <w:szCs w:val="20"/>
              </w:rPr>
            </w:pPr>
            <w:r>
              <w:rPr>
                <w:szCs w:val="20"/>
              </w:rPr>
              <w:t>[0</w:t>
            </w:r>
            <w:r>
              <w:rPr>
                <w:rFonts w:hint="eastAsia"/>
                <w:szCs w:val="20"/>
              </w:rPr>
              <w:t>130</w:t>
            </w:r>
            <w:r>
              <w:rPr>
                <w:szCs w:val="20"/>
              </w:rPr>
              <w:t>]</w:t>
            </w:r>
          </w:p>
        </w:tc>
        <w:tc>
          <w:tcPr>
            <w:tcW w:w="8398" w:type="dxa"/>
          </w:tcPr>
          <w:p w14:paraId="5AE00B69"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14:paraId="5AE00B6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14:paraId="5AE00B6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14:paraId="5AE00B6C"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6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w:t>
            </w:r>
            <w:proofErr w:type="gramEnd"/>
            <w:r>
              <w:rPr>
                <w:rFonts w:ascii="Courier New" w:eastAsia="Times New Roman" w:hAnsi="Courier New" w:cs="Courier New" w:hint="eastAsia"/>
                <w:sz w:val="16"/>
              </w:rPr>
              <w:t xml:space="preserve">                             SEQUENCE {</w:t>
            </w:r>
          </w:p>
          <w:p w14:paraId="5AE00B6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 xml:space="preserve"> maxNPN-r16) OF HRNN</w:t>
            </w:r>
          </w:p>
          <w:p w14:paraId="5AE00B6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14:paraId="5AE00B7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gramStart"/>
            <w:r>
              <w:rPr>
                <w:rFonts w:ascii="Courier New" w:eastAsia="Times New Roman" w:hAnsi="Courier New" w:cs="Courier New" w:hint="eastAsia"/>
                <w:sz w:val="16"/>
              </w:rPr>
              <w:t>HRNN ::=</w:t>
            </w:r>
            <w:proofErr w:type="gramEnd"/>
            <w:r>
              <w:rPr>
                <w:rFonts w:ascii="Courier New" w:eastAsia="Times New Roman" w:hAnsi="Courier New" w:cs="Courier New" w:hint="eastAsia"/>
                <w:sz w:val="16"/>
              </w:rPr>
              <w:t xml:space="preserve">                            CHOICE {</w:t>
            </w:r>
          </w:p>
          <w:p w14:paraId="5AE00B7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48)),</w:t>
            </w:r>
          </w:p>
          <w:p w14:paraId="5AE00B7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14:paraId="5AE00B74"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6"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14:paraId="5AE00B7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14:paraId="5AE00B79" w14:textId="77777777" w:rsidR="00DA11D9" w:rsidRDefault="00DA11D9">
            <w:pPr>
              <w:pStyle w:val="BodyText"/>
              <w:spacing w:before="0" w:after="0" w:line="240" w:lineRule="auto"/>
              <w:rPr>
                <w:rFonts w:ascii="Courier New" w:eastAsia="Times New Roman" w:hAnsi="Courier New" w:cs="Courier New"/>
                <w:color w:val="808080"/>
                <w:sz w:val="16"/>
                <w:lang w:eastAsia="zh-CN"/>
              </w:rPr>
            </w:pPr>
          </w:p>
        </w:tc>
      </w:tr>
      <w:tr w:rsidR="00DA11D9" w14:paraId="5AE00B8F" w14:textId="77777777">
        <w:tc>
          <w:tcPr>
            <w:tcW w:w="1520" w:type="dxa"/>
          </w:tcPr>
          <w:p w14:paraId="5AE00B7B" w14:textId="77777777" w:rsidR="00DA11D9" w:rsidRDefault="0062048A">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14:paraId="5AE00B7C" w14:textId="77777777" w:rsidR="00DA11D9" w:rsidRDefault="0062048A">
            <w:pPr>
              <w:spacing w:after="0"/>
              <w:rPr>
                <w:szCs w:val="20"/>
              </w:rPr>
            </w:pPr>
            <w:r>
              <w:rPr>
                <w:rFonts w:hint="eastAsia"/>
                <w:szCs w:val="20"/>
              </w:rPr>
              <w:t>[0401]</w:t>
            </w:r>
          </w:p>
        </w:tc>
        <w:tc>
          <w:tcPr>
            <w:tcW w:w="8398" w:type="dxa"/>
          </w:tcPr>
          <w:p w14:paraId="5AE00B7D"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6: RAN2 specifies a new optional SIB for HRNNs using indexing references to the NPNs listed in SIB1. It is proposed to adopt the corresponding text proposal of Annex A.6.</w:t>
            </w:r>
          </w:p>
          <w:p w14:paraId="5AE00B7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7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80"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8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maxHumanReadableName-r16)) OF HumanReadableNameInfo-r16,</w:t>
            </w:r>
          </w:p>
          <w:p w14:paraId="5AE00B8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5"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8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8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14:paraId="5AE00B8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14:paraId="5AE00B8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B"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8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8E" w14:textId="77777777" w:rsidR="00DA11D9" w:rsidRDefault="00DA11D9">
            <w:pPr>
              <w:pStyle w:val="BodyText"/>
              <w:spacing w:before="0" w:after="0" w:line="240" w:lineRule="auto"/>
              <w:rPr>
                <w:rFonts w:eastAsia="SimSun"/>
                <w:sz w:val="18"/>
                <w:lang w:eastAsia="zh-CN"/>
              </w:rPr>
            </w:pPr>
          </w:p>
        </w:tc>
      </w:tr>
      <w:tr w:rsidR="00DA11D9" w14:paraId="5AE00BA7" w14:textId="77777777">
        <w:tc>
          <w:tcPr>
            <w:tcW w:w="1520" w:type="dxa"/>
          </w:tcPr>
          <w:p w14:paraId="5AE00B90" w14:textId="77777777" w:rsidR="00DA11D9" w:rsidRDefault="0062048A">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14:paraId="5AE00B91" w14:textId="77777777" w:rsidR="00DA11D9" w:rsidRDefault="0062048A">
            <w:pPr>
              <w:spacing w:after="0"/>
              <w:rPr>
                <w:szCs w:val="20"/>
              </w:rPr>
            </w:pPr>
            <w:r>
              <w:rPr>
                <w:rFonts w:hint="eastAsia"/>
                <w:szCs w:val="20"/>
              </w:rPr>
              <w:t>Qualcomm</w:t>
            </w:r>
          </w:p>
          <w:p w14:paraId="5AE00B92" w14:textId="77777777" w:rsidR="00DA11D9" w:rsidRDefault="0062048A">
            <w:pPr>
              <w:spacing w:after="0"/>
              <w:rPr>
                <w:szCs w:val="20"/>
              </w:rPr>
            </w:pPr>
            <w:r>
              <w:rPr>
                <w:szCs w:val="20"/>
              </w:rPr>
              <w:t>[</w:t>
            </w:r>
            <w:r>
              <w:rPr>
                <w:rFonts w:hint="eastAsia"/>
                <w:szCs w:val="20"/>
              </w:rPr>
              <w:t>0668</w:t>
            </w:r>
            <w:r>
              <w:rPr>
                <w:szCs w:val="20"/>
              </w:rPr>
              <w:t>]</w:t>
            </w:r>
          </w:p>
        </w:tc>
        <w:tc>
          <w:tcPr>
            <w:tcW w:w="8398" w:type="dxa"/>
          </w:tcPr>
          <w:p w14:paraId="5AE00B93"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14:paraId="5AE00B94"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14:paraId="5AE00B95"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14:paraId="5AE00B96"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14:paraId="5AE00B97"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14:paraId="5AE00B9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9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9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5AE00B9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5AE00B9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5AE00B9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9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9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5AE00BA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5AE00BA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A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A3"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A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A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00BA6" w14:textId="77777777" w:rsidR="00DA11D9" w:rsidRDefault="00DA11D9">
            <w:pPr>
              <w:overflowPunct w:val="0"/>
              <w:autoSpaceDE w:val="0"/>
              <w:autoSpaceDN w:val="0"/>
              <w:adjustRightInd w:val="0"/>
              <w:spacing w:after="0" w:line="240" w:lineRule="auto"/>
              <w:textAlignment w:val="baseline"/>
              <w:rPr>
                <w:rFonts w:cs="Arial"/>
                <w:sz w:val="18"/>
              </w:rPr>
            </w:pPr>
          </w:p>
        </w:tc>
      </w:tr>
      <w:tr w:rsidR="00DA11D9" w14:paraId="5AE00BAC" w14:textId="77777777">
        <w:tc>
          <w:tcPr>
            <w:tcW w:w="1520" w:type="dxa"/>
          </w:tcPr>
          <w:p w14:paraId="5AE00BA8" w14:textId="77777777" w:rsidR="00DA11D9" w:rsidRDefault="0062048A">
            <w:pPr>
              <w:spacing w:after="0"/>
              <w:rPr>
                <w:szCs w:val="20"/>
              </w:rPr>
            </w:pPr>
            <w:r>
              <w:rPr>
                <w:rFonts w:hint="eastAsia"/>
                <w:szCs w:val="20"/>
              </w:rPr>
              <w:t xml:space="preserve">China </w:t>
            </w:r>
            <w:r>
              <w:rPr>
                <w:rFonts w:hint="eastAsia"/>
                <w:szCs w:val="20"/>
              </w:rPr>
              <w:lastRenderedPageBreak/>
              <w:t xml:space="preserve">Telecom, Huawei, </w:t>
            </w:r>
            <w:proofErr w:type="spellStart"/>
            <w:r>
              <w:rPr>
                <w:rFonts w:hint="eastAsia"/>
                <w:szCs w:val="20"/>
              </w:rPr>
              <w:t>HiSilicon</w:t>
            </w:r>
            <w:proofErr w:type="spellEnd"/>
          </w:p>
          <w:p w14:paraId="5AE00BA9" w14:textId="77777777" w:rsidR="00DA11D9" w:rsidRDefault="0062048A">
            <w:pPr>
              <w:spacing w:after="0"/>
              <w:rPr>
                <w:szCs w:val="20"/>
              </w:rPr>
            </w:pPr>
            <w:r>
              <w:rPr>
                <w:szCs w:val="20"/>
              </w:rPr>
              <w:t>[</w:t>
            </w:r>
            <w:r>
              <w:rPr>
                <w:rFonts w:hint="eastAsia"/>
                <w:szCs w:val="20"/>
              </w:rPr>
              <w:t>1585</w:t>
            </w:r>
            <w:r>
              <w:rPr>
                <w:szCs w:val="20"/>
              </w:rPr>
              <w:t>]</w:t>
            </w:r>
          </w:p>
        </w:tc>
        <w:tc>
          <w:tcPr>
            <w:tcW w:w="8398" w:type="dxa"/>
          </w:tcPr>
          <w:p w14:paraId="5AE00BAA"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lastRenderedPageBreak/>
              <w:t>Proposal 1: The HRNN for the NPN is broadcasted in a specialized SIB.</w:t>
            </w:r>
          </w:p>
          <w:p w14:paraId="5AE00BAB" w14:textId="77777777" w:rsidR="00DA11D9" w:rsidRDefault="0062048A">
            <w:pPr>
              <w:overflowPunct w:val="0"/>
              <w:autoSpaceDE w:val="0"/>
              <w:autoSpaceDN w:val="0"/>
              <w:adjustRightInd w:val="0"/>
              <w:spacing w:after="0" w:line="240" w:lineRule="auto"/>
              <w:textAlignment w:val="baseline"/>
              <w:rPr>
                <w:szCs w:val="20"/>
                <w:lang w:val="en-GB"/>
              </w:rPr>
            </w:pPr>
            <w:r>
              <w:rPr>
                <w:rFonts w:cs="Arial" w:hint="eastAsia"/>
                <w:sz w:val="18"/>
              </w:rPr>
              <w:lastRenderedPageBreak/>
              <w:t>Proposal 2: Only the HRNN(s) together with the simplified information of the corresponding PLMN ID(s) and NID(s)/CAG ID(s) are provided in the specialized SIB.</w:t>
            </w:r>
          </w:p>
        </w:tc>
      </w:tr>
    </w:tbl>
    <w:p w14:paraId="5AE00BAD" w14:textId="77777777" w:rsidR="00DA11D9" w:rsidRDefault="00DA11D9">
      <w:pPr>
        <w:rPr>
          <w:szCs w:val="20"/>
        </w:rPr>
      </w:pPr>
    </w:p>
    <w:p w14:paraId="5AE00BAE" w14:textId="77777777" w:rsidR="00DA11D9" w:rsidRDefault="0062048A">
      <w:pPr>
        <w:rPr>
          <w:szCs w:val="20"/>
        </w:rPr>
      </w:pPr>
      <w:r>
        <w:rPr>
          <w:rFonts w:hint="eastAsia"/>
          <w:szCs w:val="20"/>
        </w:rPr>
        <w:t>The above proposals can be categorized into the following two options:</w:t>
      </w:r>
    </w:p>
    <w:p w14:paraId="5AE00BAF" w14:textId="77777777" w:rsidR="00DA11D9" w:rsidRDefault="0062048A">
      <w:pPr>
        <w:numPr>
          <w:ilvl w:val="0"/>
          <w:numId w:val="7"/>
        </w:numPr>
        <w:rPr>
          <w:szCs w:val="20"/>
        </w:rPr>
      </w:pPr>
      <w:r>
        <w:rPr>
          <w:rFonts w:hint="eastAsia"/>
          <w:szCs w:val="20"/>
        </w:rPr>
        <w:t>Option A: Associate the HRNN and Network ID with explicit Index.</w:t>
      </w:r>
    </w:p>
    <w:p w14:paraId="5AE00BB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B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B2"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B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w:t>
      </w:r>
      <w:proofErr w:type="gramStart"/>
      <w:r>
        <w:rPr>
          <w:rFonts w:ascii="Courier New" w:eastAsia="Times New Roman" w:hAnsi="Courier New" w:cs="Courier New" w:hint="eastAsia"/>
          <w:sz w:val="16"/>
          <w:lang w:eastAsia="en-GB"/>
        </w:rPr>
        <w:t xml:space="preserve">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14:paraId="5AE00BB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7"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B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B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14:paraId="5AE00BB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14:paraId="5AE00BB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B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C0" w14:textId="77777777" w:rsidR="00DA11D9" w:rsidRDefault="00DA11D9">
      <w:pPr>
        <w:rPr>
          <w:szCs w:val="20"/>
        </w:rPr>
      </w:pPr>
    </w:p>
    <w:p w14:paraId="5AE00BC1" w14:textId="77777777" w:rsidR="00DA11D9" w:rsidRDefault="0062048A">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14:paraId="5AE00BC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C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C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5AE00BC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5AE00BC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5AE00BC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C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C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5AE00BC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5AE00BC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C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C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C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C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5AE00BD0" w14:textId="77777777" w:rsidR="00DA11D9" w:rsidRDefault="00DA11D9">
      <w:pPr>
        <w:rPr>
          <w:b/>
          <w:bCs/>
          <w:sz w:val="21"/>
          <w:szCs w:val="20"/>
        </w:rPr>
      </w:pPr>
    </w:p>
    <w:p w14:paraId="5AE00BD1" w14:textId="77777777" w:rsidR="00DA11D9" w:rsidRDefault="0062048A">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D5" w14:textId="77777777">
        <w:tc>
          <w:tcPr>
            <w:tcW w:w="1951" w:type="dxa"/>
            <w:shd w:val="clear" w:color="auto" w:fill="9CC2E5"/>
          </w:tcPr>
          <w:p w14:paraId="5AE00BD2" w14:textId="77777777" w:rsidR="00DA11D9" w:rsidRDefault="0062048A">
            <w:pPr>
              <w:jc w:val="center"/>
              <w:rPr>
                <w:b/>
                <w:bCs/>
              </w:rPr>
            </w:pPr>
            <w:r>
              <w:rPr>
                <w:b/>
                <w:bCs/>
              </w:rPr>
              <w:t>Company name</w:t>
            </w:r>
          </w:p>
        </w:tc>
        <w:tc>
          <w:tcPr>
            <w:tcW w:w="1276" w:type="dxa"/>
            <w:shd w:val="clear" w:color="auto" w:fill="9CC2E5"/>
          </w:tcPr>
          <w:p w14:paraId="5AE00BD3" w14:textId="77777777" w:rsidR="00DA11D9" w:rsidRDefault="0062048A">
            <w:pPr>
              <w:jc w:val="center"/>
              <w:rPr>
                <w:b/>
                <w:bCs/>
              </w:rPr>
            </w:pPr>
            <w:r>
              <w:rPr>
                <w:rFonts w:hint="eastAsia"/>
                <w:b/>
                <w:bCs/>
              </w:rPr>
              <w:t>Option A/B/other</w:t>
            </w:r>
          </w:p>
        </w:tc>
        <w:tc>
          <w:tcPr>
            <w:tcW w:w="6627" w:type="dxa"/>
            <w:shd w:val="clear" w:color="auto" w:fill="9CC2E5"/>
          </w:tcPr>
          <w:p w14:paraId="5AE00BD4" w14:textId="77777777" w:rsidR="00DA11D9" w:rsidRDefault="0062048A">
            <w:pPr>
              <w:jc w:val="center"/>
              <w:rPr>
                <w:b/>
                <w:bCs/>
              </w:rPr>
            </w:pPr>
            <w:r>
              <w:rPr>
                <w:b/>
                <w:bCs/>
              </w:rPr>
              <w:t>Comments</w:t>
            </w:r>
          </w:p>
        </w:tc>
      </w:tr>
      <w:tr w:rsidR="00DA11D9" w14:paraId="5AE00BD9" w14:textId="77777777">
        <w:tc>
          <w:tcPr>
            <w:tcW w:w="1951" w:type="dxa"/>
          </w:tcPr>
          <w:p w14:paraId="5AE00BD6" w14:textId="37C54B4C" w:rsidR="00DA11D9" w:rsidRDefault="009E0777">
            <w:pPr>
              <w:rPr>
                <w:bCs/>
              </w:rPr>
            </w:pPr>
            <w:r>
              <w:rPr>
                <w:bCs/>
              </w:rPr>
              <w:t>QC</w:t>
            </w:r>
          </w:p>
        </w:tc>
        <w:tc>
          <w:tcPr>
            <w:tcW w:w="1276" w:type="dxa"/>
          </w:tcPr>
          <w:p w14:paraId="5AE00BD7" w14:textId="79D6865E" w:rsidR="00DA11D9" w:rsidRDefault="00991BCF">
            <w:pPr>
              <w:rPr>
                <w:bCs/>
              </w:rPr>
            </w:pPr>
            <w:r>
              <w:rPr>
                <w:bCs/>
              </w:rPr>
              <w:t>B</w:t>
            </w:r>
          </w:p>
        </w:tc>
        <w:tc>
          <w:tcPr>
            <w:tcW w:w="6627" w:type="dxa"/>
          </w:tcPr>
          <w:p w14:paraId="5AE00BD8" w14:textId="7C3991F5" w:rsidR="00DA11D9" w:rsidRDefault="009E0777">
            <w:pPr>
              <w:rPr>
                <w:bCs/>
              </w:rPr>
            </w:pPr>
            <w:r>
              <w:rPr>
                <w:bCs/>
              </w:rPr>
              <w:t xml:space="preserve">Option </w:t>
            </w:r>
            <w:r w:rsidR="00991BCF">
              <w:rPr>
                <w:bCs/>
              </w:rPr>
              <w:t>B</w:t>
            </w:r>
            <w:r>
              <w:rPr>
                <w:bCs/>
              </w:rPr>
              <w:t xml:space="preserve"> seems </w:t>
            </w:r>
            <w:proofErr w:type="gramStart"/>
            <w:r>
              <w:rPr>
                <w:bCs/>
              </w:rPr>
              <w:t>sufficient</w:t>
            </w:r>
            <w:proofErr w:type="gramEnd"/>
            <w:r>
              <w:rPr>
                <w:bCs/>
              </w:rPr>
              <w:t>.</w:t>
            </w:r>
          </w:p>
        </w:tc>
      </w:tr>
      <w:tr w:rsidR="00A107F6" w14:paraId="5AE00BDD" w14:textId="77777777">
        <w:tc>
          <w:tcPr>
            <w:tcW w:w="1951" w:type="dxa"/>
          </w:tcPr>
          <w:p w14:paraId="5AE00BDA" w14:textId="5D8AED88" w:rsidR="00A107F6" w:rsidRDefault="00A107F6">
            <w:pPr>
              <w:rPr>
                <w:bCs/>
              </w:rPr>
            </w:pPr>
            <w:r>
              <w:rPr>
                <w:rFonts w:hint="eastAsia"/>
                <w:bCs/>
              </w:rPr>
              <w:t>CATT</w:t>
            </w:r>
          </w:p>
        </w:tc>
        <w:tc>
          <w:tcPr>
            <w:tcW w:w="1276" w:type="dxa"/>
          </w:tcPr>
          <w:p w14:paraId="5AE00BDB" w14:textId="35C7518C" w:rsidR="00A107F6" w:rsidRDefault="00A107F6">
            <w:pPr>
              <w:rPr>
                <w:bCs/>
              </w:rPr>
            </w:pPr>
            <w:r>
              <w:rPr>
                <w:rFonts w:hint="eastAsia"/>
                <w:szCs w:val="20"/>
              </w:rPr>
              <w:t>B</w:t>
            </w:r>
          </w:p>
        </w:tc>
        <w:tc>
          <w:tcPr>
            <w:tcW w:w="6627" w:type="dxa"/>
          </w:tcPr>
          <w:p w14:paraId="5AE00BDC" w14:textId="3A904B37" w:rsidR="00A107F6" w:rsidRDefault="00A107F6">
            <w:pPr>
              <w:rPr>
                <w:bCs/>
              </w:rPr>
            </w:pPr>
            <w:r>
              <w:rPr>
                <w:rFonts w:cs="Arial"/>
              </w:rPr>
              <w:t>T</w:t>
            </w:r>
            <w:r>
              <w:rPr>
                <w:rFonts w:cs="Arial" w:hint="eastAsia"/>
              </w:rPr>
              <w:t>his is</w:t>
            </w:r>
            <w:r w:rsidRPr="00DC70CE">
              <w:rPr>
                <w:rFonts w:cs="Arial"/>
              </w:rPr>
              <w:t xml:space="preserve"> </w:t>
            </w:r>
            <w:r>
              <w:rPr>
                <w:rFonts w:cs="Arial" w:hint="eastAsia"/>
              </w:rPr>
              <w:t xml:space="preserve">the </w:t>
            </w:r>
            <w:r w:rsidRPr="00DC70CE">
              <w:rPr>
                <w:rFonts w:cs="Arial"/>
              </w:rPr>
              <w:t>straightforward</w:t>
            </w:r>
            <w:r>
              <w:rPr>
                <w:rFonts w:cs="Arial" w:hint="eastAsia"/>
              </w:rPr>
              <w:t xml:space="preserve"> method without introducing extra overhead for the new SIB</w:t>
            </w:r>
          </w:p>
        </w:tc>
      </w:tr>
      <w:tr w:rsidR="00DA11D9" w14:paraId="5AE00BE1" w14:textId="77777777">
        <w:tc>
          <w:tcPr>
            <w:tcW w:w="1951" w:type="dxa"/>
          </w:tcPr>
          <w:p w14:paraId="5AE00BDE" w14:textId="11703537" w:rsidR="00DA11D9" w:rsidRDefault="009C2EFB">
            <w:pPr>
              <w:rPr>
                <w:bCs/>
              </w:rPr>
            </w:pPr>
            <w:r>
              <w:rPr>
                <w:rFonts w:hint="eastAsia"/>
                <w:bCs/>
              </w:rPr>
              <w:lastRenderedPageBreak/>
              <w:t>H</w:t>
            </w:r>
            <w:r>
              <w:rPr>
                <w:bCs/>
              </w:rPr>
              <w:t>uawei</w:t>
            </w:r>
          </w:p>
        </w:tc>
        <w:tc>
          <w:tcPr>
            <w:tcW w:w="1276" w:type="dxa"/>
          </w:tcPr>
          <w:p w14:paraId="5AE00BDF" w14:textId="690ECFD5" w:rsidR="00DA11D9" w:rsidRDefault="009C2EFB">
            <w:pPr>
              <w:rPr>
                <w:bCs/>
              </w:rPr>
            </w:pPr>
            <w:r>
              <w:rPr>
                <w:rFonts w:hint="eastAsia"/>
                <w:bCs/>
              </w:rPr>
              <w:t>N</w:t>
            </w:r>
            <w:r>
              <w:rPr>
                <w:bCs/>
              </w:rPr>
              <w:t>o strong view</w:t>
            </w:r>
          </w:p>
        </w:tc>
        <w:tc>
          <w:tcPr>
            <w:tcW w:w="6627" w:type="dxa"/>
          </w:tcPr>
          <w:p w14:paraId="5AE00BE0" w14:textId="77777777" w:rsidR="00DA11D9" w:rsidRDefault="00DA11D9">
            <w:pPr>
              <w:rPr>
                <w:bCs/>
              </w:rPr>
            </w:pPr>
          </w:p>
        </w:tc>
      </w:tr>
      <w:tr w:rsidR="00DA11D9" w14:paraId="5AE00BE5" w14:textId="77777777">
        <w:tc>
          <w:tcPr>
            <w:tcW w:w="1951" w:type="dxa"/>
          </w:tcPr>
          <w:p w14:paraId="5AE00BE2" w14:textId="596A8F80" w:rsidR="00DA11D9" w:rsidRDefault="006F78EF">
            <w:pPr>
              <w:rPr>
                <w:bCs/>
              </w:rPr>
            </w:pPr>
            <w:r>
              <w:rPr>
                <w:bCs/>
              </w:rPr>
              <w:t>Nokia</w:t>
            </w:r>
          </w:p>
        </w:tc>
        <w:tc>
          <w:tcPr>
            <w:tcW w:w="1276" w:type="dxa"/>
          </w:tcPr>
          <w:p w14:paraId="5AE00BE3" w14:textId="681019C2" w:rsidR="00DA11D9" w:rsidRDefault="006F78EF">
            <w:pPr>
              <w:rPr>
                <w:bCs/>
              </w:rPr>
            </w:pPr>
            <w:r>
              <w:rPr>
                <w:bCs/>
              </w:rPr>
              <w:t>A</w:t>
            </w:r>
          </w:p>
        </w:tc>
        <w:tc>
          <w:tcPr>
            <w:tcW w:w="6627" w:type="dxa"/>
          </w:tcPr>
          <w:p w14:paraId="5AE00BE4" w14:textId="0FEA04D1" w:rsidR="00DA11D9" w:rsidRDefault="006F78EF">
            <w:pPr>
              <w:rPr>
                <w:bCs/>
              </w:rPr>
            </w:pPr>
            <w:r>
              <w:rPr>
                <w:bCs/>
              </w:rPr>
              <w:t>We think that this is cleaner way if no HRNN is provided for all NPNs.</w:t>
            </w:r>
          </w:p>
        </w:tc>
      </w:tr>
      <w:tr w:rsidR="00DA11D9" w14:paraId="5AE00BE9" w14:textId="77777777">
        <w:tc>
          <w:tcPr>
            <w:tcW w:w="1951" w:type="dxa"/>
          </w:tcPr>
          <w:p w14:paraId="5AE00BE6" w14:textId="5E6530B8" w:rsidR="00DA11D9" w:rsidRDefault="00492275">
            <w:pPr>
              <w:rPr>
                <w:bCs/>
              </w:rPr>
            </w:pPr>
            <w:r>
              <w:rPr>
                <w:bCs/>
              </w:rPr>
              <w:t>Lenovo</w:t>
            </w:r>
          </w:p>
        </w:tc>
        <w:tc>
          <w:tcPr>
            <w:tcW w:w="1276" w:type="dxa"/>
          </w:tcPr>
          <w:p w14:paraId="5AE00BE7" w14:textId="23D8D660" w:rsidR="00DA11D9" w:rsidRDefault="009E207A">
            <w:pPr>
              <w:rPr>
                <w:bCs/>
              </w:rPr>
            </w:pPr>
            <w:r>
              <w:rPr>
                <w:bCs/>
              </w:rPr>
              <w:t>A</w:t>
            </w:r>
          </w:p>
        </w:tc>
        <w:tc>
          <w:tcPr>
            <w:tcW w:w="6627" w:type="dxa"/>
          </w:tcPr>
          <w:p w14:paraId="5AE00BE8" w14:textId="3B360705" w:rsidR="00DA11D9" w:rsidRDefault="009E207A">
            <w:pPr>
              <w:rPr>
                <w:bCs/>
              </w:rPr>
            </w:pPr>
            <w:r>
              <w:rPr>
                <w:bCs/>
              </w:rPr>
              <w:t>It looks safer and avoids sending empty entries.</w:t>
            </w:r>
          </w:p>
        </w:tc>
      </w:tr>
      <w:tr w:rsidR="00DA11D9" w14:paraId="5AE00BED" w14:textId="77777777">
        <w:tc>
          <w:tcPr>
            <w:tcW w:w="1951" w:type="dxa"/>
          </w:tcPr>
          <w:p w14:paraId="5AE00BEA" w14:textId="7C215E97" w:rsidR="00DA11D9" w:rsidRDefault="00E65BED">
            <w:pPr>
              <w:rPr>
                <w:bCs/>
              </w:rPr>
            </w:pPr>
            <w:ins w:id="4" w:author="Ericsson" w:date="2020-02-27T12:26:00Z">
              <w:r>
                <w:rPr>
                  <w:bCs/>
                </w:rPr>
                <w:t>Ericsson</w:t>
              </w:r>
            </w:ins>
          </w:p>
        </w:tc>
        <w:tc>
          <w:tcPr>
            <w:tcW w:w="1276" w:type="dxa"/>
          </w:tcPr>
          <w:p w14:paraId="5AE00BEB" w14:textId="2736CE2E" w:rsidR="00DA11D9" w:rsidRDefault="00E65BED">
            <w:pPr>
              <w:rPr>
                <w:bCs/>
              </w:rPr>
            </w:pPr>
            <w:ins w:id="5" w:author="Ericsson" w:date="2020-02-27T12:26:00Z">
              <w:r>
                <w:rPr>
                  <w:bCs/>
                </w:rPr>
                <w:t>B</w:t>
              </w:r>
            </w:ins>
          </w:p>
        </w:tc>
        <w:tc>
          <w:tcPr>
            <w:tcW w:w="6627" w:type="dxa"/>
          </w:tcPr>
          <w:p w14:paraId="5AE00BEC" w14:textId="5DEAC55A" w:rsidR="00DA11D9" w:rsidRDefault="00E65BED">
            <w:pPr>
              <w:rPr>
                <w:bCs/>
              </w:rPr>
            </w:pPr>
            <w:ins w:id="6" w:author="Ericsson" w:date="2020-02-27T12:28:00Z">
              <w:r>
                <w:rPr>
                  <w:bCs/>
                </w:rPr>
                <w:t>The B approach has been used in similar situations before</w:t>
              </w:r>
            </w:ins>
            <w:ins w:id="7" w:author="Ericsson" w:date="2020-02-27T12:30:00Z">
              <w:r>
                <w:rPr>
                  <w:bCs/>
                </w:rPr>
                <w:t>.</w:t>
              </w:r>
            </w:ins>
          </w:p>
        </w:tc>
      </w:tr>
    </w:tbl>
    <w:p w14:paraId="5AE00BEE" w14:textId="77777777" w:rsidR="00DA11D9" w:rsidRDefault="00DA11D9">
      <w:pPr>
        <w:tabs>
          <w:tab w:val="left" w:pos="420"/>
        </w:tabs>
        <w:rPr>
          <w:b/>
          <w:bCs/>
          <w:szCs w:val="20"/>
        </w:rPr>
      </w:pPr>
    </w:p>
    <w:p w14:paraId="5AE00BEF" w14:textId="77777777" w:rsidR="00DA11D9" w:rsidRDefault="0062048A">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14:paraId="5AE00BF0" w14:textId="77777777" w:rsidR="00DA11D9" w:rsidRDefault="0062048A">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DA11D9" w14:paraId="5AE00BF3" w14:textId="77777777">
        <w:tc>
          <w:tcPr>
            <w:tcW w:w="1413" w:type="dxa"/>
            <w:shd w:val="clear" w:color="auto" w:fill="D9D9D9" w:themeFill="background1" w:themeFillShade="D9"/>
          </w:tcPr>
          <w:p w14:paraId="5AE00BF1" w14:textId="77777777" w:rsidR="00DA11D9" w:rsidRDefault="0062048A">
            <w:pPr>
              <w:rPr>
                <w:b/>
                <w:szCs w:val="20"/>
              </w:rPr>
            </w:pPr>
            <w:r>
              <w:rPr>
                <w:b/>
                <w:szCs w:val="20"/>
              </w:rPr>
              <w:t>Company</w:t>
            </w:r>
          </w:p>
        </w:tc>
        <w:tc>
          <w:tcPr>
            <w:tcW w:w="8505" w:type="dxa"/>
            <w:shd w:val="clear" w:color="auto" w:fill="D9D9D9" w:themeFill="background1" w:themeFillShade="D9"/>
          </w:tcPr>
          <w:p w14:paraId="5AE00BF2" w14:textId="77777777" w:rsidR="00DA11D9" w:rsidRDefault="0062048A">
            <w:pPr>
              <w:rPr>
                <w:b/>
                <w:szCs w:val="20"/>
              </w:rPr>
            </w:pPr>
            <w:r>
              <w:rPr>
                <w:b/>
                <w:szCs w:val="20"/>
              </w:rPr>
              <w:t>Views</w:t>
            </w:r>
          </w:p>
        </w:tc>
      </w:tr>
      <w:tr w:rsidR="00DA11D9" w14:paraId="5AE00BF8" w14:textId="77777777">
        <w:tc>
          <w:tcPr>
            <w:tcW w:w="1413" w:type="dxa"/>
          </w:tcPr>
          <w:p w14:paraId="5AE00BF4" w14:textId="77777777" w:rsidR="00DA11D9" w:rsidRDefault="0062048A">
            <w:pPr>
              <w:spacing w:after="0"/>
              <w:rPr>
                <w:szCs w:val="20"/>
              </w:rPr>
            </w:pPr>
            <w:r>
              <w:rPr>
                <w:szCs w:val="20"/>
              </w:rPr>
              <w:t>Nokia, Nokia Shanghai Be</w:t>
            </w:r>
            <w:r>
              <w:rPr>
                <w:rFonts w:hint="eastAsia"/>
                <w:szCs w:val="20"/>
              </w:rPr>
              <w:t>l</w:t>
            </w:r>
            <w:r>
              <w:rPr>
                <w:szCs w:val="20"/>
              </w:rPr>
              <w:t>l</w:t>
            </w:r>
          </w:p>
          <w:p w14:paraId="5AE00BF5" w14:textId="77777777" w:rsidR="00DA11D9" w:rsidRDefault="0062048A">
            <w:pPr>
              <w:spacing w:after="0" w:line="240" w:lineRule="auto"/>
              <w:rPr>
                <w:b/>
                <w:bCs/>
                <w:szCs w:val="20"/>
              </w:rPr>
            </w:pPr>
            <w:r>
              <w:rPr>
                <w:rFonts w:hint="eastAsia"/>
                <w:szCs w:val="20"/>
              </w:rPr>
              <w:t>[0401]</w:t>
            </w:r>
          </w:p>
        </w:tc>
        <w:tc>
          <w:tcPr>
            <w:tcW w:w="8505" w:type="dxa"/>
          </w:tcPr>
          <w:p w14:paraId="5AE00BF6" w14:textId="77777777" w:rsidR="00DA11D9" w:rsidRDefault="0062048A">
            <w:pPr>
              <w:pStyle w:val="BodyText"/>
              <w:rPr>
                <w:rFonts w:eastAsia="SimSun"/>
                <w:sz w:val="18"/>
                <w:lang w:eastAsia="zh-CN"/>
              </w:rPr>
            </w:pPr>
            <w:r>
              <w:rPr>
                <w:rFonts w:eastAsia="SimSun" w:hint="eastAsia"/>
                <w:sz w:val="18"/>
                <w:lang w:eastAsia="zh-CN"/>
              </w:rPr>
              <w:t>Proposal 4a: Extend the procedure description in clause 5.3.14.2 that UAC parameters can be NPN specific. It is proposed to adopt the corresponding text proposal of Annex A.4a.</w:t>
            </w:r>
          </w:p>
          <w:p w14:paraId="5AE00BF7" w14:textId="77777777" w:rsidR="00DA11D9" w:rsidRDefault="0062048A">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w:t>
            </w:r>
            <w:proofErr w:type="spellStart"/>
            <w:r>
              <w:rPr>
                <w:rFonts w:eastAsia="SimSun" w:hint="eastAsia"/>
                <w:i/>
                <w:sz w:val="18"/>
                <w:lang w:eastAsia="zh-CN"/>
              </w:rPr>
              <w:t>BarringPerPLMN</w:t>
            </w:r>
            <w:proofErr w:type="spellEnd"/>
            <w:r>
              <w:rPr>
                <w:rFonts w:eastAsia="SimSun" w:hint="eastAsia"/>
                <w:i/>
                <w:sz w:val="18"/>
                <w:lang w:eastAsia="zh-CN"/>
              </w:rPr>
              <w:t>-List</w:t>
            </w:r>
            <w:r>
              <w:rPr>
                <w:rFonts w:eastAsia="SimSun" w:hint="eastAsia"/>
                <w:sz w:val="18"/>
                <w:lang w:eastAsia="zh-CN"/>
              </w:rPr>
              <w:t xml:space="preserve"> that </w:t>
            </w:r>
            <w:r>
              <w:rPr>
                <w:rFonts w:eastAsia="SimSun" w:hint="eastAsia"/>
                <w:i/>
                <w:sz w:val="18"/>
                <w:lang w:eastAsia="zh-CN"/>
              </w:rPr>
              <w:t xml:space="preserve">the </w:t>
            </w:r>
            <w:proofErr w:type="spellStart"/>
            <w:r>
              <w:rPr>
                <w:rFonts w:eastAsia="SimSun" w:hint="eastAsia"/>
                <w:i/>
                <w:sz w:val="18"/>
                <w:lang w:eastAsia="zh-CN"/>
              </w:rPr>
              <w:t>plmn-IndentityIndex</w:t>
            </w:r>
            <w:proofErr w:type="spellEnd"/>
            <w:r>
              <w:rPr>
                <w:rFonts w:eastAsia="SimSun" w:hint="eastAsia"/>
                <w:sz w:val="18"/>
                <w:lang w:eastAsia="zh-CN"/>
              </w:rPr>
              <w:t xml:space="preserve"> may refer to </w:t>
            </w:r>
            <w:proofErr w:type="gramStart"/>
            <w:r>
              <w:rPr>
                <w:rFonts w:eastAsia="SimSun" w:hint="eastAsia"/>
                <w:sz w:val="18"/>
                <w:lang w:eastAsia="zh-CN"/>
              </w:rPr>
              <w:t>a</w:t>
            </w:r>
            <w:proofErr w:type="gramEnd"/>
            <w:r>
              <w:rPr>
                <w:rFonts w:eastAsia="SimSun" w:hint="eastAsia"/>
                <w:sz w:val="18"/>
                <w:lang w:eastAsia="zh-CN"/>
              </w:rPr>
              <w:t xml:space="preserve"> NPN. It is proposed to adopt the corresponding text proposal of Annex A.4b.</w:t>
            </w:r>
          </w:p>
        </w:tc>
      </w:tr>
      <w:tr w:rsidR="00DA11D9" w14:paraId="5AE00C01" w14:textId="77777777">
        <w:tc>
          <w:tcPr>
            <w:tcW w:w="1413" w:type="dxa"/>
          </w:tcPr>
          <w:p w14:paraId="5AE00BF9" w14:textId="77777777" w:rsidR="00DA11D9" w:rsidRDefault="0062048A">
            <w:pPr>
              <w:spacing w:after="0" w:line="240" w:lineRule="auto"/>
              <w:rPr>
                <w:szCs w:val="20"/>
              </w:rPr>
            </w:pPr>
            <w:r>
              <w:rPr>
                <w:rFonts w:hint="eastAsia"/>
                <w:szCs w:val="20"/>
              </w:rPr>
              <w:t>ZTE,</w:t>
            </w:r>
          </w:p>
          <w:p w14:paraId="5AE00BFA" w14:textId="77777777" w:rsidR="00DA11D9" w:rsidRDefault="0062048A">
            <w:pPr>
              <w:spacing w:after="0" w:line="240" w:lineRule="auto"/>
              <w:rPr>
                <w:szCs w:val="20"/>
              </w:rPr>
            </w:pPr>
            <w:r>
              <w:rPr>
                <w:rFonts w:hint="eastAsia"/>
                <w:szCs w:val="20"/>
              </w:rPr>
              <w:t>Qualcomm</w:t>
            </w:r>
          </w:p>
          <w:p w14:paraId="5AE00BFB" w14:textId="77777777" w:rsidR="00DA11D9" w:rsidRDefault="0062048A">
            <w:pPr>
              <w:spacing w:after="0" w:line="240" w:lineRule="auto"/>
              <w:rPr>
                <w:szCs w:val="20"/>
              </w:rPr>
            </w:pPr>
            <w:r>
              <w:rPr>
                <w:rFonts w:hint="eastAsia"/>
                <w:szCs w:val="20"/>
              </w:rPr>
              <w:t>[0668]</w:t>
            </w:r>
          </w:p>
        </w:tc>
        <w:tc>
          <w:tcPr>
            <w:tcW w:w="8505" w:type="dxa"/>
          </w:tcPr>
          <w:p w14:paraId="5AE00BFC" w14:textId="77777777" w:rsidR="00DA11D9" w:rsidRDefault="0062048A">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14:paraId="5AE00BFD" w14:textId="77777777" w:rsidR="00DA11D9" w:rsidRDefault="0062048A">
            <w:pPr>
              <w:pStyle w:val="BodyText"/>
              <w:rPr>
                <w:rFonts w:eastAsia="SimSun"/>
                <w:sz w:val="18"/>
                <w:lang w:eastAsia="zh-CN"/>
              </w:rPr>
            </w:pPr>
            <w:r>
              <w:rPr>
                <w:rFonts w:eastAsia="SimSun" w:hint="eastAsia"/>
                <w:sz w:val="18"/>
                <w:lang w:eastAsia="zh-CN"/>
              </w:rPr>
              <w:t>Proposal 4: For the SNPN UAC configurations, two options can be considered:</w:t>
            </w:r>
          </w:p>
          <w:p w14:paraId="5AE00BFE"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A: Include the SNPN UAC in the legacy </w:t>
            </w:r>
            <w:proofErr w:type="spellStart"/>
            <w:r>
              <w:rPr>
                <w:rFonts w:eastAsia="SimSun" w:hint="eastAsia"/>
                <w:i/>
                <w:sz w:val="18"/>
                <w:lang w:eastAsia="zh-CN"/>
              </w:rPr>
              <w:t>uac-BarringInfo</w:t>
            </w:r>
            <w:proofErr w:type="spellEnd"/>
            <w:r>
              <w:rPr>
                <w:rFonts w:eastAsia="SimSun" w:hint="eastAsia"/>
                <w:sz w:val="18"/>
                <w:lang w:eastAsia="zh-CN"/>
              </w:rPr>
              <w:t>.</w:t>
            </w:r>
          </w:p>
          <w:p w14:paraId="5AE00BFF"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14:paraId="5AE00C00" w14:textId="77777777" w:rsidR="00DA11D9" w:rsidRDefault="0062048A">
            <w:pPr>
              <w:pStyle w:val="BodyText"/>
              <w:rPr>
                <w:rFonts w:eastAsia="SimSun"/>
                <w:sz w:val="18"/>
                <w:lang w:eastAsia="zh-CN"/>
              </w:rPr>
            </w:pPr>
            <w:r>
              <w:rPr>
                <w:rFonts w:eastAsia="SimSun" w:hint="eastAsia"/>
                <w:sz w:val="18"/>
                <w:lang w:eastAsia="zh-CN"/>
              </w:rPr>
              <w:t xml:space="preserve">Proposal 6: CAG ID level access control is not </w:t>
            </w:r>
            <w:proofErr w:type="gramStart"/>
            <w:r>
              <w:rPr>
                <w:rFonts w:eastAsia="SimSun" w:hint="eastAsia"/>
                <w:sz w:val="18"/>
                <w:lang w:eastAsia="zh-CN"/>
              </w:rPr>
              <w:t>supported,</w:t>
            </w:r>
            <w:proofErr w:type="gramEnd"/>
            <w:r>
              <w:rPr>
                <w:rFonts w:eastAsia="SimSun" w:hint="eastAsia"/>
                <w:sz w:val="18"/>
                <w:lang w:eastAsia="zh-CN"/>
              </w:rPr>
              <w:t xml:space="preserve"> the UE execute the access control for the CAG cell based on the related PLMN.</w:t>
            </w:r>
          </w:p>
        </w:tc>
      </w:tr>
      <w:tr w:rsidR="00DA11D9" w14:paraId="5AE00C09" w14:textId="77777777">
        <w:tc>
          <w:tcPr>
            <w:tcW w:w="1413" w:type="dxa"/>
          </w:tcPr>
          <w:p w14:paraId="5AE00C02" w14:textId="77777777" w:rsidR="00DA11D9" w:rsidRDefault="0062048A">
            <w:pPr>
              <w:spacing w:after="0" w:line="240" w:lineRule="auto"/>
              <w:rPr>
                <w:szCs w:val="20"/>
              </w:rPr>
            </w:pPr>
            <w:r>
              <w:rPr>
                <w:rFonts w:hint="eastAsia"/>
                <w:szCs w:val="20"/>
              </w:rPr>
              <w:t>Intel</w:t>
            </w:r>
          </w:p>
          <w:p w14:paraId="5AE00C03" w14:textId="77777777" w:rsidR="00DA11D9" w:rsidRDefault="0062048A">
            <w:pPr>
              <w:snapToGrid w:val="0"/>
              <w:spacing w:after="0" w:line="240" w:lineRule="auto"/>
              <w:rPr>
                <w:sz w:val="18"/>
                <w:szCs w:val="20"/>
              </w:rPr>
            </w:pPr>
            <w:r>
              <w:rPr>
                <w:szCs w:val="20"/>
              </w:rPr>
              <w:t>[</w:t>
            </w:r>
            <w:r>
              <w:rPr>
                <w:rFonts w:hint="eastAsia"/>
                <w:szCs w:val="20"/>
              </w:rPr>
              <w:t>1169</w:t>
            </w:r>
            <w:r>
              <w:rPr>
                <w:szCs w:val="20"/>
              </w:rPr>
              <w:t>]</w:t>
            </w:r>
          </w:p>
        </w:tc>
        <w:tc>
          <w:tcPr>
            <w:tcW w:w="8505" w:type="dxa"/>
          </w:tcPr>
          <w:p w14:paraId="5AE00C04" w14:textId="77777777" w:rsidR="00DA11D9" w:rsidRDefault="0062048A">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14:paraId="5AE00C05" w14:textId="77777777" w:rsidR="00DA11D9" w:rsidRDefault="0062048A">
            <w:pPr>
              <w:pStyle w:val="BodyText"/>
              <w:rPr>
                <w:rFonts w:eastAsia="SimSun"/>
                <w:sz w:val="18"/>
                <w:lang w:val="en-US" w:eastAsia="zh-CN"/>
              </w:rPr>
            </w:pPr>
            <w:r>
              <w:rPr>
                <w:rFonts w:eastAsia="SimSun" w:hint="eastAsia"/>
                <w:sz w:val="18"/>
                <w:lang w:val="en-US" w:eastAsia="zh-CN"/>
              </w:rPr>
              <w:t>Observation#1: UAC is applicable to SNPN and some extensions to the ASN.1 signaling on the UAC configuration are needed to include the NID or there should be some implicit approach to index the SNPN.</w:t>
            </w:r>
          </w:p>
          <w:p w14:paraId="5AE00C06" w14:textId="77777777" w:rsidR="00DA11D9" w:rsidRDefault="0062048A">
            <w:pPr>
              <w:pStyle w:val="BodyText"/>
              <w:rPr>
                <w:rFonts w:eastAsia="SimSun"/>
                <w:sz w:val="18"/>
                <w:lang w:eastAsia="zh-CN"/>
              </w:rPr>
            </w:pPr>
            <w:r>
              <w:rPr>
                <w:rFonts w:eastAsia="SimSun" w:hint="eastAsia"/>
                <w:sz w:val="18"/>
                <w:lang w:eastAsia="zh-CN"/>
              </w:rPr>
              <w:t>Proposal#2: The network index in UAC per PLMN can be defined as follow:</w:t>
            </w:r>
          </w:p>
          <w:p w14:paraId="5AE00C07" w14:textId="77777777" w:rsidR="00DA11D9" w:rsidRDefault="0062048A">
            <w:pPr>
              <w:pStyle w:val="BodyText"/>
              <w:numPr>
                <w:ilvl w:val="0"/>
                <w:numId w:val="8"/>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w:t>
            </w:r>
            <w:proofErr w:type="spellStart"/>
            <w:r>
              <w:rPr>
                <w:rFonts w:eastAsia="SimSun" w:hint="eastAsia"/>
                <w:i/>
                <w:iCs/>
                <w:sz w:val="18"/>
                <w:lang w:eastAsia="zh-CN"/>
              </w:rPr>
              <w:t>BarringPerPLMN</w:t>
            </w:r>
            <w:proofErr w:type="spellEnd"/>
            <w:r>
              <w:rPr>
                <w:rFonts w:eastAsia="SimSun" w:hint="eastAsia"/>
                <w:i/>
                <w:iCs/>
                <w:sz w:val="18"/>
                <w:lang w:eastAsia="zh-CN"/>
              </w:rPr>
              <w:t>-List</w:t>
            </w:r>
            <w:r>
              <w:rPr>
                <w:rFonts w:eastAsia="SimSun" w:hint="eastAsia"/>
                <w:sz w:val="18"/>
                <w:lang w:val="en-US" w:eastAsia="zh-CN"/>
              </w:rPr>
              <w:t xml:space="preserve"> should follow first from </w:t>
            </w:r>
            <w:r>
              <w:rPr>
                <w:rFonts w:eastAsia="SimSun" w:hint="eastAsia"/>
                <w:sz w:val="18"/>
                <w:lang w:eastAsia="zh-CN"/>
              </w:rPr>
              <w:t xml:space="preserve">the </w:t>
            </w:r>
            <w:r>
              <w:rPr>
                <w:rFonts w:eastAsia="SimSun" w:hint="eastAsia"/>
                <w:i/>
                <w:iCs/>
                <w:sz w:val="18"/>
              </w:rPr>
              <w:t>PLMN-</w:t>
            </w:r>
            <w:proofErr w:type="spellStart"/>
            <w:r>
              <w:rPr>
                <w:rFonts w:eastAsia="SimSun" w:hint="eastAsia"/>
                <w:i/>
                <w:iCs/>
                <w:sz w:val="18"/>
              </w:rPr>
              <w:t>IdentityInfoList</w:t>
            </w:r>
            <w:proofErr w:type="spellEnd"/>
            <w:r>
              <w:rPr>
                <w:rFonts w:eastAsia="SimSun" w:hint="eastAsia"/>
                <w:sz w:val="18"/>
              </w:rPr>
              <w:t xml:space="preserve"> and then follow by the </w:t>
            </w:r>
            <w:r>
              <w:rPr>
                <w:rFonts w:eastAsia="SimSun" w:hint="eastAsia"/>
                <w:i/>
                <w:iCs/>
                <w:sz w:val="18"/>
              </w:rPr>
              <w:t>NPN-IdentityInfoList-r16</w:t>
            </w:r>
          </w:p>
          <w:p w14:paraId="5AE00C08" w14:textId="77777777" w:rsidR="00DA11D9" w:rsidRDefault="0062048A">
            <w:pPr>
              <w:pStyle w:val="BodyText"/>
              <w:numPr>
                <w:ilvl w:val="0"/>
                <w:numId w:val="8"/>
              </w:numPr>
              <w:ind w:left="840"/>
              <w:rPr>
                <w:rFonts w:cs="Arial"/>
                <w:sz w:val="18"/>
                <w:szCs w:val="20"/>
              </w:rPr>
            </w:pPr>
            <w:r>
              <w:rPr>
                <w:rFonts w:eastAsia="SimSun" w:hint="eastAsia"/>
                <w:sz w:val="18"/>
                <w:lang w:val="en-US" w:eastAsia="zh-CN"/>
              </w:rPr>
              <w:lastRenderedPageBreak/>
              <w:t xml:space="preserve">If network occurs in the </w:t>
            </w:r>
            <w:r>
              <w:rPr>
                <w:rFonts w:eastAsia="SimSun" w:hint="eastAsia"/>
                <w:i/>
                <w:iCs/>
                <w:sz w:val="18"/>
                <w:lang w:val="en-US" w:eastAsia="zh-CN"/>
              </w:rPr>
              <w:t>PLMN-</w:t>
            </w:r>
            <w:proofErr w:type="spellStart"/>
            <w:r>
              <w:rPr>
                <w:rFonts w:eastAsia="SimSun" w:hint="eastAsia"/>
                <w:i/>
                <w:iCs/>
                <w:sz w:val="18"/>
                <w:lang w:val="en-US" w:eastAsia="zh-CN"/>
              </w:rPr>
              <w:t>IdentityInfoList</w:t>
            </w:r>
            <w:proofErr w:type="spellEnd"/>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one to occur in both lists are indexed.</w:t>
            </w:r>
          </w:p>
        </w:tc>
      </w:tr>
      <w:tr w:rsidR="00DA11D9" w14:paraId="5AE00C0D" w14:textId="77777777">
        <w:tc>
          <w:tcPr>
            <w:tcW w:w="1413" w:type="dxa"/>
          </w:tcPr>
          <w:p w14:paraId="5AE00C0A" w14:textId="77777777" w:rsidR="00DA11D9" w:rsidRDefault="0062048A">
            <w:pPr>
              <w:snapToGrid w:val="0"/>
              <w:spacing w:after="0" w:line="240" w:lineRule="auto"/>
              <w:rPr>
                <w:szCs w:val="20"/>
              </w:rPr>
            </w:pPr>
            <w:r>
              <w:rPr>
                <w:rFonts w:hint="eastAsia"/>
                <w:szCs w:val="20"/>
              </w:rPr>
              <w:lastRenderedPageBreak/>
              <w:t xml:space="preserve">Huawei, </w:t>
            </w:r>
            <w:proofErr w:type="spellStart"/>
            <w:r>
              <w:rPr>
                <w:rFonts w:hint="eastAsia"/>
                <w:szCs w:val="20"/>
              </w:rPr>
              <w:t>HiSilicon</w:t>
            </w:r>
            <w:proofErr w:type="spellEnd"/>
          </w:p>
          <w:p w14:paraId="5AE00C0B" w14:textId="77777777" w:rsidR="00DA11D9" w:rsidRDefault="0062048A">
            <w:pPr>
              <w:snapToGrid w:val="0"/>
              <w:spacing w:after="0" w:line="240" w:lineRule="auto"/>
              <w:rPr>
                <w:szCs w:val="20"/>
              </w:rPr>
            </w:pPr>
            <w:r>
              <w:rPr>
                <w:rFonts w:hint="eastAsia"/>
                <w:szCs w:val="20"/>
              </w:rPr>
              <w:t>[1376]</w:t>
            </w:r>
          </w:p>
        </w:tc>
        <w:tc>
          <w:tcPr>
            <w:tcW w:w="8505" w:type="dxa"/>
          </w:tcPr>
          <w:p w14:paraId="5AE00C0C" w14:textId="77777777" w:rsidR="00DA11D9" w:rsidRDefault="0062048A">
            <w:pPr>
              <w:pStyle w:val="BodyText"/>
              <w:rPr>
                <w:rFonts w:eastAsia="SimSun"/>
                <w:sz w:val="18"/>
                <w:lang w:val="en-US" w:eastAsia="zh-CN"/>
              </w:rPr>
            </w:pPr>
            <w:r>
              <w:rPr>
                <w:rFonts w:eastAsia="SimSun" w:hint="eastAsia"/>
                <w:sz w:val="18"/>
                <w:szCs w:val="18"/>
                <w:lang w:val="en-US" w:eastAsia="zh-CN"/>
              </w:rPr>
              <w:t xml:space="preserve">Proposal 2: RAN2 to consider SNPN specific UAC scheme by extending the index of </w:t>
            </w:r>
            <w:proofErr w:type="spellStart"/>
            <w:r>
              <w:rPr>
                <w:rFonts w:eastAsia="SimSun" w:hint="eastAsia"/>
                <w:sz w:val="18"/>
                <w:szCs w:val="18"/>
                <w:lang w:val="en-US" w:eastAsia="zh-CN"/>
              </w:rPr>
              <w:t>plmn-IdentityIndex</w:t>
            </w:r>
            <w:proofErr w:type="spellEnd"/>
            <w:r>
              <w:rPr>
                <w:rFonts w:eastAsia="SimSun" w:hint="eastAsia"/>
                <w:sz w:val="18"/>
                <w:szCs w:val="18"/>
                <w:lang w:val="en-US" w:eastAsia="zh-CN"/>
              </w:rPr>
              <w:t xml:space="preserve"> IE to indicate the related PLMN ID and NID across the </w:t>
            </w:r>
            <w:proofErr w:type="spellStart"/>
            <w:r>
              <w:rPr>
                <w:rFonts w:eastAsia="SimSun" w:hint="eastAsia"/>
                <w:sz w:val="18"/>
                <w:szCs w:val="18"/>
                <w:lang w:val="en-US" w:eastAsia="zh-CN"/>
              </w:rPr>
              <w:t>npn-IdentityInfoList</w:t>
            </w:r>
            <w:proofErr w:type="spellEnd"/>
            <w:r>
              <w:rPr>
                <w:rFonts w:eastAsia="SimSun" w:hint="eastAsia"/>
                <w:sz w:val="18"/>
                <w:szCs w:val="18"/>
                <w:lang w:val="en-US" w:eastAsia="zh-CN"/>
              </w:rPr>
              <w:t xml:space="preserve"> fields included in SIB1.</w:t>
            </w:r>
          </w:p>
        </w:tc>
      </w:tr>
      <w:tr w:rsidR="00DA11D9" w14:paraId="5AE00C13" w14:textId="77777777">
        <w:tc>
          <w:tcPr>
            <w:tcW w:w="1413" w:type="dxa"/>
          </w:tcPr>
          <w:p w14:paraId="5AE00C0E" w14:textId="77777777" w:rsidR="00DA11D9" w:rsidRDefault="0062048A">
            <w:pPr>
              <w:snapToGrid w:val="0"/>
              <w:spacing w:after="0" w:line="240" w:lineRule="auto"/>
            </w:pPr>
            <w:r>
              <w:t>CMCC</w:t>
            </w:r>
          </w:p>
          <w:p w14:paraId="5AE00C0F" w14:textId="77777777" w:rsidR="00DA11D9" w:rsidRDefault="0062048A">
            <w:pPr>
              <w:snapToGrid w:val="0"/>
              <w:spacing w:after="0" w:line="240" w:lineRule="auto"/>
            </w:pPr>
            <w:r>
              <w:rPr>
                <w:rFonts w:hint="eastAsia"/>
              </w:rPr>
              <w:t>[1430]</w:t>
            </w:r>
          </w:p>
        </w:tc>
        <w:tc>
          <w:tcPr>
            <w:tcW w:w="8505" w:type="dxa"/>
          </w:tcPr>
          <w:p w14:paraId="5AE00C10"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14:paraId="5AE00C11"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per SNPN, e.g. </w:t>
            </w:r>
            <w:r>
              <w:rPr>
                <w:rFonts w:eastAsia="SimSun" w:hint="eastAsia"/>
                <w:i/>
                <w:sz w:val="18"/>
                <w:szCs w:val="18"/>
                <w:lang w:val="en-US" w:eastAsia="zh-CN"/>
              </w:rPr>
              <w:t>UAC-</w:t>
            </w:r>
            <w:proofErr w:type="spellStart"/>
            <w:r>
              <w:rPr>
                <w:rFonts w:eastAsia="SimSun" w:hint="eastAsia"/>
                <w:i/>
                <w:sz w:val="18"/>
                <w:szCs w:val="18"/>
                <w:lang w:val="en-US" w:eastAsia="zh-CN"/>
              </w:rPr>
              <w:t>BarringPerSNPN</w:t>
            </w:r>
            <w:proofErr w:type="spellEnd"/>
            <w:r>
              <w:rPr>
                <w:rFonts w:eastAsia="SimSun" w:hint="eastAsia"/>
                <w:i/>
                <w:sz w:val="18"/>
                <w:szCs w:val="18"/>
                <w:lang w:val="en-US" w:eastAsia="zh-CN"/>
              </w:rPr>
              <w:t>-List</w:t>
            </w:r>
            <w:r>
              <w:rPr>
                <w:rFonts w:eastAsia="SimSun" w:hint="eastAsia"/>
                <w:sz w:val="18"/>
                <w:szCs w:val="18"/>
                <w:lang w:val="en-US" w:eastAsia="zh-CN"/>
              </w:rPr>
              <w:t>.</w:t>
            </w:r>
          </w:p>
          <w:p w14:paraId="5AE00C12"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3: the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w:t>
            </w:r>
            <w:proofErr w:type="spellStart"/>
            <w:r>
              <w:rPr>
                <w:rFonts w:eastAsia="SimSun" w:hint="eastAsia"/>
                <w:i/>
                <w:sz w:val="18"/>
                <w:szCs w:val="18"/>
                <w:lang w:val="en-US" w:eastAsia="zh-CN"/>
              </w:rPr>
              <w:t>BarringPerPLMN</w:t>
            </w:r>
            <w:proofErr w:type="spellEnd"/>
            <w:r>
              <w:rPr>
                <w:rFonts w:eastAsia="SimSun" w:hint="eastAsia"/>
                <w:i/>
                <w:sz w:val="18"/>
                <w:szCs w:val="18"/>
                <w:lang w:val="en-US" w:eastAsia="zh-CN"/>
              </w:rPr>
              <w:t>-List</w:t>
            </w:r>
            <w:r>
              <w:rPr>
                <w:rFonts w:eastAsia="SimSun" w:hint="eastAsia"/>
                <w:sz w:val="18"/>
                <w:szCs w:val="18"/>
                <w:lang w:val="en-US" w:eastAsia="zh-CN"/>
              </w:rPr>
              <w:t xml:space="preserve"> as public cell, and related parameters can be re-used.</w:t>
            </w:r>
          </w:p>
        </w:tc>
      </w:tr>
    </w:tbl>
    <w:p w14:paraId="5AE00C14" w14:textId="77777777" w:rsidR="00DA11D9" w:rsidRDefault="00DA11D9">
      <w:pPr>
        <w:rPr>
          <w:szCs w:val="20"/>
        </w:rPr>
      </w:pPr>
    </w:p>
    <w:p w14:paraId="5AE00C15" w14:textId="77777777" w:rsidR="00DA11D9" w:rsidRDefault="0062048A">
      <w:pPr>
        <w:rPr>
          <w:szCs w:val="20"/>
        </w:rPr>
      </w:pPr>
      <w:r>
        <w:rPr>
          <w:rFonts w:hint="eastAsia"/>
          <w:szCs w:val="20"/>
        </w:rPr>
        <w:t>With regards to the granularity of the UAC configuration for CAG, five companies share considerations and the proposals can be categorized as follows:</w:t>
      </w:r>
    </w:p>
    <w:p w14:paraId="5AE00C16" w14:textId="77777777" w:rsidR="00DA11D9" w:rsidRDefault="0062048A">
      <w:pPr>
        <w:numPr>
          <w:ilvl w:val="0"/>
          <w:numId w:val="9"/>
        </w:numPr>
        <w:rPr>
          <w:szCs w:val="20"/>
        </w:rPr>
      </w:pPr>
      <w:r>
        <w:rPr>
          <w:rFonts w:hint="eastAsia"/>
          <w:szCs w:val="20"/>
        </w:rPr>
        <w:t xml:space="preserve">Option A: The UAC parameters should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14:paraId="5AE00C17" w14:textId="77777777" w:rsidR="00DA11D9" w:rsidRDefault="0062048A">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14:paraId="5AE00C18" w14:textId="77777777" w:rsidR="00DA11D9" w:rsidRDefault="0062048A">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DA11D9" w14:paraId="5AE00C1C" w14:textId="77777777">
        <w:tc>
          <w:tcPr>
            <w:tcW w:w="1951" w:type="dxa"/>
            <w:shd w:val="clear" w:color="auto" w:fill="9CC2E5"/>
          </w:tcPr>
          <w:p w14:paraId="5AE00C19" w14:textId="77777777" w:rsidR="00DA11D9" w:rsidRDefault="0062048A">
            <w:pPr>
              <w:jc w:val="center"/>
              <w:rPr>
                <w:b/>
                <w:bCs/>
              </w:rPr>
            </w:pPr>
            <w:r>
              <w:rPr>
                <w:b/>
                <w:bCs/>
              </w:rPr>
              <w:t>Company name</w:t>
            </w:r>
          </w:p>
        </w:tc>
        <w:tc>
          <w:tcPr>
            <w:tcW w:w="2292" w:type="dxa"/>
            <w:shd w:val="clear" w:color="auto" w:fill="9CC2E5"/>
          </w:tcPr>
          <w:p w14:paraId="5AE00C1A" w14:textId="77777777" w:rsidR="00DA11D9" w:rsidRDefault="0062048A">
            <w:pPr>
              <w:jc w:val="center"/>
              <w:rPr>
                <w:b/>
                <w:bCs/>
              </w:rPr>
            </w:pPr>
            <w:r>
              <w:rPr>
                <w:rFonts w:hint="eastAsia"/>
                <w:b/>
                <w:bCs/>
              </w:rPr>
              <w:t>Per CAG or per PLMN</w:t>
            </w:r>
          </w:p>
        </w:tc>
        <w:tc>
          <w:tcPr>
            <w:tcW w:w="5611" w:type="dxa"/>
            <w:shd w:val="clear" w:color="auto" w:fill="9CC2E5"/>
          </w:tcPr>
          <w:p w14:paraId="5AE00C1B" w14:textId="77777777" w:rsidR="00DA11D9" w:rsidRDefault="0062048A">
            <w:pPr>
              <w:jc w:val="center"/>
              <w:rPr>
                <w:b/>
                <w:bCs/>
              </w:rPr>
            </w:pPr>
            <w:r>
              <w:rPr>
                <w:b/>
                <w:bCs/>
              </w:rPr>
              <w:t>Comments</w:t>
            </w:r>
          </w:p>
        </w:tc>
      </w:tr>
      <w:tr w:rsidR="00DA11D9" w14:paraId="5AE00C20" w14:textId="77777777">
        <w:tc>
          <w:tcPr>
            <w:tcW w:w="1951" w:type="dxa"/>
          </w:tcPr>
          <w:p w14:paraId="5AE00C1D" w14:textId="684F828F" w:rsidR="00DA11D9" w:rsidRDefault="00025F35">
            <w:pPr>
              <w:rPr>
                <w:bCs/>
              </w:rPr>
            </w:pPr>
            <w:r>
              <w:rPr>
                <w:bCs/>
              </w:rPr>
              <w:t>QC</w:t>
            </w:r>
          </w:p>
        </w:tc>
        <w:tc>
          <w:tcPr>
            <w:tcW w:w="2292" w:type="dxa"/>
          </w:tcPr>
          <w:p w14:paraId="5AE00C1E" w14:textId="3BE23292" w:rsidR="00DA11D9" w:rsidRDefault="00025F35">
            <w:pPr>
              <w:rPr>
                <w:bCs/>
              </w:rPr>
            </w:pPr>
            <w:r>
              <w:rPr>
                <w:bCs/>
              </w:rPr>
              <w:t>Per PLMN</w:t>
            </w:r>
          </w:p>
        </w:tc>
        <w:tc>
          <w:tcPr>
            <w:tcW w:w="5611" w:type="dxa"/>
          </w:tcPr>
          <w:p w14:paraId="5AE00C1F" w14:textId="2EC1533B" w:rsidR="00DA11D9" w:rsidRDefault="00DA11D9">
            <w:pPr>
              <w:rPr>
                <w:bCs/>
              </w:rPr>
            </w:pPr>
          </w:p>
        </w:tc>
      </w:tr>
      <w:tr w:rsidR="000777BF" w14:paraId="5AE00C24" w14:textId="77777777">
        <w:tc>
          <w:tcPr>
            <w:tcW w:w="1951" w:type="dxa"/>
          </w:tcPr>
          <w:p w14:paraId="5AE00C21" w14:textId="7B3DF024" w:rsidR="000777BF" w:rsidRDefault="000777BF">
            <w:pPr>
              <w:rPr>
                <w:bCs/>
              </w:rPr>
            </w:pPr>
            <w:r>
              <w:rPr>
                <w:rFonts w:hint="eastAsia"/>
                <w:bCs/>
              </w:rPr>
              <w:t>CATT</w:t>
            </w:r>
          </w:p>
        </w:tc>
        <w:tc>
          <w:tcPr>
            <w:tcW w:w="2292" w:type="dxa"/>
          </w:tcPr>
          <w:p w14:paraId="5AE00C22" w14:textId="12328373" w:rsidR="000777BF" w:rsidRDefault="000777BF">
            <w:pPr>
              <w:rPr>
                <w:bCs/>
              </w:rPr>
            </w:pPr>
            <w:r>
              <w:rPr>
                <w:bCs/>
              </w:rPr>
              <w:t>P</w:t>
            </w:r>
            <w:r>
              <w:rPr>
                <w:rFonts w:hint="eastAsia"/>
                <w:bCs/>
              </w:rPr>
              <w:t>er PLMN</w:t>
            </w:r>
          </w:p>
        </w:tc>
        <w:tc>
          <w:tcPr>
            <w:tcW w:w="5611" w:type="dxa"/>
          </w:tcPr>
          <w:p w14:paraId="5AE00C23" w14:textId="36E99BAF" w:rsidR="000777BF" w:rsidRDefault="000777BF">
            <w:pPr>
              <w:rPr>
                <w:bCs/>
              </w:rPr>
            </w:pPr>
            <w:r>
              <w:rPr>
                <w:rFonts w:cstheme="minorHAnsi"/>
              </w:rPr>
              <w:t>C</w:t>
            </w:r>
            <w:r>
              <w:rPr>
                <w:rFonts w:cstheme="minorHAnsi" w:hint="eastAsia"/>
              </w:rPr>
              <w:t>A</w:t>
            </w:r>
            <w:r>
              <w:rPr>
                <w:rFonts w:cstheme="minorHAnsi"/>
              </w:rPr>
              <w:t>G ID level access control</w:t>
            </w:r>
            <w:r w:rsidRPr="00BD5663">
              <w:rPr>
                <w:bCs/>
              </w:rPr>
              <w:t xml:space="preserve"> </w:t>
            </w:r>
            <w:r>
              <w:rPr>
                <w:rFonts w:hint="eastAsia"/>
                <w:bCs/>
              </w:rPr>
              <w:t xml:space="preserve">is not necessary as </w:t>
            </w:r>
            <w:r w:rsidRPr="00BD5663">
              <w:rPr>
                <w:bCs/>
              </w:rPr>
              <w:t>the different CAG IDs under the same PLMN are deployed by the same operator</w:t>
            </w:r>
          </w:p>
        </w:tc>
      </w:tr>
      <w:tr w:rsidR="00DA11D9" w14:paraId="5AE00C28" w14:textId="77777777">
        <w:tc>
          <w:tcPr>
            <w:tcW w:w="1951" w:type="dxa"/>
          </w:tcPr>
          <w:p w14:paraId="5AE00C25" w14:textId="2D306F87" w:rsidR="00DA11D9" w:rsidRDefault="00A31743">
            <w:pPr>
              <w:rPr>
                <w:bCs/>
              </w:rPr>
            </w:pPr>
            <w:r>
              <w:rPr>
                <w:rFonts w:hint="eastAsia"/>
                <w:bCs/>
              </w:rPr>
              <w:t>H</w:t>
            </w:r>
            <w:r>
              <w:rPr>
                <w:bCs/>
              </w:rPr>
              <w:t>uawei</w:t>
            </w:r>
          </w:p>
        </w:tc>
        <w:tc>
          <w:tcPr>
            <w:tcW w:w="2292" w:type="dxa"/>
          </w:tcPr>
          <w:p w14:paraId="5AE00C26" w14:textId="2FFCB323" w:rsidR="00DA11D9" w:rsidRDefault="00A31743">
            <w:pPr>
              <w:rPr>
                <w:bCs/>
              </w:rPr>
            </w:pPr>
            <w:r>
              <w:rPr>
                <w:rFonts w:hint="eastAsia"/>
                <w:bCs/>
              </w:rPr>
              <w:t>P</w:t>
            </w:r>
            <w:r>
              <w:rPr>
                <w:bCs/>
              </w:rPr>
              <w:t>er PLMN</w:t>
            </w:r>
          </w:p>
        </w:tc>
        <w:tc>
          <w:tcPr>
            <w:tcW w:w="5611" w:type="dxa"/>
          </w:tcPr>
          <w:p w14:paraId="5AE00C27" w14:textId="77777777" w:rsidR="00DA11D9" w:rsidRDefault="00DA11D9">
            <w:pPr>
              <w:rPr>
                <w:bCs/>
              </w:rPr>
            </w:pPr>
          </w:p>
        </w:tc>
      </w:tr>
      <w:tr w:rsidR="006F78EF" w14:paraId="5AE00C2C" w14:textId="77777777">
        <w:tc>
          <w:tcPr>
            <w:tcW w:w="1951" w:type="dxa"/>
          </w:tcPr>
          <w:p w14:paraId="5AE00C29" w14:textId="12B9599C" w:rsidR="006F78EF" w:rsidRDefault="006F78EF" w:rsidP="006F78EF">
            <w:pPr>
              <w:rPr>
                <w:bCs/>
              </w:rPr>
            </w:pPr>
            <w:r>
              <w:rPr>
                <w:bCs/>
              </w:rPr>
              <w:t>Nokia</w:t>
            </w:r>
          </w:p>
        </w:tc>
        <w:tc>
          <w:tcPr>
            <w:tcW w:w="2292" w:type="dxa"/>
          </w:tcPr>
          <w:p w14:paraId="5AE00C2A" w14:textId="6BAF68C5" w:rsidR="006F78EF" w:rsidRDefault="006F78EF" w:rsidP="006F78EF">
            <w:pPr>
              <w:rPr>
                <w:bCs/>
              </w:rPr>
            </w:pPr>
            <w:r>
              <w:rPr>
                <w:bCs/>
              </w:rPr>
              <w:t>Per CAG ID</w:t>
            </w:r>
          </w:p>
        </w:tc>
        <w:tc>
          <w:tcPr>
            <w:tcW w:w="5611" w:type="dxa"/>
          </w:tcPr>
          <w:p w14:paraId="5AE00C2B" w14:textId="3CE98D20" w:rsidR="006F78EF" w:rsidRDefault="006F78EF" w:rsidP="006F78EF">
            <w:pPr>
              <w:rPr>
                <w:bCs/>
              </w:rPr>
            </w:pPr>
            <w:r>
              <w:rPr>
                <w:bCs/>
              </w:rPr>
              <w:t>As</w:t>
            </w:r>
            <w:r w:rsidRPr="009C6042">
              <w:rPr>
                <w:bCs/>
              </w:rPr>
              <w:t xml:space="preserve"> the network (including the NG-RAN) is not aware of the selected CAG ID</w:t>
            </w:r>
            <w:r>
              <w:rPr>
                <w:bCs/>
              </w:rPr>
              <w:t xml:space="preserve">, </w:t>
            </w:r>
            <w:r w:rsidRPr="009C6042">
              <w:rPr>
                <w:bCs/>
              </w:rPr>
              <w:t xml:space="preserve">no CAG ID specific load or congestion control mechanism can be performed by the network. UAC is performed by the UE based on parameters advertised in the cell. Therefore, our view is that UAC is the tool that an </w:t>
            </w:r>
            <w:r w:rsidRPr="009C6042">
              <w:rPr>
                <w:bCs/>
              </w:rPr>
              <w:lastRenderedPageBreak/>
              <w:t xml:space="preserve">operator can use for CAG ID specific </w:t>
            </w:r>
            <w:r>
              <w:rPr>
                <w:bCs/>
              </w:rPr>
              <w:t xml:space="preserve">load and congestion </w:t>
            </w:r>
            <w:r w:rsidRPr="009C6042">
              <w:rPr>
                <w:bCs/>
              </w:rPr>
              <w:t xml:space="preserve">control. </w:t>
            </w:r>
            <w:r>
              <w:rPr>
                <w:bCs/>
              </w:rPr>
              <w:t>Note</w:t>
            </w:r>
            <w:r w:rsidRPr="009C6042">
              <w:rPr>
                <w:bCs/>
              </w:rPr>
              <w:t xml:space="preserve"> that enabling CAG ID specific UAC parameters does not mean that an operator </w:t>
            </w:r>
            <w:r>
              <w:rPr>
                <w:bCs/>
              </w:rPr>
              <w:t>shall</w:t>
            </w:r>
            <w:r w:rsidRPr="009C6042">
              <w:rPr>
                <w:bCs/>
              </w:rPr>
              <w:t xml:space="preserve"> advertise CAG IDs</w:t>
            </w:r>
            <w:r>
              <w:rPr>
                <w:bCs/>
              </w:rPr>
              <w:t xml:space="preserve"> specific UAC parameters</w:t>
            </w:r>
            <w:r w:rsidRPr="009C6042">
              <w:rPr>
                <w:bCs/>
              </w:rPr>
              <w:t>.</w:t>
            </w:r>
            <w:r w:rsidR="004876CC">
              <w:rPr>
                <w:bCs/>
              </w:rPr>
              <w:t xml:space="preserve"> Our view is that this is in principle required by SA2. We think that </w:t>
            </w:r>
            <w:proofErr w:type="gramStart"/>
            <w:r w:rsidR="004876CC">
              <w:rPr>
                <w:bCs/>
              </w:rPr>
              <w:t>an</w:t>
            </w:r>
            <w:proofErr w:type="gramEnd"/>
            <w:r w:rsidR="004876CC">
              <w:rPr>
                <w:bCs/>
              </w:rPr>
              <w:t xml:space="preserve"> LS to SA2 can help to clarify this issue.</w:t>
            </w:r>
          </w:p>
        </w:tc>
      </w:tr>
      <w:tr w:rsidR="00DA11D9" w14:paraId="5AE00C30" w14:textId="77777777">
        <w:tc>
          <w:tcPr>
            <w:tcW w:w="1951" w:type="dxa"/>
          </w:tcPr>
          <w:p w14:paraId="5AE00C2D" w14:textId="61AC8FA7" w:rsidR="00DA11D9" w:rsidRDefault="009E207A">
            <w:pPr>
              <w:rPr>
                <w:bCs/>
              </w:rPr>
            </w:pPr>
            <w:r>
              <w:rPr>
                <w:bCs/>
              </w:rPr>
              <w:lastRenderedPageBreak/>
              <w:t>Lenovo</w:t>
            </w:r>
          </w:p>
        </w:tc>
        <w:tc>
          <w:tcPr>
            <w:tcW w:w="2292" w:type="dxa"/>
          </w:tcPr>
          <w:p w14:paraId="5AE00C2E" w14:textId="32777513" w:rsidR="00DA11D9" w:rsidRDefault="009E207A">
            <w:pPr>
              <w:rPr>
                <w:bCs/>
              </w:rPr>
            </w:pPr>
            <w:r>
              <w:rPr>
                <w:bCs/>
              </w:rPr>
              <w:t>Per PLMN</w:t>
            </w:r>
          </w:p>
        </w:tc>
        <w:tc>
          <w:tcPr>
            <w:tcW w:w="5611" w:type="dxa"/>
          </w:tcPr>
          <w:p w14:paraId="5AE00C2F" w14:textId="1AD8A293" w:rsidR="00DA11D9" w:rsidRDefault="00F37FE2">
            <w:pPr>
              <w:rPr>
                <w:bCs/>
              </w:rPr>
            </w:pPr>
            <w:r>
              <w:rPr>
                <w:bCs/>
              </w:rPr>
              <w:t>We think that a CAG-ID based access control addresses a very specific deployment scenario where CAG UEs are configured with a single or very few CAG-IDs</w:t>
            </w:r>
            <w:r w:rsidR="00F25D6E">
              <w:rPr>
                <w:bCs/>
              </w:rPr>
              <w:t>. But we consider such scenario as an optimization</w:t>
            </w:r>
            <w:r>
              <w:rPr>
                <w:bCs/>
              </w:rPr>
              <w:t xml:space="preserve"> which need not to be supported in Rel-16.</w:t>
            </w:r>
          </w:p>
        </w:tc>
      </w:tr>
      <w:tr w:rsidR="00DA11D9" w14:paraId="5AE00C34" w14:textId="77777777">
        <w:tc>
          <w:tcPr>
            <w:tcW w:w="1951" w:type="dxa"/>
          </w:tcPr>
          <w:p w14:paraId="5AE00C31" w14:textId="353B5737" w:rsidR="00DA11D9" w:rsidRDefault="00E65BED">
            <w:pPr>
              <w:rPr>
                <w:bCs/>
              </w:rPr>
            </w:pPr>
            <w:ins w:id="8" w:author="Ericsson" w:date="2020-02-27T12:28:00Z">
              <w:r>
                <w:rPr>
                  <w:bCs/>
                </w:rPr>
                <w:t>Ericsson</w:t>
              </w:r>
            </w:ins>
          </w:p>
        </w:tc>
        <w:tc>
          <w:tcPr>
            <w:tcW w:w="2292" w:type="dxa"/>
          </w:tcPr>
          <w:p w14:paraId="5AE00C32" w14:textId="75FA9F52" w:rsidR="00DA11D9" w:rsidRDefault="00E65BED">
            <w:pPr>
              <w:rPr>
                <w:bCs/>
              </w:rPr>
            </w:pPr>
            <w:ins w:id="9" w:author="Ericsson" w:date="2020-02-27T12:28:00Z">
              <w:r>
                <w:rPr>
                  <w:bCs/>
                </w:rPr>
                <w:t>Per PLMN</w:t>
              </w:r>
            </w:ins>
          </w:p>
        </w:tc>
        <w:tc>
          <w:tcPr>
            <w:tcW w:w="5611" w:type="dxa"/>
          </w:tcPr>
          <w:p w14:paraId="5AE00C33" w14:textId="77777777" w:rsidR="00DA11D9" w:rsidRDefault="00DA11D9">
            <w:pPr>
              <w:rPr>
                <w:bCs/>
              </w:rPr>
            </w:pPr>
          </w:p>
        </w:tc>
      </w:tr>
    </w:tbl>
    <w:p w14:paraId="5AE00C35" w14:textId="77777777" w:rsidR="00DA11D9" w:rsidRDefault="00DA11D9">
      <w:pPr>
        <w:tabs>
          <w:tab w:val="left" w:pos="420"/>
        </w:tabs>
        <w:ind w:left="1276" w:hanging="1276"/>
        <w:rPr>
          <w:b/>
          <w:bCs/>
          <w:szCs w:val="20"/>
        </w:rPr>
      </w:pPr>
    </w:p>
    <w:p w14:paraId="5AE00C36" w14:textId="77777777" w:rsidR="00DA11D9" w:rsidRDefault="0062048A">
      <w:pPr>
        <w:rPr>
          <w:szCs w:val="20"/>
        </w:rPr>
      </w:pPr>
      <w:r>
        <w:rPr>
          <w:rFonts w:hint="eastAsia"/>
          <w:szCs w:val="20"/>
        </w:rPr>
        <w:t xml:space="preserve">For SNPN, six companies share understanding and all of them propose that the UAC parameters should be configured per SNPN. </w:t>
      </w:r>
    </w:p>
    <w:p w14:paraId="5AE00C37" w14:textId="77777777" w:rsidR="00DA11D9" w:rsidRDefault="0062048A">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3B" w14:textId="77777777">
        <w:tc>
          <w:tcPr>
            <w:tcW w:w="1951" w:type="dxa"/>
            <w:shd w:val="clear" w:color="auto" w:fill="9CC2E5"/>
          </w:tcPr>
          <w:p w14:paraId="5AE00C38" w14:textId="77777777" w:rsidR="00DA11D9" w:rsidRDefault="0062048A">
            <w:pPr>
              <w:jc w:val="center"/>
              <w:rPr>
                <w:b/>
                <w:bCs/>
              </w:rPr>
            </w:pPr>
            <w:r>
              <w:rPr>
                <w:b/>
                <w:bCs/>
              </w:rPr>
              <w:t>Company name</w:t>
            </w:r>
          </w:p>
        </w:tc>
        <w:tc>
          <w:tcPr>
            <w:tcW w:w="1347" w:type="dxa"/>
            <w:shd w:val="clear" w:color="auto" w:fill="9CC2E5"/>
          </w:tcPr>
          <w:p w14:paraId="5AE00C39" w14:textId="77777777" w:rsidR="00DA11D9" w:rsidRDefault="0062048A">
            <w:pPr>
              <w:jc w:val="center"/>
              <w:rPr>
                <w:b/>
                <w:bCs/>
              </w:rPr>
            </w:pPr>
            <w:r>
              <w:rPr>
                <w:rFonts w:hint="eastAsia"/>
                <w:b/>
                <w:bCs/>
              </w:rPr>
              <w:t>Yes/No</w:t>
            </w:r>
          </w:p>
        </w:tc>
        <w:tc>
          <w:tcPr>
            <w:tcW w:w="6556" w:type="dxa"/>
            <w:shd w:val="clear" w:color="auto" w:fill="9CC2E5"/>
          </w:tcPr>
          <w:p w14:paraId="5AE00C3A" w14:textId="77777777" w:rsidR="00DA11D9" w:rsidRDefault="0062048A">
            <w:pPr>
              <w:jc w:val="center"/>
              <w:rPr>
                <w:b/>
                <w:bCs/>
              </w:rPr>
            </w:pPr>
            <w:r>
              <w:rPr>
                <w:b/>
                <w:bCs/>
              </w:rPr>
              <w:t>Comments</w:t>
            </w:r>
          </w:p>
        </w:tc>
      </w:tr>
      <w:tr w:rsidR="00DA11D9" w14:paraId="5AE00C3F" w14:textId="77777777">
        <w:tc>
          <w:tcPr>
            <w:tcW w:w="1951" w:type="dxa"/>
          </w:tcPr>
          <w:p w14:paraId="5AE00C3C" w14:textId="2D81811B" w:rsidR="00DA11D9" w:rsidRDefault="00BB6C39">
            <w:pPr>
              <w:rPr>
                <w:bCs/>
              </w:rPr>
            </w:pPr>
            <w:r>
              <w:rPr>
                <w:bCs/>
              </w:rPr>
              <w:t>QC</w:t>
            </w:r>
          </w:p>
        </w:tc>
        <w:tc>
          <w:tcPr>
            <w:tcW w:w="1347" w:type="dxa"/>
          </w:tcPr>
          <w:p w14:paraId="5AE00C3D" w14:textId="3520E712" w:rsidR="00DA11D9" w:rsidRDefault="00BB6C39">
            <w:pPr>
              <w:rPr>
                <w:bCs/>
              </w:rPr>
            </w:pPr>
            <w:r>
              <w:rPr>
                <w:bCs/>
              </w:rPr>
              <w:t>Yes</w:t>
            </w:r>
          </w:p>
        </w:tc>
        <w:tc>
          <w:tcPr>
            <w:tcW w:w="6556" w:type="dxa"/>
          </w:tcPr>
          <w:p w14:paraId="5AE00C3E" w14:textId="77777777" w:rsidR="00DA11D9" w:rsidRDefault="00DA11D9">
            <w:pPr>
              <w:rPr>
                <w:bCs/>
              </w:rPr>
            </w:pPr>
          </w:p>
        </w:tc>
      </w:tr>
      <w:tr w:rsidR="000777BF" w14:paraId="5AE00C43" w14:textId="77777777">
        <w:tc>
          <w:tcPr>
            <w:tcW w:w="1951" w:type="dxa"/>
          </w:tcPr>
          <w:p w14:paraId="5AE00C40" w14:textId="05D07E42" w:rsidR="000777BF" w:rsidRDefault="000777BF">
            <w:pPr>
              <w:rPr>
                <w:bCs/>
              </w:rPr>
            </w:pPr>
            <w:r>
              <w:rPr>
                <w:rFonts w:hint="eastAsia"/>
                <w:bCs/>
              </w:rPr>
              <w:t>CATT</w:t>
            </w:r>
          </w:p>
        </w:tc>
        <w:tc>
          <w:tcPr>
            <w:tcW w:w="1347" w:type="dxa"/>
          </w:tcPr>
          <w:p w14:paraId="5AE00C41" w14:textId="2A88567C" w:rsidR="000777BF" w:rsidRDefault="000777BF">
            <w:pPr>
              <w:rPr>
                <w:bCs/>
              </w:rPr>
            </w:pPr>
            <w:r>
              <w:rPr>
                <w:rFonts w:hint="eastAsia"/>
                <w:bCs/>
              </w:rPr>
              <w:t>Yes</w:t>
            </w:r>
          </w:p>
        </w:tc>
        <w:tc>
          <w:tcPr>
            <w:tcW w:w="6556" w:type="dxa"/>
          </w:tcPr>
          <w:p w14:paraId="5AE00C42" w14:textId="4B6AA8D7" w:rsidR="000777BF" w:rsidRDefault="000777BF">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DA11D9" w14:paraId="5AE00C47" w14:textId="77777777">
        <w:tc>
          <w:tcPr>
            <w:tcW w:w="1951" w:type="dxa"/>
          </w:tcPr>
          <w:p w14:paraId="5AE00C44" w14:textId="7335400E" w:rsidR="00DA11D9" w:rsidRDefault="00A31743">
            <w:pPr>
              <w:rPr>
                <w:bCs/>
              </w:rPr>
            </w:pPr>
            <w:r>
              <w:rPr>
                <w:rFonts w:hint="eastAsia"/>
                <w:bCs/>
              </w:rPr>
              <w:t>H</w:t>
            </w:r>
            <w:r>
              <w:rPr>
                <w:bCs/>
              </w:rPr>
              <w:t>uawei</w:t>
            </w:r>
          </w:p>
        </w:tc>
        <w:tc>
          <w:tcPr>
            <w:tcW w:w="1347" w:type="dxa"/>
          </w:tcPr>
          <w:p w14:paraId="5AE00C45" w14:textId="12E1B3DE" w:rsidR="00DA11D9" w:rsidRDefault="00A31743">
            <w:pPr>
              <w:rPr>
                <w:bCs/>
              </w:rPr>
            </w:pPr>
            <w:r>
              <w:rPr>
                <w:rFonts w:hint="eastAsia"/>
                <w:bCs/>
              </w:rPr>
              <w:t>Y</w:t>
            </w:r>
            <w:r>
              <w:rPr>
                <w:bCs/>
              </w:rPr>
              <w:t>es</w:t>
            </w:r>
          </w:p>
        </w:tc>
        <w:tc>
          <w:tcPr>
            <w:tcW w:w="6556" w:type="dxa"/>
          </w:tcPr>
          <w:p w14:paraId="5AE00C46" w14:textId="77777777" w:rsidR="00DA11D9" w:rsidRDefault="00DA11D9">
            <w:pPr>
              <w:rPr>
                <w:bCs/>
              </w:rPr>
            </w:pPr>
          </w:p>
        </w:tc>
      </w:tr>
      <w:tr w:rsidR="006F78EF" w14:paraId="5AE00C4B" w14:textId="77777777">
        <w:tc>
          <w:tcPr>
            <w:tcW w:w="1951" w:type="dxa"/>
          </w:tcPr>
          <w:p w14:paraId="5AE00C48" w14:textId="0F4ACDB3" w:rsidR="006F78EF" w:rsidRDefault="006F78EF" w:rsidP="006F78EF">
            <w:pPr>
              <w:rPr>
                <w:bCs/>
              </w:rPr>
            </w:pPr>
            <w:r>
              <w:rPr>
                <w:bCs/>
              </w:rPr>
              <w:t>Nokia</w:t>
            </w:r>
          </w:p>
        </w:tc>
        <w:tc>
          <w:tcPr>
            <w:tcW w:w="1347" w:type="dxa"/>
          </w:tcPr>
          <w:p w14:paraId="5AE00C49" w14:textId="43C1F8AF" w:rsidR="006F78EF" w:rsidRDefault="006F78EF" w:rsidP="006F78EF">
            <w:pPr>
              <w:rPr>
                <w:bCs/>
              </w:rPr>
            </w:pPr>
            <w:r>
              <w:rPr>
                <w:bCs/>
              </w:rPr>
              <w:t>Yes</w:t>
            </w:r>
          </w:p>
        </w:tc>
        <w:tc>
          <w:tcPr>
            <w:tcW w:w="6556" w:type="dxa"/>
          </w:tcPr>
          <w:p w14:paraId="5AE00C4A" w14:textId="036E354F" w:rsidR="006F78EF" w:rsidRDefault="006F78EF" w:rsidP="006F78EF">
            <w:pPr>
              <w:rPr>
                <w:bCs/>
              </w:rPr>
            </w:pPr>
            <w:r>
              <w:rPr>
                <w:bCs/>
              </w:rPr>
              <w:t>Similar case as with PLMNs.</w:t>
            </w:r>
          </w:p>
        </w:tc>
      </w:tr>
      <w:tr w:rsidR="00DA11D9" w14:paraId="5AE00C4F" w14:textId="77777777">
        <w:tc>
          <w:tcPr>
            <w:tcW w:w="1951" w:type="dxa"/>
          </w:tcPr>
          <w:p w14:paraId="5AE00C4C" w14:textId="035758C4" w:rsidR="00DA11D9" w:rsidRDefault="00F37FE2">
            <w:pPr>
              <w:rPr>
                <w:bCs/>
              </w:rPr>
            </w:pPr>
            <w:r>
              <w:rPr>
                <w:bCs/>
              </w:rPr>
              <w:t>Lenovo</w:t>
            </w:r>
          </w:p>
        </w:tc>
        <w:tc>
          <w:tcPr>
            <w:tcW w:w="1347" w:type="dxa"/>
          </w:tcPr>
          <w:p w14:paraId="5AE00C4D" w14:textId="0FFD21F8" w:rsidR="00DA11D9" w:rsidRDefault="00F37FE2">
            <w:pPr>
              <w:rPr>
                <w:bCs/>
              </w:rPr>
            </w:pPr>
            <w:r>
              <w:rPr>
                <w:bCs/>
              </w:rPr>
              <w:t>Yes</w:t>
            </w:r>
          </w:p>
        </w:tc>
        <w:tc>
          <w:tcPr>
            <w:tcW w:w="6556" w:type="dxa"/>
          </w:tcPr>
          <w:p w14:paraId="5AE00C4E" w14:textId="77777777" w:rsidR="00DA11D9" w:rsidRDefault="00DA11D9">
            <w:pPr>
              <w:rPr>
                <w:bCs/>
              </w:rPr>
            </w:pPr>
          </w:p>
        </w:tc>
      </w:tr>
      <w:tr w:rsidR="00DA11D9" w14:paraId="5AE00C53" w14:textId="77777777">
        <w:tc>
          <w:tcPr>
            <w:tcW w:w="1951" w:type="dxa"/>
          </w:tcPr>
          <w:p w14:paraId="5AE00C50" w14:textId="3550FDC7" w:rsidR="00DA11D9" w:rsidRDefault="00E65BED">
            <w:pPr>
              <w:rPr>
                <w:bCs/>
              </w:rPr>
            </w:pPr>
            <w:ins w:id="10" w:author="Ericsson" w:date="2020-02-27T12:29:00Z">
              <w:r>
                <w:rPr>
                  <w:bCs/>
                </w:rPr>
                <w:t>Ericsson</w:t>
              </w:r>
            </w:ins>
          </w:p>
        </w:tc>
        <w:tc>
          <w:tcPr>
            <w:tcW w:w="1347" w:type="dxa"/>
          </w:tcPr>
          <w:p w14:paraId="5AE00C51" w14:textId="27D26F98" w:rsidR="00DA11D9" w:rsidRDefault="00E65BED">
            <w:pPr>
              <w:rPr>
                <w:bCs/>
              </w:rPr>
            </w:pPr>
            <w:ins w:id="11" w:author="Ericsson" w:date="2020-02-27T12:29:00Z">
              <w:r>
                <w:rPr>
                  <w:bCs/>
                </w:rPr>
                <w:t>Yes</w:t>
              </w:r>
            </w:ins>
          </w:p>
        </w:tc>
        <w:tc>
          <w:tcPr>
            <w:tcW w:w="6556" w:type="dxa"/>
          </w:tcPr>
          <w:p w14:paraId="5AE00C52" w14:textId="77777777" w:rsidR="00DA11D9" w:rsidRDefault="00DA11D9">
            <w:pPr>
              <w:rPr>
                <w:bCs/>
              </w:rPr>
            </w:pPr>
          </w:p>
        </w:tc>
      </w:tr>
    </w:tbl>
    <w:p w14:paraId="5AE00C54" w14:textId="77777777" w:rsidR="00DA11D9" w:rsidRDefault="00DA11D9">
      <w:pPr>
        <w:rPr>
          <w:szCs w:val="20"/>
        </w:rPr>
      </w:pPr>
    </w:p>
    <w:p w14:paraId="5AE00C55" w14:textId="77777777" w:rsidR="00DA11D9" w:rsidRDefault="0062048A">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14:paraId="5AE00C56" w14:textId="77777777" w:rsidR="00DA11D9" w:rsidRDefault="0062048A">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 xml:space="preserve">should </w:t>
      </w:r>
      <w:proofErr w:type="gramStart"/>
      <w:r>
        <w:rPr>
          <w:rFonts w:hint="eastAsia"/>
          <w:szCs w:val="20"/>
        </w:rPr>
        <w:t>reused</w:t>
      </w:r>
      <w:proofErr w:type="gramEnd"/>
      <w:r>
        <w:rPr>
          <w:rFonts w:hint="eastAsia"/>
          <w:szCs w:val="20"/>
        </w:rPr>
        <w:t xml:space="preserve"> to configure the UAC parameters per SNPN.</w:t>
      </w:r>
    </w:p>
    <w:p w14:paraId="5AE00C57" w14:textId="77777777" w:rsidR="00DA11D9" w:rsidRDefault="0062048A">
      <w:pPr>
        <w:numPr>
          <w:ilvl w:val="0"/>
          <w:numId w:val="9"/>
        </w:numPr>
        <w:rPr>
          <w:szCs w:val="20"/>
        </w:rPr>
      </w:pPr>
      <w:r>
        <w:rPr>
          <w:rFonts w:hint="eastAsia"/>
          <w:szCs w:val="20"/>
        </w:rPr>
        <w:lastRenderedPageBreak/>
        <w:t xml:space="preserve">Option B: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14:paraId="5AE00C58" w14:textId="77777777" w:rsidR="00DA11D9" w:rsidRDefault="0062048A">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w:t>
      </w:r>
      <w:proofErr w:type="gramStart"/>
      <w:r>
        <w:rPr>
          <w:rFonts w:hint="eastAsia"/>
          <w:b/>
          <w:bCs/>
          <w:i/>
          <w:iCs/>
          <w:szCs w:val="20"/>
        </w:rPr>
        <w:t>List</w:t>
      </w:r>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5C" w14:textId="77777777">
        <w:tc>
          <w:tcPr>
            <w:tcW w:w="1951" w:type="dxa"/>
            <w:shd w:val="clear" w:color="auto" w:fill="9CC2E5"/>
          </w:tcPr>
          <w:p w14:paraId="5AE00C59" w14:textId="77777777" w:rsidR="00DA11D9" w:rsidRDefault="0062048A">
            <w:pPr>
              <w:jc w:val="center"/>
              <w:rPr>
                <w:b/>
                <w:bCs/>
              </w:rPr>
            </w:pPr>
            <w:r>
              <w:rPr>
                <w:b/>
                <w:bCs/>
              </w:rPr>
              <w:t>Company name</w:t>
            </w:r>
          </w:p>
        </w:tc>
        <w:tc>
          <w:tcPr>
            <w:tcW w:w="1347" w:type="dxa"/>
            <w:shd w:val="clear" w:color="auto" w:fill="9CC2E5"/>
          </w:tcPr>
          <w:p w14:paraId="5AE00C5A" w14:textId="77777777" w:rsidR="00DA11D9" w:rsidRDefault="0062048A">
            <w:pPr>
              <w:jc w:val="center"/>
              <w:rPr>
                <w:b/>
                <w:bCs/>
              </w:rPr>
            </w:pPr>
            <w:r>
              <w:rPr>
                <w:rFonts w:hint="eastAsia"/>
                <w:b/>
                <w:bCs/>
              </w:rPr>
              <w:t>Option A/B/other</w:t>
            </w:r>
          </w:p>
        </w:tc>
        <w:tc>
          <w:tcPr>
            <w:tcW w:w="6556" w:type="dxa"/>
            <w:shd w:val="clear" w:color="auto" w:fill="9CC2E5"/>
          </w:tcPr>
          <w:p w14:paraId="5AE00C5B" w14:textId="77777777" w:rsidR="00DA11D9" w:rsidRDefault="0062048A">
            <w:pPr>
              <w:jc w:val="center"/>
              <w:rPr>
                <w:b/>
                <w:bCs/>
              </w:rPr>
            </w:pPr>
            <w:r>
              <w:rPr>
                <w:b/>
                <w:bCs/>
              </w:rPr>
              <w:t>Comments</w:t>
            </w:r>
          </w:p>
        </w:tc>
      </w:tr>
      <w:tr w:rsidR="00DA11D9" w14:paraId="5AE00C60" w14:textId="77777777">
        <w:tc>
          <w:tcPr>
            <w:tcW w:w="1951" w:type="dxa"/>
          </w:tcPr>
          <w:p w14:paraId="5AE00C5D" w14:textId="58F53282" w:rsidR="00DA11D9" w:rsidRDefault="00D34F84">
            <w:pPr>
              <w:rPr>
                <w:bCs/>
              </w:rPr>
            </w:pPr>
            <w:r>
              <w:rPr>
                <w:bCs/>
              </w:rPr>
              <w:t>QC</w:t>
            </w:r>
          </w:p>
        </w:tc>
        <w:tc>
          <w:tcPr>
            <w:tcW w:w="1347" w:type="dxa"/>
          </w:tcPr>
          <w:p w14:paraId="5AE00C5E" w14:textId="519F86B5" w:rsidR="00DA11D9" w:rsidRDefault="00D34F84">
            <w:pPr>
              <w:rPr>
                <w:bCs/>
              </w:rPr>
            </w:pPr>
            <w:r>
              <w:rPr>
                <w:bCs/>
              </w:rPr>
              <w:t>A</w:t>
            </w:r>
          </w:p>
        </w:tc>
        <w:tc>
          <w:tcPr>
            <w:tcW w:w="6556" w:type="dxa"/>
          </w:tcPr>
          <w:p w14:paraId="5AE00C5F" w14:textId="77C184B1" w:rsidR="00DA11D9" w:rsidRDefault="00D34F84">
            <w:pPr>
              <w:rPr>
                <w:bCs/>
              </w:rPr>
            </w:pPr>
            <w:r>
              <w:rPr>
                <w:bCs/>
              </w:rPr>
              <w:t>We think Option A is desired, unless some problems are identified with it.</w:t>
            </w:r>
          </w:p>
        </w:tc>
      </w:tr>
      <w:tr w:rsidR="00FD4F47" w14:paraId="5AE00C64" w14:textId="77777777">
        <w:tc>
          <w:tcPr>
            <w:tcW w:w="1951" w:type="dxa"/>
          </w:tcPr>
          <w:p w14:paraId="5AE00C61" w14:textId="68855421" w:rsidR="00FD4F47" w:rsidRDefault="00FD4F47">
            <w:pPr>
              <w:rPr>
                <w:bCs/>
              </w:rPr>
            </w:pPr>
            <w:r>
              <w:rPr>
                <w:rFonts w:hint="eastAsia"/>
                <w:bCs/>
              </w:rPr>
              <w:t>CATT</w:t>
            </w:r>
          </w:p>
        </w:tc>
        <w:tc>
          <w:tcPr>
            <w:tcW w:w="1347" w:type="dxa"/>
          </w:tcPr>
          <w:p w14:paraId="5AE00C62" w14:textId="5DF95452" w:rsidR="00FD4F47" w:rsidRDefault="00FD4F47">
            <w:pPr>
              <w:rPr>
                <w:bCs/>
              </w:rPr>
            </w:pPr>
            <w:r>
              <w:rPr>
                <w:rFonts w:hint="eastAsia"/>
                <w:bCs/>
              </w:rPr>
              <w:t>A</w:t>
            </w:r>
          </w:p>
        </w:tc>
        <w:tc>
          <w:tcPr>
            <w:tcW w:w="6556" w:type="dxa"/>
          </w:tcPr>
          <w:p w14:paraId="5AE00C63" w14:textId="4124C1EE" w:rsidR="00FD4F47" w:rsidRDefault="00FD4F47">
            <w:pPr>
              <w:rPr>
                <w:bCs/>
              </w:rPr>
            </w:pPr>
            <w:r>
              <w:rPr>
                <w:rFonts w:hint="eastAsia"/>
                <w:bCs/>
              </w:rPr>
              <w:t xml:space="preserve">It is </w:t>
            </w:r>
            <w:r>
              <w:rPr>
                <w:bCs/>
              </w:rPr>
              <w:t>straightforward</w:t>
            </w:r>
            <w:r>
              <w:rPr>
                <w:rFonts w:hint="eastAsia"/>
                <w:bCs/>
              </w:rPr>
              <w:t xml:space="preserve"> method without changing asn.1 structure</w:t>
            </w:r>
          </w:p>
        </w:tc>
      </w:tr>
      <w:tr w:rsidR="00DA11D9" w14:paraId="5AE00C68" w14:textId="77777777">
        <w:tc>
          <w:tcPr>
            <w:tcW w:w="1951" w:type="dxa"/>
          </w:tcPr>
          <w:p w14:paraId="5AE00C65" w14:textId="5C62CFAE" w:rsidR="00DA11D9" w:rsidRDefault="004C454A">
            <w:pPr>
              <w:rPr>
                <w:bCs/>
              </w:rPr>
            </w:pPr>
            <w:r>
              <w:rPr>
                <w:rFonts w:hint="eastAsia"/>
                <w:bCs/>
              </w:rPr>
              <w:t>H</w:t>
            </w:r>
            <w:r>
              <w:rPr>
                <w:bCs/>
              </w:rPr>
              <w:t>uawei</w:t>
            </w:r>
          </w:p>
        </w:tc>
        <w:tc>
          <w:tcPr>
            <w:tcW w:w="1347" w:type="dxa"/>
          </w:tcPr>
          <w:p w14:paraId="5AE00C66" w14:textId="55C63DF2" w:rsidR="00DA11D9" w:rsidRDefault="004C454A">
            <w:pPr>
              <w:rPr>
                <w:bCs/>
              </w:rPr>
            </w:pPr>
            <w:r>
              <w:rPr>
                <w:rFonts w:hint="eastAsia"/>
                <w:bCs/>
              </w:rPr>
              <w:t>A</w:t>
            </w:r>
          </w:p>
        </w:tc>
        <w:tc>
          <w:tcPr>
            <w:tcW w:w="6556" w:type="dxa"/>
          </w:tcPr>
          <w:p w14:paraId="5AE00C67" w14:textId="36BE7780" w:rsidR="00DA11D9" w:rsidRDefault="00C95DD6">
            <w:pPr>
              <w:rPr>
                <w:bCs/>
              </w:rPr>
            </w:pPr>
            <w:r>
              <w:rPr>
                <w:rFonts w:hint="eastAsia"/>
                <w:bCs/>
              </w:rPr>
              <w:t>O</w:t>
            </w:r>
            <w:r>
              <w:rPr>
                <w:bCs/>
              </w:rPr>
              <w:t>ption A minimizes the changes to Stage 3 spec.</w:t>
            </w:r>
          </w:p>
        </w:tc>
      </w:tr>
      <w:tr w:rsidR="006F78EF" w14:paraId="5AE00C6C" w14:textId="77777777">
        <w:tc>
          <w:tcPr>
            <w:tcW w:w="1951" w:type="dxa"/>
          </w:tcPr>
          <w:p w14:paraId="5AE00C69" w14:textId="65938B1D" w:rsidR="006F78EF" w:rsidRDefault="006F78EF" w:rsidP="006F78EF">
            <w:pPr>
              <w:rPr>
                <w:bCs/>
              </w:rPr>
            </w:pPr>
            <w:r>
              <w:rPr>
                <w:bCs/>
              </w:rPr>
              <w:t>Nokia</w:t>
            </w:r>
          </w:p>
        </w:tc>
        <w:tc>
          <w:tcPr>
            <w:tcW w:w="1347" w:type="dxa"/>
          </w:tcPr>
          <w:p w14:paraId="5AE00C6A" w14:textId="0A9BF575" w:rsidR="006F78EF" w:rsidRDefault="006F78EF" w:rsidP="006F78EF">
            <w:pPr>
              <w:rPr>
                <w:bCs/>
              </w:rPr>
            </w:pPr>
            <w:r>
              <w:rPr>
                <w:bCs/>
              </w:rPr>
              <w:t>A</w:t>
            </w:r>
          </w:p>
        </w:tc>
        <w:tc>
          <w:tcPr>
            <w:tcW w:w="6556" w:type="dxa"/>
          </w:tcPr>
          <w:p w14:paraId="5AE00C6B" w14:textId="625CF49D" w:rsidR="006F78EF" w:rsidRDefault="006F78EF" w:rsidP="006F78EF">
            <w:pPr>
              <w:rPr>
                <w:bCs/>
              </w:rPr>
            </w:pPr>
            <w:r>
              <w:rPr>
                <w:bCs/>
              </w:rPr>
              <w:t xml:space="preserve">If RAN2 extends the indexing to SNPNs, then option A can work without any ASN.1 </w:t>
            </w:r>
            <w:proofErr w:type="gramStart"/>
            <w:r>
              <w:rPr>
                <w:bCs/>
              </w:rPr>
              <w:t>changes</w:t>
            </w:r>
            <w:proofErr w:type="gramEnd"/>
            <w:r>
              <w:rPr>
                <w:bCs/>
              </w:rPr>
              <w:t>.</w:t>
            </w:r>
          </w:p>
        </w:tc>
      </w:tr>
      <w:tr w:rsidR="00DA11D9" w14:paraId="5AE00C70" w14:textId="77777777">
        <w:tc>
          <w:tcPr>
            <w:tcW w:w="1951" w:type="dxa"/>
          </w:tcPr>
          <w:p w14:paraId="5AE00C6D" w14:textId="1A74105A" w:rsidR="00DA11D9" w:rsidRDefault="00F37FE2">
            <w:pPr>
              <w:rPr>
                <w:bCs/>
              </w:rPr>
            </w:pPr>
            <w:r>
              <w:rPr>
                <w:bCs/>
              </w:rPr>
              <w:t>Lenovo</w:t>
            </w:r>
          </w:p>
        </w:tc>
        <w:tc>
          <w:tcPr>
            <w:tcW w:w="1347" w:type="dxa"/>
          </w:tcPr>
          <w:p w14:paraId="5AE00C6E" w14:textId="71A4063D" w:rsidR="00DA11D9" w:rsidRDefault="00F37FE2">
            <w:pPr>
              <w:rPr>
                <w:bCs/>
              </w:rPr>
            </w:pPr>
            <w:r>
              <w:rPr>
                <w:bCs/>
              </w:rPr>
              <w:t>A</w:t>
            </w:r>
          </w:p>
        </w:tc>
        <w:tc>
          <w:tcPr>
            <w:tcW w:w="6556" w:type="dxa"/>
          </w:tcPr>
          <w:p w14:paraId="5AE00C6F" w14:textId="77777777" w:rsidR="00DA11D9" w:rsidRDefault="00DA11D9">
            <w:pPr>
              <w:rPr>
                <w:bCs/>
              </w:rPr>
            </w:pPr>
          </w:p>
        </w:tc>
      </w:tr>
      <w:tr w:rsidR="00DA11D9" w14:paraId="5AE00C74" w14:textId="77777777">
        <w:tc>
          <w:tcPr>
            <w:tcW w:w="1951" w:type="dxa"/>
          </w:tcPr>
          <w:p w14:paraId="5AE00C71" w14:textId="0D82BF55" w:rsidR="00DA11D9" w:rsidRDefault="00E65BED">
            <w:pPr>
              <w:rPr>
                <w:bCs/>
              </w:rPr>
            </w:pPr>
            <w:ins w:id="12" w:author="Ericsson" w:date="2020-02-27T12:29:00Z">
              <w:r>
                <w:rPr>
                  <w:bCs/>
                </w:rPr>
                <w:t>Ericsson</w:t>
              </w:r>
            </w:ins>
          </w:p>
        </w:tc>
        <w:tc>
          <w:tcPr>
            <w:tcW w:w="1347" w:type="dxa"/>
          </w:tcPr>
          <w:p w14:paraId="5AE00C72" w14:textId="6BF2D5AD" w:rsidR="00DA11D9" w:rsidRDefault="00E65BED">
            <w:pPr>
              <w:rPr>
                <w:bCs/>
              </w:rPr>
            </w:pPr>
            <w:ins w:id="13" w:author="Ericsson" w:date="2020-02-27T12:29:00Z">
              <w:r>
                <w:rPr>
                  <w:bCs/>
                </w:rPr>
                <w:t>A</w:t>
              </w:r>
            </w:ins>
          </w:p>
        </w:tc>
        <w:tc>
          <w:tcPr>
            <w:tcW w:w="6556" w:type="dxa"/>
          </w:tcPr>
          <w:p w14:paraId="5AE00C73" w14:textId="77777777" w:rsidR="00DA11D9" w:rsidRDefault="00DA11D9">
            <w:pPr>
              <w:rPr>
                <w:bCs/>
              </w:rPr>
            </w:pPr>
          </w:p>
        </w:tc>
      </w:tr>
    </w:tbl>
    <w:p w14:paraId="5AE00C75" w14:textId="77777777" w:rsidR="00DA11D9" w:rsidRDefault="00DA11D9">
      <w:pPr>
        <w:rPr>
          <w:szCs w:val="20"/>
        </w:rPr>
      </w:pPr>
    </w:p>
    <w:p w14:paraId="5AE00C76" w14:textId="77777777" w:rsidR="00DA11D9" w:rsidRDefault="00DA11D9">
      <w:pPr>
        <w:rPr>
          <w:szCs w:val="20"/>
        </w:rPr>
      </w:pPr>
    </w:p>
    <w:p w14:paraId="5AE00C77"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w:t>
      </w:r>
    </w:p>
    <w:p w14:paraId="5AE00C78" w14:textId="77777777" w:rsidR="00DA11D9" w:rsidRDefault="009B1B9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bookmarkStart w:id="14" w:name="_GoBack"/>
      <w:bookmarkEnd w:id="14"/>
    </w:p>
    <w:p w14:paraId="5AE00C79"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5AE00C7A" w14:textId="77777777" w:rsidR="00DA11D9" w:rsidRDefault="0062048A">
      <w:pPr>
        <w:pStyle w:val="Doc-title"/>
        <w:numPr>
          <w:ilvl w:val="0"/>
          <w:numId w:val="10"/>
        </w:numPr>
        <w:spacing w:after="0"/>
        <w:ind w:left="357" w:hanging="357"/>
      </w:pPr>
      <w:r>
        <w:rPr>
          <w:rFonts w:hint="eastAsia"/>
        </w:rPr>
        <w:t>R2-</w:t>
      </w:r>
      <w:proofErr w:type="gramStart"/>
      <w:r>
        <w:rPr>
          <w:rFonts w:hint="eastAsia"/>
        </w:rPr>
        <w:t xml:space="preserve">2001675 </w:t>
      </w:r>
      <w:r>
        <w:rPr>
          <w:rFonts w:eastAsia="SimSun" w:hint="eastAsia"/>
          <w:lang w:val="en-US" w:eastAsia="zh-CN"/>
        </w:rPr>
        <w:t xml:space="preserve"> </w:t>
      </w:r>
      <w:r>
        <w:rPr>
          <w:rFonts w:hint="eastAsia"/>
        </w:rPr>
        <w:t>Summary</w:t>
      </w:r>
      <w:proofErr w:type="gramEnd"/>
      <w:r>
        <w:rPr>
          <w:rFonts w:hint="eastAsia"/>
        </w:rPr>
        <w:t xml:space="preserve"> of [PRN] Other (HRNN, Access Control, etc) </w:t>
      </w:r>
      <w:r>
        <w:rPr>
          <w:rFonts w:eastAsia="SimSun" w:hint="eastAsia"/>
          <w:lang w:val="en-US" w:eastAsia="zh-CN"/>
        </w:rPr>
        <w:t xml:space="preserve"> ZTE Corporation, </w:t>
      </w:r>
      <w:proofErr w:type="spellStart"/>
      <w:r>
        <w:rPr>
          <w:rFonts w:eastAsia="SimSun" w:hint="eastAsia"/>
          <w:lang w:val="en-US" w:eastAsia="zh-CN"/>
        </w:rPr>
        <w:t>Sanechips</w:t>
      </w:r>
      <w:proofErr w:type="spellEnd"/>
    </w:p>
    <w:p w14:paraId="5AE00C7B" w14:textId="77777777" w:rsidR="00DA11D9" w:rsidRDefault="0062048A">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14:paraId="5AE00C7C" w14:textId="77777777" w:rsidR="00DA11D9" w:rsidRDefault="0062048A">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NG_RAN_PRN-Core</w:t>
      </w:r>
    </w:p>
    <w:p w14:paraId="5AE00C7D" w14:textId="77777777" w:rsidR="00DA11D9" w:rsidRDefault="0039046C">
      <w:pPr>
        <w:pStyle w:val="Doc-title"/>
        <w:numPr>
          <w:ilvl w:val="0"/>
          <w:numId w:val="10"/>
        </w:numPr>
        <w:spacing w:after="0"/>
        <w:ind w:left="357" w:hanging="357"/>
      </w:pPr>
      <w:hyperlink r:id="rId13" w:history="1">
        <w:r w:rsidR="0062048A">
          <w:t>R2-2000401</w:t>
        </w:r>
      </w:hyperlink>
      <w:r w:rsidR="0062048A">
        <w:tab/>
        <w:t>Proposals on open RRC issues</w:t>
      </w:r>
      <w:r w:rsidR="0062048A">
        <w:tab/>
        <w:t>Nokia, Nokia Shanghai Bell</w:t>
      </w:r>
      <w:r w:rsidR="0062048A">
        <w:tab/>
        <w:t>discussion</w:t>
      </w:r>
      <w:r w:rsidR="0062048A">
        <w:tab/>
        <w:t>Rel-16</w:t>
      </w:r>
      <w:r w:rsidR="0062048A">
        <w:tab/>
        <w:t>NG_RAN_PRN-Core</w:t>
      </w:r>
    </w:p>
    <w:p w14:paraId="5AE00C7E" w14:textId="77777777" w:rsidR="00DA11D9" w:rsidRDefault="0062048A">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 xml:space="preserve">ZTE Corporation, </w:t>
      </w:r>
      <w:proofErr w:type="spellStart"/>
      <w:r>
        <w:rPr>
          <w:rFonts w:hint="eastAsia"/>
        </w:rPr>
        <w:t>Sanechips</w:t>
      </w:r>
      <w:proofErr w:type="spellEnd"/>
      <w:r>
        <w:rPr>
          <w:rFonts w:hint="eastAsia"/>
        </w:rPr>
        <w:t>, Qualcomm Inc</w:t>
      </w:r>
      <w:r>
        <w:rPr>
          <w:rFonts w:hint="eastAsia"/>
        </w:rPr>
        <w:tab/>
        <w:t>discussion</w:t>
      </w:r>
      <w:r>
        <w:rPr>
          <w:rFonts w:hint="eastAsia"/>
        </w:rPr>
        <w:tab/>
        <w:t>Rel-16</w:t>
      </w:r>
      <w:r>
        <w:rPr>
          <w:rFonts w:hint="eastAsia"/>
        </w:rPr>
        <w:tab/>
        <w:t>NG_RAN_PRN-Core</w:t>
      </w:r>
    </w:p>
    <w:p w14:paraId="5AE00C7F" w14:textId="77777777" w:rsidR="00DA11D9" w:rsidRDefault="0062048A">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14:paraId="5AE00C80" w14:textId="77777777" w:rsidR="00DA11D9" w:rsidRDefault="0062048A">
      <w:pPr>
        <w:pStyle w:val="Doc-title"/>
        <w:numPr>
          <w:ilvl w:val="0"/>
          <w:numId w:val="10"/>
        </w:numPr>
        <w:spacing w:after="0"/>
        <w:ind w:left="357" w:hanging="357"/>
      </w:pPr>
      <w:r>
        <w:rPr>
          <w:rFonts w:hint="eastAsia"/>
        </w:rPr>
        <w:lastRenderedPageBreak/>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14:paraId="5AE00C81" w14:textId="77777777" w:rsidR="00DA11D9" w:rsidRDefault="0062048A">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14:paraId="5AE00C82" w14:textId="77777777" w:rsidR="00DA11D9" w:rsidRDefault="0039046C">
      <w:pPr>
        <w:pStyle w:val="Doc-title"/>
        <w:numPr>
          <w:ilvl w:val="0"/>
          <w:numId w:val="10"/>
        </w:numPr>
        <w:spacing w:after="0"/>
        <w:ind w:left="357" w:hanging="357"/>
      </w:pPr>
      <w:hyperlink r:id="rId14" w:history="1">
        <w:r w:rsidR="0062048A">
          <w:t>R2-2001376</w:t>
        </w:r>
      </w:hyperlink>
      <w:r w:rsidR="0062048A">
        <w:tab/>
        <w:t>General considerations on idle and inactive mode for NPN</w:t>
      </w:r>
      <w:r w:rsidR="0062048A">
        <w:tab/>
        <w:t xml:space="preserve">Huawei, </w:t>
      </w:r>
      <w:proofErr w:type="spellStart"/>
      <w:r w:rsidR="0062048A">
        <w:t>HiSilicon</w:t>
      </w:r>
      <w:proofErr w:type="spellEnd"/>
      <w:r w:rsidR="0062048A">
        <w:tab/>
        <w:t>discussion</w:t>
      </w:r>
      <w:r w:rsidR="0062048A">
        <w:tab/>
        <w:t>Rel-16</w:t>
      </w:r>
      <w:r w:rsidR="0062048A">
        <w:tab/>
        <w:t>NG_RAN_PRN</w:t>
      </w:r>
    </w:p>
    <w:p w14:paraId="5AE00C83" w14:textId="77777777" w:rsidR="00DA11D9" w:rsidRDefault="0062048A">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14:paraId="5AE00C84" w14:textId="77777777" w:rsidR="00DA11D9" w:rsidRDefault="0039046C">
      <w:pPr>
        <w:pStyle w:val="Doc-title"/>
        <w:numPr>
          <w:ilvl w:val="0"/>
          <w:numId w:val="10"/>
        </w:numPr>
        <w:spacing w:after="0"/>
        <w:ind w:left="357" w:hanging="357"/>
      </w:pPr>
      <w:hyperlink r:id="rId15" w:history="1">
        <w:r w:rsidR="0062048A">
          <w:t>R2-2001430</w:t>
        </w:r>
      </w:hyperlink>
      <w:r w:rsidR="0062048A">
        <w:tab/>
        <w:t>Access and mobility control for NPN</w:t>
      </w:r>
      <w:r w:rsidR="0062048A">
        <w:tab/>
        <w:t>CMCC</w:t>
      </w:r>
      <w:r w:rsidR="0062048A">
        <w:tab/>
        <w:t>discussion</w:t>
      </w:r>
      <w:r w:rsidR="0062048A">
        <w:tab/>
        <w:t>Rel-16</w:t>
      </w:r>
      <w:r w:rsidR="0062048A">
        <w:tab/>
        <w:t>NG_RAN_PRN-Core</w:t>
      </w:r>
    </w:p>
    <w:p w14:paraId="5AE00C85" w14:textId="77777777" w:rsidR="00DA11D9" w:rsidRDefault="0062048A">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14:paraId="5AE00C86" w14:textId="77777777" w:rsidR="00DA11D9" w:rsidRDefault="0062048A">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14:paraId="5AE00C87" w14:textId="77777777" w:rsidR="00DA11D9" w:rsidRDefault="00DA11D9">
      <w:pPr>
        <w:pStyle w:val="Doc-text2"/>
        <w:ind w:left="0" w:firstLine="0"/>
      </w:pPr>
    </w:p>
    <w:sectPr w:rsidR="00DA11D9">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9A04" w14:textId="77777777" w:rsidR="0039046C" w:rsidRDefault="0039046C">
      <w:pPr>
        <w:spacing w:after="0" w:line="240" w:lineRule="auto"/>
      </w:pPr>
      <w:r>
        <w:separator/>
      </w:r>
    </w:p>
  </w:endnote>
  <w:endnote w:type="continuationSeparator" w:id="0">
    <w:p w14:paraId="1B3782A7" w14:textId="77777777" w:rsidR="0039046C" w:rsidRDefault="0039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D" w14:textId="77777777" w:rsidR="00DA11D9" w:rsidRDefault="0062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00C8E" w14:textId="77777777" w:rsidR="00DA11D9" w:rsidRDefault="00DA1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F" w14:textId="77777777" w:rsidR="00DA11D9" w:rsidRDefault="00DA11D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6684" w14:textId="77777777" w:rsidR="0039046C" w:rsidRDefault="0039046C">
      <w:pPr>
        <w:spacing w:after="0" w:line="240" w:lineRule="auto"/>
      </w:pPr>
      <w:r>
        <w:separator/>
      </w:r>
    </w:p>
  </w:footnote>
  <w:footnote w:type="continuationSeparator" w:id="0">
    <w:p w14:paraId="140FEA49" w14:textId="77777777" w:rsidR="0039046C" w:rsidRDefault="0039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C" w14:textId="77777777" w:rsidR="00DA11D9" w:rsidRDefault="00DA11D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hyphenationZone w:val="283"/>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27D9"/>
    <w:rsid w:val="0016560D"/>
    <w:rsid w:val="00167050"/>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5F0"/>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8808A5"/>
    <w:rsid w:val="078E330A"/>
    <w:rsid w:val="07A904CB"/>
    <w:rsid w:val="07AA222B"/>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8A386A"/>
    <w:rsid w:val="0AAD201C"/>
    <w:rsid w:val="0AB90F90"/>
    <w:rsid w:val="0AC107AB"/>
    <w:rsid w:val="0AD36590"/>
    <w:rsid w:val="0AE2091B"/>
    <w:rsid w:val="0AE857C7"/>
    <w:rsid w:val="0AFF138C"/>
    <w:rsid w:val="0B1F62A3"/>
    <w:rsid w:val="0B2B0A9C"/>
    <w:rsid w:val="0B2D130D"/>
    <w:rsid w:val="0B60798A"/>
    <w:rsid w:val="0B640748"/>
    <w:rsid w:val="0B6A01BB"/>
    <w:rsid w:val="0B6E2B79"/>
    <w:rsid w:val="0B7E21AB"/>
    <w:rsid w:val="0B885890"/>
    <w:rsid w:val="0B8D0232"/>
    <w:rsid w:val="0B9161E5"/>
    <w:rsid w:val="0B9A5D48"/>
    <w:rsid w:val="0BA3654E"/>
    <w:rsid w:val="0BA433FA"/>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764444"/>
    <w:rsid w:val="0F7962E8"/>
    <w:rsid w:val="0F8A6571"/>
    <w:rsid w:val="0F924692"/>
    <w:rsid w:val="0FB83EE9"/>
    <w:rsid w:val="0FD76755"/>
    <w:rsid w:val="0FD76FAA"/>
    <w:rsid w:val="0FE5349C"/>
    <w:rsid w:val="10146D39"/>
    <w:rsid w:val="1022572B"/>
    <w:rsid w:val="103A31BB"/>
    <w:rsid w:val="10710196"/>
    <w:rsid w:val="10771480"/>
    <w:rsid w:val="10810A46"/>
    <w:rsid w:val="10A4002B"/>
    <w:rsid w:val="10C0668A"/>
    <w:rsid w:val="10DC4226"/>
    <w:rsid w:val="10F6607F"/>
    <w:rsid w:val="11137A9F"/>
    <w:rsid w:val="11220330"/>
    <w:rsid w:val="11305185"/>
    <w:rsid w:val="11772542"/>
    <w:rsid w:val="117A5DA5"/>
    <w:rsid w:val="118B46BF"/>
    <w:rsid w:val="11907D6A"/>
    <w:rsid w:val="11C63544"/>
    <w:rsid w:val="11DC29E2"/>
    <w:rsid w:val="1205772F"/>
    <w:rsid w:val="12086663"/>
    <w:rsid w:val="121D0D6F"/>
    <w:rsid w:val="12271D82"/>
    <w:rsid w:val="122C3A07"/>
    <w:rsid w:val="122E46A4"/>
    <w:rsid w:val="124A7AC8"/>
    <w:rsid w:val="126832B5"/>
    <w:rsid w:val="12714363"/>
    <w:rsid w:val="127E23EF"/>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2C628F"/>
    <w:rsid w:val="153C3427"/>
    <w:rsid w:val="153E5C2E"/>
    <w:rsid w:val="154113C2"/>
    <w:rsid w:val="15515AE7"/>
    <w:rsid w:val="155203AB"/>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A20D3"/>
    <w:rsid w:val="163C5D48"/>
    <w:rsid w:val="16442A8F"/>
    <w:rsid w:val="164E163A"/>
    <w:rsid w:val="16507964"/>
    <w:rsid w:val="165322A4"/>
    <w:rsid w:val="165E61EB"/>
    <w:rsid w:val="16680D09"/>
    <w:rsid w:val="166B7ABE"/>
    <w:rsid w:val="16727717"/>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D97F79"/>
    <w:rsid w:val="1ADE782E"/>
    <w:rsid w:val="1AE419DF"/>
    <w:rsid w:val="1AE66911"/>
    <w:rsid w:val="1AE71592"/>
    <w:rsid w:val="1AEC2E03"/>
    <w:rsid w:val="1AEF0251"/>
    <w:rsid w:val="1AF7EC7D"/>
    <w:rsid w:val="1B043755"/>
    <w:rsid w:val="1B0F4977"/>
    <w:rsid w:val="1B133656"/>
    <w:rsid w:val="1B3B74B6"/>
    <w:rsid w:val="1B4C6BD3"/>
    <w:rsid w:val="1B655004"/>
    <w:rsid w:val="1B6F118C"/>
    <w:rsid w:val="1B776BE1"/>
    <w:rsid w:val="1B79317C"/>
    <w:rsid w:val="1B850160"/>
    <w:rsid w:val="1B9D698B"/>
    <w:rsid w:val="1BAD1BA9"/>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5279A"/>
    <w:rsid w:val="2B04227E"/>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BB63AA"/>
    <w:rsid w:val="2FCC1562"/>
    <w:rsid w:val="2FCE0F8D"/>
    <w:rsid w:val="2FEB469E"/>
    <w:rsid w:val="2FF1660F"/>
    <w:rsid w:val="300E487C"/>
    <w:rsid w:val="301F186B"/>
    <w:rsid w:val="30476547"/>
    <w:rsid w:val="305F2D07"/>
    <w:rsid w:val="306326A1"/>
    <w:rsid w:val="30743CBF"/>
    <w:rsid w:val="30796128"/>
    <w:rsid w:val="308B2230"/>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351B3E"/>
    <w:rsid w:val="323B1921"/>
    <w:rsid w:val="325242C4"/>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B42E2"/>
    <w:rsid w:val="355E1F06"/>
    <w:rsid w:val="356128F2"/>
    <w:rsid w:val="356248FB"/>
    <w:rsid w:val="35690796"/>
    <w:rsid w:val="35912EFE"/>
    <w:rsid w:val="35CE4CCB"/>
    <w:rsid w:val="35E63728"/>
    <w:rsid w:val="35EA3A88"/>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21410C"/>
    <w:rsid w:val="3B2834F7"/>
    <w:rsid w:val="3B4671A2"/>
    <w:rsid w:val="3B6400EA"/>
    <w:rsid w:val="3B7544BA"/>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9134E"/>
    <w:rsid w:val="3D73041F"/>
    <w:rsid w:val="3D796C9E"/>
    <w:rsid w:val="3D9F15F1"/>
    <w:rsid w:val="3DA019FE"/>
    <w:rsid w:val="3DA53709"/>
    <w:rsid w:val="3DA66EC9"/>
    <w:rsid w:val="3DAA4418"/>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3B401F"/>
    <w:rsid w:val="444B5C90"/>
    <w:rsid w:val="44511364"/>
    <w:rsid w:val="44516F3D"/>
    <w:rsid w:val="445C01E0"/>
    <w:rsid w:val="44762A61"/>
    <w:rsid w:val="44960266"/>
    <w:rsid w:val="44AB4AD4"/>
    <w:rsid w:val="44B1329D"/>
    <w:rsid w:val="44B66E8A"/>
    <w:rsid w:val="44C0766C"/>
    <w:rsid w:val="44C11BD7"/>
    <w:rsid w:val="44C70D28"/>
    <w:rsid w:val="44E3053F"/>
    <w:rsid w:val="44E46682"/>
    <w:rsid w:val="44EE3D02"/>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85B33"/>
    <w:rsid w:val="4AFC16B3"/>
    <w:rsid w:val="4AFF25F5"/>
    <w:rsid w:val="4B25424E"/>
    <w:rsid w:val="4B553A88"/>
    <w:rsid w:val="4B722FF2"/>
    <w:rsid w:val="4B877CD9"/>
    <w:rsid w:val="4BA65EAC"/>
    <w:rsid w:val="4BB006E5"/>
    <w:rsid w:val="4BB059A0"/>
    <w:rsid w:val="4BB40B5A"/>
    <w:rsid w:val="4BB5717A"/>
    <w:rsid w:val="4BC402A7"/>
    <w:rsid w:val="4BF50EA7"/>
    <w:rsid w:val="4C030FCF"/>
    <w:rsid w:val="4C4A4856"/>
    <w:rsid w:val="4C502397"/>
    <w:rsid w:val="4C5C7E48"/>
    <w:rsid w:val="4C641376"/>
    <w:rsid w:val="4C735236"/>
    <w:rsid w:val="4C8F0DE9"/>
    <w:rsid w:val="4CBD796F"/>
    <w:rsid w:val="4CBE52F4"/>
    <w:rsid w:val="4CC13489"/>
    <w:rsid w:val="4CC85671"/>
    <w:rsid w:val="4CD859E2"/>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D37C47"/>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450D5"/>
    <w:rsid w:val="55B9733C"/>
    <w:rsid w:val="55D6248D"/>
    <w:rsid w:val="55F26E27"/>
    <w:rsid w:val="55FC196F"/>
    <w:rsid w:val="56006BCE"/>
    <w:rsid w:val="561511E6"/>
    <w:rsid w:val="562024CA"/>
    <w:rsid w:val="562240D2"/>
    <w:rsid w:val="56396761"/>
    <w:rsid w:val="563D31D5"/>
    <w:rsid w:val="564330AA"/>
    <w:rsid w:val="56625BDE"/>
    <w:rsid w:val="567E1876"/>
    <w:rsid w:val="567F3276"/>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717A3"/>
    <w:rsid w:val="65AB173D"/>
    <w:rsid w:val="65BF1F6F"/>
    <w:rsid w:val="65C569A4"/>
    <w:rsid w:val="65DB0F20"/>
    <w:rsid w:val="65E67B9A"/>
    <w:rsid w:val="65FF2DAC"/>
    <w:rsid w:val="660420CA"/>
    <w:rsid w:val="66147B77"/>
    <w:rsid w:val="6624712F"/>
    <w:rsid w:val="662F20DD"/>
    <w:rsid w:val="66355A97"/>
    <w:rsid w:val="6648413E"/>
    <w:rsid w:val="66590D2D"/>
    <w:rsid w:val="665E5500"/>
    <w:rsid w:val="666D0CE1"/>
    <w:rsid w:val="66730EBD"/>
    <w:rsid w:val="669C2EA8"/>
    <w:rsid w:val="66A15A9D"/>
    <w:rsid w:val="66B34051"/>
    <w:rsid w:val="66CF5A16"/>
    <w:rsid w:val="66F43D4A"/>
    <w:rsid w:val="67295CD8"/>
    <w:rsid w:val="673B5505"/>
    <w:rsid w:val="674E12E7"/>
    <w:rsid w:val="67616FAD"/>
    <w:rsid w:val="676C4FC5"/>
    <w:rsid w:val="67743DA3"/>
    <w:rsid w:val="677A19D6"/>
    <w:rsid w:val="67987E28"/>
    <w:rsid w:val="679B75D8"/>
    <w:rsid w:val="67B50A2C"/>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47C64"/>
    <w:rsid w:val="6B217E33"/>
    <w:rsid w:val="6B226786"/>
    <w:rsid w:val="6B337C49"/>
    <w:rsid w:val="6B53760B"/>
    <w:rsid w:val="6B5851D6"/>
    <w:rsid w:val="6B657CB8"/>
    <w:rsid w:val="6B7231A0"/>
    <w:rsid w:val="6B764D4B"/>
    <w:rsid w:val="6B772420"/>
    <w:rsid w:val="6BCD4485"/>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72779"/>
    <w:rsid w:val="6C984917"/>
    <w:rsid w:val="6C9B2A9C"/>
    <w:rsid w:val="6C9F2E19"/>
    <w:rsid w:val="6CC07398"/>
    <w:rsid w:val="6CC81063"/>
    <w:rsid w:val="6CDB607B"/>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C0D10"/>
    <w:rsid w:val="6E354B30"/>
    <w:rsid w:val="6E360559"/>
    <w:rsid w:val="6E5137C9"/>
    <w:rsid w:val="6E564221"/>
    <w:rsid w:val="6E6E6C00"/>
    <w:rsid w:val="6E76413D"/>
    <w:rsid w:val="6E812F68"/>
    <w:rsid w:val="6E8135FF"/>
    <w:rsid w:val="6E8B6899"/>
    <w:rsid w:val="6EAD0E36"/>
    <w:rsid w:val="6EBEACF2"/>
    <w:rsid w:val="6EDC60CB"/>
    <w:rsid w:val="6EE05154"/>
    <w:rsid w:val="6EEA03F2"/>
    <w:rsid w:val="6F293CBE"/>
    <w:rsid w:val="6F2A7EFF"/>
    <w:rsid w:val="6F2E0EED"/>
    <w:rsid w:val="6F3478BB"/>
    <w:rsid w:val="6F3FE294"/>
    <w:rsid w:val="6F55653D"/>
    <w:rsid w:val="6F6716D3"/>
    <w:rsid w:val="6F6C0E42"/>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552DBD"/>
    <w:rsid w:val="726B0FA3"/>
    <w:rsid w:val="728170C2"/>
    <w:rsid w:val="72952638"/>
    <w:rsid w:val="72A215A0"/>
    <w:rsid w:val="72B130F2"/>
    <w:rsid w:val="72C93693"/>
    <w:rsid w:val="72F31532"/>
    <w:rsid w:val="72FFCFF5"/>
    <w:rsid w:val="73037DAD"/>
    <w:rsid w:val="731E3876"/>
    <w:rsid w:val="73256E4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66A4C"/>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5F40B3"/>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00B21"/>
  <w15:docId w15:val="{9DE5A9AD-3D9A-4F49-81A9-1A00A06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4.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44C8C-1F3F-494F-A211-4B9BB2A2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8</cp:revision>
  <cp:lastPrinted>2113-01-01T16:00:00Z</cp:lastPrinted>
  <dcterms:created xsi:type="dcterms:W3CDTF">2020-02-27T09:31:00Z</dcterms:created>
  <dcterms:modified xsi:type="dcterms:W3CDTF">2020-02-27T11:32:00Z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ies>
</file>