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7A94A33C" w:rsidR="00A209D6" w:rsidRPr="0086322F" w:rsidRDefault="00A209D6" w:rsidP="00A209D6">
      <w:pPr>
        <w:pStyle w:val="a3"/>
        <w:tabs>
          <w:tab w:val="right" w:pos="9639"/>
        </w:tabs>
        <w:rPr>
          <w:bCs/>
          <w:i/>
          <w:noProof w:val="0"/>
          <w:sz w:val="24"/>
          <w:szCs w:val="24"/>
          <w:highlight w:val="cyan"/>
        </w:rPr>
      </w:pPr>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a3"/>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a8"/>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a5"/>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1"/>
        <w:ind w:left="0" w:firstLine="0"/>
      </w:pPr>
      <w:r>
        <w:lastRenderedPageBreak/>
        <w:t xml:space="preserve">2 </w:t>
      </w:r>
      <w:r w:rsidR="00CB3A28">
        <w:t>Discussion</w:t>
      </w:r>
    </w:p>
    <w:p w14:paraId="263D723A" w14:textId="32D19731" w:rsidR="00485834" w:rsidRDefault="00A55BDE" w:rsidP="00AB5C65">
      <w:pPr>
        <w:pStyle w:val="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a9"/>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52185C">
      <w:pPr>
        <w:pStyle w:val="a9"/>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a9"/>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a9"/>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a8"/>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52185C">
            <w:pPr>
              <w:rPr>
                <w:b/>
                <w:bCs/>
              </w:rPr>
            </w:pPr>
            <w:r w:rsidRPr="00A9780D">
              <w:rPr>
                <w:b/>
                <w:bCs/>
              </w:rPr>
              <w:t>Company</w:t>
            </w:r>
          </w:p>
        </w:tc>
        <w:tc>
          <w:tcPr>
            <w:tcW w:w="1890" w:type="dxa"/>
          </w:tcPr>
          <w:p w14:paraId="4A632E34" w14:textId="77777777" w:rsidR="00520D90" w:rsidRPr="00A9780D" w:rsidRDefault="00520D90" w:rsidP="0052185C">
            <w:pPr>
              <w:rPr>
                <w:b/>
                <w:bCs/>
              </w:rPr>
            </w:pPr>
            <w:r w:rsidRPr="00A9780D">
              <w:rPr>
                <w:b/>
                <w:bCs/>
              </w:rPr>
              <w:t>Preferred option</w:t>
            </w:r>
            <w:r>
              <w:rPr>
                <w:b/>
                <w:bCs/>
              </w:rPr>
              <w:t>(s)</w:t>
            </w:r>
          </w:p>
        </w:tc>
        <w:tc>
          <w:tcPr>
            <w:tcW w:w="5946" w:type="dxa"/>
          </w:tcPr>
          <w:p w14:paraId="59F06A8A" w14:textId="77777777" w:rsidR="00520D90" w:rsidRPr="00A9780D" w:rsidRDefault="00520D90" w:rsidP="0052185C">
            <w:pPr>
              <w:rPr>
                <w:b/>
                <w:bCs/>
              </w:rPr>
            </w:pPr>
            <w:r w:rsidRPr="00A9780D">
              <w:rPr>
                <w:b/>
                <w:bCs/>
              </w:rPr>
              <w:t>comments</w:t>
            </w:r>
          </w:p>
        </w:tc>
      </w:tr>
      <w:tr w:rsidR="00520D90" w14:paraId="75E46D62" w14:textId="77777777" w:rsidTr="00AB5C65">
        <w:tc>
          <w:tcPr>
            <w:tcW w:w="1795" w:type="dxa"/>
          </w:tcPr>
          <w:p w14:paraId="23161FA1" w14:textId="327C8BEE" w:rsidR="00520D90" w:rsidRDefault="0052185C" w:rsidP="0052185C">
            <w:pPr>
              <w:rPr>
                <w:lang w:eastAsia="zh-CN"/>
              </w:rPr>
            </w:pPr>
            <w:r>
              <w:rPr>
                <w:rFonts w:hint="eastAsia"/>
                <w:lang w:eastAsia="zh-CN"/>
              </w:rPr>
              <w:t>H</w:t>
            </w:r>
            <w:r>
              <w:rPr>
                <w:lang w:eastAsia="zh-CN"/>
              </w:rPr>
              <w:t>uawei</w:t>
            </w:r>
          </w:p>
        </w:tc>
        <w:tc>
          <w:tcPr>
            <w:tcW w:w="1890" w:type="dxa"/>
          </w:tcPr>
          <w:p w14:paraId="22C8340A" w14:textId="272AAA68" w:rsidR="00520D90" w:rsidRDefault="0052185C" w:rsidP="0052185C">
            <w:pPr>
              <w:rPr>
                <w:lang w:eastAsia="zh-CN"/>
              </w:rPr>
            </w:pPr>
            <w:r>
              <w:rPr>
                <w:lang w:eastAsia="zh-CN"/>
              </w:rPr>
              <w:t>Option 3</w:t>
            </w:r>
          </w:p>
        </w:tc>
        <w:tc>
          <w:tcPr>
            <w:tcW w:w="5946" w:type="dxa"/>
          </w:tcPr>
          <w:p w14:paraId="5761F1B2" w14:textId="0A5F5024" w:rsidR="00520D90" w:rsidRDefault="0052185C" w:rsidP="0052185C">
            <w:r>
              <w:t>T</w:t>
            </w:r>
            <w:r w:rsidRPr="0052185C">
              <w:t xml:space="preserve">he reserved PCIs could be different </w:t>
            </w:r>
            <w:r w:rsidR="004E0422">
              <w:t>across</w:t>
            </w:r>
            <w:r w:rsidRPr="0052185C">
              <w:t xml:space="preserve"> different </w:t>
            </w:r>
            <w:r w:rsidR="004E0422">
              <w:t>CAG</w:t>
            </w:r>
            <w:r w:rsidRPr="0052185C">
              <w:t>s. Considering the PCI range could be non-contiguous, a list of PCI ranges is preferred.</w:t>
            </w:r>
          </w:p>
          <w:p w14:paraId="75812139" w14:textId="60609931" w:rsidR="0052185C" w:rsidRDefault="0052185C" w:rsidP="004E0422">
            <w:r>
              <w:t>This question is also related to Q5a. If the UE is unaware of the reserved PCIs and associated CAG ID for neighbour cells, UE could not determine whether a neighbour cell is a CAG member cell or not</w:t>
            </w:r>
            <w:r w:rsidR="004E0422">
              <w:t xml:space="preserve"> (UE needs to know the CAG ID of the neighbour cell to check if it’s in Allowed CAG list or not)</w:t>
            </w:r>
            <w:r>
              <w:t>, thus could not exclude non-CAG member cell</w:t>
            </w:r>
            <w:r w:rsidR="004E0422">
              <w:t>s</w:t>
            </w:r>
            <w:r>
              <w:t>.</w:t>
            </w:r>
          </w:p>
        </w:tc>
      </w:tr>
      <w:tr w:rsidR="00520D90" w14:paraId="635EEC63" w14:textId="77777777" w:rsidTr="00AB5C65">
        <w:tc>
          <w:tcPr>
            <w:tcW w:w="1795" w:type="dxa"/>
          </w:tcPr>
          <w:p w14:paraId="5745352C" w14:textId="38EE51F3" w:rsidR="00520D90" w:rsidRDefault="003E6B4E" w:rsidP="0052185C">
            <w:r>
              <w:t>Nokia</w:t>
            </w:r>
          </w:p>
        </w:tc>
        <w:tc>
          <w:tcPr>
            <w:tcW w:w="1890" w:type="dxa"/>
          </w:tcPr>
          <w:p w14:paraId="1515BA78" w14:textId="713720D6" w:rsidR="00520D90" w:rsidRDefault="003E6B4E" w:rsidP="0052185C">
            <w:r>
              <w:t>Option 4</w:t>
            </w:r>
          </w:p>
        </w:tc>
        <w:tc>
          <w:tcPr>
            <w:tcW w:w="5946" w:type="dxa"/>
          </w:tcPr>
          <w:p w14:paraId="7D9F4D21" w14:textId="00A053FD" w:rsidR="00520D90" w:rsidRDefault="003E6B4E" w:rsidP="0052185C">
            <w:r>
              <w:t>We do not think that additional optimization is necessary</w:t>
            </w:r>
          </w:p>
        </w:tc>
      </w:tr>
      <w:tr w:rsidR="00520D90" w14:paraId="756CCECE" w14:textId="77777777" w:rsidTr="00AB5C65">
        <w:tc>
          <w:tcPr>
            <w:tcW w:w="1795" w:type="dxa"/>
          </w:tcPr>
          <w:p w14:paraId="4B9F867A" w14:textId="59CB4815" w:rsidR="00520D90" w:rsidRDefault="00580FBB" w:rsidP="0052185C">
            <w:r>
              <w:t>Intel</w:t>
            </w:r>
          </w:p>
        </w:tc>
        <w:tc>
          <w:tcPr>
            <w:tcW w:w="1890" w:type="dxa"/>
          </w:tcPr>
          <w:p w14:paraId="41F6E178" w14:textId="3A345E26" w:rsidR="00520D90" w:rsidRDefault="00580FBB" w:rsidP="0052185C">
            <w:r>
              <w:t>Option 2</w:t>
            </w:r>
          </w:p>
        </w:tc>
        <w:tc>
          <w:tcPr>
            <w:tcW w:w="5946" w:type="dxa"/>
          </w:tcPr>
          <w:p w14:paraId="373488B1" w14:textId="77777777" w:rsidR="00520D90" w:rsidRDefault="00520D90" w:rsidP="0052185C"/>
        </w:tc>
      </w:tr>
      <w:tr w:rsidR="00244626" w14:paraId="755B79D1" w14:textId="77777777" w:rsidTr="00AB5C65">
        <w:tc>
          <w:tcPr>
            <w:tcW w:w="1795" w:type="dxa"/>
          </w:tcPr>
          <w:p w14:paraId="6A46B33D" w14:textId="0BC94EA5" w:rsidR="00244626" w:rsidRDefault="00244626" w:rsidP="0052185C">
            <w:r>
              <w:rPr>
                <w:rFonts w:hint="eastAsia"/>
                <w:lang w:eastAsia="zh-CN"/>
              </w:rPr>
              <w:t>CATT</w:t>
            </w:r>
          </w:p>
        </w:tc>
        <w:tc>
          <w:tcPr>
            <w:tcW w:w="1890" w:type="dxa"/>
          </w:tcPr>
          <w:p w14:paraId="3557157C" w14:textId="44DAD387" w:rsidR="00244626" w:rsidRDefault="00244626" w:rsidP="0052185C">
            <w:r>
              <w:rPr>
                <w:rFonts w:hint="eastAsia"/>
                <w:lang w:eastAsia="zh-CN"/>
              </w:rPr>
              <w:t>Option2 or Option 3</w:t>
            </w:r>
          </w:p>
        </w:tc>
        <w:tc>
          <w:tcPr>
            <w:tcW w:w="5946" w:type="dxa"/>
          </w:tcPr>
          <w:p w14:paraId="68E00638" w14:textId="77777777" w:rsidR="00244626" w:rsidRDefault="00244626" w:rsidP="0052185C"/>
        </w:tc>
      </w:tr>
      <w:tr w:rsidR="00520D90" w14:paraId="7437A739" w14:textId="77777777" w:rsidTr="00AB5C65">
        <w:tc>
          <w:tcPr>
            <w:tcW w:w="1795" w:type="dxa"/>
          </w:tcPr>
          <w:p w14:paraId="515D4135" w14:textId="77777777" w:rsidR="00520D90" w:rsidRDefault="00520D90" w:rsidP="0052185C"/>
        </w:tc>
        <w:tc>
          <w:tcPr>
            <w:tcW w:w="1890" w:type="dxa"/>
          </w:tcPr>
          <w:p w14:paraId="019B78E2" w14:textId="77777777" w:rsidR="00520D90" w:rsidRDefault="00520D90" w:rsidP="0052185C"/>
        </w:tc>
        <w:tc>
          <w:tcPr>
            <w:tcW w:w="5946" w:type="dxa"/>
          </w:tcPr>
          <w:p w14:paraId="4479156C" w14:textId="77777777" w:rsidR="00520D90" w:rsidRDefault="00520D90" w:rsidP="0052185C"/>
        </w:tc>
      </w:tr>
      <w:tr w:rsidR="00520D90" w14:paraId="66162E1A" w14:textId="77777777" w:rsidTr="00AB5C65">
        <w:tc>
          <w:tcPr>
            <w:tcW w:w="1795" w:type="dxa"/>
          </w:tcPr>
          <w:p w14:paraId="16173CF5" w14:textId="77777777" w:rsidR="00520D90" w:rsidRDefault="00520D90" w:rsidP="0052185C"/>
        </w:tc>
        <w:tc>
          <w:tcPr>
            <w:tcW w:w="1890" w:type="dxa"/>
          </w:tcPr>
          <w:p w14:paraId="148A313D" w14:textId="77777777" w:rsidR="00520D90" w:rsidRDefault="00520D90" w:rsidP="0052185C"/>
        </w:tc>
        <w:tc>
          <w:tcPr>
            <w:tcW w:w="5946" w:type="dxa"/>
          </w:tcPr>
          <w:p w14:paraId="148FA769" w14:textId="77777777" w:rsidR="00520D90" w:rsidRDefault="00520D90" w:rsidP="0052185C"/>
        </w:tc>
      </w:tr>
      <w:tr w:rsidR="00520D90" w14:paraId="23D39F51" w14:textId="77777777" w:rsidTr="00AB5C65">
        <w:tc>
          <w:tcPr>
            <w:tcW w:w="1795" w:type="dxa"/>
          </w:tcPr>
          <w:p w14:paraId="7BF375CE" w14:textId="77777777" w:rsidR="00520D90" w:rsidRDefault="00520D90" w:rsidP="0052185C"/>
        </w:tc>
        <w:tc>
          <w:tcPr>
            <w:tcW w:w="1890" w:type="dxa"/>
          </w:tcPr>
          <w:p w14:paraId="45FB6249" w14:textId="77777777" w:rsidR="00520D90" w:rsidRDefault="00520D90" w:rsidP="0052185C"/>
        </w:tc>
        <w:tc>
          <w:tcPr>
            <w:tcW w:w="5946" w:type="dxa"/>
          </w:tcPr>
          <w:p w14:paraId="57F66D80" w14:textId="77777777" w:rsidR="00520D90" w:rsidRDefault="00520D90" w:rsidP="0052185C"/>
        </w:tc>
      </w:tr>
    </w:tbl>
    <w:p w14:paraId="23DCA797" w14:textId="77777777" w:rsidR="00402EB0" w:rsidRPr="00402EB0" w:rsidRDefault="00402EB0"/>
    <w:p w14:paraId="3C3B871A" w14:textId="5AF77CEA" w:rsidR="009E6EF6" w:rsidRDefault="00A55BDE" w:rsidP="009E6EF6">
      <w:pPr>
        <w:pStyle w:val="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proofErr w:type="spellStart"/>
      <w:r w:rsidRPr="00BB6D72">
        <w:t>cellReservedForOtherUse</w:t>
      </w:r>
      <w:proofErr w:type="spellEnd"/>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a9"/>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a9"/>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a8"/>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52185C">
            <w:pPr>
              <w:rPr>
                <w:b/>
                <w:bCs/>
              </w:rPr>
            </w:pPr>
            <w:r w:rsidRPr="00A9780D">
              <w:rPr>
                <w:b/>
                <w:bCs/>
              </w:rPr>
              <w:lastRenderedPageBreak/>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t>Yes/no</w:t>
            </w:r>
          </w:p>
        </w:tc>
        <w:tc>
          <w:tcPr>
            <w:tcW w:w="1150" w:type="dxa"/>
          </w:tcPr>
          <w:p w14:paraId="1AA6CC4D" w14:textId="77777777" w:rsidR="00340810" w:rsidRDefault="00340810" w:rsidP="00AB5C65">
            <w:pPr>
              <w:jc w:val="center"/>
              <w:rPr>
                <w:b/>
                <w:bCs/>
              </w:rPr>
            </w:pPr>
            <w:r>
              <w:rPr>
                <w:b/>
                <w:bCs/>
              </w:rPr>
              <w:t>(b)</w:t>
            </w:r>
          </w:p>
          <w:p w14:paraId="35B2442F" w14:textId="69D0C67F" w:rsidR="00340810" w:rsidRPr="00A9780D" w:rsidRDefault="00340810" w:rsidP="00AB5C65">
            <w:pPr>
              <w:jc w:val="center"/>
              <w:rPr>
                <w:b/>
                <w:bCs/>
              </w:rPr>
            </w:pPr>
            <w:r>
              <w:rPr>
                <w:b/>
                <w:bCs/>
              </w:rPr>
              <w:t>Yes/no</w:t>
            </w:r>
          </w:p>
        </w:tc>
        <w:tc>
          <w:tcPr>
            <w:tcW w:w="5676" w:type="dxa"/>
          </w:tcPr>
          <w:p w14:paraId="6D635482" w14:textId="38EEA164" w:rsidR="00340810" w:rsidRPr="00A9780D" w:rsidRDefault="00340810" w:rsidP="0052185C">
            <w:pPr>
              <w:rPr>
                <w:b/>
                <w:bCs/>
              </w:rPr>
            </w:pPr>
            <w:r w:rsidRPr="00A9780D">
              <w:rPr>
                <w:b/>
                <w:bCs/>
              </w:rPr>
              <w:t>comments</w:t>
            </w:r>
          </w:p>
        </w:tc>
      </w:tr>
      <w:tr w:rsidR="00340810" w14:paraId="42E2E61B" w14:textId="77777777" w:rsidTr="00AB5C65">
        <w:tc>
          <w:tcPr>
            <w:tcW w:w="1580" w:type="dxa"/>
          </w:tcPr>
          <w:p w14:paraId="27AF2471" w14:textId="4B3C26C3" w:rsidR="00340810" w:rsidRDefault="004E0422" w:rsidP="0052185C">
            <w:pPr>
              <w:rPr>
                <w:lang w:eastAsia="zh-CN"/>
              </w:rPr>
            </w:pPr>
            <w:r>
              <w:rPr>
                <w:rFonts w:hint="eastAsia"/>
                <w:lang w:eastAsia="zh-CN"/>
              </w:rPr>
              <w:t>H</w:t>
            </w:r>
            <w:r>
              <w:rPr>
                <w:lang w:eastAsia="zh-CN"/>
              </w:rPr>
              <w:t>uawei</w:t>
            </w:r>
          </w:p>
        </w:tc>
        <w:tc>
          <w:tcPr>
            <w:tcW w:w="1225" w:type="dxa"/>
          </w:tcPr>
          <w:p w14:paraId="0515BBDA" w14:textId="7EF4B728" w:rsidR="00340810" w:rsidRDefault="004E0422" w:rsidP="0052185C">
            <w:pPr>
              <w:rPr>
                <w:lang w:eastAsia="zh-CN"/>
              </w:rPr>
            </w:pPr>
            <w:r>
              <w:rPr>
                <w:rFonts w:hint="eastAsia"/>
                <w:lang w:eastAsia="zh-CN"/>
              </w:rPr>
              <w:t>Y</w:t>
            </w:r>
            <w:r>
              <w:rPr>
                <w:lang w:eastAsia="zh-CN"/>
              </w:rPr>
              <w:t>es</w:t>
            </w:r>
          </w:p>
        </w:tc>
        <w:tc>
          <w:tcPr>
            <w:tcW w:w="1150" w:type="dxa"/>
          </w:tcPr>
          <w:p w14:paraId="6350DE80" w14:textId="49F4847E" w:rsidR="00340810" w:rsidRDefault="004E0422" w:rsidP="0052185C">
            <w:pPr>
              <w:rPr>
                <w:lang w:eastAsia="zh-CN"/>
              </w:rPr>
            </w:pPr>
            <w:r>
              <w:rPr>
                <w:lang w:eastAsia="zh-CN"/>
              </w:rPr>
              <w:t>Yes</w:t>
            </w:r>
          </w:p>
        </w:tc>
        <w:tc>
          <w:tcPr>
            <w:tcW w:w="5676" w:type="dxa"/>
          </w:tcPr>
          <w:p w14:paraId="0885D94E" w14:textId="13D51F27" w:rsidR="00340810" w:rsidRDefault="006E5A39" w:rsidP="006E5A39">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and refer to the R16 </w:t>
            </w:r>
            <w:proofErr w:type="spellStart"/>
            <w:r w:rsidRPr="006E5A39">
              <w:rPr>
                <w:i/>
                <w:lang w:eastAsia="zh-CN"/>
              </w:rPr>
              <w:t>cellReservedForFut</w:t>
            </w:r>
            <w:r>
              <w:rPr>
                <w:i/>
                <w:lang w:eastAsia="zh-CN"/>
              </w:rPr>
              <w:t>u</w:t>
            </w:r>
            <w:r w:rsidRPr="006E5A39">
              <w:rPr>
                <w:i/>
                <w:lang w:eastAsia="zh-CN"/>
              </w:rPr>
              <w:t>reUse</w:t>
            </w:r>
            <w:proofErr w:type="spellEnd"/>
            <w:r>
              <w:rPr>
                <w:lang w:eastAsia="zh-CN"/>
              </w:rPr>
              <w:t xml:space="preserve"> to check if the cell is reserved or not.</w:t>
            </w:r>
          </w:p>
          <w:p w14:paraId="2DD44189" w14:textId="7E28604F" w:rsidR="006E5A39" w:rsidRDefault="006E5A39" w:rsidP="006E5A39">
            <w:pPr>
              <w:rPr>
                <w:lang w:eastAsia="zh-CN"/>
              </w:rPr>
            </w:pPr>
            <w:r>
              <w:rPr>
                <w:lang w:eastAsia="zh-CN"/>
              </w:rPr>
              <w:t>For b)</w:t>
            </w:r>
            <w:r>
              <w:rPr>
                <w:rFonts w:hint="eastAsia"/>
                <w:lang w:eastAsia="zh-CN"/>
              </w:rPr>
              <w:t>:</w:t>
            </w:r>
            <w:r>
              <w:rPr>
                <w:lang w:eastAsia="zh-CN"/>
              </w:rPr>
              <w:t xml:space="preserve"> The described cell could a</w:t>
            </w:r>
            <w:r w:rsidR="00A22556">
              <w:rPr>
                <w:lang w:eastAsia="zh-CN"/>
              </w:rPr>
              <w:t>n</w:t>
            </w:r>
            <w:r>
              <w:rPr>
                <w:lang w:eastAsia="zh-CN"/>
              </w:rPr>
              <w:t xml:space="preserve"> NPN-only cell or PLMN + NPN mixed cell. If it’s a PLMN + NPN mixed cell that wants to prevent the access attempts of R15 UEs but allows the access attempts of R16 UEs, it could only set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to </w:t>
            </w:r>
            <w:r w:rsidRPr="00A22556">
              <w:rPr>
                <w:i/>
                <w:lang w:eastAsia="zh-CN"/>
              </w:rPr>
              <w:t>true</w:t>
            </w:r>
            <w:r>
              <w:rPr>
                <w:lang w:eastAsia="zh-CN"/>
              </w:rPr>
              <w:t>, and in this case the cell should not be viewed as barred for R16 non-NPN capable UEs.</w:t>
            </w:r>
          </w:p>
        </w:tc>
      </w:tr>
      <w:tr w:rsidR="003E6B4E" w14:paraId="5A23D665" w14:textId="77777777" w:rsidTr="00AB5C65">
        <w:tc>
          <w:tcPr>
            <w:tcW w:w="1580" w:type="dxa"/>
          </w:tcPr>
          <w:p w14:paraId="15A282A3" w14:textId="6EE016D8" w:rsidR="003E6B4E" w:rsidRDefault="003E6B4E" w:rsidP="003E6B4E">
            <w:r>
              <w:t>Nokia</w:t>
            </w:r>
          </w:p>
        </w:tc>
        <w:tc>
          <w:tcPr>
            <w:tcW w:w="1225" w:type="dxa"/>
          </w:tcPr>
          <w:p w14:paraId="167A5F1D" w14:textId="25D941EC" w:rsidR="003E6B4E" w:rsidRDefault="003E6B4E" w:rsidP="003E6B4E">
            <w:r>
              <w:t>Yes</w:t>
            </w:r>
          </w:p>
        </w:tc>
        <w:tc>
          <w:tcPr>
            <w:tcW w:w="1150" w:type="dxa"/>
          </w:tcPr>
          <w:p w14:paraId="0B984002" w14:textId="1AC2D27A" w:rsidR="003E6B4E" w:rsidRDefault="003E6B4E" w:rsidP="003E6B4E">
            <w:r>
              <w:t>No</w:t>
            </w:r>
          </w:p>
        </w:tc>
        <w:tc>
          <w:tcPr>
            <w:tcW w:w="5676" w:type="dxa"/>
          </w:tcPr>
          <w:p w14:paraId="3F1160B2" w14:textId="77777777" w:rsidR="003E6B4E" w:rsidRPr="00C249DF" w:rsidRDefault="003E6B4E" w:rsidP="003E6B4E">
            <w:pPr>
              <w:rPr>
                <w:lang w:val="en-US" w:eastAsia="ja-JP"/>
              </w:rPr>
            </w:pPr>
            <w:r>
              <w:t>This question is ambiguous as there is currently no agreement on what a non-NPN-capable Rel-16 UE is (see question 12).</w:t>
            </w:r>
          </w:p>
          <w:p w14:paraId="18B7665B" w14:textId="77777777" w:rsidR="003E6B4E" w:rsidRDefault="003E6B4E" w:rsidP="003E6B4E">
            <w:r>
              <w:t>Our understanding that (a) has already been implicitly agreed:</w:t>
            </w:r>
            <w:r>
              <w:br/>
              <w:t>RAN2#108 agreement: “</w:t>
            </w:r>
            <w:proofErr w:type="spellStart"/>
            <w:r w:rsidRPr="00B90C4B">
              <w:t>cellReservedForOtherUse</w:t>
            </w:r>
            <w:proofErr w:type="spellEnd"/>
            <w:r w:rsidRPr="00B90C4B">
              <w:t xml:space="preserve"> is used to prevent Rel-15 UEs to access the cell.</w:t>
            </w:r>
            <w:r>
              <w:t>”</w:t>
            </w:r>
          </w:p>
          <w:p w14:paraId="6F9FA257" w14:textId="4EDE74CB" w:rsidR="003E6B4E" w:rsidRDefault="003E6B4E" w:rsidP="003E6B4E">
            <w:r>
              <w:t>Our view is that NO to (b) does not mean that the cell cannot be an “acceptable” cell</w:t>
            </w:r>
          </w:p>
        </w:tc>
      </w:tr>
      <w:tr w:rsidR="00580FBB" w14:paraId="4F32FCA5" w14:textId="77777777" w:rsidTr="00AB5C65">
        <w:tc>
          <w:tcPr>
            <w:tcW w:w="1580" w:type="dxa"/>
          </w:tcPr>
          <w:p w14:paraId="2BE4C506" w14:textId="290ABA26" w:rsidR="00580FBB" w:rsidRDefault="00580FBB" w:rsidP="00580FBB">
            <w:r>
              <w:t>Intel</w:t>
            </w:r>
          </w:p>
        </w:tc>
        <w:tc>
          <w:tcPr>
            <w:tcW w:w="1225" w:type="dxa"/>
          </w:tcPr>
          <w:p w14:paraId="026732FA" w14:textId="1B9414CE" w:rsidR="00580FBB" w:rsidRDefault="00580FBB" w:rsidP="00580FBB">
            <w:r>
              <w:t>Yes</w:t>
            </w:r>
          </w:p>
        </w:tc>
        <w:tc>
          <w:tcPr>
            <w:tcW w:w="1150" w:type="dxa"/>
          </w:tcPr>
          <w:p w14:paraId="1EF0F88E" w14:textId="1AEEE3E0" w:rsidR="00580FBB" w:rsidRDefault="00580FBB" w:rsidP="00580FBB">
            <w:r>
              <w:t>No</w:t>
            </w:r>
          </w:p>
        </w:tc>
        <w:tc>
          <w:tcPr>
            <w:tcW w:w="5676" w:type="dxa"/>
          </w:tcPr>
          <w:p w14:paraId="3D0CBFE6" w14:textId="77777777" w:rsidR="00580FBB" w:rsidRPr="00A90C86" w:rsidRDefault="00580FBB" w:rsidP="00580FBB">
            <w:pPr>
              <w:rPr>
                <w:rFonts w:eastAsia="Times New Roman"/>
              </w:rPr>
            </w:pPr>
            <w:r w:rsidRPr="00A90C86">
              <w:rPr>
                <w:rFonts w:eastAsia="Times New Roman"/>
              </w:rPr>
              <w:t xml:space="preserve">When cell broadcasts any CAG IDs or NIDs, </w:t>
            </w:r>
            <w:r w:rsidRPr="00A90C86">
              <w:rPr>
                <w:rFonts w:eastAsia="Times New Roman"/>
                <w:u w:val="single"/>
              </w:rPr>
              <w:t>non-NPN-capable</w:t>
            </w:r>
            <w:r w:rsidRPr="00A90C86">
              <w:rPr>
                <w:rFonts w:eastAsia="Times New Roman"/>
              </w:rPr>
              <w:t xml:space="preserve"> Rel-16 UE can treat a cell with </w:t>
            </w:r>
            <w:proofErr w:type="spellStart"/>
            <w:r w:rsidRPr="00A90C86">
              <w:rPr>
                <w:rFonts w:eastAsia="Times New Roman"/>
              </w:rPr>
              <w:t>cellReservedForOtherUse</w:t>
            </w:r>
            <w:proofErr w:type="spellEnd"/>
            <w:r w:rsidRPr="00A90C86">
              <w:rPr>
                <w:rFonts w:eastAsia="Times New Roman"/>
              </w:rPr>
              <w:t xml:space="preserve"> = true as bar. </w:t>
            </w:r>
          </w:p>
          <w:p w14:paraId="4C1B5259" w14:textId="1B355234" w:rsidR="00580FBB" w:rsidRDefault="00580FBB" w:rsidP="00580FBB">
            <w:r w:rsidRPr="00A90C86">
              <w:t>To support emergency call on those cell</w:t>
            </w:r>
            <w:r>
              <w:t xml:space="preserve"> for such UE</w:t>
            </w:r>
            <w:r w:rsidRPr="00A90C86">
              <w:t xml:space="preserve">, the </w:t>
            </w:r>
            <w:proofErr w:type="spellStart"/>
            <w:r w:rsidRPr="00A90C86">
              <w:rPr>
                <w:rFonts w:eastAsia="Times New Roman"/>
              </w:rPr>
              <w:t>cellReservedForOtherUse</w:t>
            </w:r>
            <w:proofErr w:type="spellEnd"/>
            <w:r w:rsidRPr="00A90C86">
              <w:rPr>
                <w:rFonts w:eastAsia="Times New Roman"/>
              </w:rPr>
              <w:t xml:space="preserve"> = false</w:t>
            </w:r>
            <w:r>
              <w:rPr>
                <w:rFonts w:eastAsia="Times New Roman"/>
              </w:rPr>
              <w:t xml:space="preserve"> as well as the IMS flag is set to true</w:t>
            </w:r>
            <w:r w:rsidRPr="00A90C86">
              <w:rPr>
                <w:rFonts w:eastAsia="Times New Roman"/>
              </w:rPr>
              <w:t xml:space="preserve"> to allow the non-NPN capable to UE camp as acceptable cell, like Rel-15 UE.</w:t>
            </w:r>
          </w:p>
        </w:tc>
      </w:tr>
      <w:tr w:rsidR="0099089A" w14:paraId="165D11EB" w14:textId="77777777" w:rsidTr="00AB5C65">
        <w:tc>
          <w:tcPr>
            <w:tcW w:w="1580" w:type="dxa"/>
          </w:tcPr>
          <w:p w14:paraId="72132E64" w14:textId="44C416FA" w:rsidR="0099089A" w:rsidRDefault="0099089A" w:rsidP="00580FBB">
            <w:r>
              <w:rPr>
                <w:rFonts w:hint="eastAsia"/>
                <w:lang w:eastAsia="zh-CN"/>
              </w:rPr>
              <w:t>CATT</w:t>
            </w:r>
          </w:p>
        </w:tc>
        <w:tc>
          <w:tcPr>
            <w:tcW w:w="1225" w:type="dxa"/>
          </w:tcPr>
          <w:p w14:paraId="64E7941C" w14:textId="31B254CE" w:rsidR="0099089A" w:rsidRDefault="0099089A" w:rsidP="00580FBB">
            <w:r>
              <w:rPr>
                <w:rFonts w:hint="eastAsia"/>
                <w:lang w:eastAsia="zh-CN"/>
              </w:rPr>
              <w:t>Yes</w:t>
            </w:r>
          </w:p>
        </w:tc>
        <w:tc>
          <w:tcPr>
            <w:tcW w:w="1150" w:type="dxa"/>
          </w:tcPr>
          <w:p w14:paraId="3FBFB2C6" w14:textId="216C3077" w:rsidR="0099089A" w:rsidRDefault="0099089A" w:rsidP="00580FBB">
            <w:r>
              <w:rPr>
                <w:rFonts w:hint="eastAsia"/>
                <w:lang w:eastAsia="zh-CN"/>
              </w:rPr>
              <w:t>No</w:t>
            </w:r>
          </w:p>
        </w:tc>
        <w:tc>
          <w:tcPr>
            <w:tcW w:w="5676" w:type="dxa"/>
          </w:tcPr>
          <w:p w14:paraId="2329D1A9" w14:textId="4E8BFF99" w:rsidR="0099089A" w:rsidRDefault="0099089A" w:rsidP="00580FBB">
            <w:r>
              <w:rPr>
                <w:rFonts w:hint="eastAsia"/>
                <w:lang w:eastAsia="zh-CN"/>
              </w:rPr>
              <w:t>N</w:t>
            </w:r>
            <w:r w:rsidRPr="007D5644">
              <w:t>on-NPN-capable Rel-16 UE</w:t>
            </w:r>
            <w:r w:rsidRPr="007D5644">
              <w:rPr>
                <w:rFonts w:hint="eastAsia"/>
              </w:rPr>
              <w:t xml:space="preserve"> should </w:t>
            </w:r>
            <w:r>
              <w:rPr>
                <w:rFonts w:hint="eastAsia"/>
                <w:lang w:eastAsia="zh-CN"/>
              </w:rPr>
              <w:t xml:space="preserve">be treated as R15 UE, so when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is set to true, N</w:t>
            </w:r>
            <w:r w:rsidRPr="007D5644">
              <w:t>on-NPN-capable Rel-16 UE</w:t>
            </w:r>
            <w:r>
              <w:rPr>
                <w:rFonts w:hint="eastAsia"/>
                <w:lang w:eastAsia="zh-CN"/>
              </w:rPr>
              <w:t xml:space="preserve"> will be barred.</w:t>
            </w:r>
          </w:p>
        </w:tc>
      </w:tr>
      <w:tr w:rsidR="00580FBB" w14:paraId="7DA77BB8" w14:textId="77777777" w:rsidTr="00AB5C65">
        <w:tc>
          <w:tcPr>
            <w:tcW w:w="1580" w:type="dxa"/>
          </w:tcPr>
          <w:p w14:paraId="0B852FD4" w14:textId="77777777" w:rsidR="00580FBB" w:rsidRDefault="00580FBB" w:rsidP="00580FBB"/>
        </w:tc>
        <w:tc>
          <w:tcPr>
            <w:tcW w:w="1225" w:type="dxa"/>
          </w:tcPr>
          <w:p w14:paraId="0F88881F" w14:textId="77777777" w:rsidR="00580FBB" w:rsidRDefault="00580FBB" w:rsidP="00580FBB"/>
        </w:tc>
        <w:tc>
          <w:tcPr>
            <w:tcW w:w="1150" w:type="dxa"/>
          </w:tcPr>
          <w:p w14:paraId="296FFF73" w14:textId="77777777" w:rsidR="00580FBB" w:rsidRDefault="00580FBB" w:rsidP="00580FBB"/>
        </w:tc>
        <w:tc>
          <w:tcPr>
            <w:tcW w:w="5676" w:type="dxa"/>
          </w:tcPr>
          <w:p w14:paraId="03DAD845" w14:textId="383A237B" w:rsidR="00580FBB" w:rsidRDefault="00580FBB" w:rsidP="00580FBB"/>
        </w:tc>
      </w:tr>
      <w:tr w:rsidR="00580FBB" w14:paraId="4D95AA7D" w14:textId="77777777" w:rsidTr="00AB5C65">
        <w:tc>
          <w:tcPr>
            <w:tcW w:w="1580" w:type="dxa"/>
          </w:tcPr>
          <w:p w14:paraId="1D424BF0" w14:textId="77777777" w:rsidR="00580FBB" w:rsidRDefault="00580FBB" w:rsidP="00580FBB"/>
        </w:tc>
        <w:tc>
          <w:tcPr>
            <w:tcW w:w="1225" w:type="dxa"/>
          </w:tcPr>
          <w:p w14:paraId="1368070A" w14:textId="77777777" w:rsidR="00580FBB" w:rsidRDefault="00580FBB" w:rsidP="00580FBB"/>
        </w:tc>
        <w:tc>
          <w:tcPr>
            <w:tcW w:w="1150" w:type="dxa"/>
          </w:tcPr>
          <w:p w14:paraId="631DB131" w14:textId="77777777" w:rsidR="00580FBB" w:rsidRDefault="00580FBB" w:rsidP="00580FBB"/>
        </w:tc>
        <w:tc>
          <w:tcPr>
            <w:tcW w:w="5676" w:type="dxa"/>
          </w:tcPr>
          <w:p w14:paraId="18E2BDBD" w14:textId="48A7A97B" w:rsidR="00580FBB" w:rsidRDefault="00580FBB" w:rsidP="00580FBB"/>
        </w:tc>
      </w:tr>
      <w:tr w:rsidR="00580FBB" w14:paraId="53EB4D65" w14:textId="77777777" w:rsidTr="00AB5C65">
        <w:tc>
          <w:tcPr>
            <w:tcW w:w="1580" w:type="dxa"/>
          </w:tcPr>
          <w:p w14:paraId="01BA6B69" w14:textId="77777777" w:rsidR="00580FBB" w:rsidRDefault="00580FBB" w:rsidP="00580FBB"/>
        </w:tc>
        <w:tc>
          <w:tcPr>
            <w:tcW w:w="1225" w:type="dxa"/>
          </w:tcPr>
          <w:p w14:paraId="67B74122" w14:textId="77777777" w:rsidR="00580FBB" w:rsidRDefault="00580FBB" w:rsidP="00580FBB"/>
        </w:tc>
        <w:tc>
          <w:tcPr>
            <w:tcW w:w="1150" w:type="dxa"/>
          </w:tcPr>
          <w:p w14:paraId="41B1FDBA" w14:textId="77777777" w:rsidR="00580FBB" w:rsidRDefault="00580FBB" w:rsidP="00580FBB"/>
        </w:tc>
        <w:tc>
          <w:tcPr>
            <w:tcW w:w="5676" w:type="dxa"/>
          </w:tcPr>
          <w:p w14:paraId="7C4A92B6" w14:textId="05239905" w:rsidR="00580FBB" w:rsidRDefault="00580FBB" w:rsidP="00580FBB"/>
        </w:tc>
      </w:tr>
    </w:tbl>
    <w:p w14:paraId="134321FE" w14:textId="77777777" w:rsidR="00FD6DE0" w:rsidRDefault="00FD6DE0" w:rsidP="006E2C83"/>
    <w:p w14:paraId="5D3B4C29" w14:textId="3D49A8AB" w:rsidR="00B14A37" w:rsidRDefault="00A55BDE" w:rsidP="005F556D">
      <w:pPr>
        <w:pStyle w:val="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a8"/>
        <w:tblW w:w="0" w:type="auto"/>
        <w:tblLook w:val="04A0" w:firstRow="1" w:lastRow="0" w:firstColumn="1" w:lastColumn="0" w:noHBand="0" w:noVBand="1"/>
      </w:tblPr>
      <w:tblGrid>
        <w:gridCol w:w="2065"/>
        <w:gridCol w:w="1620"/>
        <w:gridCol w:w="5946"/>
      </w:tblGrid>
      <w:tr w:rsidR="003204DD" w14:paraId="4DF74CC3" w14:textId="77777777" w:rsidTr="0052185C">
        <w:tc>
          <w:tcPr>
            <w:tcW w:w="2065" w:type="dxa"/>
          </w:tcPr>
          <w:p w14:paraId="327E7226" w14:textId="77777777" w:rsidR="003204DD" w:rsidRPr="00A9780D" w:rsidRDefault="003204DD" w:rsidP="0052185C">
            <w:pPr>
              <w:rPr>
                <w:b/>
                <w:bCs/>
              </w:rPr>
            </w:pPr>
            <w:r w:rsidRPr="00A9780D">
              <w:rPr>
                <w:b/>
                <w:bCs/>
              </w:rPr>
              <w:t>Company</w:t>
            </w:r>
          </w:p>
        </w:tc>
        <w:tc>
          <w:tcPr>
            <w:tcW w:w="1620" w:type="dxa"/>
          </w:tcPr>
          <w:p w14:paraId="37EDE7B5" w14:textId="77777777" w:rsidR="003204DD" w:rsidRPr="00A9780D" w:rsidRDefault="003204DD" w:rsidP="0052185C">
            <w:pPr>
              <w:rPr>
                <w:b/>
                <w:bCs/>
              </w:rPr>
            </w:pPr>
            <w:r>
              <w:rPr>
                <w:b/>
                <w:bCs/>
              </w:rPr>
              <w:t>Yes/no</w:t>
            </w:r>
          </w:p>
        </w:tc>
        <w:tc>
          <w:tcPr>
            <w:tcW w:w="5946" w:type="dxa"/>
          </w:tcPr>
          <w:p w14:paraId="3CDEE4AB" w14:textId="77777777" w:rsidR="003204DD" w:rsidRPr="00A9780D" w:rsidRDefault="003204DD" w:rsidP="0052185C">
            <w:pPr>
              <w:rPr>
                <w:b/>
                <w:bCs/>
              </w:rPr>
            </w:pPr>
            <w:r w:rsidRPr="00A9780D">
              <w:rPr>
                <w:b/>
                <w:bCs/>
              </w:rPr>
              <w:t>comments</w:t>
            </w:r>
          </w:p>
        </w:tc>
      </w:tr>
      <w:tr w:rsidR="003204DD" w14:paraId="274B78A2" w14:textId="77777777" w:rsidTr="0052185C">
        <w:tc>
          <w:tcPr>
            <w:tcW w:w="2065" w:type="dxa"/>
          </w:tcPr>
          <w:p w14:paraId="2348AA1C" w14:textId="7C38EE69" w:rsidR="003204DD" w:rsidRDefault="00A22556" w:rsidP="0052185C">
            <w:pPr>
              <w:rPr>
                <w:lang w:eastAsia="zh-CN"/>
              </w:rPr>
            </w:pPr>
            <w:r>
              <w:rPr>
                <w:rFonts w:hint="eastAsia"/>
                <w:lang w:eastAsia="zh-CN"/>
              </w:rPr>
              <w:lastRenderedPageBreak/>
              <w:t>H</w:t>
            </w:r>
            <w:r>
              <w:rPr>
                <w:lang w:eastAsia="zh-CN"/>
              </w:rPr>
              <w:t>uawei</w:t>
            </w:r>
          </w:p>
        </w:tc>
        <w:tc>
          <w:tcPr>
            <w:tcW w:w="1620" w:type="dxa"/>
          </w:tcPr>
          <w:p w14:paraId="35B2C2C6" w14:textId="2F1F1A99" w:rsidR="003204DD" w:rsidRDefault="00A22556" w:rsidP="0052185C">
            <w:r>
              <w:t>Yes</w:t>
            </w:r>
          </w:p>
        </w:tc>
        <w:tc>
          <w:tcPr>
            <w:tcW w:w="5946" w:type="dxa"/>
          </w:tcPr>
          <w:p w14:paraId="3224329F" w14:textId="4C42A0F4" w:rsidR="00A22556" w:rsidRDefault="00A22556" w:rsidP="00A22556">
            <w:pPr>
              <w:rPr>
                <w:lang w:eastAsia="zh-CN"/>
              </w:rPr>
            </w:pPr>
            <w:r>
              <w:rPr>
                <w:rFonts w:hint="eastAsia"/>
                <w:lang w:eastAsia="zh-CN"/>
              </w:rPr>
              <w:t>[</w:t>
            </w:r>
            <w:r>
              <w:rPr>
                <w:lang w:eastAsia="zh-CN"/>
              </w:rPr>
              <w:t>9] proposed two ways of supporting emergency calls for Rel-16 UEs in a CAG-only cell:</w:t>
            </w:r>
          </w:p>
          <w:p w14:paraId="31B6D428" w14:textId="54058BC2" w:rsidR="00A22556" w:rsidRDefault="00A22556" w:rsidP="00A22556">
            <w:pPr>
              <w:rPr>
                <w:lang w:eastAsia="zh-CN"/>
              </w:rPr>
            </w:pPr>
            <w:r>
              <w:rPr>
                <w:lang w:eastAsia="zh-CN"/>
              </w:rPr>
              <w:t>(1)</w:t>
            </w:r>
            <w:r>
              <w:rPr>
                <w:lang w:eastAsia="zh-CN"/>
              </w:rPr>
              <w:tab/>
              <w:t xml:space="preserve">by setting </w:t>
            </w:r>
            <w:proofErr w:type="spellStart"/>
            <w:r w:rsidRPr="00A22556">
              <w:rPr>
                <w:i/>
                <w:lang w:eastAsia="zh-CN"/>
              </w:rPr>
              <w:t>cellReservedForOtherUse</w:t>
            </w:r>
            <w:proofErr w:type="spellEnd"/>
            <w:r>
              <w:rPr>
                <w:i/>
                <w:lang w:eastAsia="zh-CN"/>
              </w:rPr>
              <w:t xml:space="preserve"> </w:t>
            </w:r>
            <w:r>
              <w:rPr>
                <w:lang w:eastAsia="zh-CN"/>
              </w:rPr>
              <w:t xml:space="preserve">= </w:t>
            </w:r>
            <w:r w:rsidRPr="00A22556">
              <w:rPr>
                <w:i/>
                <w:lang w:eastAsia="zh-CN"/>
              </w:rPr>
              <w:t>true</w:t>
            </w:r>
            <w:r>
              <w:rPr>
                <w:lang w:eastAsia="zh-CN"/>
              </w:rPr>
              <w:t xml:space="preserve"> and allowing the Rel-16 UEs to override this flag and access the PLMNs in the NPN list in limited se</w:t>
            </w:r>
            <w:r w:rsidR="00FB409C">
              <w:rPr>
                <w:lang w:eastAsia="zh-CN"/>
              </w:rPr>
              <w:t>rvice state;</w:t>
            </w:r>
          </w:p>
          <w:p w14:paraId="5CF48E58" w14:textId="47DDF208" w:rsidR="00A22556" w:rsidRDefault="00A22556" w:rsidP="00A22556">
            <w:pPr>
              <w:rPr>
                <w:lang w:eastAsia="zh-CN"/>
              </w:rPr>
            </w:pPr>
            <w:r>
              <w:rPr>
                <w:lang w:eastAsia="zh-CN"/>
              </w:rPr>
              <w:t>(2)</w:t>
            </w:r>
            <w:r>
              <w:rPr>
                <w:lang w:eastAsia="zh-CN"/>
              </w:rPr>
              <w:tab/>
              <w:t xml:space="preserve">by setting </w:t>
            </w:r>
            <w:proofErr w:type="spellStart"/>
            <w:r w:rsidRPr="00FB409C">
              <w:rPr>
                <w:i/>
                <w:lang w:eastAsia="zh-CN"/>
              </w:rPr>
              <w:t>cellReservedForOtherUse</w:t>
            </w:r>
            <w:proofErr w:type="spellEnd"/>
            <w:r w:rsidR="00FB409C">
              <w:rPr>
                <w:i/>
                <w:lang w:eastAsia="zh-CN"/>
              </w:rPr>
              <w:t xml:space="preserve"> </w:t>
            </w:r>
            <w:r>
              <w:rPr>
                <w:lang w:eastAsia="zh-CN"/>
              </w:rPr>
              <w:t>=</w:t>
            </w:r>
            <w:r w:rsidR="00FB409C">
              <w:rPr>
                <w:lang w:eastAsia="zh-CN"/>
              </w:rPr>
              <w:t xml:space="preserve"> </w:t>
            </w:r>
            <w:r w:rsidRPr="00FB409C">
              <w:rPr>
                <w:i/>
                <w:lang w:eastAsia="zh-CN"/>
              </w:rPr>
              <w:t>false</w:t>
            </w:r>
            <w:r>
              <w:rPr>
                <w:lang w:eastAsia="zh-CN"/>
              </w:rPr>
              <w:t xml:space="preserve"> and broadcasting a dummy PLMN in the legacy PLMN list.</w:t>
            </w:r>
          </w:p>
          <w:p w14:paraId="43D598C7" w14:textId="1BC72BC3" w:rsidR="00A22556" w:rsidRDefault="00FB409C" w:rsidP="00FB409C">
            <w:pPr>
              <w:rPr>
                <w:lang w:eastAsia="zh-CN"/>
              </w:rPr>
            </w:pPr>
            <w:r>
              <w:rPr>
                <w:rFonts w:hint="eastAsia"/>
                <w:lang w:eastAsia="zh-CN"/>
              </w:rPr>
              <w:t>W</w:t>
            </w:r>
            <w:r>
              <w:rPr>
                <w:lang w:eastAsia="zh-CN"/>
              </w:rPr>
              <w:t xml:space="preserve">e prefer (2). If the operator wants to provide emergency service in a CAG-only </w:t>
            </w:r>
            <w:r w:rsidR="00557C53">
              <w:rPr>
                <w:lang w:eastAsia="zh-CN"/>
              </w:rPr>
              <w:t xml:space="preserve">cell </w:t>
            </w:r>
            <w:r>
              <w:rPr>
                <w:lang w:eastAsia="zh-CN"/>
              </w:rPr>
              <w:t xml:space="preserve">only to R16 CAG capable UEs, not to </w:t>
            </w:r>
            <w:r w:rsidR="00DF2730">
              <w:rPr>
                <w:lang w:eastAsia="zh-CN"/>
              </w:rPr>
              <w:t xml:space="preserve">R16 </w:t>
            </w:r>
            <w:r>
              <w:rPr>
                <w:lang w:eastAsia="zh-CN"/>
              </w:rPr>
              <w:t>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25E6EE2A" w14:textId="59E82A74" w:rsidR="00FB409C" w:rsidRDefault="00FB409C" w:rsidP="00FB409C">
            <w:pPr>
              <w:rPr>
                <w:lang w:eastAsia="zh-CN"/>
              </w:rPr>
            </w:pPr>
            <w:r>
              <w:rPr>
                <w:lang w:eastAsia="zh-CN"/>
              </w:rPr>
              <w:t>In this sense, (2) is better.</w:t>
            </w:r>
          </w:p>
        </w:tc>
      </w:tr>
      <w:tr w:rsidR="003E6B4E" w14:paraId="7F11FF5E" w14:textId="77777777" w:rsidTr="0052185C">
        <w:tc>
          <w:tcPr>
            <w:tcW w:w="2065" w:type="dxa"/>
          </w:tcPr>
          <w:p w14:paraId="155F9B3F" w14:textId="35DF2400" w:rsidR="003E6B4E" w:rsidRDefault="003E6B4E" w:rsidP="003E6B4E">
            <w:r>
              <w:t>Nokia</w:t>
            </w:r>
          </w:p>
        </w:tc>
        <w:tc>
          <w:tcPr>
            <w:tcW w:w="1620" w:type="dxa"/>
          </w:tcPr>
          <w:p w14:paraId="0FD382CD" w14:textId="4C74E107" w:rsidR="003E6B4E" w:rsidRDefault="003E6B4E" w:rsidP="003E6B4E">
            <w:r>
              <w:t>No</w:t>
            </w:r>
          </w:p>
        </w:tc>
        <w:tc>
          <w:tcPr>
            <w:tcW w:w="5946" w:type="dxa"/>
          </w:tcPr>
          <w:p w14:paraId="3AE998E5" w14:textId="77777777" w:rsidR="003E6B4E" w:rsidRDefault="003E6B4E" w:rsidP="003E6B4E">
            <w:r>
              <w:t xml:space="preserve">At RAN2#107 when we answered to SA2 LS we agreed that all Rel-16 UEs can camp on a CAG-only cell for emergency services: </w:t>
            </w:r>
            <w:r>
              <w:br/>
              <w:t>“</w:t>
            </w:r>
            <w:r w:rsidRPr="00392FD3">
              <w:t>(Regarding question E2) Rel-16 UEs not supporting the CAG feature can camp on a CAG cell as an acceptable cell to obtain limited service</w:t>
            </w:r>
            <w:r>
              <w:t>”</w:t>
            </w:r>
          </w:p>
          <w:p w14:paraId="404DADD1" w14:textId="0217B7FD" w:rsidR="003E6B4E" w:rsidRDefault="003E6B4E" w:rsidP="003E6B4E">
            <w:r>
              <w:t xml:space="preserve">The solution described above for Rel-15 UEs is just a guidance for operators how deploy a cell to enable emergency services for “legacy” </w:t>
            </w:r>
            <w:proofErr w:type="spellStart"/>
            <w:r>
              <w:t>Rel</w:t>
            </w:r>
            <w:proofErr w:type="spellEnd"/>
            <w:r>
              <w:t xml:space="preserve">-UEs (e.g. due to regulatory requirements). From this point the cell is not really a CAG-only cell as it can be selected by UEs based on the advertised PLMN ID in the PLMN list. </w:t>
            </w:r>
            <w:r w:rsidR="00385932">
              <w:t xml:space="preserve">(SA1 requirement is that this should not happen in CAG-only cells.) </w:t>
            </w:r>
            <w:r>
              <w:t xml:space="preserve">3GPP has no control on PLMN ID assignment and 3GPP cannot restrict the use of a PLMN ID. In practice this deployment can work if operators carefully select the PLMN ID </w:t>
            </w:r>
            <w:r w:rsidR="00385932">
              <w:t>for the</w:t>
            </w:r>
            <w:r>
              <w:t xml:space="preserve"> PLMN ID list, but this is not a full solution.</w:t>
            </w:r>
          </w:p>
        </w:tc>
      </w:tr>
      <w:tr w:rsidR="00580FBB" w14:paraId="77C82FCB" w14:textId="77777777" w:rsidTr="0052185C">
        <w:tc>
          <w:tcPr>
            <w:tcW w:w="2065" w:type="dxa"/>
          </w:tcPr>
          <w:p w14:paraId="707EAE2F" w14:textId="4E65C9A3" w:rsidR="00580FBB" w:rsidRDefault="00580FBB" w:rsidP="00580FBB">
            <w:r>
              <w:t>Intel</w:t>
            </w:r>
          </w:p>
        </w:tc>
        <w:tc>
          <w:tcPr>
            <w:tcW w:w="1620" w:type="dxa"/>
          </w:tcPr>
          <w:p w14:paraId="46ED36C9" w14:textId="31F541B7" w:rsidR="00580FBB" w:rsidRDefault="00580FBB" w:rsidP="00580FBB">
            <w:r>
              <w:t>Yes</w:t>
            </w:r>
          </w:p>
        </w:tc>
        <w:tc>
          <w:tcPr>
            <w:tcW w:w="5946" w:type="dxa"/>
          </w:tcPr>
          <w:p w14:paraId="155BA4A6" w14:textId="77777777" w:rsidR="00580FBB" w:rsidRDefault="00580FBB" w:rsidP="00580FBB"/>
        </w:tc>
      </w:tr>
      <w:tr w:rsidR="00E6428F" w14:paraId="433EAF5A" w14:textId="77777777" w:rsidTr="0052185C">
        <w:tc>
          <w:tcPr>
            <w:tcW w:w="2065" w:type="dxa"/>
          </w:tcPr>
          <w:p w14:paraId="55DE877D" w14:textId="3172258E" w:rsidR="00E6428F" w:rsidRDefault="00E6428F" w:rsidP="00580FBB">
            <w:r>
              <w:rPr>
                <w:rFonts w:hint="eastAsia"/>
                <w:lang w:eastAsia="zh-CN"/>
              </w:rPr>
              <w:t>CATT</w:t>
            </w:r>
          </w:p>
        </w:tc>
        <w:tc>
          <w:tcPr>
            <w:tcW w:w="1620" w:type="dxa"/>
          </w:tcPr>
          <w:p w14:paraId="5500B348" w14:textId="031779A1" w:rsidR="00E6428F" w:rsidRDefault="00E6428F" w:rsidP="00580FBB">
            <w:r>
              <w:rPr>
                <w:rFonts w:hint="eastAsia"/>
                <w:lang w:eastAsia="zh-CN"/>
              </w:rPr>
              <w:t>No</w:t>
            </w:r>
          </w:p>
        </w:tc>
        <w:tc>
          <w:tcPr>
            <w:tcW w:w="5946" w:type="dxa"/>
          </w:tcPr>
          <w:p w14:paraId="36A1BC14" w14:textId="77777777" w:rsidR="00E6428F" w:rsidRDefault="00E6428F" w:rsidP="008F4F39">
            <w:pPr>
              <w:rPr>
                <w:lang w:eastAsia="zh-CN"/>
              </w:rPr>
            </w:pPr>
            <w:r>
              <w:rPr>
                <w:rFonts w:hint="eastAsia"/>
                <w:lang w:eastAsia="zh-CN"/>
              </w:rPr>
              <w:t xml:space="preserve">According to the understanding in Q3 a), for R16 NPN capable UE, no matter </w:t>
            </w:r>
            <w:proofErr w:type="spellStart"/>
            <w:r w:rsidRPr="00FB409C">
              <w:rPr>
                <w:i/>
                <w:lang w:eastAsia="zh-CN"/>
              </w:rPr>
              <w:t>cellReservedForOtherUse</w:t>
            </w:r>
            <w:proofErr w:type="spellEnd"/>
            <w:r>
              <w:rPr>
                <w:rFonts w:hint="eastAsia"/>
                <w:lang w:eastAsia="zh-CN"/>
              </w:rPr>
              <w:t xml:space="preserve"> is set to true or false, this type of UE can get limited service in any CAG-only cell.</w:t>
            </w:r>
          </w:p>
          <w:p w14:paraId="75B913A5" w14:textId="77777777" w:rsidR="00E6428F" w:rsidRDefault="00E6428F" w:rsidP="008F4F39">
            <w:pPr>
              <w:rPr>
                <w:lang w:eastAsia="zh-CN"/>
              </w:rPr>
            </w:pPr>
            <w:r>
              <w:rPr>
                <w:rFonts w:hint="eastAsia"/>
                <w:lang w:eastAsia="zh-CN"/>
              </w:rPr>
              <w:t xml:space="preserve">While for Non-NPN capable R16 UE, this type of UE should be treated the same with R15 UE, so only when </w:t>
            </w:r>
            <w:proofErr w:type="spellStart"/>
            <w:r w:rsidRPr="00FB409C">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5833A39D" w14:textId="77777777" w:rsidR="00E6428F" w:rsidRDefault="00E6428F" w:rsidP="008F4F39">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sidRPr="00FB409C">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16EAA813" w14:textId="5018B5D8" w:rsidR="00E6428F" w:rsidRDefault="00E6428F" w:rsidP="00580FBB">
            <w:r>
              <w:rPr>
                <w:rFonts w:hint="eastAsia"/>
                <w:lang w:eastAsia="zh-CN"/>
              </w:rPr>
              <w:t>UE can identify a NPN-only cell by t</w:t>
            </w:r>
            <w:r w:rsidRPr="005C46E6">
              <w:rPr>
                <w:lang w:eastAsia="zh-CN"/>
              </w:rPr>
              <w:t>he presence of a dummy PLMN ID and at least one CAG ID/NID in SIB1</w:t>
            </w:r>
            <w:r>
              <w:rPr>
                <w:rFonts w:hint="eastAsia"/>
                <w:lang w:eastAsia="zh-CN"/>
              </w:rPr>
              <w:t>.</w:t>
            </w:r>
          </w:p>
        </w:tc>
      </w:tr>
      <w:tr w:rsidR="00580FBB" w14:paraId="5AED55BB" w14:textId="77777777" w:rsidTr="0052185C">
        <w:tc>
          <w:tcPr>
            <w:tcW w:w="2065" w:type="dxa"/>
          </w:tcPr>
          <w:p w14:paraId="56D9F05A" w14:textId="77777777" w:rsidR="00580FBB" w:rsidRDefault="00580FBB" w:rsidP="00580FBB"/>
        </w:tc>
        <w:tc>
          <w:tcPr>
            <w:tcW w:w="1620" w:type="dxa"/>
          </w:tcPr>
          <w:p w14:paraId="01E692AD" w14:textId="77777777" w:rsidR="00580FBB" w:rsidRDefault="00580FBB" w:rsidP="00580FBB"/>
        </w:tc>
        <w:tc>
          <w:tcPr>
            <w:tcW w:w="5946" w:type="dxa"/>
          </w:tcPr>
          <w:p w14:paraId="0595B27F" w14:textId="77777777" w:rsidR="00580FBB" w:rsidRDefault="00580FBB" w:rsidP="00580FBB"/>
        </w:tc>
      </w:tr>
      <w:tr w:rsidR="00580FBB" w14:paraId="17B4512A" w14:textId="77777777" w:rsidTr="0052185C">
        <w:tc>
          <w:tcPr>
            <w:tcW w:w="2065" w:type="dxa"/>
          </w:tcPr>
          <w:p w14:paraId="5DFEBC1E" w14:textId="77777777" w:rsidR="00580FBB" w:rsidRDefault="00580FBB" w:rsidP="00580FBB"/>
        </w:tc>
        <w:tc>
          <w:tcPr>
            <w:tcW w:w="1620" w:type="dxa"/>
          </w:tcPr>
          <w:p w14:paraId="1083A99C" w14:textId="77777777" w:rsidR="00580FBB" w:rsidRDefault="00580FBB" w:rsidP="00580FBB"/>
        </w:tc>
        <w:tc>
          <w:tcPr>
            <w:tcW w:w="5946" w:type="dxa"/>
          </w:tcPr>
          <w:p w14:paraId="260E8FED" w14:textId="77777777" w:rsidR="00580FBB" w:rsidRDefault="00580FBB" w:rsidP="00580FBB"/>
        </w:tc>
      </w:tr>
      <w:tr w:rsidR="00580FBB" w14:paraId="30FD78D2" w14:textId="77777777" w:rsidTr="0052185C">
        <w:tc>
          <w:tcPr>
            <w:tcW w:w="2065" w:type="dxa"/>
          </w:tcPr>
          <w:p w14:paraId="7B9A7878" w14:textId="77777777" w:rsidR="00580FBB" w:rsidRDefault="00580FBB" w:rsidP="00580FBB"/>
        </w:tc>
        <w:tc>
          <w:tcPr>
            <w:tcW w:w="1620" w:type="dxa"/>
          </w:tcPr>
          <w:p w14:paraId="700C86FB" w14:textId="77777777" w:rsidR="00580FBB" w:rsidRDefault="00580FBB" w:rsidP="00580FBB"/>
        </w:tc>
        <w:tc>
          <w:tcPr>
            <w:tcW w:w="5946" w:type="dxa"/>
          </w:tcPr>
          <w:p w14:paraId="2BA340E6" w14:textId="77777777" w:rsidR="00580FBB" w:rsidRDefault="00580FBB" w:rsidP="00580FBB"/>
        </w:tc>
      </w:tr>
    </w:tbl>
    <w:p w14:paraId="0710CBC9" w14:textId="2671F0D8" w:rsidR="003204DD" w:rsidRDefault="003204DD" w:rsidP="003204DD"/>
    <w:p w14:paraId="6BBAD3B4" w14:textId="3803A547" w:rsidR="004F5CA1" w:rsidRDefault="00120D8A" w:rsidP="00456053">
      <w:r>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lastRenderedPageBreak/>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a8"/>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52185C">
            <w:pPr>
              <w:rPr>
                <w:b/>
                <w:bCs/>
              </w:rPr>
            </w:pPr>
            <w:r w:rsidRPr="00A9780D">
              <w:rPr>
                <w:b/>
                <w:bCs/>
              </w:rPr>
              <w:t>Company</w:t>
            </w:r>
          </w:p>
        </w:tc>
        <w:tc>
          <w:tcPr>
            <w:tcW w:w="1710" w:type="dxa"/>
          </w:tcPr>
          <w:p w14:paraId="5301A772" w14:textId="77777777" w:rsidR="00AB5C65" w:rsidRPr="00A9780D" w:rsidRDefault="00AB5C65" w:rsidP="0052185C">
            <w:pPr>
              <w:rPr>
                <w:b/>
                <w:bCs/>
              </w:rPr>
            </w:pPr>
            <w:r>
              <w:rPr>
                <w:b/>
                <w:bCs/>
              </w:rPr>
              <w:t>Yes/no</w:t>
            </w:r>
          </w:p>
        </w:tc>
        <w:tc>
          <w:tcPr>
            <w:tcW w:w="5940" w:type="dxa"/>
          </w:tcPr>
          <w:p w14:paraId="0181A592" w14:textId="2FCE3C68" w:rsidR="00AB5C65" w:rsidRPr="00A9780D" w:rsidRDefault="00385932" w:rsidP="0052185C">
            <w:pPr>
              <w:rPr>
                <w:b/>
                <w:bCs/>
              </w:rPr>
            </w:pPr>
            <w:r w:rsidRPr="00A9780D">
              <w:rPr>
                <w:b/>
                <w:bCs/>
              </w:rPr>
              <w:t>C</w:t>
            </w:r>
            <w:r w:rsidR="00AB5C65" w:rsidRPr="00A9780D">
              <w:rPr>
                <w:b/>
                <w:bCs/>
              </w:rPr>
              <w:t>omments</w:t>
            </w:r>
          </w:p>
        </w:tc>
      </w:tr>
      <w:tr w:rsidR="00AB5C65" w14:paraId="3CD12ED0" w14:textId="77777777" w:rsidTr="00925258">
        <w:tc>
          <w:tcPr>
            <w:tcW w:w="1975" w:type="dxa"/>
          </w:tcPr>
          <w:p w14:paraId="293861F9" w14:textId="532D19D5" w:rsidR="00AB5C65" w:rsidRPr="00E35B24" w:rsidRDefault="00557C53" w:rsidP="0052185C">
            <w:pPr>
              <w:rPr>
                <w:bCs/>
                <w:lang w:eastAsia="zh-CN"/>
              </w:rPr>
            </w:pPr>
            <w:r w:rsidRPr="00E35B24">
              <w:rPr>
                <w:rFonts w:hint="eastAsia"/>
                <w:bCs/>
                <w:lang w:eastAsia="zh-CN"/>
              </w:rPr>
              <w:t>H</w:t>
            </w:r>
            <w:r w:rsidRPr="00E35B24">
              <w:rPr>
                <w:bCs/>
                <w:lang w:eastAsia="zh-CN"/>
              </w:rPr>
              <w:t>uawei</w:t>
            </w:r>
          </w:p>
        </w:tc>
        <w:tc>
          <w:tcPr>
            <w:tcW w:w="1710" w:type="dxa"/>
          </w:tcPr>
          <w:p w14:paraId="731354B6" w14:textId="56F383C6" w:rsidR="00AB5C65" w:rsidRPr="00E35B24" w:rsidRDefault="00557C53" w:rsidP="0052185C">
            <w:pPr>
              <w:rPr>
                <w:bCs/>
                <w:lang w:eastAsia="zh-CN"/>
              </w:rPr>
            </w:pPr>
            <w:r w:rsidRPr="00E35B24">
              <w:rPr>
                <w:rFonts w:hint="eastAsia"/>
                <w:bCs/>
                <w:lang w:eastAsia="zh-CN"/>
              </w:rPr>
              <w:t>Y</w:t>
            </w:r>
            <w:r w:rsidRPr="00E35B24">
              <w:rPr>
                <w:bCs/>
                <w:lang w:eastAsia="zh-CN"/>
              </w:rPr>
              <w:t>es</w:t>
            </w:r>
          </w:p>
        </w:tc>
        <w:tc>
          <w:tcPr>
            <w:tcW w:w="5940" w:type="dxa"/>
          </w:tcPr>
          <w:p w14:paraId="47A5C05B" w14:textId="01902EE1" w:rsidR="00AB5C65" w:rsidRPr="00E35B24" w:rsidRDefault="00E35B24" w:rsidP="00E35B24">
            <w:pPr>
              <w:rPr>
                <w:bCs/>
                <w:lang w:eastAsia="zh-CN"/>
              </w:rPr>
            </w:pPr>
            <w:r w:rsidRPr="00E35B24">
              <w:rPr>
                <w:rFonts w:hint="eastAsia"/>
                <w:bCs/>
                <w:lang w:eastAsia="zh-CN"/>
              </w:rPr>
              <w:t>C</w:t>
            </w:r>
            <w:r w:rsidRPr="00E35B24">
              <w:rPr>
                <w:bCs/>
                <w:lang w:eastAsia="zh-CN"/>
              </w:rPr>
              <w:t xml:space="preserve">AG-capable UEs can override </w:t>
            </w:r>
            <w:proofErr w:type="spellStart"/>
            <w:r w:rsidRPr="00E35B24">
              <w:rPr>
                <w:bCs/>
                <w:i/>
                <w:lang w:eastAsia="zh-CN"/>
              </w:rPr>
              <w:t>cellReservedForOtherUse</w:t>
            </w:r>
            <w:proofErr w:type="spellEnd"/>
            <w:r w:rsidRPr="00E35B24">
              <w:rPr>
                <w:bCs/>
                <w:lang w:eastAsia="zh-CN"/>
              </w:rPr>
              <w:t xml:space="preserve"> </w:t>
            </w:r>
            <w:r>
              <w:rPr>
                <w:bCs/>
                <w:lang w:eastAsia="zh-CN"/>
              </w:rPr>
              <w:t xml:space="preserve">since the role </w:t>
            </w:r>
            <w:r w:rsidR="006E115E">
              <w:rPr>
                <w:bCs/>
                <w:lang w:eastAsia="zh-CN"/>
              </w:rPr>
              <w:t xml:space="preserve">of checking whether a cell is reserved </w:t>
            </w:r>
            <w:r>
              <w:rPr>
                <w:bCs/>
                <w:lang w:eastAsia="zh-CN"/>
              </w:rPr>
              <w:t xml:space="preserve">is taken over by the R16 </w:t>
            </w:r>
            <w:proofErr w:type="spellStart"/>
            <w:r w:rsidRPr="00E35B24">
              <w:rPr>
                <w:bCs/>
                <w:i/>
                <w:lang w:eastAsia="zh-CN"/>
              </w:rPr>
              <w:t>cellReservedFor</w:t>
            </w:r>
            <w:r>
              <w:rPr>
                <w:bCs/>
                <w:i/>
                <w:lang w:eastAsia="zh-CN"/>
              </w:rPr>
              <w:t>Future</w:t>
            </w:r>
            <w:r w:rsidRPr="00E35B24">
              <w:rPr>
                <w:bCs/>
                <w:i/>
                <w:lang w:eastAsia="zh-CN"/>
              </w:rPr>
              <w:t>Use</w:t>
            </w:r>
            <w:proofErr w:type="spellEnd"/>
            <w:r>
              <w:rPr>
                <w:bCs/>
                <w:lang w:eastAsia="zh-CN"/>
              </w:rPr>
              <w:t>.</w:t>
            </w:r>
          </w:p>
        </w:tc>
      </w:tr>
      <w:tr w:rsidR="003E6B4E" w14:paraId="65343F53" w14:textId="77777777" w:rsidTr="00925258">
        <w:tc>
          <w:tcPr>
            <w:tcW w:w="1975" w:type="dxa"/>
          </w:tcPr>
          <w:p w14:paraId="1A801C67" w14:textId="1B832E88" w:rsidR="003E6B4E" w:rsidRPr="003E6B4E" w:rsidRDefault="003E6B4E" w:rsidP="003E6B4E">
            <w:r w:rsidRPr="003E6B4E">
              <w:t>Nokia</w:t>
            </w:r>
          </w:p>
        </w:tc>
        <w:tc>
          <w:tcPr>
            <w:tcW w:w="1710" w:type="dxa"/>
          </w:tcPr>
          <w:p w14:paraId="3FCE60F4" w14:textId="129CDE4B" w:rsidR="003E6B4E" w:rsidRPr="003E6B4E" w:rsidRDefault="003E6B4E" w:rsidP="003E6B4E">
            <w:r w:rsidRPr="003E6B4E">
              <w:t>Yes</w:t>
            </w:r>
          </w:p>
        </w:tc>
        <w:tc>
          <w:tcPr>
            <w:tcW w:w="5940" w:type="dxa"/>
          </w:tcPr>
          <w:p w14:paraId="6B6A39B2" w14:textId="293933E0" w:rsidR="003E6B4E" w:rsidRP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652D523D" w14:textId="77777777" w:rsidTr="00925258">
        <w:tc>
          <w:tcPr>
            <w:tcW w:w="1975" w:type="dxa"/>
          </w:tcPr>
          <w:p w14:paraId="206E2F17" w14:textId="47C25B25" w:rsidR="00580FBB" w:rsidRDefault="00580FBB" w:rsidP="00580FBB">
            <w:r w:rsidRPr="00A90C86">
              <w:t>Intel</w:t>
            </w:r>
          </w:p>
        </w:tc>
        <w:tc>
          <w:tcPr>
            <w:tcW w:w="1710" w:type="dxa"/>
          </w:tcPr>
          <w:p w14:paraId="3E115A53" w14:textId="062F7748" w:rsidR="00580FBB" w:rsidRDefault="00580FBB" w:rsidP="00580FBB">
            <w:r w:rsidRPr="00A90C86">
              <w:t>Yes</w:t>
            </w:r>
          </w:p>
        </w:tc>
        <w:tc>
          <w:tcPr>
            <w:tcW w:w="5940" w:type="dxa"/>
          </w:tcPr>
          <w:p w14:paraId="3AC2FB3E" w14:textId="0154D108" w:rsidR="00580FBB" w:rsidRDefault="00580FBB" w:rsidP="00580FBB">
            <w:r w:rsidRPr="00A90C86">
              <w:t>It is just not suitable but can be acceptable</w:t>
            </w:r>
            <w:r>
              <w:t xml:space="preserve"> for the CAG-capable Rel-16 UE provided the IMS flag is set</w:t>
            </w:r>
            <w:r w:rsidRPr="00A90C86">
              <w:t>.</w:t>
            </w:r>
          </w:p>
        </w:tc>
      </w:tr>
      <w:tr w:rsidR="00D44622" w14:paraId="65932A16" w14:textId="77777777" w:rsidTr="00925258">
        <w:tc>
          <w:tcPr>
            <w:tcW w:w="1975" w:type="dxa"/>
          </w:tcPr>
          <w:p w14:paraId="16B8CA66" w14:textId="159F679A" w:rsidR="00D44622" w:rsidRDefault="00D44622" w:rsidP="00580FBB">
            <w:r>
              <w:rPr>
                <w:rFonts w:hint="eastAsia"/>
                <w:lang w:eastAsia="zh-CN"/>
              </w:rPr>
              <w:t>CATT</w:t>
            </w:r>
          </w:p>
        </w:tc>
        <w:tc>
          <w:tcPr>
            <w:tcW w:w="1710" w:type="dxa"/>
          </w:tcPr>
          <w:p w14:paraId="4A397588" w14:textId="1F5644A2" w:rsidR="00D44622" w:rsidRDefault="00D44622" w:rsidP="00580FBB">
            <w:r>
              <w:rPr>
                <w:rFonts w:hint="eastAsia"/>
                <w:lang w:eastAsia="zh-CN"/>
              </w:rPr>
              <w:t>Yes</w:t>
            </w:r>
          </w:p>
        </w:tc>
        <w:tc>
          <w:tcPr>
            <w:tcW w:w="5940" w:type="dxa"/>
          </w:tcPr>
          <w:p w14:paraId="195ED161" w14:textId="4B93AB7B" w:rsidR="00D44622" w:rsidRDefault="00D44622" w:rsidP="00580FBB">
            <w:r>
              <w:rPr>
                <w:rFonts w:hint="eastAsia"/>
                <w:lang w:eastAsia="zh-CN"/>
              </w:rPr>
              <w:t xml:space="preserve">As we already explained in Q3a, for R16 </w:t>
            </w:r>
            <w:r w:rsidRPr="00E35B24">
              <w:rPr>
                <w:rFonts w:hint="eastAsia"/>
                <w:bCs/>
                <w:lang w:eastAsia="zh-CN"/>
              </w:rPr>
              <w:t>C</w:t>
            </w:r>
            <w:r w:rsidRPr="00E35B24">
              <w:rPr>
                <w:bCs/>
                <w:lang w:eastAsia="zh-CN"/>
              </w:rPr>
              <w:t>AG-capable UEs</w:t>
            </w:r>
            <w:r>
              <w:rPr>
                <w:rFonts w:hint="eastAsia"/>
                <w:bCs/>
                <w:lang w:eastAsia="zh-CN"/>
              </w:rPr>
              <w:t xml:space="preserve">, they can </w:t>
            </w:r>
            <w:r w:rsidRPr="00E35B24">
              <w:rPr>
                <w:bCs/>
                <w:lang w:eastAsia="zh-CN"/>
              </w:rPr>
              <w:t xml:space="preserve">override </w:t>
            </w:r>
            <w:proofErr w:type="spellStart"/>
            <w:r w:rsidRPr="00E35B24">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sidRPr="00E35B24">
              <w:rPr>
                <w:bCs/>
                <w:lang w:eastAsia="zh-CN"/>
              </w:rPr>
              <w:t xml:space="preserve">override </w:t>
            </w:r>
            <w:proofErr w:type="spellStart"/>
            <w:r w:rsidRPr="00E35B24">
              <w:rPr>
                <w:bCs/>
                <w:i/>
                <w:lang w:eastAsia="zh-CN"/>
              </w:rPr>
              <w:t>cellReservedForOtherUse</w:t>
            </w:r>
            <w:proofErr w:type="spellEnd"/>
            <w:r>
              <w:rPr>
                <w:rFonts w:hint="eastAsia"/>
                <w:bCs/>
                <w:i/>
                <w:lang w:eastAsia="zh-CN"/>
              </w:rPr>
              <w:t>.</w:t>
            </w:r>
          </w:p>
        </w:tc>
      </w:tr>
      <w:tr w:rsidR="00580FBB" w14:paraId="1EC632F3" w14:textId="77777777" w:rsidTr="00925258">
        <w:tc>
          <w:tcPr>
            <w:tcW w:w="1975" w:type="dxa"/>
          </w:tcPr>
          <w:p w14:paraId="59C28281" w14:textId="77777777" w:rsidR="00580FBB" w:rsidRDefault="00580FBB" w:rsidP="00580FBB"/>
        </w:tc>
        <w:tc>
          <w:tcPr>
            <w:tcW w:w="1710" w:type="dxa"/>
          </w:tcPr>
          <w:p w14:paraId="16157A03" w14:textId="77777777" w:rsidR="00580FBB" w:rsidRDefault="00580FBB" w:rsidP="00580FBB"/>
        </w:tc>
        <w:tc>
          <w:tcPr>
            <w:tcW w:w="5940" w:type="dxa"/>
          </w:tcPr>
          <w:p w14:paraId="50F69530" w14:textId="10F454A7" w:rsidR="00580FBB" w:rsidRDefault="00580FBB" w:rsidP="00580FBB"/>
        </w:tc>
      </w:tr>
      <w:tr w:rsidR="00580FBB" w14:paraId="1E39E581" w14:textId="77777777" w:rsidTr="00925258">
        <w:tc>
          <w:tcPr>
            <w:tcW w:w="1975" w:type="dxa"/>
          </w:tcPr>
          <w:p w14:paraId="349D45F5" w14:textId="77777777" w:rsidR="00580FBB" w:rsidRDefault="00580FBB" w:rsidP="00580FBB"/>
        </w:tc>
        <w:tc>
          <w:tcPr>
            <w:tcW w:w="1710" w:type="dxa"/>
          </w:tcPr>
          <w:p w14:paraId="10918BE4" w14:textId="77777777" w:rsidR="00580FBB" w:rsidRDefault="00580FBB" w:rsidP="00580FBB"/>
        </w:tc>
        <w:tc>
          <w:tcPr>
            <w:tcW w:w="5940" w:type="dxa"/>
          </w:tcPr>
          <w:p w14:paraId="3AB07309" w14:textId="70C0F1A7" w:rsidR="00580FBB" w:rsidRDefault="00580FBB" w:rsidP="00580FBB"/>
        </w:tc>
      </w:tr>
      <w:tr w:rsidR="00580FBB" w14:paraId="74036915" w14:textId="77777777" w:rsidTr="00925258">
        <w:tc>
          <w:tcPr>
            <w:tcW w:w="1975" w:type="dxa"/>
          </w:tcPr>
          <w:p w14:paraId="2E265969" w14:textId="77777777" w:rsidR="00580FBB" w:rsidRDefault="00580FBB" w:rsidP="00580FBB"/>
        </w:tc>
        <w:tc>
          <w:tcPr>
            <w:tcW w:w="1710" w:type="dxa"/>
          </w:tcPr>
          <w:p w14:paraId="1040D8EE" w14:textId="77777777" w:rsidR="00580FBB" w:rsidRDefault="00580FBB" w:rsidP="00580FBB"/>
        </w:tc>
        <w:tc>
          <w:tcPr>
            <w:tcW w:w="5940" w:type="dxa"/>
          </w:tcPr>
          <w:p w14:paraId="22CED663" w14:textId="6258A5B2" w:rsidR="00580FBB" w:rsidRDefault="00580FBB" w:rsidP="00580FBB"/>
        </w:tc>
      </w:tr>
      <w:tr w:rsidR="00580FBB" w14:paraId="75C03F85" w14:textId="77777777" w:rsidTr="00925258">
        <w:tc>
          <w:tcPr>
            <w:tcW w:w="1975" w:type="dxa"/>
          </w:tcPr>
          <w:p w14:paraId="41E331A8" w14:textId="77777777" w:rsidR="00580FBB" w:rsidRDefault="00580FBB" w:rsidP="00580FBB"/>
        </w:tc>
        <w:tc>
          <w:tcPr>
            <w:tcW w:w="1710" w:type="dxa"/>
          </w:tcPr>
          <w:p w14:paraId="43F4CA94" w14:textId="77777777" w:rsidR="00580FBB" w:rsidRDefault="00580FBB" w:rsidP="00580FBB"/>
        </w:tc>
        <w:tc>
          <w:tcPr>
            <w:tcW w:w="5940" w:type="dxa"/>
          </w:tcPr>
          <w:p w14:paraId="210C73B9" w14:textId="1C2BF1A1" w:rsidR="00580FBB" w:rsidRDefault="00580FBB" w:rsidP="00580FBB"/>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a8"/>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52185C">
            <w:pPr>
              <w:rPr>
                <w:b/>
                <w:bCs/>
              </w:rPr>
            </w:pPr>
            <w:r w:rsidRPr="00A9780D">
              <w:rPr>
                <w:b/>
                <w:bCs/>
              </w:rPr>
              <w:t>Company</w:t>
            </w:r>
          </w:p>
        </w:tc>
        <w:tc>
          <w:tcPr>
            <w:tcW w:w="1710" w:type="dxa"/>
          </w:tcPr>
          <w:p w14:paraId="12F08184" w14:textId="77777777" w:rsidR="00456053" w:rsidRPr="00A9780D" w:rsidRDefault="00456053" w:rsidP="0052185C">
            <w:pPr>
              <w:rPr>
                <w:b/>
                <w:bCs/>
              </w:rPr>
            </w:pPr>
            <w:r>
              <w:rPr>
                <w:b/>
                <w:bCs/>
              </w:rPr>
              <w:t>Yes/no</w:t>
            </w:r>
          </w:p>
        </w:tc>
        <w:tc>
          <w:tcPr>
            <w:tcW w:w="5940" w:type="dxa"/>
          </w:tcPr>
          <w:p w14:paraId="2FA56DC9" w14:textId="3B9C5AE7" w:rsidR="00456053" w:rsidRPr="00A9780D" w:rsidRDefault="00385932" w:rsidP="0052185C">
            <w:pPr>
              <w:rPr>
                <w:b/>
                <w:bCs/>
              </w:rPr>
            </w:pPr>
            <w:r w:rsidRPr="00A9780D">
              <w:rPr>
                <w:b/>
                <w:bCs/>
              </w:rPr>
              <w:t>C</w:t>
            </w:r>
            <w:r w:rsidR="00456053" w:rsidRPr="00A9780D">
              <w:rPr>
                <w:b/>
                <w:bCs/>
              </w:rPr>
              <w:t>omments</w:t>
            </w:r>
          </w:p>
        </w:tc>
      </w:tr>
      <w:tr w:rsidR="00456053" w14:paraId="6588EAF5" w14:textId="77777777" w:rsidTr="00124BCE">
        <w:tc>
          <w:tcPr>
            <w:tcW w:w="1975" w:type="dxa"/>
          </w:tcPr>
          <w:p w14:paraId="35661415" w14:textId="2E5C29FB" w:rsidR="00456053" w:rsidRPr="002D2A79" w:rsidRDefault="002D2A79" w:rsidP="0052185C">
            <w:pPr>
              <w:rPr>
                <w:bCs/>
                <w:lang w:eastAsia="zh-CN"/>
              </w:rPr>
            </w:pPr>
            <w:r w:rsidRPr="002D2A79">
              <w:rPr>
                <w:rFonts w:hint="eastAsia"/>
                <w:bCs/>
                <w:lang w:eastAsia="zh-CN"/>
              </w:rPr>
              <w:t>H</w:t>
            </w:r>
            <w:r w:rsidRPr="002D2A79">
              <w:rPr>
                <w:bCs/>
                <w:lang w:eastAsia="zh-CN"/>
              </w:rPr>
              <w:t>uawei</w:t>
            </w:r>
          </w:p>
        </w:tc>
        <w:tc>
          <w:tcPr>
            <w:tcW w:w="1710" w:type="dxa"/>
          </w:tcPr>
          <w:p w14:paraId="281D2FB0" w14:textId="7D1F185B" w:rsidR="00456053" w:rsidRPr="002D2A79" w:rsidRDefault="002D2A79" w:rsidP="0052185C">
            <w:pPr>
              <w:rPr>
                <w:bCs/>
                <w:lang w:eastAsia="zh-CN"/>
              </w:rPr>
            </w:pPr>
            <w:r>
              <w:rPr>
                <w:rFonts w:hint="eastAsia"/>
                <w:bCs/>
                <w:lang w:eastAsia="zh-CN"/>
              </w:rPr>
              <w:t>N</w:t>
            </w:r>
            <w:r>
              <w:rPr>
                <w:bCs/>
                <w:lang w:eastAsia="zh-CN"/>
              </w:rPr>
              <w:t>o</w:t>
            </w:r>
          </w:p>
        </w:tc>
        <w:tc>
          <w:tcPr>
            <w:tcW w:w="5940" w:type="dxa"/>
          </w:tcPr>
          <w:p w14:paraId="02BB4669" w14:textId="506D48C6" w:rsidR="00456053" w:rsidRPr="002D2A79" w:rsidRDefault="002D2A79" w:rsidP="002D2A79">
            <w:pPr>
              <w:rPr>
                <w:bCs/>
                <w:lang w:eastAsia="zh-CN"/>
              </w:rPr>
            </w:pPr>
            <w:r>
              <w:rPr>
                <w:rFonts w:hint="eastAsia"/>
                <w:bCs/>
                <w:lang w:eastAsia="zh-CN"/>
              </w:rPr>
              <w:t>A</w:t>
            </w:r>
            <w:r>
              <w:rPr>
                <w:bCs/>
                <w:lang w:eastAsia="zh-CN"/>
              </w:rPr>
              <w:t>s commented in Q3a, we prefer option (2) in [9] for non-CAG-capable UEs.</w:t>
            </w:r>
          </w:p>
        </w:tc>
      </w:tr>
      <w:tr w:rsidR="003E6B4E" w14:paraId="5BE2F29F" w14:textId="77777777" w:rsidTr="00124BCE">
        <w:tc>
          <w:tcPr>
            <w:tcW w:w="1975" w:type="dxa"/>
          </w:tcPr>
          <w:p w14:paraId="50AA976A" w14:textId="17D5B110" w:rsidR="003E6B4E" w:rsidRDefault="003E6B4E" w:rsidP="003E6B4E">
            <w:r w:rsidRPr="003E6B4E">
              <w:t>Nokia</w:t>
            </w:r>
          </w:p>
        </w:tc>
        <w:tc>
          <w:tcPr>
            <w:tcW w:w="1710" w:type="dxa"/>
          </w:tcPr>
          <w:p w14:paraId="3B7FA941" w14:textId="7BF65FB1" w:rsidR="003E6B4E" w:rsidRDefault="003E6B4E" w:rsidP="003E6B4E">
            <w:r w:rsidRPr="003E6B4E">
              <w:t>Yes</w:t>
            </w:r>
          </w:p>
        </w:tc>
        <w:tc>
          <w:tcPr>
            <w:tcW w:w="5940" w:type="dxa"/>
          </w:tcPr>
          <w:p w14:paraId="2B8D0419" w14:textId="3B33952A" w:rsid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1BDD84DB" w14:textId="77777777" w:rsidTr="00124BCE">
        <w:tc>
          <w:tcPr>
            <w:tcW w:w="1975" w:type="dxa"/>
          </w:tcPr>
          <w:p w14:paraId="2C8298CD" w14:textId="1AFD364B" w:rsidR="00580FBB" w:rsidRPr="00580FBB" w:rsidRDefault="00580FBB" w:rsidP="00580FBB">
            <w:r w:rsidRPr="00580FBB">
              <w:t>Intel</w:t>
            </w:r>
          </w:p>
        </w:tc>
        <w:tc>
          <w:tcPr>
            <w:tcW w:w="1710" w:type="dxa"/>
          </w:tcPr>
          <w:p w14:paraId="292CBE8D" w14:textId="7F188E92" w:rsidR="00580FBB" w:rsidRPr="00580FBB" w:rsidRDefault="00580FBB" w:rsidP="00580FBB">
            <w:r w:rsidRPr="00580FBB">
              <w:t>No</w:t>
            </w:r>
          </w:p>
        </w:tc>
        <w:tc>
          <w:tcPr>
            <w:tcW w:w="5940" w:type="dxa"/>
          </w:tcPr>
          <w:p w14:paraId="3496E50A" w14:textId="6C226123" w:rsidR="00580FBB" w:rsidRPr="00580FBB" w:rsidRDefault="00580FBB" w:rsidP="00580FBB">
            <w:r w:rsidRPr="00580FBB">
              <w:t>See our response to Q2 and Q3a</w:t>
            </w:r>
          </w:p>
        </w:tc>
      </w:tr>
      <w:tr w:rsidR="00882DC1" w14:paraId="7569F1CE" w14:textId="77777777" w:rsidTr="00124BCE">
        <w:tc>
          <w:tcPr>
            <w:tcW w:w="1975" w:type="dxa"/>
          </w:tcPr>
          <w:p w14:paraId="1C3E7F55" w14:textId="3AB66C1B" w:rsidR="00882DC1" w:rsidRDefault="00882DC1" w:rsidP="00580FBB">
            <w:r>
              <w:rPr>
                <w:rFonts w:hint="eastAsia"/>
                <w:lang w:eastAsia="zh-CN"/>
              </w:rPr>
              <w:t>CATT</w:t>
            </w:r>
          </w:p>
        </w:tc>
        <w:tc>
          <w:tcPr>
            <w:tcW w:w="1710" w:type="dxa"/>
          </w:tcPr>
          <w:p w14:paraId="24A79514" w14:textId="035E221A" w:rsidR="00882DC1" w:rsidRDefault="00882DC1" w:rsidP="00580FBB">
            <w:r>
              <w:rPr>
                <w:rFonts w:hint="eastAsia"/>
                <w:lang w:eastAsia="zh-CN"/>
              </w:rPr>
              <w:t>No</w:t>
            </w:r>
          </w:p>
        </w:tc>
        <w:tc>
          <w:tcPr>
            <w:tcW w:w="5940" w:type="dxa"/>
          </w:tcPr>
          <w:p w14:paraId="4C0EF8C1" w14:textId="4D4EEE33" w:rsidR="00882DC1" w:rsidRDefault="00882DC1" w:rsidP="00580FBB">
            <w:r>
              <w:rPr>
                <w:rFonts w:hint="eastAsia"/>
                <w:lang w:eastAsia="zh-CN"/>
              </w:rPr>
              <w:t xml:space="preserve">As we already explained in Q3a, for R16 </w:t>
            </w:r>
            <w:r w:rsidRPr="00E35B24">
              <w:rPr>
                <w:rFonts w:hint="eastAsia"/>
                <w:bCs/>
                <w:lang w:eastAsia="zh-CN"/>
              </w:rPr>
              <w:t>C</w:t>
            </w:r>
            <w:r w:rsidRPr="00E35B24">
              <w:rPr>
                <w:bCs/>
                <w:lang w:eastAsia="zh-CN"/>
              </w:rPr>
              <w:t>AG-capable UEs</w:t>
            </w:r>
            <w:r>
              <w:rPr>
                <w:rFonts w:hint="eastAsia"/>
                <w:bCs/>
                <w:lang w:eastAsia="zh-CN"/>
              </w:rPr>
              <w:t xml:space="preserve">, they can </w:t>
            </w:r>
            <w:r w:rsidRPr="00E35B24">
              <w:rPr>
                <w:bCs/>
                <w:lang w:eastAsia="zh-CN"/>
              </w:rPr>
              <w:t xml:space="preserve">override </w:t>
            </w:r>
            <w:proofErr w:type="spellStart"/>
            <w:r w:rsidRPr="00E35B24">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sidRPr="00E35B24">
              <w:rPr>
                <w:bCs/>
                <w:lang w:eastAsia="zh-CN"/>
              </w:rPr>
              <w:t xml:space="preserve">override </w:t>
            </w:r>
            <w:proofErr w:type="spellStart"/>
            <w:r w:rsidRPr="00E35B24">
              <w:rPr>
                <w:bCs/>
                <w:i/>
                <w:lang w:eastAsia="zh-CN"/>
              </w:rPr>
              <w:t>cellReservedForOtherUse</w:t>
            </w:r>
            <w:proofErr w:type="spellEnd"/>
            <w:r>
              <w:rPr>
                <w:rFonts w:hint="eastAsia"/>
                <w:bCs/>
                <w:i/>
                <w:lang w:eastAsia="zh-CN"/>
              </w:rPr>
              <w:t>.</w:t>
            </w:r>
          </w:p>
        </w:tc>
      </w:tr>
      <w:tr w:rsidR="00580FBB" w14:paraId="7757E971" w14:textId="77777777" w:rsidTr="00124BCE">
        <w:tc>
          <w:tcPr>
            <w:tcW w:w="1975" w:type="dxa"/>
          </w:tcPr>
          <w:p w14:paraId="7C6E690A" w14:textId="77777777" w:rsidR="00580FBB" w:rsidRDefault="00580FBB" w:rsidP="00580FBB"/>
        </w:tc>
        <w:tc>
          <w:tcPr>
            <w:tcW w:w="1710" w:type="dxa"/>
          </w:tcPr>
          <w:p w14:paraId="32C0928E" w14:textId="77777777" w:rsidR="00580FBB" w:rsidRDefault="00580FBB" w:rsidP="00580FBB"/>
        </w:tc>
        <w:tc>
          <w:tcPr>
            <w:tcW w:w="5940" w:type="dxa"/>
          </w:tcPr>
          <w:p w14:paraId="20C3170C" w14:textId="77777777" w:rsidR="00580FBB" w:rsidRDefault="00580FBB" w:rsidP="00580FBB"/>
        </w:tc>
      </w:tr>
      <w:tr w:rsidR="00580FBB" w14:paraId="38A49F42" w14:textId="77777777" w:rsidTr="00124BCE">
        <w:tc>
          <w:tcPr>
            <w:tcW w:w="1975" w:type="dxa"/>
          </w:tcPr>
          <w:p w14:paraId="02A39C33" w14:textId="77777777" w:rsidR="00580FBB" w:rsidRDefault="00580FBB" w:rsidP="00580FBB"/>
        </w:tc>
        <w:tc>
          <w:tcPr>
            <w:tcW w:w="1710" w:type="dxa"/>
          </w:tcPr>
          <w:p w14:paraId="59AC05A6" w14:textId="77777777" w:rsidR="00580FBB" w:rsidRDefault="00580FBB" w:rsidP="00580FBB"/>
        </w:tc>
        <w:tc>
          <w:tcPr>
            <w:tcW w:w="5940" w:type="dxa"/>
          </w:tcPr>
          <w:p w14:paraId="3761A931" w14:textId="77777777" w:rsidR="00580FBB" w:rsidRDefault="00580FBB" w:rsidP="00580FBB"/>
        </w:tc>
      </w:tr>
      <w:tr w:rsidR="00580FBB" w14:paraId="1810061A" w14:textId="77777777" w:rsidTr="00124BCE">
        <w:tc>
          <w:tcPr>
            <w:tcW w:w="1975" w:type="dxa"/>
          </w:tcPr>
          <w:p w14:paraId="1E7E7461" w14:textId="77777777" w:rsidR="00580FBB" w:rsidRDefault="00580FBB" w:rsidP="00580FBB"/>
        </w:tc>
        <w:tc>
          <w:tcPr>
            <w:tcW w:w="1710" w:type="dxa"/>
          </w:tcPr>
          <w:p w14:paraId="74437910" w14:textId="77777777" w:rsidR="00580FBB" w:rsidRDefault="00580FBB" w:rsidP="00580FBB"/>
        </w:tc>
        <w:tc>
          <w:tcPr>
            <w:tcW w:w="5940" w:type="dxa"/>
          </w:tcPr>
          <w:p w14:paraId="5B88541F" w14:textId="77777777" w:rsidR="00580FBB" w:rsidRDefault="00580FBB" w:rsidP="00580FBB"/>
        </w:tc>
      </w:tr>
      <w:tr w:rsidR="00580FBB" w14:paraId="2007F3B0" w14:textId="77777777" w:rsidTr="00124BCE">
        <w:tc>
          <w:tcPr>
            <w:tcW w:w="1975" w:type="dxa"/>
          </w:tcPr>
          <w:p w14:paraId="39C6C8F2" w14:textId="77777777" w:rsidR="00580FBB" w:rsidRDefault="00580FBB" w:rsidP="00580FBB"/>
        </w:tc>
        <w:tc>
          <w:tcPr>
            <w:tcW w:w="1710" w:type="dxa"/>
          </w:tcPr>
          <w:p w14:paraId="1A17B9EB" w14:textId="77777777" w:rsidR="00580FBB" w:rsidRDefault="00580FBB" w:rsidP="00580FBB"/>
        </w:tc>
        <w:tc>
          <w:tcPr>
            <w:tcW w:w="5940" w:type="dxa"/>
          </w:tcPr>
          <w:p w14:paraId="1B442339" w14:textId="77777777" w:rsidR="00580FBB" w:rsidRDefault="00580FBB" w:rsidP="00580FBB"/>
        </w:tc>
      </w:tr>
    </w:tbl>
    <w:p w14:paraId="6C1C6055" w14:textId="77777777" w:rsidR="00456053" w:rsidRDefault="00456053" w:rsidP="00456053"/>
    <w:p w14:paraId="732A8CC2" w14:textId="2B9672B3" w:rsidR="00B9313F" w:rsidRDefault="00BC0B4E" w:rsidP="00401C81">
      <w:pPr>
        <w:pStyle w:val="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w:t>
      </w:r>
      <w:r w:rsidRPr="009B44FD">
        <w:rPr>
          <w:b/>
          <w:bCs/>
        </w:rPr>
        <w:lastRenderedPageBreak/>
        <w:t xml:space="preserve">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8"/>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52185C">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6597F391" w:rsidR="002548A7" w:rsidRPr="00A9780D" w:rsidRDefault="00385932" w:rsidP="0052185C">
            <w:pPr>
              <w:rPr>
                <w:b/>
                <w:bCs/>
              </w:rPr>
            </w:pPr>
            <w:r w:rsidRPr="00A9780D">
              <w:rPr>
                <w:b/>
                <w:bCs/>
              </w:rPr>
              <w:t>C</w:t>
            </w:r>
            <w:r w:rsidR="002548A7" w:rsidRPr="00A9780D">
              <w:rPr>
                <w:b/>
                <w:bCs/>
              </w:rPr>
              <w:t>omments</w:t>
            </w:r>
          </w:p>
        </w:tc>
      </w:tr>
      <w:tr w:rsidR="002548A7" w14:paraId="0D032EC5" w14:textId="77777777" w:rsidTr="002548A7">
        <w:tc>
          <w:tcPr>
            <w:tcW w:w="1580" w:type="dxa"/>
          </w:tcPr>
          <w:p w14:paraId="6EB03DF5" w14:textId="3CC0A758" w:rsidR="002548A7" w:rsidRDefault="001919AF" w:rsidP="0052185C">
            <w:pPr>
              <w:rPr>
                <w:lang w:eastAsia="zh-CN"/>
              </w:rPr>
            </w:pPr>
            <w:r>
              <w:rPr>
                <w:rFonts w:hint="eastAsia"/>
                <w:lang w:eastAsia="zh-CN"/>
              </w:rPr>
              <w:t>H</w:t>
            </w:r>
            <w:r>
              <w:rPr>
                <w:lang w:eastAsia="zh-CN"/>
              </w:rPr>
              <w:t>uawei</w:t>
            </w:r>
          </w:p>
        </w:tc>
        <w:tc>
          <w:tcPr>
            <w:tcW w:w="1225" w:type="dxa"/>
          </w:tcPr>
          <w:p w14:paraId="7A45CD79" w14:textId="35DAA469" w:rsidR="002548A7" w:rsidRDefault="001919AF" w:rsidP="0052185C">
            <w:pPr>
              <w:rPr>
                <w:lang w:eastAsia="zh-CN"/>
              </w:rPr>
            </w:pPr>
            <w:r>
              <w:rPr>
                <w:rFonts w:hint="eastAsia"/>
                <w:lang w:eastAsia="zh-CN"/>
              </w:rPr>
              <w:t>Y</w:t>
            </w:r>
            <w:r>
              <w:rPr>
                <w:lang w:eastAsia="zh-CN"/>
              </w:rPr>
              <w:t>es</w:t>
            </w:r>
          </w:p>
        </w:tc>
        <w:tc>
          <w:tcPr>
            <w:tcW w:w="6730" w:type="dxa"/>
          </w:tcPr>
          <w:p w14:paraId="2F17E223" w14:textId="77777777" w:rsidR="002548A7" w:rsidRDefault="001919AF" w:rsidP="0052185C">
            <w:pPr>
              <w:rPr>
                <w:lang w:eastAsia="zh-CN"/>
              </w:rPr>
            </w:pPr>
            <w:r>
              <w:rPr>
                <w:rFonts w:hint="eastAsia"/>
                <w:lang w:eastAsia="zh-CN"/>
              </w:rPr>
              <w:t>W</w:t>
            </w:r>
            <w:r>
              <w:rPr>
                <w:lang w:eastAsia="zh-CN"/>
              </w:rPr>
              <w:t>e could not understand why the differentiation between licensed spectrum and unlicensed spectrum is needed.</w:t>
            </w:r>
          </w:p>
          <w:p w14:paraId="62E88355" w14:textId="2652B637" w:rsidR="001919AF" w:rsidRDefault="001919AF" w:rsidP="0052185C">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3E6B4E" w14:paraId="371D7115" w14:textId="77777777" w:rsidTr="002548A7">
        <w:tc>
          <w:tcPr>
            <w:tcW w:w="1580" w:type="dxa"/>
          </w:tcPr>
          <w:p w14:paraId="4E25FBB4" w14:textId="16C45C60" w:rsidR="003E6B4E" w:rsidRDefault="003E6B4E" w:rsidP="003E6B4E">
            <w:r>
              <w:t>Nokia</w:t>
            </w:r>
          </w:p>
        </w:tc>
        <w:tc>
          <w:tcPr>
            <w:tcW w:w="1225" w:type="dxa"/>
          </w:tcPr>
          <w:p w14:paraId="223614D0" w14:textId="06188F65" w:rsidR="003E6B4E" w:rsidRDefault="003E6B4E" w:rsidP="003E6B4E">
            <w:r>
              <w:t>Yes</w:t>
            </w:r>
          </w:p>
        </w:tc>
        <w:tc>
          <w:tcPr>
            <w:tcW w:w="6730" w:type="dxa"/>
          </w:tcPr>
          <w:p w14:paraId="0FC94309" w14:textId="7741C8DD" w:rsidR="003E6B4E" w:rsidRDefault="003E6B4E" w:rsidP="003E6B4E">
            <w:r>
              <w:t>Our view is that this should be handled in the same way as in case of PLMNs in NR-U. In unlicensed bands UEs could assume that a band is shared by multiple networks.</w:t>
            </w:r>
          </w:p>
        </w:tc>
      </w:tr>
      <w:tr w:rsidR="00580FBB" w14:paraId="4DAD362F" w14:textId="77777777" w:rsidTr="002548A7">
        <w:tc>
          <w:tcPr>
            <w:tcW w:w="1580" w:type="dxa"/>
          </w:tcPr>
          <w:p w14:paraId="7F881109" w14:textId="62FF1748" w:rsidR="00580FBB" w:rsidRDefault="00580FBB" w:rsidP="00580FBB">
            <w:r>
              <w:t>Intel</w:t>
            </w:r>
          </w:p>
        </w:tc>
        <w:tc>
          <w:tcPr>
            <w:tcW w:w="1225" w:type="dxa"/>
          </w:tcPr>
          <w:p w14:paraId="22028161" w14:textId="6F2D14A6" w:rsidR="00580FBB" w:rsidRDefault="00580FBB" w:rsidP="00580FBB">
            <w:r>
              <w:t>Yes</w:t>
            </w:r>
          </w:p>
        </w:tc>
        <w:tc>
          <w:tcPr>
            <w:tcW w:w="6730" w:type="dxa"/>
          </w:tcPr>
          <w:p w14:paraId="552A2A7F" w14:textId="2F7E08EF" w:rsidR="00580FBB" w:rsidRDefault="00580FBB" w:rsidP="00580FBB">
            <w:r>
              <w:t>This is following unlicensed operation agreement for the PLMN case.</w:t>
            </w:r>
          </w:p>
        </w:tc>
      </w:tr>
      <w:tr w:rsidR="003E5ADA" w14:paraId="6B14B277" w14:textId="77777777" w:rsidTr="002548A7">
        <w:tc>
          <w:tcPr>
            <w:tcW w:w="1580" w:type="dxa"/>
          </w:tcPr>
          <w:p w14:paraId="09048012" w14:textId="5A177621" w:rsidR="003E5ADA" w:rsidRDefault="003E5ADA" w:rsidP="00580FBB">
            <w:r>
              <w:rPr>
                <w:rFonts w:hint="eastAsia"/>
                <w:lang w:eastAsia="zh-CN"/>
              </w:rPr>
              <w:t>CATT</w:t>
            </w:r>
          </w:p>
        </w:tc>
        <w:tc>
          <w:tcPr>
            <w:tcW w:w="1225" w:type="dxa"/>
          </w:tcPr>
          <w:p w14:paraId="0CB1E199" w14:textId="511BC5C6" w:rsidR="003E5ADA" w:rsidRDefault="003E5ADA" w:rsidP="00580FBB">
            <w:r>
              <w:rPr>
                <w:rFonts w:hint="eastAsia"/>
                <w:lang w:eastAsia="zh-CN"/>
              </w:rPr>
              <w:t>No strong view</w:t>
            </w:r>
          </w:p>
        </w:tc>
        <w:tc>
          <w:tcPr>
            <w:tcW w:w="6730" w:type="dxa"/>
          </w:tcPr>
          <w:p w14:paraId="1F2860C2" w14:textId="0AFCB013" w:rsidR="003E5ADA" w:rsidRDefault="003E5ADA" w:rsidP="00580FBB"/>
        </w:tc>
      </w:tr>
      <w:tr w:rsidR="00580FBB" w14:paraId="34A7DF6A" w14:textId="77777777" w:rsidTr="002548A7">
        <w:tc>
          <w:tcPr>
            <w:tcW w:w="1580" w:type="dxa"/>
          </w:tcPr>
          <w:p w14:paraId="140F5DB8" w14:textId="77777777" w:rsidR="00580FBB" w:rsidRDefault="00580FBB" w:rsidP="00580FBB"/>
        </w:tc>
        <w:tc>
          <w:tcPr>
            <w:tcW w:w="1225" w:type="dxa"/>
          </w:tcPr>
          <w:p w14:paraId="2C8B1145" w14:textId="77777777" w:rsidR="00580FBB" w:rsidRDefault="00580FBB" w:rsidP="00580FBB"/>
        </w:tc>
        <w:tc>
          <w:tcPr>
            <w:tcW w:w="6730" w:type="dxa"/>
          </w:tcPr>
          <w:p w14:paraId="6E224B19" w14:textId="3C248F51" w:rsidR="00580FBB" w:rsidRDefault="00580FBB" w:rsidP="00580FBB"/>
        </w:tc>
      </w:tr>
      <w:tr w:rsidR="00580FBB" w14:paraId="52DBFB79" w14:textId="77777777" w:rsidTr="002548A7">
        <w:tc>
          <w:tcPr>
            <w:tcW w:w="1580" w:type="dxa"/>
          </w:tcPr>
          <w:p w14:paraId="2732BD8D" w14:textId="77777777" w:rsidR="00580FBB" w:rsidRDefault="00580FBB" w:rsidP="00580FBB"/>
        </w:tc>
        <w:tc>
          <w:tcPr>
            <w:tcW w:w="1225" w:type="dxa"/>
          </w:tcPr>
          <w:p w14:paraId="609E8E1B" w14:textId="77777777" w:rsidR="00580FBB" w:rsidRDefault="00580FBB" w:rsidP="00580FBB"/>
        </w:tc>
        <w:tc>
          <w:tcPr>
            <w:tcW w:w="6730" w:type="dxa"/>
          </w:tcPr>
          <w:p w14:paraId="3DBE9161" w14:textId="0FD51451" w:rsidR="00580FBB" w:rsidRDefault="00580FBB" w:rsidP="00580FBB"/>
        </w:tc>
      </w:tr>
      <w:tr w:rsidR="00580FBB" w14:paraId="1E2E208E" w14:textId="77777777" w:rsidTr="002548A7">
        <w:tc>
          <w:tcPr>
            <w:tcW w:w="1580" w:type="dxa"/>
          </w:tcPr>
          <w:p w14:paraId="5C4B2480" w14:textId="77777777" w:rsidR="00580FBB" w:rsidRDefault="00580FBB" w:rsidP="00580FBB"/>
        </w:tc>
        <w:tc>
          <w:tcPr>
            <w:tcW w:w="1225" w:type="dxa"/>
          </w:tcPr>
          <w:p w14:paraId="49C430A5" w14:textId="77777777" w:rsidR="00580FBB" w:rsidRDefault="00580FBB" w:rsidP="00580FBB"/>
        </w:tc>
        <w:tc>
          <w:tcPr>
            <w:tcW w:w="6730" w:type="dxa"/>
          </w:tcPr>
          <w:p w14:paraId="068B043C" w14:textId="507C59E3" w:rsidR="00580FBB" w:rsidRDefault="00580FBB" w:rsidP="00580FBB"/>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8"/>
        <w:tblW w:w="0" w:type="auto"/>
        <w:tblLook w:val="04A0" w:firstRow="1" w:lastRow="0" w:firstColumn="1" w:lastColumn="0" w:noHBand="0" w:noVBand="1"/>
      </w:tblPr>
      <w:tblGrid>
        <w:gridCol w:w="1580"/>
        <w:gridCol w:w="1225"/>
        <w:gridCol w:w="6730"/>
      </w:tblGrid>
      <w:tr w:rsidR="00F2555A" w14:paraId="277FBF39" w14:textId="77777777" w:rsidTr="0052185C">
        <w:tc>
          <w:tcPr>
            <w:tcW w:w="1580" w:type="dxa"/>
          </w:tcPr>
          <w:p w14:paraId="67F7662F" w14:textId="77777777" w:rsidR="00F2555A" w:rsidRPr="00A9780D" w:rsidRDefault="00F2555A" w:rsidP="0052185C">
            <w:pPr>
              <w:rPr>
                <w:b/>
                <w:bCs/>
              </w:rPr>
            </w:pPr>
            <w:r w:rsidRPr="00A9780D">
              <w:rPr>
                <w:b/>
                <w:bCs/>
              </w:rPr>
              <w:t>Company</w:t>
            </w:r>
          </w:p>
        </w:tc>
        <w:tc>
          <w:tcPr>
            <w:tcW w:w="1225" w:type="dxa"/>
          </w:tcPr>
          <w:p w14:paraId="1918086C" w14:textId="77777777" w:rsidR="00F2555A" w:rsidRPr="00A9780D" w:rsidRDefault="00F2555A" w:rsidP="0052185C">
            <w:pPr>
              <w:jc w:val="center"/>
              <w:rPr>
                <w:b/>
                <w:bCs/>
              </w:rPr>
            </w:pPr>
            <w:r>
              <w:rPr>
                <w:b/>
                <w:bCs/>
              </w:rPr>
              <w:t>Yes/no</w:t>
            </w:r>
          </w:p>
        </w:tc>
        <w:tc>
          <w:tcPr>
            <w:tcW w:w="6730" w:type="dxa"/>
          </w:tcPr>
          <w:p w14:paraId="4A07C790" w14:textId="59AA999F" w:rsidR="00F2555A" w:rsidRPr="00A9780D" w:rsidRDefault="00385932" w:rsidP="0052185C">
            <w:pPr>
              <w:rPr>
                <w:b/>
                <w:bCs/>
              </w:rPr>
            </w:pPr>
            <w:r w:rsidRPr="00A9780D">
              <w:rPr>
                <w:b/>
                <w:bCs/>
              </w:rPr>
              <w:t>C</w:t>
            </w:r>
            <w:r w:rsidR="00F2555A" w:rsidRPr="00A9780D">
              <w:rPr>
                <w:b/>
                <w:bCs/>
              </w:rPr>
              <w:t>omments</w:t>
            </w:r>
          </w:p>
        </w:tc>
      </w:tr>
      <w:tr w:rsidR="00F2555A" w14:paraId="3C630D3E" w14:textId="77777777" w:rsidTr="0052185C">
        <w:tc>
          <w:tcPr>
            <w:tcW w:w="1580" w:type="dxa"/>
          </w:tcPr>
          <w:p w14:paraId="6AD7B45D" w14:textId="40D6B664" w:rsidR="00F2555A" w:rsidRDefault="00C757F0" w:rsidP="0052185C">
            <w:pPr>
              <w:rPr>
                <w:lang w:eastAsia="zh-CN"/>
              </w:rPr>
            </w:pPr>
            <w:r>
              <w:rPr>
                <w:rFonts w:hint="eastAsia"/>
                <w:lang w:eastAsia="zh-CN"/>
              </w:rPr>
              <w:t>H</w:t>
            </w:r>
            <w:r>
              <w:rPr>
                <w:lang w:eastAsia="zh-CN"/>
              </w:rPr>
              <w:t>uawei</w:t>
            </w:r>
          </w:p>
        </w:tc>
        <w:tc>
          <w:tcPr>
            <w:tcW w:w="1225" w:type="dxa"/>
          </w:tcPr>
          <w:p w14:paraId="702F38A3" w14:textId="0A9BE36A" w:rsidR="00F2555A" w:rsidRDefault="00C757F0" w:rsidP="0052185C">
            <w:pPr>
              <w:rPr>
                <w:lang w:eastAsia="zh-CN"/>
              </w:rPr>
            </w:pPr>
            <w:r>
              <w:rPr>
                <w:rFonts w:hint="eastAsia"/>
                <w:lang w:eastAsia="zh-CN"/>
              </w:rPr>
              <w:t>Y</w:t>
            </w:r>
            <w:r>
              <w:rPr>
                <w:lang w:eastAsia="zh-CN"/>
              </w:rPr>
              <w:t>es</w:t>
            </w:r>
          </w:p>
        </w:tc>
        <w:tc>
          <w:tcPr>
            <w:tcW w:w="6730" w:type="dxa"/>
          </w:tcPr>
          <w:p w14:paraId="5E9CB1EF" w14:textId="150FD2E9" w:rsidR="00F2555A" w:rsidRDefault="00C757F0" w:rsidP="0052185C">
            <w:pPr>
              <w:rPr>
                <w:lang w:eastAsia="zh-CN"/>
              </w:rPr>
            </w:pPr>
            <w:r>
              <w:rPr>
                <w:rFonts w:hint="eastAsia"/>
                <w:lang w:eastAsia="zh-CN"/>
              </w:rPr>
              <w:t>S</w:t>
            </w:r>
            <w:r>
              <w:rPr>
                <w:lang w:eastAsia="zh-CN"/>
              </w:rPr>
              <w:t>ame as Q4a.</w:t>
            </w:r>
          </w:p>
        </w:tc>
      </w:tr>
      <w:tr w:rsidR="003E6B4E" w14:paraId="6DF830C1" w14:textId="77777777" w:rsidTr="0052185C">
        <w:tc>
          <w:tcPr>
            <w:tcW w:w="1580" w:type="dxa"/>
          </w:tcPr>
          <w:p w14:paraId="3EFFE12F" w14:textId="7B07060B" w:rsidR="003E6B4E" w:rsidRDefault="003E6B4E" w:rsidP="003E6B4E">
            <w:r>
              <w:t>Nokia</w:t>
            </w:r>
          </w:p>
        </w:tc>
        <w:tc>
          <w:tcPr>
            <w:tcW w:w="1225" w:type="dxa"/>
          </w:tcPr>
          <w:p w14:paraId="796EA3DC" w14:textId="577FBB3F" w:rsidR="003E6B4E" w:rsidRDefault="003E6B4E" w:rsidP="003E6B4E">
            <w:r>
              <w:t>No</w:t>
            </w:r>
          </w:p>
        </w:tc>
        <w:tc>
          <w:tcPr>
            <w:tcW w:w="6730" w:type="dxa"/>
          </w:tcPr>
          <w:p w14:paraId="24911C52" w14:textId="5A3F456A" w:rsidR="003E6B4E" w:rsidRDefault="003E6B4E" w:rsidP="003E6B4E">
            <w:r>
              <w:t>Our view is that this should be handled in the same way as in case of PLMNs in licensed bands. In licensed bands UEs should not assume that a band is shared by multiple networks.</w:t>
            </w:r>
          </w:p>
        </w:tc>
      </w:tr>
      <w:tr w:rsidR="00580FBB" w14:paraId="5E694FE5" w14:textId="77777777" w:rsidTr="0052185C">
        <w:tc>
          <w:tcPr>
            <w:tcW w:w="1580" w:type="dxa"/>
          </w:tcPr>
          <w:p w14:paraId="65735A71" w14:textId="481C83CF" w:rsidR="00580FBB" w:rsidRDefault="00580FBB" w:rsidP="00580FBB">
            <w:pPr>
              <w:jc w:val="center"/>
            </w:pPr>
            <w:r>
              <w:t>Intel</w:t>
            </w:r>
          </w:p>
        </w:tc>
        <w:tc>
          <w:tcPr>
            <w:tcW w:w="1225" w:type="dxa"/>
          </w:tcPr>
          <w:p w14:paraId="1561847C" w14:textId="667420D1" w:rsidR="00580FBB" w:rsidRDefault="00580FBB" w:rsidP="00580FBB">
            <w:r>
              <w:t>Yes</w:t>
            </w:r>
          </w:p>
        </w:tc>
        <w:tc>
          <w:tcPr>
            <w:tcW w:w="6730" w:type="dxa"/>
          </w:tcPr>
          <w:p w14:paraId="59243DF2" w14:textId="1AE57082" w:rsidR="00580FBB" w:rsidRDefault="00580FBB" w:rsidP="00580FB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1825A8" w14:paraId="09055C49" w14:textId="77777777" w:rsidTr="0052185C">
        <w:tc>
          <w:tcPr>
            <w:tcW w:w="1580" w:type="dxa"/>
          </w:tcPr>
          <w:p w14:paraId="092ADC03" w14:textId="4F0A0D12" w:rsidR="001825A8" w:rsidRDefault="001825A8" w:rsidP="00580FBB">
            <w:r>
              <w:rPr>
                <w:rFonts w:hint="eastAsia"/>
                <w:lang w:eastAsia="zh-CN"/>
              </w:rPr>
              <w:t>CATT</w:t>
            </w:r>
          </w:p>
        </w:tc>
        <w:tc>
          <w:tcPr>
            <w:tcW w:w="1225" w:type="dxa"/>
          </w:tcPr>
          <w:p w14:paraId="4C470E12" w14:textId="4FA43B69" w:rsidR="001825A8" w:rsidRDefault="001825A8" w:rsidP="00580FBB">
            <w:r>
              <w:rPr>
                <w:rFonts w:hint="eastAsia"/>
                <w:lang w:eastAsia="zh-CN"/>
              </w:rPr>
              <w:t>No strong view</w:t>
            </w:r>
          </w:p>
        </w:tc>
        <w:tc>
          <w:tcPr>
            <w:tcW w:w="6730" w:type="dxa"/>
          </w:tcPr>
          <w:p w14:paraId="5CF39E1B" w14:textId="77777777" w:rsidR="001825A8" w:rsidRDefault="001825A8" w:rsidP="00580FBB"/>
        </w:tc>
      </w:tr>
      <w:tr w:rsidR="00580FBB" w14:paraId="36519F24" w14:textId="77777777" w:rsidTr="0052185C">
        <w:tc>
          <w:tcPr>
            <w:tcW w:w="1580" w:type="dxa"/>
          </w:tcPr>
          <w:p w14:paraId="2DB21445" w14:textId="77777777" w:rsidR="00580FBB" w:rsidRDefault="00580FBB" w:rsidP="00580FBB"/>
        </w:tc>
        <w:tc>
          <w:tcPr>
            <w:tcW w:w="1225" w:type="dxa"/>
          </w:tcPr>
          <w:p w14:paraId="23C053F0" w14:textId="77777777" w:rsidR="00580FBB" w:rsidRDefault="00580FBB" w:rsidP="00580FBB"/>
        </w:tc>
        <w:tc>
          <w:tcPr>
            <w:tcW w:w="6730" w:type="dxa"/>
          </w:tcPr>
          <w:p w14:paraId="2460F2DC" w14:textId="77777777" w:rsidR="00580FBB" w:rsidRDefault="00580FBB" w:rsidP="00580FBB"/>
        </w:tc>
      </w:tr>
      <w:tr w:rsidR="00580FBB" w14:paraId="197B8ED0" w14:textId="77777777" w:rsidTr="0052185C">
        <w:tc>
          <w:tcPr>
            <w:tcW w:w="1580" w:type="dxa"/>
          </w:tcPr>
          <w:p w14:paraId="7452EAE9" w14:textId="77777777" w:rsidR="00580FBB" w:rsidRDefault="00580FBB" w:rsidP="00580FBB"/>
        </w:tc>
        <w:tc>
          <w:tcPr>
            <w:tcW w:w="1225" w:type="dxa"/>
          </w:tcPr>
          <w:p w14:paraId="2C0AEDBF" w14:textId="77777777" w:rsidR="00580FBB" w:rsidRDefault="00580FBB" w:rsidP="00580FBB"/>
        </w:tc>
        <w:tc>
          <w:tcPr>
            <w:tcW w:w="6730" w:type="dxa"/>
          </w:tcPr>
          <w:p w14:paraId="3A4F9107" w14:textId="77777777" w:rsidR="00580FBB" w:rsidRDefault="00580FBB" w:rsidP="00580FBB"/>
        </w:tc>
      </w:tr>
      <w:tr w:rsidR="00580FBB" w14:paraId="5F70BE32" w14:textId="77777777" w:rsidTr="0052185C">
        <w:tc>
          <w:tcPr>
            <w:tcW w:w="1580" w:type="dxa"/>
          </w:tcPr>
          <w:p w14:paraId="3422902A" w14:textId="77777777" w:rsidR="00580FBB" w:rsidRDefault="00580FBB" w:rsidP="00580FBB"/>
        </w:tc>
        <w:tc>
          <w:tcPr>
            <w:tcW w:w="1225" w:type="dxa"/>
          </w:tcPr>
          <w:p w14:paraId="2D01637D" w14:textId="77777777" w:rsidR="00580FBB" w:rsidRDefault="00580FBB" w:rsidP="00580FBB"/>
        </w:tc>
        <w:tc>
          <w:tcPr>
            <w:tcW w:w="6730" w:type="dxa"/>
          </w:tcPr>
          <w:p w14:paraId="29529026" w14:textId="77777777" w:rsidR="00580FBB" w:rsidRDefault="00580FBB" w:rsidP="00580FBB"/>
        </w:tc>
      </w:tr>
    </w:tbl>
    <w:p w14:paraId="033D6D71" w14:textId="77777777" w:rsidR="00F2555A" w:rsidRDefault="00F2555A" w:rsidP="00F2555A"/>
    <w:p w14:paraId="2E1A991B" w14:textId="23EA3A67" w:rsidR="002548A7" w:rsidRDefault="00DF07A3" w:rsidP="001021CB">
      <w:r w:rsidRPr="00730F18">
        <w:t xml:space="preserve">The following discusses the role of </w:t>
      </w:r>
      <w:proofErr w:type="spellStart"/>
      <w:r w:rsidRPr="00124BCE">
        <w:rPr>
          <w:i/>
          <w:iCs/>
        </w:rPr>
        <w:t>intraFreqReselection</w:t>
      </w:r>
      <w:proofErr w:type="spellEnd"/>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0" w:name="_Hlk33546547"/>
      <w:proofErr w:type="spellStart"/>
      <w:r w:rsidRPr="00A9780D">
        <w:rPr>
          <w:b/>
          <w:bCs/>
          <w:i/>
          <w:iCs/>
        </w:rPr>
        <w:t>intraFreqReselection</w:t>
      </w:r>
      <w:proofErr w:type="spellEnd"/>
      <w:r w:rsidRPr="00A9780D">
        <w:rPr>
          <w:b/>
          <w:bCs/>
        </w:rPr>
        <w:t xml:space="preserve"> </w:t>
      </w:r>
      <w:bookmarkEnd w:id="0"/>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a8"/>
        <w:tblW w:w="0" w:type="auto"/>
        <w:tblLook w:val="04A0" w:firstRow="1" w:lastRow="0" w:firstColumn="1" w:lastColumn="0" w:noHBand="0" w:noVBand="1"/>
      </w:tblPr>
      <w:tblGrid>
        <w:gridCol w:w="1527"/>
        <w:gridCol w:w="1182"/>
        <w:gridCol w:w="1705"/>
        <w:gridCol w:w="5217"/>
      </w:tblGrid>
      <w:tr w:rsidR="002548A7" w14:paraId="404B083D" w14:textId="77777777" w:rsidTr="005C07B5">
        <w:tc>
          <w:tcPr>
            <w:tcW w:w="1527" w:type="dxa"/>
          </w:tcPr>
          <w:p w14:paraId="10CA7888" w14:textId="77777777" w:rsidR="002548A7" w:rsidRPr="00A9780D" w:rsidRDefault="002548A7" w:rsidP="0052185C">
            <w:pPr>
              <w:rPr>
                <w:b/>
                <w:bCs/>
              </w:rPr>
            </w:pPr>
            <w:r w:rsidRPr="00A9780D">
              <w:rPr>
                <w:b/>
                <w:bCs/>
              </w:rPr>
              <w:lastRenderedPageBreak/>
              <w:t>Company</w:t>
            </w:r>
          </w:p>
        </w:tc>
        <w:tc>
          <w:tcPr>
            <w:tcW w:w="1182" w:type="dxa"/>
          </w:tcPr>
          <w:p w14:paraId="427EBC18" w14:textId="77777777" w:rsidR="002548A7" w:rsidRDefault="002548A7" w:rsidP="0052185C">
            <w:pPr>
              <w:jc w:val="center"/>
              <w:rPr>
                <w:b/>
                <w:bCs/>
              </w:rPr>
            </w:pPr>
            <w:r>
              <w:rPr>
                <w:b/>
                <w:bCs/>
              </w:rPr>
              <w:t>(a)</w:t>
            </w:r>
          </w:p>
          <w:p w14:paraId="1302B186" w14:textId="77777777" w:rsidR="002548A7" w:rsidRPr="00A9780D" w:rsidRDefault="002548A7" w:rsidP="0052185C">
            <w:pPr>
              <w:jc w:val="center"/>
              <w:rPr>
                <w:b/>
                <w:bCs/>
              </w:rPr>
            </w:pPr>
            <w:r>
              <w:rPr>
                <w:b/>
                <w:bCs/>
              </w:rPr>
              <w:t>Yes/no</w:t>
            </w:r>
          </w:p>
        </w:tc>
        <w:tc>
          <w:tcPr>
            <w:tcW w:w="1705" w:type="dxa"/>
          </w:tcPr>
          <w:p w14:paraId="69611C1F" w14:textId="77777777" w:rsidR="002548A7" w:rsidRDefault="002548A7" w:rsidP="0052185C">
            <w:pPr>
              <w:jc w:val="center"/>
              <w:rPr>
                <w:b/>
                <w:bCs/>
              </w:rPr>
            </w:pPr>
            <w:r>
              <w:rPr>
                <w:b/>
                <w:bCs/>
              </w:rPr>
              <w:t>(b)</w:t>
            </w:r>
          </w:p>
          <w:p w14:paraId="4D80C52D" w14:textId="77777777" w:rsidR="002548A7" w:rsidRPr="00A9780D" w:rsidRDefault="002548A7" w:rsidP="0052185C">
            <w:pPr>
              <w:jc w:val="center"/>
              <w:rPr>
                <w:b/>
                <w:bCs/>
              </w:rPr>
            </w:pPr>
            <w:r>
              <w:rPr>
                <w:b/>
                <w:bCs/>
              </w:rPr>
              <w:t>Yes/no</w:t>
            </w:r>
          </w:p>
        </w:tc>
        <w:tc>
          <w:tcPr>
            <w:tcW w:w="5217" w:type="dxa"/>
          </w:tcPr>
          <w:p w14:paraId="6019291C" w14:textId="6D13FCB2" w:rsidR="002548A7" w:rsidRPr="00A9780D" w:rsidRDefault="00385932" w:rsidP="0052185C">
            <w:pPr>
              <w:rPr>
                <w:b/>
                <w:bCs/>
              </w:rPr>
            </w:pPr>
            <w:r w:rsidRPr="00A9780D">
              <w:rPr>
                <w:b/>
                <w:bCs/>
              </w:rPr>
              <w:t>C</w:t>
            </w:r>
            <w:r w:rsidR="002548A7" w:rsidRPr="00A9780D">
              <w:rPr>
                <w:b/>
                <w:bCs/>
              </w:rPr>
              <w:t>omments</w:t>
            </w:r>
          </w:p>
        </w:tc>
      </w:tr>
      <w:tr w:rsidR="002548A7" w14:paraId="2A9A4DDB" w14:textId="77777777" w:rsidTr="005C07B5">
        <w:tc>
          <w:tcPr>
            <w:tcW w:w="1527" w:type="dxa"/>
          </w:tcPr>
          <w:p w14:paraId="1987E9AC" w14:textId="151B5F14" w:rsidR="002548A7" w:rsidRDefault="00B17350" w:rsidP="0052185C">
            <w:pPr>
              <w:rPr>
                <w:lang w:eastAsia="zh-CN"/>
              </w:rPr>
            </w:pPr>
            <w:r>
              <w:rPr>
                <w:rFonts w:hint="eastAsia"/>
                <w:lang w:eastAsia="zh-CN"/>
              </w:rPr>
              <w:t>H</w:t>
            </w:r>
            <w:r>
              <w:rPr>
                <w:lang w:eastAsia="zh-CN"/>
              </w:rPr>
              <w:t>uawei</w:t>
            </w:r>
          </w:p>
        </w:tc>
        <w:tc>
          <w:tcPr>
            <w:tcW w:w="1182" w:type="dxa"/>
          </w:tcPr>
          <w:p w14:paraId="0E1C3957" w14:textId="685B9EAB" w:rsidR="002548A7" w:rsidRDefault="00982290" w:rsidP="0052185C">
            <w:pPr>
              <w:rPr>
                <w:lang w:eastAsia="zh-CN"/>
              </w:rPr>
            </w:pPr>
            <w:r>
              <w:rPr>
                <w:rFonts w:hint="eastAsia"/>
                <w:lang w:eastAsia="zh-CN"/>
              </w:rPr>
              <w:t>N</w:t>
            </w:r>
            <w:r>
              <w:rPr>
                <w:lang w:eastAsia="zh-CN"/>
              </w:rPr>
              <w:t>o</w:t>
            </w:r>
          </w:p>
        </w:tc>
        <w:tc>
          <w:tcPr>
            <w:tcW w:w="1705" w:type="dxa"/>
          </w:tcPr>
          <w:p w14:paraId="6BD06784" w14:textId="2998EE46" w:rsidR="002548A7" w:rsidRDefault="00982290" w:rsidP="0052185C">
            <w:pPr>
              <w:rPr>
                <w:lang w:eastAsia="zh-CN"/>
              </w:rPr>
            </w:pPr>
            <w:r>
              <w:rPr>
                <w:rFonts w:hint="eastAsia"/>
                <w:lang w:eastAsia="zh-CN"/>
              </w:rPr>
              <w:t>N</w:t>
            </w:r>
            <w:r>
              <w:rPr>
                <w:lang w:eastAsia="zh-CN"/>
              </w:rPr>
              <w:t>o</w:t>
            </w:r>
          </w:p>
        </w:tc>
        <w:tc>
          <w:tcPr>
            <w:tcW w:w="5217" w:type="dxa"/>
          </w:tcPr>
          <w:p w14:paraId="3FEBB47A" w14:textId="77777777" w:rsidR="002548A7" w:rsidRDefault="00982290" w:rsidP="0052185C">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35201389" w14:textId="4430F8FC" w:rsidR="00982290" w:rsidRDefault="00982290" w:rsidP="0052185C">
            <w:r>
              <w:t>We do not see a strong need to add extra requirement to UEs in SNPN AM.</w:t>
            </w:r>
          </w:p>
        </w:tc>
      </w:tr>
      <w:tr w:rsidR="003E6B4E" w14:paraId="4BC872C5" w14:textId="77777777" w:rsidTr="005C07B5">
        <w:tc>
          <w:tcPr>
            <w:tcW w:w="1527" w:type="dxa"/>
          </w:tcPr>
          <w:p w14:paraId="7CA9914A" w14:textId="2D675BBA" w:rsidR="003E6B4E" w:rsidRDefault="003E6B4E" w:rsidP="003E6B4E">
            <w:r>
              <w:t>Nokia</w:t>
            </w:r>
          </w:p>
        </w:tc>
        <w:tc>
          <w:tcPr>
            <w:tcW w:w="1182" w:type="dxa"/>
          </w:tcPr>
          <w:p w14:paraId="1037AFB5" w14:textId="7136AC3C" w:rsidR="003E6B4E" w:rsidRDefault="003E6B4E" w:rsidP="003E6B4E">
            <w:r>
              <w:t>NO</w:t>
            </w:r>
          </w:p>
        </w:tc>
        <w:tc>
          <w:tcPr>
            <w:tcW w:w="1705" w:type="dxa"/>
          </w:tcPr>
          <w:p w14:paraId="435C74EA" w14:textId="597A6671" w:rsidR="003E6B4E" w:rsidRDefault="003E6B4E" w:rsidP="003E6B4E">
            <w:r>
              <w:t>YES, if the cell does not belong to the selected/registered SNPN</w:t>
            </w:r>
          </w:p>
        </w:tc>
        <w:tc>
          <w:tcPr>
            <w:tcW w:w="5217" w:type="dxa"/>
          </w:tcPr>
          <w:p w14:paraId="47B8E593" w14:textId="77777777" w:rsidR="003E6B4E" w:rsidRDefault="003E6B4E" w:rsidP="003E6B4E">
            <w:r>
              <w:t xml:space="preserve">Our view is that this should be handled in the same way as in case of PLMNs in licensed and unlicensed bands. </w:t>
            </w:r>
          </w:p>
          <w:p w14:paraId="1B4C2128" w14:textId="77777777" w:rsidR="003E6B4E" w:rsidRDefault="003E6B4E" w:rsidP="003E6B4E">
            <w:r>
              <w:t>In licensed band this flag is never ignored, as UEs should not assume that a band is shared by multiple networks.</w:t>
            </w:r>
          </w:p>
          <w:p w14:paraId="4CFE1DC2" w14:textId="52A0AC75" w:rsidR="003E6B4E" w:rsidRDefault="003E6B4E" w:rsidP="003E6B4E">
            <w:r>
              <w:t xml:space="preserve">In NR-U the agreement is that the UE can ignore the IFR flag in MIB if the cell does not belong to the selected/registered (e)PLMN, as UEs could assume that a single band is shared by multiple networks. </w:t>
            </w:r>
          </w:p>
        </w:tc>
      </w:tr>
      <w:tr w:rsidR="005C07B5" w14:paraId="6C912A3F" w14:textId="77777777" w:rsidTr="005C07B5">
        <w:tc>
          <w:tcPr>
            <w:tcW w:w="1527" w:type="dxa"/>
          </w:tcPr>
          <w:p w14:paraId="63E7BA7E" w14:textId="5B14E7FC" w:rsidR="005C07B5" w:rsidRDefault="005C07B5" w:rsidP="005C07B5">
            <w:r>
              <w:t>Intel</w:t>
            </w:r>
          </w:p>
        </w:tc>
        <w:tc>
          <w:tcPr>
            <w:tcW w:w="1182" w:type="dxa"/>
          </w:tcPr>
          <w:p w14:paraId="4BEA6630" w14:textId="4C14A16A" w:rsidR="005C07B5" w:rsidRDefault="005C07B5" w:rsidP="005C07B5">
            <w:r>
              <w:t>No</w:t>
            </w:r>
          </w:p>
        </w:tc>
        <w:tc>
          <w:tcPr>
            <w:tcW w:w="1705" w:type="dxa"/>
          </w:tcPr>
          <w:p w14:paraId="7A5F2749" w14:textId="4E813B72" w:rsidR="005C07B5" w:rsidRDefault="005C07B5" w:rsidP="005C07B5">
            <w:r>
              <w:t>No</w:t>
            </w:r>
          </w:p>
        </w:tc>
        <w:tc>
          <w:tcPr>
            <w:tcW w:w="5217" w:type="dxa"/>
          </w:tcPr>
          <w:p w14:paraId="2F731248" w14:textId="4ED25962" w:rsidR="005C07B5" w:rsidRDefault="005C07B5" w:rsidP="005C07B5">
            <w:r>
              <w:t>IFRI in MIB will only be follow if the SIB1 is broadcasting its registered SNPN ID, otherwise it should not be followed</w:t>
            </w:r>
          </w:p>
        </w:tc>
      </w:tr>
      <w:tr w:rsidR="006322CD" w14:paraId="5BE3BCC1" w14:textId="77777777" w:rsidTr="005C07B5">
        <w:tc>
          <w:tcPr>
            <w:tcW w:w="1527" w:type="dxa"/>
          </w:tcPr>
          <w:p w14:paraId="180EA7C7" w14:textId="6FDBD4EE" w:rsidR="006322CD" w:rsidRDefault="006322CD" w:rsidP="005C07B5">
            <w:r>
              <w:rPr>
                <w:rFonts w:hint="eastAsia"/>
                <w:lang w:eastAsia="zh-CN"/>
              </w:rPr>
              <w:t>CATT</w:t>
            </w:r>
          </w:p>
        </w:tc>
        <w:tc>
          <w:tcPr>
            <w:tcW w:w="1182" w:type="dxa"/>
          </w:tcPr>
          <w:p w14:paraId="05473E8F" w14:textId="5F84A91E" w:rsidR="006322CD" w:rsidRDefault="006322CD" w:rsidP="005C07B5">
            <w:r>
              <w:rPr>
                <w:rFonts w:hint="eastAsia"/>
                <w:lang w:eastAsia="zh-CN"/>
              </w:rPr>
              <w:t>No</w:t>
            </w:r>
          </w:p>
        </w:tc>
        <w:tc>
          <w:tcPr>
            <w:tcW w:w="1705" w:type="dxa"/>
          </w:tcPr>
          <w:p w14:paraId="1937AF72" w14:textId="7F58CB12" w:rsidR="006322CD" w:rsidRDefault="006322CD" w:rsidP="005C07B5">
            <w:r>
              <w:rPr>
                <w:rFonts w:hint="eastAsia"/>
                <w:lang w:eastAsia="zh-CN"/>
              </w:rPr>
              <w:t>No</w:t>
            </w:r>
          </w:p>
        </w:tc>
        <w:tc>
          <w:tcPr>
            <w:tcW w:w="5217" w:type="dxa"/>
          </w:tcPr>
          <w:p w14:paraId="0852646F" w14:textId="0C737651" w:rsidR="006322CD" w:rsidRDefault="006322CD" w:rsidP="005C07B5">
            <w:r>
              <w:rPr>
                <w:rFonts w:hint="eastAsia"/>
                <w:lang w:eastAsia="zh-CN"/>
              </w:rPr>
              <w:t xml:space="preserve">The motivation to add more restriction for the use of </w:t>
            </w:r>
            <w:proofErr w:type="spellStart"/>
            <w:r w:rsidRPr="00982290">
              <w:rPr>
                <w:i/>
                <w:iCs/>
              </w:rPr>
              <w:t>intraFreqReselection</w:t>
            </w:r>
            <w:proofErr w:type="spellEnd"/>
            <w:r>
              <w:rPr>
                <w:rFonts w:hint="eastAsia"/>
                <w:iCs/>
                <w:lang w:eastAsia="zh-CN"/>
              </w:rPr>
              <w:t xml:space="preserve"> is not clear</w:t>
            </w:r>
          </w:p>
        </w:tc>
      </w:tr>
      <w:tr w:rsidR="005C07B5" w14:paraId="2338D31F" w14:textId="77777777" w:rsidTr="005C07B5">
        <w:tc>
          <w:tcPr>
            <w:tcW w:w="1527" w:type="dxa"/>
          </w:tcPr>
          <w:p w14:paraId="4ACD2E6D" w14:textId="77777777" w:rsidR="005C07B5" w:rsidRDefault="005C07B5" w:rsidP="005C07B5"/>
        </w:tc>
        <w:tc>
          <w:tcPr>
            <w:tcW w:w="1182" w:type="dxa"/>
          </w:tcPr>
          <w:p w14:paraId="3C7ADE2B" w14:textId="77777777" w:rsidR="005C07B5" w:rsidRDefault="005C07B5" w:rsidP="005C07B5"/>
        </w:tc>
        <w:tc>
          <w:tcPr>
            <w:tcW w:w="1705" w:type="dxa"/>
          </w:tcPr>
          <w:p w14:paraId="50A9F7E7" w14:textId="77777777" w:rsidR="005C07B5" w:rsidRDefault="005C07B5" w:rsidP="005C07B5"/>
        </w:tc>
        <w:tc>
          <w:tcPr>
            <w:tcW w:w="5217" w:type="dxa"/>
          </w:tcPr>
          <w:p w14:paraId="2398426B" w14:textId="77777777" w:rsidR="005C07B5" w:rsidRDefault="005C07B5" w:rsidP="005C07B5"/>
        </w:tc>
      </w:tr>
      <w:tr w:rsidR="005C07B5" w14:paraId="41A87D79" w14:textId="77777777" w:rsidTr="005C07B5">
        <w:tc>
          <w:tcPr>
            <w:tcW w:w="1527" w:type="dxa"/>
          </w:tcPr>
          <w:p w14:paraId="56081457" w14:textId="77777777" w:rsidR="005C07B5" w:rsidRDefault="005C07B5" w:rsidP="005C07B5"/>
        </w:tc>
        <w:tc>
          <w:tcPr>
            <w:tcW w:w="1182" w:type="dxa"/>
          </w:tcPr>
          <w:p w14:paraId="0F0143C5" w14:textId="77777777" w:rsidR="005C07B5" w:rsidRDefault="005C07B5" w:rsidP="005C07B5"/>
        </w:tc>
        <w:tc>
          <w:tcPr>
            <w:tcW w:w="1705" w:type="dxa"/>
          </w:tcPr>
          <w:p w14:paraId="3E91A133" w14:textId="77777777" w:rsidR="005C07B5" w:rsidRDefault="005C07B5" w:rsidP="005C07B5"/>
        </w:tc>
        <w:tc>
          <w:tcPr>
            <w:tcW w:w="5217" w:type="dxa"/>
          </w:tcPr>
          <w:p w14:paraId="73E20A0D" w14:textId="77777777" w:rsidR="005C07B5" w:rsidRDefault="005C07B5" w:rsidP="005C07B5"/>
        </w:tc>
      </w:tr>
      <w:tr w:rsidR="005C07B5" w14:paraId="3EA89539" w14:textId="77777777" w:rsidTr="005C07B5">
        <w:tc>
          <w:tcPr>
            <w:tcW w:w="1527" w:type="dxa"/>
          </w:tcPr>
          <w:p w14:paraId="77E26265" w14:textId="77777777" w:rsidR="005C07B5" w:rsidRDefault="005C07B5" w:rsidP="005C07B5"/>
        </w:tc>
        <w:tc>
          <w:tcPr>
            <w:tcW w:w="1182" w:type="dxa"/>
          </w:tcPr>
          <w:p w14:paraId="42E5BBEB" w14:textId="77777777" w:rsidR="005C07B5" w:rsidRDefault="005C07B5" w:rsidP="005C07B5"/>
        </w:tc>
        <w:tc>
          <w:tcPr>
            <w:tcW w:w="1705" w:type="dxa"/>
          </w:tcPr>
          <w:p w14:paraId="026710B3" w14:textId="77777777" w:rsidR="005C07B5" w:rsidRDefault="005C07B5" w:rsidP="005C07B5"/>
        </w:tc>
        <w:tc>
          <w:tcPr>
            <w:tcW w:w="5217" w:type="dxa"/>
          </w:tcPr>
          <w:p w14:paraId="46F84CD6" w14:textId="77777777" w:rsidR="005C07B5" w:rsidRDefault="005C07B5" w:rsidP="005C07B5"/>
        </w:tc>
      </w:tr>
    </w:tbl>
    <w:p w14:paraId="64717044" w14:textId="77777777" w:rsidR="002548A7" w:rsidRPr="00AB5C65" w:rsidRDefault="002548A7" w:rsidP="002548A7">
      <w:pPr>
        <w:rPr>
          <w:b/>
          <w:bCs/>
        </w:rPr>
      </w:pPr>
    </w:p>
    <w:p w14:paraId="60DB70D0" w14:textId="3463FBE2" w:rsidR="00C32917" w:rsidRDefault="00BC0B4E" w:rsidP="00AB5C65">
      <w:pPr>
        <w:pStyle w:val="2"/>
        <w:ind w:left="0" w:firstLine="0"/>
        <w:rPr>
          <w:noProof/>
        </w:rPr>
      </w:pPr>
      <w:r w:rsidRPr="00AB5C65">
        <w:rPr>
          <w:noProof/>
        </w:rPr>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a8"/>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52185C">
            <w:pPr>
              <w:rPr>
                <w:b/>
                <w:bCs/>
              </w:rPr>
            </w:pPr>
            <w:r w:rsidRPr="00A9780D">
              <w:rPr>
                <w:b/>
                <w:bCs/>
              </w:rPr>
              <w:t>Company</w:t>
            </w:r>
          </w:p>
        </w:tc>
        <w:tc>
          <w:tcPr>
            <w:tcW w:w="1225" w:type="dxa"/>
          </w:tcPr>
          <w:p w14:paraId="16AD95F1" w14:textId="77777777" w:rsidR="002548A7" w:rsidRPr="00A9780D" w:rsidRDefault="002548A7" w:rsidP="0052185C">
            <w:pPr>
              <w:jc w:val="center"/>
              <w:rPr>
                <w:b/>
                <w:bCs/>
              </w:rPr>
            </w:pPr>
            <w:r>
              <w:rPr>
                <w:b/>
                <w:bCs/>
              </w:rPr>
              <w:t>Yes/no</w:t>
            </w:r>
          </w:p>
        </w:tc>
        <w:tc>
          <w:tcPr>
            <w:tcW w:w="6640" w:type="dxa"/>
          </w:tcPr>
          <w:p w14:paraId="701BDB40" w14:textId="45C57AF8" w:rsidR="002548A7" w:rsidRPr="00A9780D" w:rsidRDefault="00385932" w:rsidP="0052185C">
            <w:pPr>
              <w:rPr>
                <w:b/>
                <w:bCs/>
              </w:rPr>
            </w:pPr>
            <w:r w:rsidRPr="00A9780D">
              <w:rPr>
                <w:b/>
                <w:bCs/>
              </w:rPr>
              <w:t>C</w:t>
            </w:r>
            <w:r w:rsidR="002548A7" w:rsidRPr="00A9780D">
              <w:rPr>
                <w:b/>
                <w:bCs/>
              </w:rPr>
              <w:t>omments</w:t>
            </w:r>
          </w:p>
        </w:tc>
      </w:tr>
      <w:tr w:rsidR="002548A7" w14:paraId="0CDC1D93" w14:textId="77777777" w:rsidTr="002548A7">
        <w:tc>
          <w:tcPr>
            <w:tcW w:w="1580" w:type="dxa"/>
          </w:tcPr>
          <w:p w14:paraId="4562834F" w14:textId="084624B8" w:rsidR="002548A7" w:rsidRDefault="00982290" w:rsidP="0052185C">
            <w:pPr>
              <w:rPr>
                <w:lang w:eastAsia="zh-CN"/>
              </w:rPr>
            </w:pPr>
            <w:r>
              <w:rPr>
                <w:rFonts w:hint="eastAsia"/>
                <w:lang w:eastAsia="zh-CN"/>
              </w:rPr>
              <w:t>H</w:t>
            </w:r>
            <w:r>
              <w:rPr>
                <w:lang w:eastAsia="zh-CN"/>
              </w:rPr>
              <w:t>uawei</w:t>
            </w:r>
          </w:p>
        </w:tc>
        <w:tc>
          <w:tcPr>
            <w:tcW w:w="1225" w:type="dxa"/>
          </w:tcPr>
          <w:p w14:paraId="6F544058" w14:textId="1D420123" w:rsidR="002548A7" w:rsidRDefault="00982290" w:rsidP="0052185C">
            <w:pPr>
              <w:rPr>
                <w:lang w:eastAsia="zh-CN"/>
              </w:rPr>
            </w:pPr>
            <w:r>
              <w:rPr>
                <w:rFonts w:hint="eastAsia"/>
                <w:lang w:eastAsia="zh-CN"/>
              </w:rPr>
              <w:t>Y</w:t>
            </w:r>
            <w:r>
              <w:rPr>
                <w:lang w:eastAsia="zh-CN"/>
              </w:rPr>
              <w:t>es</w:t>
            </w:r>
          </w:p>
        </w:tc>
        <w:tc>
          <w:tcPr>
            <w:tcW w:w="6640" w:type="dxa"/>
          </w:tcPr>
          <w:p w14:paraId="7373FE41" w14:textId="1A666D25" w:rsidR="00982290" w:rsidRDefault="00982290" w:rsidP="00982290">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2F5FE4DF" w14:textId="2248D027" w:rsidR="002548A7" w:rsidRDefault="00982290" w:rsidP="00982290">
            <w:pPr>
              <w:rPr>
                <w:lang w:eastAsia="zh-CN"/>
              </w:rPr>
            </w:pPr>
            <w:r>
              <w:rPr>
                <w:lang w:eastAsia="zh-CN"/>
              </w:rPr>
              <w:t>In this sense, we think CAG IDs need to be broadcast along with reserved PCIs.</w:t>
            </w:r>
          </w:p>
        </w:tc>
      </w:tr>
      <w:tr w:rsidR="003E6B4E" w14:paraId="76B585ED" w14:textId="77777777" w:rsidTr="002548A7">
        <w:tc>
          <w:tcPr>
            <w:tcW w:w="1580" w:type="dxa"/>
          </w:tcPr>
          <w:p w14:paraId="73674CB8" w14:textId="3AB8AABE" w:rsidR="003E6B4E" w:rsidRDefault="003E6B4E" w:rsidP="003E6B4E">
            <w:r>
              <w:t>Nokia</w:t>
            </w:r>
          </w:p>
        </w:tc>
        <w:tc>
          <w:tcPr>
            <w:tcW w:w="1225" w:type="dxa"/>
          </w:tcPr>
          <w:p w14:paraId="5CF71126" w14:textId="597B008E" w:rsidR="003E6B4E" w:rsidRDefault="003E6B4E" w:rsidP="003E6B4E">
            <w:r>
              <w:t>Yes</w:t>
            </w:r>
          </w:p>
        </w:tc>
        <w:tc>
          <w:tcPr>
            <w:tcW w:w="6640" w:type="dxa"/>
          </w:tcPr>
          <w:p w14:paraId="47D94EEC" w14:textId="5ED13701" w:rsidR="003E6B4E" w:rsidRDefault="003E6B4E" w:rsidP="003E6B4E">
            <w:r>
              <w:t>Since no one seems to disagree with the behaviour and not ignoring such cells would decrease performance, we think it should be a requirement on UE side, not only a recommendation i.e. “shall” instead of “may”</w:t>
            </w:r>
          </w:p>
        </w:tc>
      </w:tr>
      <w:tr w:rsidR="002548A7" w14:paraId="4B9351A3" w14:textId="77777777" w:rsidTr="002548A7">
        <w:tc>
          <w:tcPr>
            <w:tcW w:w="1580" w:type="dxa"/>
          </w:tcPr>
          <w:p w14:paraId="2CDFDF44" w14:textId="36CFEF9C" w:rsidR="002548A7" w:rsidRDefault="005C07B5" w:rsidP="0052185C">
            <w:r>
              <w:t>Intel</w:t>
            </w:r>
          </w:p>
        </w:tc>
        <w:tc>
          <w:tcPr>
            <w:tcW w:w="1225" w:type="dxa"/>
          </w:tcPr>
          <w:p w14:paraId="23850B72" w14:textId="3547D003" w:rsidR="002548A7" w:rsidRDefault="005C07B5" w:rsidP="0052185C">
            <w:r>
              <w:t>No</w:t>
            </w:r>
          </w:p>
        </w:tc>
        <w:tc>
          <w:tcPr>
            <w:tcW w:w="6640" w:type="dxa"/>
          </w:tcPr>
          <w:p w14:paraId="364D3913" w14:textId="74300178" w:rsidR="002548A7" w:rsidRDefault="005C07B5" w:rsidP="0052185C">
            <w:r>
              <w:t xml:space="preserve">UE can do it from implementation </w:t>
            </w:r>
            <w:proofErr w:type="spellStart"/>
            <w:r>
              <w:t>pov</w:t>
            </w:r>
            <w:proofErr w:type="spellEnd"/>
            <w:r>
              <w:t>, but should not be reflected in the specification.</w:t>
            </w:r>
          </w:p>
        </w:tc>
      </w:tr>
      <w:tr w:rsidR="00CD771C" w14:paraId="44DC4249" w14:textId="77777777" w:rsidTr="002548A7">
        <w:tc>
          <w:tcPr>
            <w:tcW w:w="1580" w:type="dxa"/>
          </w:tcPr>
          <w:p w14:paraId="6DAFBBD8" w14:textId="38B3BC1B" w:rsidR="00CD771C" w:rsidRDefault="00CD771C" w:rsidP="0052185C">
            <w:r>
              <w:rPr>
                <w:rFonts w:hint="eastAsia"/>
                <w:lang w:eastAsia="zh-CN"/>
              </w:rPr>
              <w:t>CATT</w:t>
            </w:r>
          </w:p>
        </w:tc>
        <w:tc>
          <w:tcPr>
            <w:tcW w:w="1225" w:type="dxa"/>
          </w:tcPr>
          <w:p w14:paraId="09C64150" w14:textId="62442D26" w:rsidR="00CD771C" w:rsidRDefault="00CD771C" w:rsidP="0052185C">
            <w:r>
              <w:rPr>
                <w:rFonts w:hint="eastAsia"/>
                <w:lang w:eastAsia="zh-CN"/>
              </w:rPr>
              <w:t>Yes</w:t>
            </w:r>
          </w:p>
        </w:tc>
        <w:tc>
          <w:tcPr>
            <w:tcW w:w="6640" w:type="dxa"/>
          </w:tcPr>
          <w:p w14:paraId="25D704B4" w14:textId="6C8506BC" w:rsidR="00CD771C" w:rsidRDefault="00CD771C" w:rsidP="0052185C">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2548A7" w14:paraId="1C55FACE" w14:textId="77777777" w:rsidTr="002548A7">
        <w:tc>
          <w:tcPr>
            <w:tcW w:w="1580" w:type="dxa"/>
          </w:tcPr>
          <w:p w14:paraId="50E7BCA4" w14:textId="77777777" w:rsidR="002548A7" w:rsidRDefault="002548A7" w:rsidP="0052185C"/>
        </w:tc>
        <w:tc>
          <w:tcPr>
            <w:tcW w:w="1225" w:type="dxa"/>
          </w:tcPr>
          <w:p w14:paraId="653CBC6A" w14:textId="77777777" w:rsidR="002548A7" w:rsidRDefault="002548A7" w:rsidP="0052185C"/>
        </w:tc>
        <w:tc>
          <w:tcPr>
            <w:tcW w:w="6640" w:type="dxa"/>
          </w:tcPr>
          <w:p w14:paraId="503BAC83" w14:textId="77777777" w:rsidR="002548A7" w:rsidRDefault="002548A7" w:rsidP="0052185C"/>
        </w:tc>
      </w:tr>
      <w:tr w:rsidR="002548A7" w14:paraId="0F6490A2" w14:textId="77777777" w:rsidTr="002548A7">
        <w:tc>
          <w:tcPr>
            <w:tcW w:w="1580" w:type="dxa"/>
          </w:tcPr>
          <w:p w14:paraId="298362D1" w14:textId="77777777" w:rsidR="002548A7" w:rsidRDefault="002548A7" w:rsidP="0052185C"/>
        </w:tc>
        <w:tc>
          <w:tcPr>
            <w:tcW w:w="1225" w:type="dxa"/>
          </w:tcPr>
          <w:p w14:paraId="3072A552" w14:textId="77777777" w:rsidR="002548A7" w:rsidRDefault="002548A7" w:rsidP="0052185C"/>
        </w:tc>
        <w:tc>
          <w:tcPr>
            <w:tcW w:w="6640" w:type="dxa"/>
          </w:tcPr>
          <w:p w14:paraId="78166D1B" w14:textId="77777777" w:rsidR="002548A7" w:rsidRDefault="002548A7" w:rsidP="0052185C"/>
        </w:tc>
      </w:tr>
      <w:tr w:rsidR="002548A7" w14:paraId="0BBAAD9A" w14:textId="77777777" w:rsidTr="002548A7">
        <w:tc>
          <w:tcPr>
            <w:tcW w:w="1580" w:type="dxa"/>
          </w:tcPr>
          <w:p w14:paraId="200D5904" w14:textId="77777777" w:rsidR="002548A7" w:rsidRDefault="002548A7" w:rsidP="0052185C"/>
        </w:tc>
        <w:tc>
          <w:tcPr>
            <w:tcW w:w="1225" w:type="dxa"/>
          </w:tcPr>
          <w:p w14:paraId="3B1CB0D7" w14:textId="77777777" w:rsidR="002548A7" w:rsidRDefault="002548A7" w:rsidP="0052185C"/>
        </w:tc>
        <w:tc>
          <w:tcPr>
            <w:tcW w:w="6640" w:type="dxa"/>
          </w:tcPr>
          <w:p w14:paraId="122AB6FC" w14:textId="77777777" w:rsidR="002548A7" w:rsidRDefault="002548A7" w:rsidP="0052185C"/>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proofErr w:type="spellStart"/>
      <w:r w:rsidRPr="00A9780D">
        <w:rPr>
          <w:b/>
          <w:bCs/>
          <w:i/>
          <w:iCs/>
        </w:rPr>
        <w:t>intraFreqReselection</w:t>
      </w:r>
      <w:proofErr w:type="spellEnd"/>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a8"/>
        <w:tblW w:w="0" w:type="auto"/>
        <w:tblLook w:val="04A0" w:firstRow="1" w:lastRow="0" w:firstColumn="1" w:lastColumn="0" w:noHBand="0" w:noVBand="1"/>
      </w:tblPr>
      <w:tblGrid>
        <w:gridCol w:w="1527"/>
        <w:gridCol w:w="1182"/>
        <w:gridCol w:w="1705"/>
        <w:gridCol w:w="5217"/>
      </w:tblGrid>
      <w:tr w:rsidR="00713CEC" w14:paraId="4613F1E0" w14:textId="77777777" w:rsidTr="005C07B5">
        <w:tc>
          <w:tcPr>
            <w:tcW w:w="1527" w:type="dxa"/>
          </w:tcPr>
          <w:p w14:paraId="7676349B" w14:textId="77777777" w:rsidR="00713CEC" w:rsidRPr="00A9780D" w:rsidRDefault="00713CEC" w:rsidP="0052185C">
            <w:pPr>
              <w:rPr>
                <w:b/>
                <w:bCs/>
              </w:rPr>
            </w:pPr>
            <w:r w:rsidRPr="00A9780D">
              <w:rPr>
                <w:b/>
                <w:bCs/>
              </w:rPr>
              <w:t>Company</w:t>
            </w:r>
          </w:p>
        </w:tc>
        <w:tc>
          <w:tcPr>
            <w:tcW w:w="1182" w:type="dxa"/>
          </w:tcPr>
          <w:p w14:paraId="2FCD0603" w14:textId="77777777" w:rsidR="00713CEC" w:rsidRDefault="00713CEC" w:rsidP="0052185C">
            <w:pPr>
              <w:jc w:val="center"/>
              <w:rPr>
                <w:b/>
                <w:bCs/>
              </w:rPr>
            </w:pPr>
            <w:r>
              <w:rPr>
                <w:b/>
                <w:bCs/>
              </w:rPr>
              <w:t>(a)</w:t>
            </w:r>
          </w:p>
          <w:p w14:paraId="676C638D" w14:textId="77777777" w:rsidR="00713CEC" w:rsidRPr="00A9780D" w:rsidRDefault="00713CEC" w:rsidP="0052185C">
            <w:pPr>
              <w:jc w:val="center"/>
              <w:rPr>
                <w:b/>
                <w:bCs/>
              </w:rPr>
            </w:pPr>
            <w:r>
              <w:rPr>
                <w:b/>
                <w:bCs/>
              </w:rPr>
              <w:t>Yes/no</w:t>
            </w:r>
          </w:p>
        </w:tc>
        <w:tc>
          <w:tcPr>
            <w:tcW w:w="1705" w:type="dxa"/>
          </w:tcPr>
          <w:p w14:paraId="4433F67C" w14:textId="77777777" w:rsidR="00713CEC" w:rsidRDefault="00713CEC" w:rsidP="0052185C">
            <w:pPr>
              <w:jc w:val="center"/>
              <w:rPr>
                <w:b/>
                <w:bCs/>
              </w:rPr>
            </w:pPr>
            <w:r>
              <w:rPr>
                <w:b/>
                <w:bCs/>
              </w:rPr>
              <w:t>(b)</w:t>
            </w:r>
          </w:p>
          <w:p w14:paraId="1883B9DB" w14:textId="77777777" w:rsidR="00713CEC" w:rsidRPr="00A9780D" w:rsidRDefault="00713CEC" w:rsidP="0052185C">
            <w:pPr>
              <w:jc w:val="center"/>
              <w:rPr>
                <w:b/>
                <w:bCs/>
              </w:rPr>
            </w:pPr>
            <w:r>
              <w:rPr>
                <w:b/>
                <w:bCs/>
              </w:rPr>
              <w:t>Yes/no</w:t>
            </w:r>
          </w:p>
        </w:tc>
        <w:tc>
          <w:tcPr>
            <w:tcW w:w="5217" w:type="dxa"/>
          </w:tcPr>
          <w:p w14:paraId="107DD2FD" w14:textId="77777777" w:rsidR="00713CEC" w:rsidRPr="00A9780D" w:rsidRDefault="00713CEC" w:rsidP="0052185C">
            <w:pPr>
              <w:rPr>
                <w:b/>
                <w:bCs/>
              </w:rPr>
            </w:pPr>
            <w:r w:rsidRPr="00A9780D">
              <w:rPr>
                <w:b/>
                <w:bCs/>
              </w:rPr>
              <w:t>comments</w:t>
            </w:r>
          </w:p>
        </w:tc>
      </w:tr>
      <w:tr w:rsidR="00CA58F2" w14:paraId="5BEC768F" w14:textId="77777777" w:rsidTr="005C07B5">
        <w:tc>
          <w:tcPr>
            <w:tcW w:w="1527" w:type="dxa"/>
          </w:tcPr>
          <w:p w14:paraId="06330089" w14:textId="7951B76D" w:rsidR="00CA58F2" w:rsidRDefault="00CA58F2" w:rsidP="00CA58F2">
            <w:r>
              <w:rPr>
                <w:rFonts w:hint="eastAsia"/>
                <w:lang w:eastAsia="zh-CN"/>
              </w:rPr>
              <w:t>H</w:t>
            </w:r>
            <w:r>
              <w:rPr>
                <w:lang w:eastAsia="zh-CN"/>
              </w:rPr>
              <w:t>uawei</w:t>
            </w:r>
          </w:p>
        </w:tc>
        <w:tc>
          <w:tcPr>
            <w:tcW w:w="1182" w:type="dxa"/>
          </w:tcPr>
          <w:p w14:paraId="6DA8394B" w14:textId="4EF6CCD4" w:rsidR="00CA58F2" w:rsidRDefault="00CA58F2" w:rsidP="00CA58F2">
            <w:r>
              <w:rPr>
                <w:rFonts w:hint="eastAsia"/>
                <w:lang w:eastAsia="zh-CN"/>
              </w:rPr>
              <w:t>N</w:t>
            </w:r>
            <w:r>
              <w:rPr>
                <w:lang w:eastAsia="zh-CN"/>
              </w:rPr>
              <w:t>o</w:t>
            </w:r>
          </w:p>
        </w:tc>
        <w:tc>
          <w:tcPr>
            <w:tcW w:w="1705" w:type="dxa"/>
          </w:tcPr>
          <w:p w14:paraId="69AAF4EB" w14:textId="6D1CC125" w:rsidR="00CA58F2" w:rsidRDefault="00CA58F2" w:rsidP="00CA58F2">
            <w:r>
              <w:rPr>
                <w:rFonts w:hint="eastAsia"/>
                <w:lang w:eastAsia="zh-CN"/>
              </w:rPr>
              <w:t>N</w:t>
            </w:r>
            <w:r>
              <w:rPr>
                <w:lang w:eastAsia="zh-CN"/>
              </w:rPr>
              <w:t>o</w:t>
            </w:r>
          </w:p>
        </w:tc>
        <w:tc>
          <w:tcPr>
            <w:tcW w:w="5217" w:type="dxa"/>
          </w:tcPr>
          <w:p w14:paraId="29B8D71B" w14:textId="77777777" w:rsidR="001863E9" w:rsidRDefault="001863E9" w:rsidP="001863E9">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113A337A" w14:textId="2A018F5C" w:rsidR="001863E9" w:rsidRDefault="001863E9" w:rsidP="001863E9">
            <w:r>
              <w:t>We do not see a strong need to add extra requirement to CAG UEs.</w:t>
            </w:r>
          </w:p>
          <w:p w14:paraId="05F0256D" w14:textId="7F77FD9A" w:rsidR="001863E9" w:rsidRPr="001863E9" w:rsidRDefault="001863E9" w:rsidP="001863E9">
            <w:pPr>
              <w:rPr>
                <w:lang w:eastAsia="zh-CN"/>
              </w:rPr>
            </w:pPr>
            <w:r>
              <w:rPr>
                <w:lang w:eastAsia="zh-CN"/>
              </w:rPr>
              <w:t>Also, we could not understand why the differentiation between licensed spectrum and unlicensed spectrum is needed.</w:t>
            </w:r>
          </w:p>
          <w:p w14:paraId="5E82D32E" w14:textId="5A8AFFAD" w:rsidR="001863E9" w:rsidRDefault="001863E9" w:rsidP="00CA58F2">
            <w:r>
              <w:rPr>
                <w:lang w:eastAsia="zh-CN"/>
              </w:rPr>
              <w:t>For both licensed and unlicensed spectrum, it is possible that multiple operators deploy NPN cells on the same frequency, so other cells on the same frequency should be considered as candidate cells.</w:t>
            </w:r>
          </w:p>
        </w:tc>
      </w:tr>
      <w:tr w:rsidR="003E6B4E" w14:paraId="174CD84E" w14:textId="77777777" w:rsidTr="005C07B5">
        <w:tc>
          <w:tcPr>
            <w:tcW w:w="1527" w:type="dxa"/>
          </w:tcPr>
          <w:p w14:paraId="198D268A" w14:textId="6B24DA1E" w:rsidR="003E6B4E" w:rsidRDefault="003E6B4E" w:rsidP="003E6B4E">
            <w:r>
              <w:t>Nokia</w:t>
            </w:r>
          </w:p>
        </w:tc>
        <w:tc>
          <w:tcPr>
            <w:tcW w:w="1182" w:type="dxa"/>
          </w:tcPr>
          <w:p w14:paraId="570C46C3" w14:textId="7FD0A7BB" w:rsidR="003E6B4E" w:rsidRDefault="003E6B4E" w:rsidP="003E6B4E">
            <w:r>
              <w:t>NO</w:t>
            </w:r>
          </w:p>
        </w:tc>
        <w:tc>
          <w:tcPr>
            <w:tcW w:w="1705" w:type="dxa"/>
          </w:tcPr>
          <w:p w14:paraId="0D037D63" w14:textId="02BFB470" w:rsidR="003E6B4E" w:rsidRDefault="003E6B4E" w:rsidP="003E6B4E">
            <w:r>
              <w:t>YES, if the cell does not belong to the selected/registered PLMN</w:t>
            </w:r>
          </w:p>
        </w:tc>
        <w:tc>
          <w:tcPr>
            <w:tcW w:w="5217" w:type="dxa"/>
          </w:tcPr>
          <w:p w14:paraId="0F79D7C6" w14:textId="77777777" w:rsidR="003E6B4E" w:rsidRDefault="003E6B4E" w:rsidP="003E6B4E">
            <w:r>
              <w:t xml:space="preserve">Our view is that this should be handled in the same way as in case of PLMNs in licensed and unlicensed bands. </w:t>
            </w:r>
          </w:p>
          <w:p w14:paraId="50578B6A" w14:textId="77777777" w:rsidR="003E6B4E" w:rsidRDefault="003E6B4E" w:rsidP="003E6B4E">
            <w:r>
              <w:t>In licensed band this flag is never ignored, as UEs should not assume that a band is shared by multiple networks.</w:t>
            </w:r>
          </w:p>
          <w:p w14:paraId="59EDEA92" w14:textId="498C5319" w:rsidR="003E6B4E" w:rsidRDefault="003E6B4E" w:rsidP="003E6B4E">
            <w:r>
              <w:t>In NR-U the agreement is that the UE can ignore the IFR flag in MIB if the cell does not belong to the selected/registered (e)PLMN, as UEs could assume that a band is shared by multiple networks.</w:t>
            </w:r>
          </w:p>
        </w:tc>
      </w:tr>
      <w:tr w:rsidR="005C07B5" w14:paraId="3C841EF4" w14:textId="77777777" w:rsidTr="005C07B5">
        <w:tc>
          <w:tcPr>
            <w:tcW w:w="1527" w:type="dxa"/>
          </w:tcPr>
          <w:p w14:paraId="7A12E613" w14:textId="104FBA1F" w:rsidR="005C07B5" w:rsidRDefault="005C07B5" w:rsidP="005C07B5">
            <w:r>
              <w:t>Intel</w:t>
            </w:r>
          </w:p>
        </w:tc>
        <w:tc>
          <w:tcPr>
            <w:tcW w:w="1182" w:type="dxa"/>
          </w:tcPr>
          <w:p w14:paraId="42115A84" w14:textId="5DA40363" w:rsidR="005C07B5" w:rsidRDefault="005C07B5" w:rsidP="005C07B5">
            <w:r>
              <w:t>No</w:t>
            </w:r>
          </w:p>
        </w:tc>
        <w:tc>
          <w:tcPr>
            <w:tcW w:w="1705" w:type="dxa"/>
          </w:tcPr>
          <w:p w14:paraId="2ECA5E49" w14:textId="7822DBC8" w:rsidR="005C07B5" w:rsidRDefault="005C07B5" w:rsidP="005C07B5">
            <w:r>
              <w:t>No</w:t>
            </w:r>
          </w:p>
        </w:tc>
        <w:tc>
          <w:tcPr>
            <w:tcW w:w="5217" w:type="dxa"/>
          </w:tcPr>
          <w:p w14:paraId="248FD250" w14:textId="6C567A4B" w:rsidR="005C07B5" w:rsidRDefault="005C07B5" w:rsidP="005C07B5">
            <w:r>
              <w:t>IFRI in MIB will only be follow if the SIB1 is broadcasting its registered or selected or PLMN ID/EPLMN, otherwise it should not be followed.</w:t>
            </w:r>
          </w:p>
        </w:tc>
      </w:tr>
      <w:tr w:rsidR="00531430" w14:paraId="1577434C" w14:textId="77777777" w:rsidTr="005C07B5">
        <w:tc>
          <w:tcPr>
            <w:tcW w:w="1527" w:type="dxa"/>
          </w:tcPr>
          <w:p w14:paraId="33A452F4" w14:textId="4693C335" w:rsidR="00531430" w:rsidRDefault="00531430" w:rsidP="005C07B5">
            <w:r>
              <w:rPr>
                <w:rFonts w:hint="eastAsia"/>
                <w:lang w:eastAsia="zh-CN"/>
              </w:rPr>
              <w:t>CATT</w:t>
            </w:r>
          </w:p>
        </w:tc>
        <w:tc>
          <w:tcPr>
            <w:tcW w:w="1182" w:type="dxa"/>
          </w:tcPr>
          <w:p w14:paraId="420F2C16" w14:textId="2DB490B6" w:rsidR="00531430" w:rsidRDefault="00531430" w:rsidP="005C07B5">
            <w:r>
              <w:rPr>
                <w:rFonts w:hint="eastAsia"/>
                <w:lang w:eastAsia="zh-CN"/>
              </w:rPr>
              <w:t>No</w:t>
            </w:r>
          </w:p>
        </w:tc>
        <w:tc>
          <w:tcPr>
            <w:tcW w:w="1705" w:type="dxa"/>
          </w:tcPr>
          <w:p w14:paraId="5B1B32D7" w14:textId="03206266" w:rsidR="00531430" w:rsidRDefault="00531430" w:rsidP="005C07B5">
            <w:r>
              <w:rPr>
                <w:rFonts w:hint="eastAsia"/>
                <w:lang w:eastAsia="zh-CN"/>
              </w:rPr>
              <w:t>No</w:t>
            </w:r>
          </w:p>
        </w:tc>
        <w:tc>
          <w:tcPr>
            <w:tcW w:w="5217" w:type="dxa"/>
          </w:tcPr>
          <w:p w14:paraId="3D7A3CB2" w14:textId="0C6B9316" w:rsidR="00531430" w:rsidRDefault="00531430" w:rsidP="005C07B5">
            <w:r>
              <w:rPr>
                <w:rFonts w:hint="eastAsia"/>
                <w:lang w:eastAsia="zh-CN"/>
              </w:rPr>
              <w:t xml:space="preserve">The motivation to add more restriction for the use of </w:t>
            </w:r>
            <w:proofErr w:type="spellStart"/>
            <w:r w:rsidRPr="00982290">
              <w:rPr>
                <w:i/>
                <w:iCs/>
              </w:rPr>
              <w:t>intraFreqReselection</w:t>
            </w:r>
            <w:proofErr w:type="spellEnd"/>
            <w:r>
              <w:rPr>
                <w:rFonts w:hint="eastAsia"/>
                <w:iCs/>
                <w:lang w:eastAsia="zh-CN"/>
              </w:rPr>
              <w:t xml:space="preserve"> is not clear</w:t>
            </w:r>
          </w:p>
        </w:tc>
      </w:tr>
      <w:tr w:rsidR="005C07B5" w14:paraId="4901046C" w14:textId="77777777" w:rsidTr="005C07B5">
        <w:tc>
          <w:tcPr>
            <w:tcW w:w="1527" w:type="dxa"/>
          </w:tcPr>
          <w:p w14:paraId="1B5D6ACA" w14:textId="77777777" w:rsidR="005C07B5" w:rsidRDefault="005C07B5" w:rsidP="005C07B5"/>
        </w:tc>
        <w:tc>
          <w:tcPr>
            <w:tcW w:w="1182" w:type="dxa"/>
          </w:tcPr>
          <w:p w14:paraId="69D6995A" w14:textId="77777777" w:rsidR="005C07B5" w:rsidRDefault="005C07B5" w:rsidP="005C07B5"/>
        </w:tc>
        <w:tc>
          <w:tcPr>
            <w:tcW w:w="1705" w:type="dxa"/>
          </w:tcPr>
          <w:p w14:paraId="68C606F5" w14:textId="77777777" w:rsidR="005C07B5" w:rsidRDefault="005C07B5" w:rsidP="005C07B5"/>
        </w:tc>
        <w:tc>
          <w:tcPr>
            <w:tcW w:w="5217" w:type="dxa"/>
          </w:tcPr>
          <w:p w14:paraId="1005C91D" w14:textId="77777777" w:rsidR="005C07B5" w:rsidRDefault="005C07B5" w:rsidP="005C07B5"/>
        </w:tc>
      </w:tr>
      <w:tr w:rsidR="005C07B5" w14:paraId="0BC50081" w14:textId="77777777" w:rsidTr="005C07B5">
        <w:tc>
          <w:tcPr>
            <w:tcW w:w="1527" w:type="dxa"/>
          </w:tcPr>
          <w:p w14:paraId="4713877D" w14:textId="77777777" w:rsidR="005C07B5" w:rsidRDefault="005C07B5" w:rsidP="005C07B5"/>
        </w:tc>
        <w:tc>
          <w:tcPr>
            <w:tcW w:w="1182" w:type="dxa"/>
          </w:tcPr>
          <w:p w14:paraId="5341A199" w14:textId="77777777" w:rsidR="005C07B5" w:rsidRDefault="005C07B5" w:rsidP="005C07B5"/>
        </w:tc>
        <w:tc>
          <w:tcPr>
            <w:tcW w:w="1705" w:type="dxa"/>
          </w:tcPr>
          <w:p w14:paraId="17E14699" w14:textId="77777777" w:rsidR="005C07B5" w:rsidRDefault="005C07B5" w:rsidP="005C07B5"/>
        </w:tc>
        <w:tc>
          <w:tcPr>
            <w:tcW w:w="5217" w:type="dxa"/>
          </w:tcPr>
          <w:p w14:paraId="385E1128" w14:textId="77777777" w:rsidR="005C07B5" w:rsidRDefault="005C07B5" w:rsidP="005C07B5"/>
        </w:tc>
      </w:tr>
      <w:tr w:rsidR="005C07B5" w14:paraId="564EB509" w14:textId="77777777" w:rsidTr="005C07B5">
        <w:tc>
          <w:tcPr>
            <w:tcW w:w="1527" w:type="dxa"/>
          </w:tcPr>
          <w:p w14:paraId="1FB10798" w14:textId="77777777" w:rsidR="005C07B5" w:rsidRDefault="005C07B5" w:rsidP="005C07B5"/>
        </w:tc>
        <w:tc>
          <w:tcPr>
            <w:tcW w:w="1182" w:type="dxa"/>
          </w:tcPr>
          <w:p w14:paraId="657D0492" w14:textId="77777777" w:rsidR="005C07B5" w:rsidRDefault="005C07B5" w:rsidP="005C07B5"/>
        </w:tc>
        <w:tc>
          <w:tcPr>
            <w:tcW w:w="1705" w:type="dxa"/>
          </w:tcPr>
          <w:p w14:paraId="08253148" w14:textId="77777777" w:rsidR="005C07B5" w:rsidRDefault="005C07B5" w:rsidP="005C07B5"/>
        </w:tc>
        <w:tc>
          <w:tcPr>
            <w:tcW w:w="5217" w:type="dxa"/>
          </w:tcPr>
          <w:p w14:paraId="15E03B46" w14:textId="77777777" w:rsidR="005C07B5" w:rsidRDefault="005C07B5" w:rsidP="005C07B5"/>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a8"/>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52185C">
            <w:pPr>
              <w:rPr>
                <w:b/>
                <w:bCs/>
              </w:rPr>
            </w:pPr>
            <w:r w:rsidRPr="00A9780D">
              <w:rPr>
                <w:b/>
                <w:bCs/>
              </w:rPr>
              <w:t>Company</w:t>
            </w:r>
          </w:p>
        </w:tc>
        <w:tc>
          <w:tcPr>
            <w:tcW w:w="1225" w:type="dxa"/>
          </w:tcPr>
          <w:p w14:paraId="0575A504" w14:textId="77777777" w:rsidR="00132B5F" w:rsidRPr="00A9780D" w:rsidRDefault="00132B5F" w:rsidP="0052185C">
            <w:pPr>
              <w:jc w:val="center"/>
              <w:rPr>
                <w:b/>
                <w:bCs/>
              </w:rPr>
            </w:pPr>
            <w:r>
              <w:rPr>
                <w:b/>
                <w:bCs/>
              </w:rPr>
              <w:t>Yes/no</w:t>
            </w:r>
          </w:p>
        </w:tc>
        <w:tc>
          <w:tcPr>
            <w:tcW w:w="6820" w:type="dxa"/>
          </w:tcPr>
          <w:p w14:paraId="372EAD44" w14:textId="77777777" w:rsidR="00132B5F" w:rsidRPr="00A9780D" w:rsidRDefault="00132B5F" w:rsidP="0052185C">
            <w:pPr>
              <w:rPr>
                <w:b/>
                <w:bCs/>
              </w:rPr>
            </w:pPr>
            <w:r w:rsidRPr="00A9780D">
              <w:rPr>
                <w:b/>
                <w:bCs/>
              </w:rPr>
              <w:t>comments</w:t>
            </w:r>
          </w:p>
        </w:tc>
      </w:tr>
      <w:tr w:rsidR="00132B5F" w14:paraId="7BBA7CB2" w14:textId="77777777" w:rsidTr="00132B5F">
        <w:tc>
          <w:tcPr>
            <w:tcW w:w="1580" w:type="dxa"/>
          </w:tcPr>
          <w:p w14:paraId="388C51FD" w14:textId="34902B83" w:rsidR="00132B5F" w:rsidRDefault="001863E9" w:rsidP="0052185C">
            <w:pPr>
              <w:rPr>
                <w:lang w:eastAsia="zh-CN"/>
              </w:rPr>
            </w:pPr>
            <w:r>
              <w:rPr>
                <w:rFonts w:hint="eastAsia"/>
                <w:lang w:eastAsia="zh-CN"/>
              </w:rPr>
              <w:t>H</w:t>
            </w:r>
            <w:r>
              <w:rPr>
                <w:lang w:eastAsia="zh-CN"/>
              </w:rPr>
              <w:t>uawei</w:t>
            </w:r>
          </w:p>
        </w:tc>
        <w:tc>
          <w:tcPr>
            <w:tcW w:w="1225" w:type="dxa"/>
          </w:tcPr>
          <w:p w14:paraId="7A323B9C" w14:textId="12ED2819" w:rsidR="00132B5F" w:rsidRDefault="004C2C8A" w:rsidP="0052185C">
            <w:pPr>
              <w:rPr>
                <w:lang w:eastAsia="zh-CN"/>
              </w:rPr>
            </w:pPr>
            <w:r>
              <w:rPr>
                <w:rFonts w:hint="eastAsia"/>
                <w:lang w:eastAsia="zh-CN"/>
              </w:rPr>
              <w:t>Y</w:t>
            </w:r>
            <w:r>
              <w:rPr>
                <w:lang w:eastAsia="zh-CN"/>
              </w:rPr>
              <w:t>es</w:t>
            </w:r>
          </w:p>
        </w:tc>
        <w:tc>
          <w:tcPr>
            <w:tcW w:w="6820" w:type="dxa"/>
          </w:tcPr>
          <w:p w14:paraId="5D97B154" w14:textId="77777777" w:rsidR="00B43613" w:rsidRPr="001863E9" w:rsidRDefault="00B43613" w:rsidP="00B43613">
            <w:pPr>
              <w:rPr>
                <w:lang w:eastAsia="zh-CN"/>
              </w:rPr>
            </w:pPr>
            <w:r>
              <w:rPr>
                <w:lang w:eastAsia="zh-CN"/>
              </w:rPr>
              <w:t>We could not understand why the differentiation between licensed spectrum and unlicensed spectrum is needed.</w:t>
            </w:r>
          </w:p>
          <w:p w14:paraId="6A5C8DD8" w14:textId="1F7AC5C0" w:rsidR="001863E9" w:rsidRDefault="00B43613" w:rsidP="00B43613">
            <w:r>
              <w:rPr>
                <w:lang w:eastAsia="zh-CN"/>
              </w:rPr>
              <w:t xml:space="preserve">For both licensed and unlicensed spectrum, it is possible that multiple operators deploy NPN cells on the same frequency, so other cells on the same frequency </w:t>
            </w:r>
            <w:r>
              <w:rPr>
                <w:lang w:eastAsia="zh-CN"/>
              </w:rPr>
              <w:lastRenderedPageBreak/>
              <w:t>should be considered as candidate cells.</w:t>
            </w:r>
          </w:p>
        </w:tc>
      </w:tr>
      <w:tr w:rsidR="003E6B4E" w14:paraId="6A2F3966" w14:textId="77777777" w:rsidTr="00132B5F">
        <w:tc>
          <w:tcPr>
            <w:tcW w:w="1580" w:type="dxa"/>
          </w:tcPr>
          <w:p w14:paraId="3C4EA1B7" w14:textId="05D3F104" w:rsidR="003E6B4E" w:rsidRDefault="003E6B4E" w:rsidP="003E6B4E">
            <w:r>
              <w:lastRenderedPageBreak/>
              <w:t>Nokia</w:t>
            </w:r>
          </w:p>
        </w:tc>
        <w:tc>
          <w:tcPr>
            <w:tcW w:w="1225" w:type="dxa"/>
          </w:tcPr>
          <w:p w14:paraId="2F9EB66F" w14:textId="2ED1E120" w:rsidR="003E6B4E" w:rsidRDefault="003E6B4E" w:rsidP="003E6B4E">
            <w:r>
              <w:t>Yes</w:t>
            </w:r>
          </w:p>
        </w:tc>
        <w:tc>
          <w:tcPr>
            <w:tcW w:w="6820" w:type="dxa"/>
          </w:tcPr>
          <w:p w14:paraId="2C8E4D10" w14:textId="44B644B8" w:rsidR="003E6B4E" w:rsidRDefault="003E6B4E" w:rsidP="003E6B4E">
            <w:r>
              <w:t>Our view is that this should be handled in the same way as in case of PLMNs in unlicensed bands: UEs could assume that a band is shared by multiple networks.</w:t>
            </w:r>
          </w:p>
        </w:tc>
      </w:tr>
      <w:tr w:rsidR="005C07B5" w14:paraId="152EA8C1" w14:textId="77777777" w:rsidTr="00132B5F">
        <w:tc>
          <w:tcPr>
            <w:tcW w:w="1580" w:type="dxa"/>
          </w:tcPr>
          <w:p w14:paraId="30B9EF0C" w14:textId="5EABB761" w:rsidR="005C07B5" w:rsidRDefault="005C07B5" w:rsidP="005C07B5">
            <w:pPr>
              <w:jc w:val="center"/>
            </w:pPr>
            <w:r>
              <w:t>Intel</w:t>
            </w:r>
          </w:p>
        </w:tc>
        <w:tc>
          <w:tcPr>
            <w:tcW w:w="1225" w:type="dxa"/>
          </w:tcPr>
          <w:p w14:paraId="681475E6" w14:textId="7CA6E903" w:rsidR="005C07B5" w:rsidRDefault="005C07B5" w:rsidP="005C07B5">
            <w:r>
              <w:t>Yes</w:t>
            </w:r>
          </w:p>
        </w:tc>
        <w:tc>
          <w:tcPr>
            <w:tcW w:w="6820" w:type="dxa"/>
          </w:tcPr>
          <w:p w14:paraId="235529BB" w14:textId="77777777" w:rsidR="005C07B5" w:rsidRDefault="005C07B5" w:rsidP="005C07B5"/>
        </w:tc>
      </w:tr>
      <w:tr w:rsidR="00E706E1" w14:paraId="1157C961" w14:textId="77777777" w:rsidTr="00132B5F">
        <w:tc>
          <w:tcPr>
            <w:tcW w:w="1580" w:type="dxa"/>
          </w:tcPr>
          <w:p w14:paraId="3A0CA1F8" w14:textId="71EFF24E" w:rsidR="00E706E1" w:rsidRDefault="00E706E1" w:rsidP="005C07B5">
            <w:r>
              <w:rPr>
                <w:rFonts w:hint="eastAsia"/>
                <w:lang w:eastAsia="zh-CN"/>
              </w:rPr>
              <w:t>CATT</w:t>
            </w:r>
          </w:p>
        </w:tc>
        <w:tc>
          <w:tcPr>
            <w:tcW w:w="1225" w:type="dxa"/>
          </w:tcPr>
          <w:p w14:paraId="11AE873B" w14:textId="1D2F8257" w:rsidR="00E706E1" w:rsidRDefault="00E706E1" w:rsidP="005C07B5">
            <w:r>
              <w:rPr>
                <w:rFonts w:hint="eastAsia"/>
                <w:lang w:eastAsia="zh-CN"/>
              </w:rPr>
              <w:t>Yes</w:t>
            </w:r>
          </w:p>
        </w:tc>
        <w:tc>
          <w:tcPr>
            <w:tcW w:w="6820" w:type="dxa"/>
          </w:tcPr>
          <w:p w14:paraId="1973FA58" w14:textId="42A7FB94" w:rsidR="00E706E1" w:rsidRDefault="00E706E1" w:rsidP="005C07B5">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5C07B5" w14:paraId="42D2968C" w14:textId="77777777" w:rsidTr="00132B5F">
        <w:tc>
          <w:tcPr>
            <w:tcW w:w="1580" w:type="dxa"/>
          </w:tcPr>
          <w:p w14:paraId="6FD545AF" w14:textId="77777777" w:rsidR="005C07B5" w:rsidRDefault="005C07B5" w:rsidP="005C07B5"/>
        </w:tc>
        <w:tc>
          <w:tcPr>
            <w:tcW w:w="1225" w:type="dxa"/>
          </w:tcPr>
          <w:p w14:paraId="63DF344C" w14:textId="77777777" w:rsidR="005C07B5" w:rsidRDefault="005C07B5" w:rsidP="005C07B5"/>
        </w:tc>
        <w:tc>
          <w:tcPr>
            <w:tcW w:w="6820" w:type="dxa"/>
          </w:tcPr>
          <w:p w14:paraId="0D52F6CC" w14:textId="77777777" w:rsidR="005C07B5" w:rsidRDefault="005C07B5" w:rsidP="005C07B5"/>
        </w:tc>
      </w:tr>
      <w:tr w:rsidR="005C07B5" w14:paraId="7AF21526" w14:textId="77777777" w:rsidTr="00132B5F">
        <w:tc>
          <w:tcPr>
            <w:tcW w:w="1580" w:type="dxa"/>
          </w:tcPr>
          <w:p w14:paraId="23E659AB" w14:textId="77777777" w:rsidR="005C07B5" w:rsidRDefault="005C07B5" w:rsidP="005C07B5"/>
        </w:tc>
        <w:tc>
          <w:tcPr>
            <w:tcW w:w="1225" w:type="dxa"/>
          </w:tcPr>
          <w:p w14:paraId="570AC2AC" w14:textId="77777777" w:rsidR="005C07B5" w:rsidRDefault="005C07B5" w:rsidP="005C07B5"/>
        </w:tc>
        <w:tc>
          <w:tcPr>
            <w:tcW w:w="6820" w:type="dxa"/>
          </w:tcPr>
          <w:p w14:paraId="3A8AD3F4" w14:textId="77777777" w:rsidR="005C07B5" w:rsidRDefault="005C07B5" w:rsidP="005C07B5"/>
        </w:tc>
      </w:tr>
      <w:tr w:rsidR="005C07B5" w14:paraId="6FC5967E" w14:textId="77777777" w:rsidTr="00132B5F">
        <w:tc>
          <w:tcPr>
            <w:tcW w:w="1580" w:type="dxa"/>
          </w:tcPr>
          <w:p w14:paraId="34224705" w14:textId="77777777" w:rsidR="005C07B5" w:rsidRDefault="005C07B5" w:rsidP="005C07B5"/>
        </w:tc>
        <w:tc>
          <w:tcPr>
            <w:tcW w:w="1225" w:type="dxa"/>
          </w:tcPr>
          <w:p w14:paraId="220B5A2B" w14:textId="77777777" w:rsidR="005C07B5" w:rsidRDefault="005C07B5" w:rsidP="005C07B5"/>
        </w:tc>
        <w:tc>
          <w:tcPr>
            <w:tcW w:w="6820" w:type="dxa"/>
          </w:tcPr>
          <w:p w14:paraId="0CECB417" w14:textId="77777777" w:rsidR="005C07B5" w:rsidRDefault="005C07B5" w:rsidP="005C07B5"/>
        </w:tc>
      </w:tr>
    </w:tbl>
    <w:p w14:paraId="3701FC0E" w14:textId="7C26C404" w:rsidR="00A64F8B" w:rsidRDefault="00C32917" w:rsidP="006E2C83">
      <w:pPr>
        <w:rPr>
          <w:noProof/>
        </w:rPr>
      </w:pPr>
      <w:r>
        <w:rPr>
          <w:noProof/>
        </w:rPr>
        <w:t xml:space="preserve"> </w:t>
      </w:r>
    </w:p>
    <w:p w14:paraId="51D38345" w14:textId="75CDABF0" w:rsidR="008A1ED7" w:rsidRDefault="008A1ED7" w:rsidP="0052185C">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a8"/>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52185C">
            <w:pPr>
              <w:rPr>
                <w:b/>
                <w:bCs/>
              </w:rPr>
            </w:pPr>
            <w:r w:rsidRPr="00A9780D">
              <w:rPr>
                <w:b/>
                <w:bCs/>
              </w:rPr>
              <w:t>Company</w:t>
            </w:r>
          </w:p>
        </w:tc>
        <w:tc>
          <w:tcPr>
            <w:tcW w:w="1225" w:type="dxa"/>
          </w:tcPr>
          <w:p w14:paraId="44933CCA" w14:textId="77777777" w:rsidR="00132B5F" w:rsidRPr="00A9780D" w:rsidRDefault="00132B5F" w:rsidP="0052185C">
            <w:pPr>
              <w:jc w:val="center"/>
              <w:rPr>
                <w:b/>
                <w:bCs/>
              </w:rPr>
            </w:pPr>
            <w:r>
              <w:rPr>
                <w:b/>
                <w:bCs/>
              </w:rPr>
              <w:t>Yes/no</w:t>
            </w:r>
          </w:p>
        </w:tc>
        <w:tc>
          <w:tcPr>
            <w:tcW w:w="6820" w:type="dxa"/>
          </w:tcPr>
          <w:p w14:paraId="3368C160" w14:textId="77777777" w:rsidR="00132B5F" w:rsidRPr="00A9780D" w:rsidRDefault="00132B5F" w:rsidP="0052185C">
            <w:pPr>
              <w:rPr>
                <w:b/>
                <w:bCs/>
              </w:rPr>
            </w:pPr>
            <w:r w:rsidRPr="00A9780D">
              <w:rPr>
                <w:b/>
                <w:bCs/>
              </w:rPr>
              <w:t>comments</w:t>
            </w:r>
          </w:p>
        </w:tc>
      </w:tr>
      <w:tr w:rsidR="00132B5F" w14:paraId="6F958862" w14:textId="77777777" w:rsidTr="00132B5F">
        <w:tc>
          <w:tcPr>
            <w:tcW w:w="1580" w:type="dxa"/>
          </w:tcPr>
          <w:p w14:paraId="2D9E2219" w14:textId="66450EE3" w:rsidR="00132B5F" w:rsidRDefault="00693E87" w:rsidP="0052185C">
            <w:pPr>
              <w:rPr>
                <w:lang w:eastAsia="zh-CN"/>
              </w:rPr>
            </w:pPr>
            <w:r>
              <w:rPr>
                <w:rFonts w:hint="eastAsia"/>
                <w:lang w:eastAsia="zh-CN"/>
              </w:rPr>
              <w:t>H</w:t>
            </w:r>
            <w:r>
              <w:rPr>
                <w:lang w:eastAsia="zh-CN"/>
              </w:rPr>
              <w:t>uawei</w:t>
            </w:r>
          </w:p>
        </w:tc>
        <w:tc>
          <w:tcPr>
            <w:tcW w:w="1225" w:type="dxa"/>
          </w:tcPr>
          <w:p w14:paraId="268EF240" w14:textId="59055DF4" w:rsidR="00132B5F" w:rsidRDefault="00693E87" w:rsidP="0052185C">
            <w:pPr>
              <w:rPr>
                <w:lang w:eastAsia="zh-CN"/>
              </w:rPr>
            </w:pPr>
            <w:r>
              <w:rPr>
                <w:rFonts w:hint="eastAsia"/>
                <w:lang w:eastAsia="zh-CN"/>
              </w:rPr>
              <w:t>Y</w:t>
            </w:r>
            <w:r>
              <w:rPr>
                <w:lang w:eastAsia="zh-CN"/>
              </w:rPr>
              <w:t>es</w:t>
            </w:r>
          </w:p>
        </w:tc>
        <w:tc>
          <w:tcPr>
            <w:tcW w:w="6820" w:type="dxa"/>
          </w:tcPr>
          <w:p w14:paraId="301D600A" w14:textId="1FA7CC4C" w:rsidR="00B43613" w:rsidRDefault="00B43613" w:rsidP="00B43613">
            <w:r>
              <w:rPr>
                <w:lang w:eastAsia="zh-CN"/>
              </w:rPr>
              <w:t>Same as Q5c.</w:t>
            </w:r>
          </w:p>
          <w:p w14:paraId="1F03CB28" w14:textId="44010F3F" w:rsidR="00132B5F" w:rsidRDefault="00132B5F" w:rsidP="00693E87"/>
        </w:tc>
      </w:tr>
      <w:tr w:rsidR="003E6B4E" w14:paraId="7E493711" w14:textId="77777777" w:rsidTr="00132B5F">
        <w:tc>
          <w:tcPr>
            <w:tcW w:w="1580" w:type="dxa"/>
          </w:tcPr>
          <w:p w14:paraId="569E030C" w14:textId="56BC4254" w:rsidR="003E6B4E" w:rsidRDefault="003E6B4E" w:rsidP="003E6B4E">
            <w:pPr>
              <w:rPr>
                <w:lang w:eastAsia="zh-CN"/>
              </w:rPr>
            </w:pPr>
            <w:r>
              <w:t>Nokia</w:t>
            </w:r>
          </w:p>
        </w:tc>
        <w:tc>
          <w:tcPr>
            <w:tcW w:w="1225" w:type="dxa"/>
          </w:tcPr>
          <w:p w14:paraId="06E7CF7C" w14:textId="1036E313" w:rsidR="003E6B4E" w:rsidRDefault="003E6B4E" w:rsidP="003E6B4E">
            <w:pPr>
              <w:rPr>
                <w:lang w:eastAsia="zh-CN"/>
              </w:rPr>
            </w:pPr>
            <w:r>
              <w:t>No</w:t>
            </w:r>
          </w:p>
        </w:tc>
        <w:tc>
          <w:tcPr>
            <w:tcW w:w="6820" w:type="dxa"/>
          </w:tcPr>
          <w:p w14:paraId="1BA0AE3E" w14:textId="60040632" w:rsidR="003E6B4E" w:rsidRDefault="003E6B4E" w:rsidP="003E6B4E">
            <w:r>
              <w:t>Our view is that this should be handled in the same way as in case of PLMNs in licensed bands. In licensed bands UEs should not assume that a band is shared by multiple networks.</w:t>
            </w:r>
          </w:p>
        </w:tc>
      </w:tr>
      <w:tr w:rsidR="005C07B5" w14:paraId="7D03E01C" w14:textId="77777777" w:rsidTr="00132B5F">
        <w:tc>
          <w:tcPr>
            <w:tcW w:w="1580" w:type="dxa"/>
          </w:tcPr>
          <w:p w14:paraId="59D2905E" w14:textId="13F30BA0" w:rsidR="005C07B5" w:rsidRDefault="005C07B5" w:rsidP="005C07B5">
            <w:r>
              <w:t>Intel</w:t>
            </w:r>
          </w:p>
        </w:tc>
        <w:tc>
          <w:tcPr>
            <w:tcW w:w="1225" w:type="dxa"/>
          </w:tcPr>
          <w:p w14:paraId="7DF95676" w14:textId="6E11C314" w:rsidR="005C07B5" w:rsidRDefault="005C07B5" w:rsidP="005C07B5">
            <w:r>
              <w:t>Yes, but</w:t>
            </w:r>
          </w:p>
        </w:tc>
        <w:tc>
          <w:tcPr>
            <w:tcW w:w="6820" w:type="dxa"/>
          </w:tcPr>
          <w:p w14:paraId="3A75BAD2" w14:textId="77777777" w:rsidR="005C07B5" w:rsidRDefault="005C07B5" w:rsidP="005C07B5">
            <w:r>
              <w:t>We prefer the same wording as in the SNPN case ‘</w:t>
            </w:r>
            <w:r w:rsidRPr="005F165B">
              <w:rPr>
                <w:b/>
                <w:bCs/>
                <w:u w:val="single"/>
              </w:rPr>
              <w:t>sh</w:t>
            </w:r>
            <w:r>
              <w:rPr>
                <w:b/>
                <w:bCs/>
                <w:u w:val="single"/>
              </w:rPr>
              <w:t>ould</w:t>
            </w:r>
            <w:r w:rsidRPr="005F165B">
              <w:rPr>
                <w:b/>
                <w:bCs/>
                <w:u w:val="single"/>
              </w:rPr>
              <w:t xml:space="preserve"> </w:t>
            </w:r>
            <w:r w:rsidRPr="00C76C27">
              <w:rPr>
                <w:b/>
                <w:bCs/>
              </w:rPr>
              <w:t>c</w:t>
            </w:r>
            <w:r w:rsidRPr="00C76C27">
              <w:t>ontinue considering other cells on the same frequency for cell reselection’</w:t>
            </w:r>
          </w:p>
          <w:p w14:paraId="2C0CAADE" w14:textId="518CDB23" w:rsidR="005C07B5" w:rsidRDefault="005C07B5" w:rsidP="005C07B5">
            <w:r>
              <w:t>This is useful for the case in the RAN sharing case where the CAG is shared with other SNPN, CAG and PLMN in the same frequency.  The UE can on its own decide whether to continue in a frequency (e.g. if RAN sharing between its CAG and other SNPN/PLMN)</w:t>
            </w:r>
          </w:p>
        </w:tc>
      </w:tr>
      <w:tr w:rsidR="00663CE9" w14:paraId="5E119665" w14:textId="77777777" w:rsidTr="00132B5F">
        <w:tc>
          <w:tcPr>
            <w:tcW w:w="1580" w:type="dxa"/>
          </w:tcPr>
          <w:p w14:paraId="18B98DBB" w14:textId="5CD2F132" w:rsidR="00663CE9" w:rsidRDefault="00663CE9" w:rsidP="005C07B5">
            <w:r>
              <w:rPr>
                <w:rFonts w:hint="eastAsia"/>
                <w:lang w:eastAsia="zh-CN"/>
              </w:rPr>
              <w:t>CATT</w:t>
            </w:r>
          </w:p>
        </w:tc>
        <w:tc>
          <w:tcPr>
            <w:tcW w:w="1225" w:type="dxa"/>
          </w:tcPr>
          <w:p w14:paraId="217F06A4" w14:textId="237C0453" w:rsidR="00663CE9" w:rsidRDefault="00663CE9" w:rsidP="005C07B5">
            <w:r>
              <w:rPr>
                <w:rFonts w:hint="eastAsia"/>
                <w:lang w:eastAsia="zh-CN"/>
              </w:rPr>
              <w:t>Yes</w:t>
            </w:r>
          </w:p>
        </w:tc>
        <w:tc>
          <w:tcPr>
            <w:tcW w:w="6820" w:type="dxa"/>
          </w:tcPr>
          <w:p w14:paraId="131314CC" w14:textId="67BEB2FA" w:rsidR="00663CE9" w:rsidRDefault="00663CE9" w:rsidP="005C07B5">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5C07B5" w14:paraId="4AE52DE0" w14:textId="77777777" w:rsidTr="00132B5F">
        <w:tc>
          <w:tcPr>
            <w:tcW w:w="1580" w:type="dxa"/>
          </w:tcPr>
          <w:p w14:paraId="63C39B0C" w14:textId="77777777" w:rsidR="005C07B5" w:rsidRDefault="005C07B5" w:rsidP="005C07B5"/>
        </w:tc>
        <w:tc>
          <w:tcPr>
            <w:tcW w:w="1225" w:type="dxa"/>
          </w:tcPr>
          <w:p w14:paraId="62200CF3" w14:textId="77777777" w:rsidR="005C07B5" w:rsidRDefault="005C07B5" w:rsidP="005C07B5"/>
        </w:tc>
        <w:tc>
          <w:tcPr>
            <w:tcW w:w="6820" w:type="dxa"/>
          </w:tcPr>
          <w:p w14:paraId="7630D841" w14:textId="77777777" w:rsidR="005C07B5" w:rsidRDefault="005C07B5" w:rsidP="005C07B5"/>
        </w:tc>
      </w:tr>
      <w:tr w:rsidR="005C07B5" w14:paraId="24AFB591" w14:textId="77777777" w:rsidTr="00132B5F">
        <w:tc>
          <w:tcPr>
            <w:tcW w:w="1580" w:type="dxa"/>
          </w:tcPr>
          <w:p w14:paraId="551DC94F" w14:textId="77777777" w:rsidR="005C07B5" w:rsidRDefault="005C07B5" w:rsidP="005C07B5"/>
        </w:tc>
        <w:tc>
          <w:tcPr>
            <w:tcW w:w="1225" w:type="dxa"/>
          </w:tcPr>
          <w:p w14:paraId="72C0BADB" w14:textId="77777777" w:rsidR="005C07B5" w:rsidRDefault="005C07B5" w:rsidP="005C07B5"/>
        </w:tc>
        <w:tc>
          <w:tcPr>
            <w:tcW w:w="6820" w:type="dxa"/>
          </w:tcPr>
          <w:p w14:paraId="6EA75689" w14:textId="77777777" w:rsidR="005C07B5" w:rsidRDefault="005C07B5" w:rsidP="005C07B5"/>
        </w:tc>
      </w:tr>
      <w:tr w:rsidR="005C07B5" w14:paraId="423BDC04" w14:textId="77777777" w:rsidTr="00132B5F">
        <w:tc>
          <w:tcPr>
            <w:tcW w:w="1580" w:type="dxa"/>
          </w:tcPr>
          <w:p w14:paraId="03D52F75" w14:textId="77777777" w:rsidR="005C07B5" w:rsidRDefault="005C07B5" w:rsidP="005C07B5"/>
        </w:tc>
        <w:tc>
          <w:tcPr>
            <w:tcW w:w="1225" w:type="dxa"/>
          </w:tcPr>
          <w:p w14:paraId="248A3C53" w14:textId="77777777" w:rsidR="005C07B5" w:rsidRDefault="005C07B5" w:rsidP="005C07B5"/>
        </w:tc>
        <w:tc>
          <w:tcPr>
            <w:tcW w:w="6820" w:type="dxa"/>
          </w:tcPr>
          <w:p w14:paraId="3483E02D" w14:textId="77777777" w:rsidR="005C07B5" w:rsidRDefault="005C07B5" w:rsidP="005C07B5"/>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2"/>
        <w:rPr>
          <w:noProof/>
        </w:rPr>
      </w:pPr>
      <w:r>
        <w:rPr>
          <w:noProof/>
        </w:rPr>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lastRenderedPageBreak/>
        <w:t xml:space="preserve">#3. AS provides the found PLMNs and CAGs to NAS. </w:t>
      </w:r>
    </w:p>
    <w:p w14:paraId="3C241D32"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a9"/>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a8"/>
        <w:tblW w:w="0" w:type="auto"/>
        <w:tblLook w:val="04A0" w:firstRow="1" w:lastRow="0" w:firstColumn="1" w:lastColumn="0" w:noHBand="0" w:noVBand="1"/>
      </w:tblPr>
      <w:tblGrid>
        <w:gridCol w:w="2065"/>
        <w:gridCol w:w="1620"/>
        <w:gridCol w:w="5946"/>
      </w:tblGrid>
      <w:tr w:rsidR="000E42CE" w14:paraId="35D00766" w14:textId="77777777" w:rsidTr="0052185C">
        <w:tc>
          <w:tcPr>
            <w:tcW w:w="2065" w:type="dxa"/>
          </w:tcPr>
          <w:p w14:paraId="621D9B5B" w14:textId="77777777" w:rsidR="000E42CE" w:rsidRPr="00A9780D" w:rsidRDefault="000E42CE" w:rsidP="0052185C">
            <w:pPr>
              <w:rPr>
                <w:b/>
                <w:bCs/>
              </w:rPr>
            </w:pPr>
            <w:r w:rsidRPr="00A9780D">
              <w:rPr>
                <w:b/>
                <w:bCs/>
              </w:rPr>
              <w:t>Company</w:t>
            </w:r>
          </w:p>
        </w:tc>
        <w:tc>
          <w:tcPr>
            <w:tcW w:w="1620" w:type="dxa"/>
          </w:tcPr>
          <w:p w14:paraId="24DDCDFF" w14:textId="77777777" w:rsidR="000E42CE" w:rsidRPr="00A9780D" w:rsidRDefault="000E42CE" w:rsidP="0052185C">
            <w:pPr>
              <w:rPr>
                <w:b/>
                <w:bCs/>
              </w:rPr>
            </w:pPr>
            <w:r>
              <w:rPr>
                <w:b/>
                <w:bCs/>
              </w:rPr>
              <w:t>Yes/No</w:t>
            </w:r>
          </w:p>
        </w:tc>
        <w:tc>
          <w:tcPr>
            <w:tcW w:w="5946" w:type="dxa"/>
          </w:tcPr>
          <w:p w14:paraId="6C34849A" w14:textId="77777777" w:rsidR="000E42CE" w:rsidRPr="00A9780D" w:rsidRDefault="000E42CE" w:rsidP="0052185C">
            <w:pPr>
              <w:rPr>
                <w:b/>
                <w:bCs/>
              </w:rPr>
            </w:pPr>
            <w:r w:rsidRPr="00A9780D">
              <w:rPr>
                <w:b/>
                <w:bCs/>
              </w:rPr>
              <w:t>comments</w:t>
            </w:r>
          </w:p>
        </w:tc>
      </w:tr>
      <w:tr w:rsidR="000E42CE" w14:paraId="2B36263C" w14:textId="77777777" w:rsidTr="0052185C">
        <w:tc>
          <w:tcPr>
            <w:tcW w:w="2065" w:type="dxa"/>
          </w:tcPr>
          <w:p w14:paraId="08B8ACD9" w14:textId="39612D02" w:rsidR="000E42CE" w:rsidRDefault="00693E87" w:rsidP="0052185C">
            <w:pPr>
              <w:rPr>
                <w:lang w:eastAsia="zh-CN"/>
              </w:rPr>
            </w:pPr>
            <w:r>
              <w:rPr>
                <w:rFonts w:hint="eastAsia"/>
                <w:lang w:eastAsia="zh-CN"/>
              </w:rPr>
              <w:t>H</w:t>
            </w:r>
            <w:r>
              <w:rPr>
                <w:lang w:eastAsia="zh-CN"/>
              </w:rPr>
              <w:t>uawei</w:t>
            </w:r>
          </w:p>
        </w:tc>
        <w:tc>
          <w:tcPr>
            <w:tcW w:w="1620" w:type="dxa"/>
          </w:tcPr>
          <w:p w14:paraId="2FCBBDAD" w14:textId="638FB4C7" w:rsidR="000E42CE" w:rsidRDefault="00693E87" w:rsidP="0052185C">
            <w:pPr>
              <w:rPr>
                <w:lang w:eastAsia="zh-CN"/>
              </w:rPr>
            </w:pPr>
            <w:r>
              <w:rPr>
                <w:rFonts w:hint="eastAsia"/>
                <w:lang w:eastAsia="zh-CN"/>
              </w:rPr>
              <w:t>Y</w:t>
            </w:r>
            <w:r>
              <w:rPr>
                <w:lang w:eastAsia="zh-CN"/>
              </w:rPr>
              <w:t>es</w:t>
            </w:r>
          </w:p>
        </w:tc>
        <w:tc>
          <w:tcPr>
            <w:tcW w:w="5946" w:type="dxa"/>
          </w:tcPr>
          <w:p w14:paraId="421D9F22" w14:textId="2F278C58" w:rsidR="000E42CE" w:rsidRDefault="00693E87" w:rsidP="0052185C">
            <w:pPr>
              <w:rPr>
                <w:lang w:eastAsia="zh-CN"/>
              </w:rPr>
            </w:pPr>
            <w:r>
              <w:rPr>
                <w:lang w:eastAsia="zh-CN"/>
              </w:rPr>
              <w:t>The procedures are generally in line with our understanding, but we have one concern on Step#2.</w:t>
            </w:r>
          </w:p>
          <w:p w14:paraId="1B3FDB52" w14:textId="6D6B7C11" w:rsidR="00693E87" w:rsidRDefault="00693E87" w:rsidP="0052185C">
            <w:pPr>
              <w:rPr>
                <w:lang w:val="en-US" w:eastAsia="zh-CN"/>
              </w:rPr>
            </w:pPr>
            <w:r>
              <w:rPr>
                <w:lang w:eastAsia="zh-CN"/>
              </w:rPr>
              <w:t xml:space="preserve">We understands that Step#2 is mimicking LTE CSG’s behaviour: </w:t>
            </w:r>
            <w:r w:rsidRPr="00693E87">
              <w:rPr>
                <w:lang w:val="en-US" w:eastAsia="zh-CN"/>
              </w:rPr>
              <w:t xml:space="preserve">AS should be able to find all available CSG </w:t>
            </w:r>
            <w:r w:rsidRPr="00693E87">
              <w:rPr>
                <w:i/>
                <w:lang w:val="en-US" w:eastAsia="zh-CN"/>
              </w:rPr>
              <w:t>without any restriction</w:t>
            </w:r>
            <w:r w:rsidRPr="00693E87">
              <w:rPr>
                <w:lang w:val="en-US" w:eastAsia="zh-CN"/>
              </w:rPr>
              <w:t xml:space="preserve"> to allow the UE to attempt registratio</w:t>
            </w:r>
            <w:r>
              <w:rPr>
                <w:lang w:val="en-US" w:eastAsia="zh-CN"/>
              </w:rPr>
              <w:t>n towards a non-member CSG cell [20].</w:t>
            </w:r>
          </w:p>
          <w:p w14:paraId="36385C35" w14:textId="407EB723" w:rsidR="00693E87" w:rsidRDefault="00693E87" w:rsidP="0052185C">
            <w:pPr>
              <w:rPr>
                <w:lang w:eastAsia="zh-CN"/>
              </w:rPr>
            </w:pPr>
            <w:r>
              <w:rPr>
                <w:lang w:val="en-US" w:eastAsia="zh-CN"/>
              </w:rPr>
              <w:t>However, LTE CSG</w:t>
            </w:r>
            <w:r w:rsidR="00984B7F">
              <w:rPr>
                <w:lang w:val="en-US" w:eastAsia="zh-CN"/>
              </w:rPr>
              <w:t xml:space="preserve"> allows the UE to attempt to register to a non-member CSG cell</w:t>
            </w:r>
            <w:r>
              <w:rPr>
                <w:lang w:val="en-US" w:eastAsia="zh-CN"/>
              </w:rPr>
              <w:t>, which is not supported by R16 CAG. Maybe onboarding will be supported in R17 NPN, we are not sure. In this sense, maybe AS should consider allowed CAG list in Step#2. We have no strong preference on this.</w:t>
            </w:r>
          </w:p>
        </w:tc>
      </w:tr>
      <w:tr w:rsidR="003E6B4E" w14:paraId="1364A758" w14:textId="77777777" w:rsidTr="0052185C">
        <w:tc>
          <w:tcPr>
            <w:tcW w:w="2065" w:type="dxa"/>
          </w:tcPr>
          <w:p w14:paraId="5765A27D" w14:textId="2D165EFB" w:rsidR="003E6B4E" w:rsidRDefault="003E6B4E" w:rsidP="003E6B4E">
            <w:r>
              <w:t>Nokia</w:t>
            </w:r>
          </w:p>
        </w:tc>
        <w:tc>
          <w:tcPr>
            <w:tcW w:w="1620" w:type="dxa"/>
          </w:tcPr>
          <w:p w14:paraId="71177551" w14:textId="4E467C0E" w:rsidR="003E6B4E" w:rsidRDefault="003E6B4E" w:rsidP="003E6B4E">
            <w:r>
              <w:t>Yes</w:t>
            </w:r>
          </w:p>
        </w:tc>
        <w:tc>
          <w:tcPr>
            <w:tcW w:w="5946" w:type="dxa"/>
          </w:tcPr>
          <w:p w14:paraId="0111F9C2" w14:textId="77777777" w:rsidR="003E6B4E" w:rsidRDefault="003E6B4E" w:rsidP="003E6B4E">
            <w:r>
              <w:t xml:space="preserve">Some comments: </w:t>
            </w:r>
          </w:p>
          <w:p w14:paraId="2B1DCFDB" w14:textId="77777777" w:rsidR="003E6B4E" w:rsidRDefault="003E6B4E" w:rsidP="003E6B4E">
            <w:pPr>
              <w:pStyle w:val="a9"/>
              <w:numPr>
                <w:ilvl w:val="0"/>
                <w:numId w:val="40"/>
              </w:numPr>
            </w:pPr>
            <w:r>
              <w:t>Step#1 can happen after step#3 (as a part of step#4)</w:t>
            </w:r>
          </w:p>
          <w:p w14:paraId="2BFC9173" w14:textId="2C073234" w:rsidR="003E6B4E" w:rsidRDefault="003E6B4E" w:rsidP="003E6B4E">
            <w:pPr>
              <w:pStyle w:val="a9"/>
              <w:numPr>
                <w:ilvl w:val="0"/>
                <w:numId w:val="40"/>
              </w:numPr>
            </w:pPr>
            <w:r>
              <w:t>The procedure essentially the same for automatic selection. There is no need to make AS aware if manual or automatic selection happened.</w:t>
            </w:r>
          </w:p>
        </w:tc>
      </w:tr>
      <w:tr w:rsidR="005C07B5" w14:paraId="05F28961" w14:textId="77777777" w:rsidTr="0052185C">
        <w:tc>
          <w:tcPr>
            <w:tcW w:w="2065" w:type="dxa"/>
          </w:tcPr>
          <w:p w14:paraId="1774A826" w14:textId="1E191826" w:rsidR="005C07B5" w:rsidRDefault="005C07B5" w:rsidP="005C07B5">
            <w:r>
              <w:t>Intel</w:t>
            </w:r>
          </w:p>
        </w:tc>
        <w:tc>
          <w:tcPr>
            <w:tcW w:w="1620" w:type="dxa"/>
          </w:tcPr>
          <w:p w14:paraId="716370B9" w14:textId="43C0255F" w:rsidR="005C07B5" w:rsidRDefault="005C07B5" w:rsidP="005C07B5">
            <w:r>
              <w:t>Yes</w:t>
            </w:r>
          </w:p>
        </w:tc>
        <w:tc>
          <w:tcPr>
            <w:tcW w:w="5946" w:type="dxa"/>
          </w:tcPr>
          <w:p w14:paraId="0EE86EE2" w14:textId="77777777" w:rsidR="005C07B5" w:rsidRDefault="005C07B5" w:rsidP="005C07B5"/>
        </w:tc>
      </w:tr>
      <w:tr w:rsidR="00295034" w14:paraId="4B75BB62" w14:textId="77777777" w:rsidTr="0052185C">
        <w:tc>
          <w:tcPr>
            <w:tcW w:w="2065" w:type="dxa"/>
          </w:tcPr>
          <w:p w14:paraId="448D0755" w14:textId="2A52D399" w:rsidR="00295034" w:rsidRDefault="00295034" w:rsidP="005C07B5">
            <w:r>
              <w:rPr>
                <w:rFonts w:hint="eastAsia"/>
                <w:lang w:eastAsia="zh-CN"/>
              </w:rPr>
              <w:t>CATT</w:t>
            </w:r>
          </w:p>
        </w:tc>
        <w:tc>
          <w:tcPr>
            <w:tcW w:w="1620" w:type="dxa"/>
          </w:tcPr>
          <w:p w14:paraId="715F3173" w14:textId="468C60DC" w:rsidR="00295034" w:rsidRDefault="00295034" w:rsidP="005C07B5">
            <w:r>
              <w:rPr>
                <w:rFonts w:hint="eastAsia"/>
                <w:lang w:eastAsia="zh-CN"/>
              </w:rPr>
              <w:t>Yes</w:t>
            </w:r>
          </w:p>
        </w:tc>
        <w:tc>
          <w:tcPr>
            <w:tcW w:w="5946" w:type="dxa"/>
          </w:tcPr>
          <w:p w14:paraId="126CAE51" w14:textId="77777777" w:rsidR="00295034" w:rsidRDefault="00295034" w:rsidP="008F4F39">
            <w:pPr>
              <w:rPr>
                <w:lang w:eastAsia="zh-CN"/>
              </w:rPr>
            </w:pPr>
            <w:r>
              <w:rPr>
                <w:lang w:eastAsia="zh-CN"/>
              </w:rPr>
              <w:t>T</w:t>
            </w:r>
            <w:r>
              <w:rPr>
                <w:rFonts w:hint="eastAsia"/>
                <w:lang w:eastAsia="zh-CN"/>
              </w:rPr>
              <w:t>he answer is Yes and with the following comments,</w:t>
            </w:r>
          </w:p>
          <w:p w14:paraId="6BF9065B" w14:textId="6E681D75" w:rsidR="00295034" w:rsidRDefault="00295034" w:rsidP="005C07B5">
            <w:r>
              <w:rPr>
                <w:rFonts w:hint="eastAsia"/>
                <w:lang w:eastAsia="zh-CN"/>
              </w:rPr>
              <w:t xml:space="preserve"> 1)suggest to change step 3 to </w:t>
            </w:r>
            <w:r>
              <w:rPr>
                <w:lang w:eastAsia="zh-CN"/>
              </w:rPr>
              <w:t>“</w:t>
            </w:r>
            <w:r w:rsidRPr="00A9780D">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5C07B5" w14:paraId="28728399" w14:textId="77777777" w:rsidTr="0052185C">
        <w:tc>
          <w:tcPr>
            <w:tcW w:w="2065" w:type="dxa"/>
          </w:tcPr>
          <w:p w14:paraId="7EA26ED9" w14:textId="77777777" w:rsidR="005C07B5" w:rsidRDefault="005C07B5" w:rsidP="005C07B5"/>
        </w:tc>
        <w:tc>
          <w:tcPr>
            <w:tcW w:w="1620" w:type="dxa"/>
          </w:tcPr>
          <w:p w14:paraId="38836947" w14:textId="77777777" w:rsidR="005C07B5" w:rsidRDefault="005C07B5" w:rsidP="005C07B5"/>
        </w:tc>
        <w:tc>
          <w:tcPr>
            <w:tcW w:w="5946" w:type="dxa"/>
          </w:tcPr>
          <w:p w14:paraId="246A98BE" w14:textId="77777777" w:rsidR="005C07B5" w:rsidRDefault="005C07B5" w:rsidP="005C07B5"/>
        </w:tc>
      </w:tr>
      <w:tr w:rsidR="005C07B5" w14:paraId="3AE4FD55" w14:textId="77777777" w:rsidTr="0052185C">
        <w:tc>
          <w:tcPr>
            <w:tcW w:w="2065" w:type="dxa"/>
          </w:tcPr>
          <w:p w14:paraId="4C2F3E80" w14:textId="77777777" w:rsidR="005C07B5" w:rsidRDefault="005C07B5" w:rsidP="005C07B5"/>
        </w:tc>
        <w:tc>
          <w:tcPr>
            <w:tcW w:w="1620" w:type="dxa"/>
          </w:tcPr>
          <w:p w14:paraId="4B7D9E00" w14:textId="77777777" w:rsidR="005C07B5" w:rsidRDefault="005C07B5" w:rsidP="005C07B5"/>
        </w:tc>
        <w:tc>
          <w:tcPr>
            <w:tcW w:w="5946" w:type="dxa"/>
          </w:tcPr>
          <w:p w14:paraId="2D233640" w14:textId="77777777" w:rsidR="005C07B5" w:rsidRDefault="005C07B5" w:rsidP="005C07B5"/>
        </w:tc>
      </w:tr>
      <w:tr w:rsidR="005C07B5" w14:paraId="51E07F06" w14:textId="77777777" w:rsidTr="0052185C">
        <w:tc>
          <w:tcPr>
            <w:tcW w:w="2065" w:type="dxa"/>
          </w:tcPr>
          <w:p w14:paraId="7DD775AD" w14:textId="77777777" w:rsidR="005C07B5" w:rsidRDefault="005C07B5" w:rsidP="005C07B5"/>
        </w:tc>
        <w:tc>
          <w:tcPr>
            <w:tcW w:w="1620" w:type="dxa"/>
          </w:tcPr>
          <w:p w14:paraId="4DCA58D8" w14:textId="77777777" w:rsidR="005C07B5" w:rsidRDefault="005C07B5" w:rsidP="005C07B5"/>
        </w:tc>
        <w:tc>
          <w:tcPr>
            <w:tcW w:w="5946" w:type="dxa"/>
          </w:tcPr>
          <w:p w14:paraId="66BF3EFE" w14:textId="77777777" w:rsidR="005C07B5" w:rsidRDefault="005C07B5" w:rsidP="005C07B5"/>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used</w:t>
      </w:r>
      <w:r w:rsidR="00CE0EF0" w:rsidRPr="00364851">
        <w:rPr>
          <w:b/>
          <w:bCs/>
        </w:rPr>
        <w:t>:</w:t>
      </w:r>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a8"/>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52185C">
            <w:pPr>
              <w:rPr>
                <w:b/>
                <w:bCs/>
              </w:rPr>
            </w:pPr>
            <w:r w:rsidRPr="00A9780D">
              <w:rPr>
                <w:b/>
                <w:bCs/>
              </w:rPr>
              <w:t>Company</w:t>
            </w:r>
          </w:p>
        </w:tc>
        <w:tc>
          <w:tcPr>
            <w:tcW w:w="1620" w:type="dxa"/>
          </w:tcPr>
          <w:p w14:paraId="55A4A198" w14:textId="32DC4342" w:rsidR="0066261C" w:rsidRPr="00A9780D" w:rsidRDefault="00191F12" w:rsidP="0052185C">
            <w:pPr>
              <w:rPr>
                <w:b/>
                <w:bCs/>
              </w:rPr>
            </w:pPr>
            <w:r>
              <w:rPr>
                <w:b/>
                <w:bCs/>
              </w:rPr>
              <w:t>Preferred option</w:t>
            </w:r>
          </w:p>
        </w:tc>
        <w:tc>
          <w:tcPr>
            <w:tcW w:w="6427" w:type="dxa"/>
          </w:tcPr>
          <w:p w14:paraId="2973F81F" w14:textId="01AC9A35" w:rsidR="0066261C" w:rsidRPr="00A9780D" w:rsidRDefault="0066261C" w:rsidP="0052185C">
            <w:pPr>
              <w:rPr>
                <w:b/>
                <w:bCs/>
              </w:rPr>
            </w:pPr>
            <w:r w:rsidRPr="00A9780D">
              <w:rPr>
                <w:b/>
                <w:bCs/>
              </w:rPr>
              <w:t>comments</w:t>
            </w:r>
          </w:p>
        </w:tc>
      </w:tr>
      <w:tr w:rsidR="0066261C" w14:paraId="3C6D1CF0" w14:textId="77777777" w:rsidTr="0091411D">
        <w:tc>
          <w:tcPr>
            <w:tcW w:w="1578" w:type="dxa"/>
          </w:tcPr>
          <w:p w14:paraId="3BA22FA9" w14:textId="3F13440F" w:rsidR="0066261C" w:rsidRDefault="00AD07BF" w:rsidP="0052185C">
            <w:pPr>
              <w:rPr>
                <w:lang w:eastAsia="zh-CN"/>
              </w:rPr>
            </w:pPr>
            <w:r>
              <w:rPr>
                <w:rFonts w:hint="eastAsia"/>
                <w:lang w:eastAsia="zh-CN"/>
              </w:rPr>
              <w:t>H</w:t>
            </w:r>
            <w:r>
              <w:rPr>
                <w:lang w:eastAsia="zh-CN"/>
              </w:rPr>
              <w:t>uawei</w:t>
            </w:r>
          </w:p>
        </w:tc>
        <w:tc>
          <w:tcPr>
            <w:tcW w:w="1620" w:type="dxa"/>
          </w:tcPr>
          <w:p w14:paraId="29BE05D9" w14:textId="2829DED4" w:rsidR="0066261C" w:rsidRDefault="00AD07BF" w:rsidP="0052185C">
            <w:pPr>
              <w:rPr>
                <w:lang w:eastAsia="zh-CN"/>
              </w:rPr>
            </w:pPr>
            <w:r>
              <w:rPr>
                <w:lang w:eastAsia="zh-CN"/>
              </w:rPr>
              <w:t>a</w:t>
            </w:r>
          </w:p>
        </w:tc>
        <w:tc>
          <w:tcPr>
            <w:tcW w:w="6427" w:type="dxa"/>
          </w:tcPr>
          <w:p w14:paraId="425E72F6" w14:textId="67CB67BF" w:rsidR="0066261C" w:rsidRDefault="00AD07BF" w:rsidP="0052185C">
            <w:pPr>
              <w:rPr>
                <w:lang w:eastAsia="zh-CN"/>
              </w:rPr>
            </w:pPr>
            <w:r>
              <w:rPr>
                <w:lang w:eastAsia="zh-CN"/>
              </w:rPr>
              <w:t>We are not sure how to capture the “prioritize” behaviour, which may complicate the spec, thus option a) is preferred.</w:t>
            </w:r>
          </w:p>
        </w:tc>
      </w:tr>
      <w:tr w:rsidR="003E6B4E" w14:paraId="1D18C9F0" w14:textId="77777777" w:rsidTr="0091411D">
        <w:tc>
          <w:tcPr>
            <w:tcW w:w="1578" w:type="dxa"/>
          </w:tcPr>
          <w:p w14:paraId="40FBE74C" w14:textId="15C3A500" w:rsidR="003E6B4E" w:rsidRDefault="003E6B4E" w:rsidP="003E6B4E">
            <w:r>
              <w:lastRenderedPageBreak/>
              <w:t>Nokia</w:t>
            </w:r>
          </w:p>
        </w:tc>
        <w:tc>
          <w:tcPr>
            <w:tcW w:w="1620" w:type="dxa"/>
          </w:tcPr>
          <w:p w14:paraId="00C3934F" w14:textId="0D9DAC0C" w:rsidR="003E6B4E" w:rsidRDefault="003E6B4E" w:rsidP="003E6B4E">
            <w:r>
              <w:t>Option A</w:t>
            </w:r>
          </w:p>
        </w:tc>
        <w:tc>
          <w:tcPr>
            <w:tcW w:w="6427" w:type="dxa"/>
          </w:tcPr>
          <w:p w14:paraId="64F16E13" w14:textId="74DE00ED" w:rsidR="003E6B4E" w:rsidRPr="00AD07BF" w:rsidRDefault="003E6B4E" w:rsidP="003E6B4E">
            <w:r>
              <w:t>There is no SA2 requirement to prioritize the cells supporting the selected CAG ID</w:t>
            </w:r>
          </w:p>
        </w:tc>
      </w:tr>
      <w:tr w:rsidR="0066261C" w14:paraId="0C6F3449" w14:textId="77777777" w:rsidTr="0091411D">
        <w:tc>
          <w:tcPr>
            <w:tcW w:w="1578" w:type="dxa"/>
          </w:tcPr>
          <w:p w14:paraId="5B07B967" w14:textId="65CC2A8E" w:rsidR="0066261C" w:rsidRDefault="005C07B5" w:rsidP="0052185C">
            <w:r>
              <w:t>Intel</w:t>
            </w:r>
          </w:p>
        </w:tc>
        <w:tc>
          <w:tcPr>
            <w:tcW w:w="1620" w:type="dxa"/>
          </w:tcPr>
          <w:p w14:paraId="402AAD0F" w14:textId="229EF209" w:rsidR="0066261C" w:rsidRDefault="005C07B5" w:rsidP="0052185C">
            <w:r>
              <w:t>Neither</w:t>
            </w:r>
          </w:p>
        </w:tc>
        <w:tc>
          <w:tcPr>
            <w:tcW w:w="6427" w:type="dxa"/>
          </w:tcPr>
          <w:p w14:paraId="5D25C123" w14:textId="02E4E196" w:rsidR="0066261C" w:rsidRDefault="005C07B5" w:rsidP="0052185C">
            <w:r>
              <w:t>AS should follow NAS on the selected CAG ID. If none is found, the AS should report to NAS.  This is probably out of scope of RAN2.</w:t>
            </w:r>
          </w:p>
        </w:tc>
      </w:tr>
      <w:tr w:rsidR="004962C1" w14:paraId="5DBCDC5A" w14:textId="77777777" w:rsidTr="0091411D">
        <w:tc>
          <w:tcPr>
            <w:tcW w:w="1578" w:type="dxa"/>
          </w:tcPr>
          <w:p w14:paraId="21357C75" w14:textId="45422C74" w:rsidR="004962C1" w:rsidRDefault="004962C1" w:rsidP="0052185C">
            <w:r>
              <w:rPr>
                <w:rFonts w:hint="eastAsia"/>
                <w:lang w:eastAsia="zh-CN"/>
              </w:rPr>
              <w:t>CATT</w:t>
            </w:r>
          </w:p>
        </w:tc>
        <w:tc>
          <w:tcPr>
            <w:tcW w:w="1620" w:type="dxa"/>
          </w:tcPr>
          <w:p w14:paraId="21430C8D" w14:textId="16B036EF" w:rsidR="004962C1" w:rsidRDefault="004962C1" w:rsidP="0052185C">
            <w:r>
              <w:t xml:space="preserve">Option </w:t>
            </w:r>
            <w:r>
              <w:rPr>
                <w:rFonts w:hint="eastAsia"/>
                <w:lang w:eastAsia="zh-CN"/>
              </w:rPr>
              <w:t>B</w:t>
            </w:r>
          </w:p>
        </w:tc>
        <w:tc>
          <w:tcPr>
            <w:tcW w:w="6427" w:type="dxa"/>
          </w:tcPr>
          <w:p w14:paraId="01382BAC" w14:textId="77777777" w:rsidR="004962C1" w:rsidRDefault="004962C1" w:rsidP="008F4F39">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62F0057A" w14:textId="77777777" w:rsidR="004962C1" w:rsidRDefault="004962C1" w:rsidP="008F4F39">
            <w:pPr>
              <w:pStyle w:val="a9"/>
              <w:numPr>
                <w:ilvl w:val="0"/>
                <w:numId w:val="41"/>
              </w:numPr>
              <w:rPr>
                <w:bCs/>
                <w:lang w:eastAsia="zh-CN"/>
              </w:rPr>
            </w:pPr>
            <w:r w:rsidRPr="00081E0A">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2D0F08AB" w14:textId="77777777" w:rsidR="004962C1" w:rsidRPr="00BC1043" w:rsidRDefault="004962C1" w:rsidP="008F4F39">
            <w:pPr>
              <w:pStyle w:val="a9"/>
              <w:ind w:left="360"/>
              <w:rPr>
                <w:bCs/>
                <w:lang w:eastAsia="zh-CN"/>
              </w:rPr>
            </w:pPr>
          </w:p>
          <w:p w14:paraId="34CC43EA" w14:textId="77777777" w:rsidR="004962C1" w:rsidRPr="00471E29" w:rsidRDefault="004962C1" w:rsidP="008F4F39">
            <w:pPr>
              <w:pStyle w:val="a9"/>
              <w:numPr>
                <w:ilvl w:val="0"/>
                <w:numId w:val="41"/>
              </w:numPr>
              <w:rPr>
                <w:bCs/>
                <w:lang w:eastAsia="zh-CN"/>
              </w:rPr>
            </w:pPr>
            <w:r>
              <w:rPr>
                <w:lang w:eastAsia="zh-CN"/>
              </w:rPr>
              <w:t>I</w:t>
            </w:r>
            <w:r>
              <w:rPr>
                <w:rFonts w:hint="eastAsia"/>
                <w:lang w:eastAsia="zh-CN"/>
              </w:rPr>
              <w:t xml:space="preserve">f we support step #5 </w:t>
            </w:r>
            <w:r w:rsidRPr="003F37E0">
              <w:rPr>
                <w:rFonts w:hint="eastAsia"/>
                <w:lang w:eastAsia="zh-CN"/>
              </w:rPr>
              <w:t xml:space="preserve">in </w:t>
            </w:r>
            <w:r w:rsidRPr="003F37E0">
              <w:rPr>
                <w:bCs/>
              </w:rPr>
              <w:t>Question 6a</w:t>
            </w:r>
            <w:r>
              <w:rPr>
                <w:rFonts w:hint="eastAsia"/>
                <w:bCs/>
                <w:lang w:eastAsia="zh-CN"/>
              </w:rPr>
              <w:t>. I suppose that means</w:t>
            </w:r>
            <w:r w:rsidRPr="003F37E0">
              <w:rPr>
                <w:rFonts w:hint="eastAsia"/>
                <w:bCs/>
                <w:lang w:eastAsia="zh-CN"/>
              </w:rPr>
              <w:t xml:space="preserve"> </w:t>
            </w:r>
            <w:r>
              <w:rPr>
                <w:rFonts w:hint="eastAsia"/>
                <w:bCs/>
                <w:lang w:eastAsia="zh-CN"/>
              </w:rPr>
              <w:t>the selected CAG ID will be considered in AS but only once. T</w:t>
            </w:r>
            <w:r w:rsidRPr="003F37E0">
              <w:rPr>
                <w:rFonts w:hint="eastAsia"/>
                <w:bCs/>
                <w:lang w:eastAsia="zh-CN"/>
              </w:rPr>
              <w:t xml:space="preserve">hen </w:t>
            </w:r>
            <w:r>
              <w:rPr>
                <w:rFonts w:hint="eastAsia"/>
                <w:bCs/>
                <w:lang w:eastAsia="zh-CN"/>
              </w:rPr>
              <w:t xml:space="preserve">we are wondering </w:t>
            </w:r>
            <w:r w:rsidRPr="003F37E0">
              <w:rPr>
                <w:rFonts w:hint="eastAsia"/>
                <w:bCs/>
                <w:lang w:eastAsia="zh-CN"/>
              </w:rPr>
              <w:t xml:space="preserve">why </w:t>
            </w:r>
            <w:r>
              <w:rPr>
                <w:rFonts w:hint="eastAsia"/>
                <w:bCs/>
                <w:lang w:eastAsia="zh-CN"/>
              </w:rPr>
              <w:t xml:space="preserve">we </w:t>
            </w:r>
            <w:r w:rsidRPr="003F37E0">
              <w:rPr>
                <w:rFonts w:hint="eastAsia"/>
                <w:bCs/>
                <w:lang w:eastAsia="zh-CN"/>
              </w:rPr>
              <w:t xml:space="preserve">consider </w:t>
            </w:r>
            <w:r>
              <w:rPr>
                <w:rFonts w:hint="eastAsia"/>
                <w:bCs/>
                <w:lang w:eastAsia="zh-CN"/>
              </w:rPr>
              <w:t>the selected CAG ID in AS for only one time.</w:t>
            </w:r>
            <w:r w:rsidRPr="003F37E0">
              <w:rPr>
                <w:rFonts w:hint="eastAsia"/>
                <w:bCs/>
                <w:lang w:eastAsia="zh-CN"/>
              </w:rPr>
              <w:t xml:space="preserve"> </w:t>
            </w:r>
            <w:r>
              <w:rPr>
                <w:rFonts w:hint="eastAsia"/>
                <w:bCs/>
                <w:lang w:eastAsia="zh-CN"/>
              </w:rPr>
              <w:t xml:space="preserve">Does that mean we treat the </w:t>
            </w:r>
            <w:r w:rsidRPr="003F37E0">
              <w:rPr>
                <w:rFonts w:hint="eastAsia"/>
                <w:bCs/>
                <w:lang w:eastAsia="zh-CN"/>
              </w:rPr>
              <w:t>user</w:t>
            </w:r>
            <w:r w:rsidRPr="003F37E0">
              <w:rPr>
                <w:bCs/>
                <w:lang w:eastAsia="zh-CN"/>
              </w:rPr>
              <w:t>’</w:t>
            </w:r>
            <w:r w:rsidRPr="003F37E0">
              <w:rPr>
                <w:rFonts w:hint="eastAsia"/>
                <w:bCs/>
                <w:lang w:eastAsia="zh-CN"/>
              </w:rPr>
              <w:t>s cho</w:t>
            </w:r>
            <w:r>
              <w:rPr>
                <w:rFonts w:hint="eastAsia"/>
                <w:bCs/>
                <w:lang w:eastAsia="zh-CN"/>
              </w:rPr>
              <w:t xml:space="preserve">ice as one shoot? I am not sure if that is the </w:t>
            </w:r>
            <w:r>
              <w:rPr>
                <w:bCs/>
                <w:lang w:eastAsia="zh-CN"/>
              </w:rPr>
              <w:t>expectation</w:t>
            </w:r>
            <w:r>
              <w:rPr>
                <w:rFonts w:hint="eastAsia"/>
                <w:bCs/>
                <w:lang w:eastAsia="zh-CN"/>
              </w:rPr>
              <w:t xml:space="preserve"> of the manual CAG selection functionality.</w:t>
            </w:r>
          </w:p>
          <w:p w14:paraId="1B563FE7" w14:textId="77777777" w:rsidR="004962C1" w:rsidRPr="00AD7CC6" w:rsidRDefault="004962C1" w:rsidP="008F4F39">
            <w:pPr>
              <w:pStyle w:val="a9"/>
              <w:ind w:left="360"/>
              <w:rPr>
                <w:bCs/>
                <w:lang w:eastAsia="zh-CN"/>
              </w:rPr>
            </w:pPr>
          </w:p>
          <w:p w14:paraId="56DE36DE" w14:textId="77777777" w:rsidR="004962C1" w:rsidRDefault="004962C1" w:rsidP="008F4F39">
            <w:pPr>
              <w:pStyle w:val="a9"/>
              <w:numPr>
                <w:ilvl w:val="0"/>
                <w:numId w:val="41"/>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sidRPr="004550CF">
              <w:rPr>
                <w:lang w:eastAsia="zh-CN"/>
              </w:rPr>
              <w:t>comprehensively</w:t>
            </w:r>
            <w:r w:rsidRPr="004550CF">
              <w:rPr>
                <w:rFonts w:hint="eastAsia"/>
                <w:lang w:eastAsia="zh-CN"/>
              </w:rPr>
              <w:t xml:space="preserve"> </w:t>
            </w:r>
            <w:r>
              <w:rPr>
                <w:rFonts w:hint="eastAsia"/>
                <w:lang w:eastAsia="zh-CN"/>
              </w:rPr>
              <w:t>and determined that  it is not essential for prioritize the manually selected CAG ID  in UE mobility. The other possibility is that it is SA2</w:t>
            </w:r>
            <w:r>
              <w:rPr>
                <w:lang w:eastAsia="zh-CN"/>
              </w:rPr>
              <w:t>’</w:t>
            </w:r>
            <w:r>
              <w:rPr>
                <w:rFonts w:hint="eastAsia"/>
                <w:lang w:eastAsia="zh-CN"/>
              </w:rPr>
              <w:t xml:space="preserve">s </w:t>
            </w:r>
            <w:r w:rsidRPr="003F37E0">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w:t>
            </w:r>
            <w:proofErr w:type="gramStart"/>
            <w:r>
              <w:rPr>
                <w:rFonts w:hint="eastAsia"/>
                <w:lang w:eastAsia="zh-CN"/>
              </w:rPr>
              <w:t xml:space="preserve">feature  </w:t>
            </w:r>
            <w:r>
              <w:rPr>
                <w:lang w:eastAsia="zh-CN"/>
              </w:rPr>
              <w:t>“</w:t>
            </w:r>
            <w:proofErr w:type="gramEnd"/>
            <w:r>
              <w:rPr>
                <w:rFonts w:hint="eastAsia"/>
                <w:lang w:eastAsia="zh-CN"/>
              </w:rPr>
              <w:t xml:space="preserve"> Manual CAG selection</w:t>
            </w:r>
            <w:r>
              <w:rPr>
                <w:lang w:eastAsia="zh-CN"/>
              </w:rPr>
              <w:t>”</w:t>
            </w:r>
            <w:r>
              <w:rPr>
                <w:rFonts w:hint="eastAsia"/>
                <w:lang w:eastAsia="zh-CN"/>
              </w:rPr>
              <w:t xml:space="preserve">. </w:t>
            </w:r>
          </w:p>
          <w:p w14:paraId="25EBB419" w14:textId="77777777" w:rsidR="004962C1" w:rsidRDefault="004962C1" w:rsidP="008F4F39">
            <w:pPr>
              <w:rPr>
                <w:lang w:eastAsia="zh-CN"/>
              </w:rPr>
            </w:pPr>
            <w:r>
              <w:rPr>
                <w:rFonts w:hint="eastAsia"/>
                <w:lang w:eastAsia="zh-CN"/>
              </w:rPr>
              <w:t>So we prefer to request a clarification from SA2/CT as following,</w:t>
            </w:r>
          </w:p>
          <w:p w14:paraId="5E68E791" w14:textId="77777777" w:rsidR="004962C1" w:rsidRDefault="004962C1" w:rsidP="008F4F39">
            <w:pPr>
              <w:rPr>
                <w:lang w:eastAsia="zh-CN"/>
              </w:rPr>
            </w:pPr>
            <w:r>
              <w:rPr>
                <w:rFonts w:hint="eastAsia"/>
                <w:lang w:eastAsia="zh-CN"/>
              </w:rPr>
              <w:t xml:space="preserve">1. Should we prioritize manually selected CAG ID in UE mobility, including cell selection/reselection in </w:t>
            </w:r>
            <w:r w:rsidRPr="00735F5F">
              <w:rPr>
                <w:rFonts w:hint="eastAsia"/>
                <w:lang w:eastAsia="zh-CN"/>
              </w:rPr>
              <w:t xml:space="preserve">idle/inactive and </w:t>
            </w:r>
            <w:r>
              <w:rPr>
                <w:rFonts w:hint="eastAsia"/>
                <w:lang w:eastAsia="zh-CN"/>
              </w:rPr>
              <w:t xml:space="preserve">handover in </w:t>
            </w:r>
            <w:r w:rsidRPr="00735F5F">
              <w:rPr>
                <w:rFonts w:hint="eastAsia"/>
                <w:lang w:eastAsia="zh-CN"/>
              </w:rPr>
              <w:t>connected mode</w:t>
            </w:r>
            <w:r>
              <w:rPr>
                <w:rFonts w:hint="eastAsia"/>
                <w:lang w:eastAsia="zh-CN"/>
              </w:rPr>
              <w:t>?</w:t>
            </w:r>
          </w:p>
          <w:p w14:paraId="0A28E3EE" w14:textId="79888043" w:rsidR="004962C1" w:rsidRDefault="004962C1" w:rsidP="0052185C">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66261C" w14:paraId="475E002A" w14:textId="77777777" w:rsidTr="0091411D">
        <w:tc>
          <w:tcPr>
            <w:tcW w:w="1578" w:type="dxa"/>
          </w:tcPr>
          <w:p w14:paraId="315E600F" w14:textId="77777777" w:rsidR="0066261C" w:rsidRDefault="0066261C" w:rsidP="0052185C"/>
        </w:tc>
        <w:tc>
          <w:tcPr>
            <w:tcW w:w="1620" w:type="dxa"/>
          </w:tcPr>
          <w:p w14:paraId="10BFCE4B" w14:textId="77777777" w:rsidR="0066261C" w:rsidRDefault="0066261C" w:rsidP="0052185C"/>
        </w:tc>
        <w:tc>
          <w:tcPr>
            <w:tcW w:w="6427" w:type="dxa"/>
          </w:tcPr>
          <w:p w14:paraId="398BE85D" w14:textId="244546F4" w:rsidR="0066261C" w:rsidRDefault="0066261C" w:rsidP="0052185C"/>
        </w:tc>
      </w:tr>
      <w:tr w:rsidR="0066261C" w14:paraId="38D40D59" w14:textId="77777777" w:rsidTr="0091411D">
        <w:tc>
          <w:tcPr>
            <w:tcW w:w="1578" w:type="dxa"/>
          </w:tcPr>
          <w:p w14:paraId="7C3936ED" w14:textId="77777777" w:rsidR="0066261C" w:rsidRDefault="0066261C" w:rsidP="0052185C"/>
        </w:tc>
        <w:tc>
          <w:tcPr>
            <w:tcW w:w="1620" w:type="dxa"/>
          </w:tcPr>
          <w:p w14:paraId="74A51351" w14:textId="77777777" w:rsidR="0066261C" w:rsidRDefault="0066261C" w:rsidP="0052185C"/>
        </w:tc>
        <w:tc>
          <w:tcPr>
            <w:tcW w:w="6427" w:type="dxa"/>
          </w:tcPr>
          <w:p w14:paraId="3F33947B" w14:textId="2959C9F2" w:rsidR="0066261C" w:rsidRDefault="0066261C" w:rsidP="0052185C"/>
        </w:tc>
      </w:tr>
      <w:tr w:rsidR="0066261C" w14:paraId="0325B329" w14:textId="77777777" w:rsidTr="0091411D">
        <w:tc>
          <w:tcPr>
            <w:tcW w:w="1578" w:type="dxa"/>
          </w:tcPr>
          <w:p w14:paraId="3A10E0EE" w14:textId="77777777" w:rsidR="0066261C" w:rsidRDefault="0066261C" w:rsidP="0052185C"/>
        </w:tc>
        <w:tc>
          <w:tcPr>
            <w:tcW w:w="1620" w:type="dxa"/>
          </w:tcPr>
          <w:p w14:paraId="4C7B1DEF" w14:textId="77777777" w:rsidR="0066261C" w:rsidRDefault="0066261C" w:rsidP="0052185C"/>
        </w:tc>
        <w:tc>
          <w:tcPr>
            <w:tcW w:w="6427" w:type="dxa"/>
          </w:tcPr>
          <w:p w14:paraId="5AD39C72" w14:textId="7BE2F26C" w:rsidR="0066261C" w:rsidRDefault="0066261C" w:rsidP="0052185C"/>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a8"/>
        <w:tblW w:w="0" w:type="auto"/>
        <w:tblLook w:val="04A0" w:firstRow="1" w:lastRow="0" w:firstColumn="1" w:lastColumn="0" w:noHBand="0" w:noVBand="1"/>
      </w:tblPr>
      <w:tblGrid>
        <w:gridCol w:w="2065"/>
        <w:gridCol w:w="1620"/>
        <w:gridCol w:w="5946"/>
      </w:tblGrid>
      <w:tr w:rsidR="00BD7859" w14:paraId="4C4224D5" w14:textId="77777777" w:rsidTr="0052185C">
        <w:tc>
          <w:tcPr>
            <w:tcW w:w="2065" w:type="dxa"/>
          </w:tcPr>
          <w:p w14:paraId="6EE77E89" w14:textId="77777777" w:rsidR="00BD7859" w:rsidRPr="00A9780D" w:rsidRDefault="00BD7859" w:rsidP="0052185C">
            <w:pPr>
              <w:rPr>
                <w:b/>
                <w:bCs/>
              </w:rPr>
            </w:pPr>
            <w:r w:rsidRPr="00A9780D">
              <w:rPr>
                <w:b/>
                <w:bCs/>
              </w:rPr>
              <w:t>Company</w:t>
            </w:r>
          </w:p>
        </w:tc>
        <w:tc>
          <w:tcPr>
            <w:tcW w:w="1620" w:type="dxa"/>
          </w:tcPr>
          <w:p w14:paraId="41EE5324" w14:textId="77777777" w:rsidR="00BD7859" w:rsidRPr="00A9780D" w:rsidRDefault="00BD7859" w:rsidP="0052185C">
            <w:pPr>
              <w:rPr>
                <w:b/>
                <w:bCs/>
              </w:rPr>
            </w:pPr>
            <w:r>
              <w:rPr>
                <w:b/>
                <w:bCs/>
              </w:rPr>
              <w:t>Yes/No</w:t>
            </w:r>
          </w:p>
        </w:tc>
        <w:tc>
          <w:tcPr>
            <w:tcW w:w="5946" w:type="dxa"/>
          </w:tcPr>
          <w:p w14:paraId="6EF87234" w14:textId="77777777" w:rsidR="00BD7859" w:rsidRPr="00A9780D" w:rsidRDefault="00BD7859" w:rsidP="0052185C">
            <w:pPr>
              <w:rPr>
                <w:b/>
                <w:bCs/>
              </w:rPr>
            </w:pPr>
            <w:r w:rsidRPr="00A9780D">
              <w:rPr>
                <w:b/>
                <w:bCs/>
              </w:rPr>
              <w:t>comments</w:t>
            </w:r>
          </w:p>
        </w:tc>
      </w:tr>
      <w:tr w:rsidR="00BD7859" w14:paraId="5D0060A0" w14:textId="77777777" w:rsidTr="0052185C">
        <w:tc>
          <w:tcPr>
            <w:tcW w:w="2065" w:type="dxa"/>
          </w:tcPr>
          <w:p w14:paraId="208BE79B" w14:textId="0D34C0D0" w:rsidR="00BD7859" w:rsidRDefault="005801DC" w:rsidP="0052185C">
            <w:pPr>
              <w:rPr>
                <w:lang w:eastAsia="zh-CN"/>
              </w:rPr>
            </w:pPr>
            <w:r>
              <w:rPr>
                <w:rFonts w:hint="eastAsia"/>
                <w:lang w:eastAsia="zh-CN"/>
              </w:rPr>
              <w:t>H</w:t>
            </w:r>
            <w:r>
              <w:rPr>
                <w:lang w:eastAsia="zh-CN"/>
              </w:rPr>
              <w:t>uawei</w:t>
            </w:r>
          </w:p>
        </w:tc>
        <w:tc>
          <w:tcPr>
            <w:tcW w:w="1620" w:type="dxa"/>
          </w:tcPr>
          <w:p w14:paraId="3240F230" w14:textId="0D1AD61E" w:rsidR="00BD7859" w:rsidRDefault="005801DC" w:rsidP="0052185C">
            <w:pPr>
              <w:rPr>
                <w:lang w:eastAsia="zh-CN"/>
              </w:rPr>
            </w:pPr>
            <w:r>
              <w:rPr>
                <w:rFonts w:hint="eastAsia"/>
                <w:lang w:eastAsia="zh-CN"/>
              </w:rPr>
              <w:t>N</w:t>
            </w:r>
            <w:r>
              <w:rPr>
                <w:lang w:eastAsia="zh-CN"/>
              </w:rPr>
              <w:t>o</w:t>
            </w:r>
          </w:p>
        </w:tc>
        <w:tc>
          <w:tcPr>
            <w:tcW w:w="5946" w:type="dxa"/>
          </w:tcPr>
          <w:p w14:paraId="0097DCDB" w14:textId="70E26593" w:rsidR="00BD7859" w:rsidRDefault="005801DC" w:rsidP="0052185C">
            <w:pPr>
              <w:rPr>
                <w:lang w:eastAsia="zh-CN"/>
              </w:rPr>
            </w:pPr>
            <w:r>
              <w:rPr>
                <w:rFonts w:hint="eastAsia"/>
                <w:lang w:eastAsia="zh-CN"/>
              </w:rPr>
              <w:t>W</w:t>
            </w:r>
            <w:r>
              <w:rPr>
                <w:lang w:eastAsia="zh-CN"/>
              </w:rPr>
              <w:t>e don’t see why NAS cares about this.</w:t>
            </w:r>
            <w:r w:rsidR="000657CA">
              <w:rPr>
                <w:lang w:eastAsia="zh-CN"/>
              </w:rPr>
              <w:t xml:space="preserve"> If reported, what is the intended behaviour of NAS?</w:t>
            </w:r>
          </w:p>
        </w:tc>
      </w:tr>
      <w:tr w:rsidR="003E6B4E" w14:paraId="754B2160" w14:textId="77777777" w:rsidTr="0052185C">
        <w:tc>
          <w:tcPr>
            <w:tcW w:w="2065" w:type="dxa"/>
          </w:tcPr>
          <w:p w14:paraId="7287B443" w14:textId="1D2927A0" w:rsidR="003E6B4E" w:rsidRDefault="003E6B4E" w:rsidP="003E6B4E">
            <w:r>
              <w:t>Nokia</w:t>
            </w:r>
          </w:p>
        </w:tc>
        <w:tc>
          <w:tcPr>
            <w:tcW w:w="1620" w:type="dxa"/>
          </w:tcPr>
          <w:p w14:paraId="5B1B6759" w14:textId="4EE1EDCE" w:rsidR="003E6B4E" w:rsidRDefault="003E6B4E" w:rsidP="003E6B4E">
            <w:r>
              <w:t>Yes</w:t>
            </w:r>
          </w:p>
        </w:tc>
        <w:tc>
          <w:tcPr>
            <w:tcW w:w="5946" w:type="dxa"/>
          </w:tcPr>
          <w:p w14:paraId="4558A8A8" w14:textId="4C6CE485" w:rsidR="003E6B4E" w:rsidRDefault="003E6B4E" w:rsidP="003E6B4E">
            <w:r>
              <w:t>The NAS should select another CAG ID, and inform AS about it, otherwise no CAG ID specific UAC can be performed in AS</w:t>
            </w:r>
          </w:p>
        </w:tc>
      </w:tr>
      <w:tr w:rsidR="00BD7859" w14:paraId="1C6D61CB" w14:textId="77777777" w:rsidTr="0052185C">
        <w:tc>
          <w:tcPr>
            <w:tcW w:w="2065" w:type="dxa"/>
          </w:tcPr>
          <w:p w14:paraId="5E4C52BD" w14:textId="3DD62167" w:rsidR="00BD7859" w:rsidRDefault="005C07B5" w:rsidP="0052185C">
            <w:r>
              <w:t>Intel</w:t>
            </w:r>
          </w:p>
        </w:tc>
        <w:tc>
          <w:tcPr>
            <w:tcW w:w="1620" w:type="dxa"/>
          </w:tcPr>
          <w:p w14:paraId="310F0809" w14:textId="0C3D848C" w:rsidR="00BD7859" w:rsidRDefault="005C07B5" w:rsidP="0052185C">
            <w:r>
              <w:t>Yes</w:t>
            </w:r>
          </w:p>
        </w:tc>
        <w:tc>
          <w:tcPr>
            <w:tcW w:w="5946" w:type="dxa"/>
          </w:tcPr>
          <w:p w14:paraId="28B3FFE9" w14:textId="2BA9DC75" w:rsidR="00BD7859" w:rsidRDefault="005C07B5" w:rsidP="0052185C">
            <w:r>
              <w:t xml:space="preserve">See our response to 6b. Basically it is to inform the NAS/user that the selected CAG ID cannot be found. The NAS/user can decide what to </w:t>
            </w:r>
            <w:r>
              <w:lastRenderedPageBreak/>
              <w:t>do next either via manual or automatic selection.</w:t>
            </w:r>
          </w:p>
        </w:tc>
      </w:tr>
      <w:tr w:rsidR="00BB35E2" w14:paraId="3008BEE4" w14:textId="77777777" w:rsidTr="0052185C">
        <w:tc>
          <w:tcPr>
            <w:tcW w:w="2065" w:type="dxa"/>
          </w:tcPr>
          <w:p w14:paraId="2B4D5B8D" w14:textId="2FC709BA" w:rsidR="00BB35E2" w:rsidRDefault="00BB35E2" w:rsidP="0052185C">
            <w:r>
              <w:rPr>
                <w:rFonts w:hint="eastAsia"/>
                <w:lang w:eastAsia="zh-CN"/>
              </w:rPr>
              <w:lastRenderedPageBreak/>
              <w:t>CATT</w:t>
            </w:r>
          </w:p>
        </w:tc>
        <w:tc>
          <w:tcPr>
            <w:tcW w:w="1620" w:type="dxa"/>
          </w:tcPr>
          <w:p w14:paraId="51BDE98B" w14:textId="01CCF965" w:rsidR="00BB35E2" w:rsidRDefault="00BB35E2" w:rsidP="0052185C">
            <w:r>
              <w:rPr>
                <w:rFonts w:hint="eastAsia"/>
                <w:lang w:eastAsia="zh-CN"/>
              </w:rPr>
              <w:t>Yes</w:t>
            </w:r>
          </w:p>
        </w:tc>
        <w:tc>
          <w:tcPr>
            <w:tcW w:w="5946" w:type="dxa"/>
          </w:tcPr>
          <w:p w14:paraId="7DB5519C" w14:textId="2F883C7C" w:rsidR="00BB35E2" w:rsidRDefault="00BB35E2" w:rsidP="0052185C">
            <w:r w:rsidRPr="003501ED">
              <w:rPr>
                <w:bCs/>
              </w:rPr>
              <w:t xml:space="preserve">UE AS </w:t>
            </w:r>
            <w:r>
              <w:rPr>
                <w:rFonts w:hint="eastAsia"/>
                <w:bCs/>
                <w:lang w:eastAsia="zh-CN"/>
              </w:rPr>
              <w:t>should priorit</w:t>
            </w:r>
            <w:r w:rsidRPr="003501ED">
              <w:rPr>
                <w:rFonts w:hint="eastAsia"/>
                <w:bCs/>
                <w:lang w:eastAsia="zh-CN"/>
              </w:rPr>
              <w:t xml:space="preserve">ize to </w:t>
            </w:r>
            <w:r w:rsidRPr="003501ED">
              <w:rPr>
                <w:bCs/>
              </w:rPr>
              <w:t xml:space="preserve">reselect </w:t>
            </w:r>
            <w:r w:rsidRPr="003501ED">
              <w:rPr>
                <w:rFonts w:hint="eastAsia"/>
                <w:bCs/>
                <w:lang w:eastAsia="zh-CN"/>
              </w:rPr>
              <w:t xml:space="preserve">to </w:t>
            </w:r>
            <w:r w:rsidRPr="003501ED">
              <w:rPr>
                <w:bCs/>
              </w:rPr>
              <w:t>a cell supporting selected CAG ID</w:t>
            </w:r>
            <w:r>
              <w:rPr>
                <w:rFonts w:hint="eastAsia"/>
                <w:bCs/>
                <w:lang w:eastAsia="zh-CN"/>
              </w:rPr>
              <w:t>,</w:t>
            </w:r>
            <w:r w:rsidRPr="003501ED">
              <w:rPr>
                <w:rFonts w:hint="eastAsia"/>
                <w:bCs/>
                <w:lang w:eastAsia="zh-CN"/>
              </w:rPr>
              <w:t xml:space="preserve">  and should </w:t>
            </w:r>
            <w:r w:rsidRPr="003501ED">
              <w:rPr>
                <w:bCs/>
              </w:rPr>
              <w:t xml:space="preserve">inform the NAS if UE AS can’t search for an acceptable or suitable cell </w:t>
            </w:r>
            <w:r>
              <w:rPr>
                <w:rFonts w:hint="eastAsia"/>
                <w:bCs/>
                <w:lang w:eastAsia="zh-CN"/>
              </w:rPr>
              <w:t xml:space="preserve">supporting </w:t>
            </w:r>
            <w:r w:rsidRPr="003501ED">
              <w:rPr>
                <w:rFonts w:hint="eastAsia"/>
                <w:bCs/>
                <w:lang w:eastAsia="zh-CN"/>
              </w:rPr>
              <w:t>the selected CAG</w:t>
            </w:r>
            <w:r>
              <w:rPr>
                <w:rFonts w:hint="eastAsia"/>
                <w:bCs/>
                <w:lang w:eastAsia="zh-CN"/>
              </w:rPr>
              <w:t xml:space="preserve"> ID</w:t>
            </w:r>
          </w:p>
        </w:tc>
      </w:tr>
      <w:tr w:rsidR="00BD7859" w14:paraId="63FD90F9" w14:textId="77777777" w:rsidTr="0052185C">
        <w:tc>
          <w:tcPr>
            <w:tcW w:w="2065" w:type="dxa"/>
          </w:tcPr>
          <w:p w14:paraId="5A8FF5FC" w14:textId="77777777" w:rsidR="00BD7859" w:rsidRDefault="00BD7859" w:rsidP="0052185C"/>
        </w:tc>
        <w:tc>
          <w:tcPr>
            <w:tcW w:w="1620" w:type="dxa"/>
          </w:tcPr>
          <w:p w14:paraId="5FDCB77C" w14:textId="77777777" w:rsidR="00BD7859" w:rsidRDefault="00BD7859" w:rsidP="0052185C"/>
        </w:tc>
        <w:tc>
          <w:tcPr>
            <w:tcW w:w="5946" w:type="dxa"/>
          </w:tcPr>
          <w:p w14:paraId="31780250" w14:textId="77777777" w:rsidR="00BD7859" w:rsidRDefault="00BD7859" w:rsidP="0052185C"/>
        </w:tc>
      </w:tr>
      <w:tr w:rsidR="00BD7859" w14:paraId="06A563A9" w14:textId="77777777" w:rsidTr="0052185C">
        <w:tc>
          <w:tcPr>
            <w:tcW w:w="2065" w:type="dxa"/>
          </w:tcPr>
          <w:p w14:paraId="11AF9F77" w14:textId="77777777" w:rsidR="00BD7859" w:rsidRDefault="00BD7859" w:rsidP="0052185C"/>
        </w:tc>
        <w:tc>
          <w:tcPr>
            <w:tcW w:w="1620" w:type="dxa"/>
          </w:tcPr>
          <w:p w14:paraId="19854723" w14:textId="77777777" w:rsidR="00BD7859" w:rsidRDefault="00BD7859" w:rsidP="0052185C"/>
        </w:tc>
        <w:tc>
          <w:tcPr>
            <w:tcW w:w="5946" w:type="dxa"/>
          </w:tcPr>
          <w:p w14:paraId="2906D851" w14:textId="77777777" w:rsidR="00BD7859" w:rsidRDefault="00BD7859" w:rsidP="0052185C"/>
        </w:tc>
      </w:tr>
      <w:tr w:rsidR="00BD7859" w14:paraId="3471B380" w14:textId="77777777" w:rsidTr="0052185C">
        <w:tc>
          <w:tcPr>
            <w:tcW w:w="2065" w:type="dxa"/>
          </w:tcPr>
          <w:p w14:paraId="11ED01C5" w14:textId="77777777" w:rsidR="00BD7859" w:rsidRDefault="00BD7859" w:rsidP="0052185C"/>
        </w:tc>
        <w:tc>
          <w:tcPr>
            <w:tcW w:w="1620" w:type="dxa"/>
          </w:tcPr>
          <w:p w14:paraId="4C699EF5" w14:textId="77777777" w:rsidR="00BD7859" w:rsidRDefault="00BD7859" w:rsidP="0052185C"/>
        </w:tc>
        <w:tc>
          <w:tcPr>
            <w:tcW w:w="5946" w:type="dxa"/>
          </w:tcPr>
          <w:p w14:paraId="0B040648" w14:textId="77777777" w:rsidR="00BD7859" w:rsidRDefault="00BD7859" w:rsidP="0052185C"/>
        </w:tc>
      </w:tr>
    </w:tbl>
    <w:p w14:paraId="090009F3" w14:textId="77777777" w:rsidR="00BD7859" w:rsidRDefault="00BD7859" w:rsidP="00BD7859"/>
    <w:p w14:paraId="10DA9B4C" w14:textId="4704E346" w:rsidR="00A663A0" w:rsidRDefault="00C26264" w:rsidP="00A663A0">
      <w:pPr>
        <w:pStyle w:val="2"/>
        <w:rPr>
          <w:noProof/>
        </w:rPr>
      </w:pPr>
      <w:r>
        <w:rPr>
          <w:noProof/>
        </w:rPr>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proofErr w:type="spellStart"/>
      <w:r w:rsidRPr="00A9780D">
        <w:rPr>
          <w:b/>
          <w:i/>
          <w:lang w:eastAsia="ja-JP"/>
        </w:rPr>
        <w:t>cellReservedForOtherUse</w:t>
      </w:r>
      <w:proofErr w:type="spellEnd"/>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proofErr w:type="spellStart"/>
      <w:r w:rsidRPr="00A9780D">
        <w:rPr>
          <w:b/>
          <w:i/>
          <w:lang w:eastAsia="ja-JP"/>
        </w:rPr>
        <w:t>CellAccessRelatedInfo</w:t>
      </w:r>
      <w:proofErr w:type="spellEnd"/>
      <w:r w:rsidRPr="00A9780D">
        <w:rPr>
          <w:b/>
          <w:lang w:eastAsia="ja-JP"/>
        </w:rPr>
        <w:t>.</w:t>
      </w:r>
    </w:p>
    <w:tbl>
      <w:tblPr>
        <w:tblStyle w:val="a8"/>
        <w:tblW w:w="0" w:type="auto"/>
        <w:tblLook w:val="04A0" w:firstRow="1" w:lastRow="0" w:firstColumn="1" w:lastColumn="0" w:noHBand="0" w:noVBand="1"/>
      </w:tblPr>
      <w:tblGrid>
        <w:gridCol w:w="2065"/>
        <w:gridCol w:w="1620"/>
        <w:gridCol w:w="5946"/>
      </w:tblGrid>
      <w:tr w:rsidR="005A3C2E" w14:paraId="158443E4" w14:textId="77777777" w:rsidTr="0052185C">
        <w:tc>
          <w:tcPr>
            <w:tcW w:w="2065" w:type="dxa"/>
          </w:tcPr>
          <w:p w14:paraId="359150E0" w14:textId="77777777" w:rsidR="005A3C2E" w:rsidRPr="00A9780D" w:rsidRDefault="005A3C2E" w:rsidP="0052185C">
            <w:pPr>
              <w:rPr>
                <w:b/>
                <w:bCs/>
              </w:rPr>
            </w:pPr>
            <w:r w:rsidRPr="00A9780D">
              <w:rPr>
                <w:b/>
                <w:bCs/>
              </w:rPr>
              <w:t>Company</w:t>
            </w:r>
          </w:p>
        </w:tc>
        <w:tc>
          <w:tcPr>
            <w:tcW w:w="1620" w:type="dxa"/>
          </w:tcPr>
          <w:p w14:paraId="22D8845C" w14:textId="77777777" w:rsidR="005A3C2E" w:rsidRPr="00A9780D" w:rsidRDefault="005A3C2E" w:rsidP="0052185C">
            <w:pPr>
              <w:rPr>
                <w:b/>
                <w:bCs/>
              </w:rPr>
            </w:pPr>
            <w:r>
              <w:rPr>
                <w:b/>
                <w:bCs/>
              </w:rPr>
              <w:t>Yes/No</w:t>
            </w:r>
          </w:p>
        </w:tc>
        <w:tc>
          <w:tcPr>
            <w:tcW w:w="5946" w:type="dxa"/>
          </w:tcPr>
          <w:p w14:paraId="675A7D42" w14:textId="77777777" w:rsidR="005A3C2E" w:rsidRPr="00A9780D" w:rsidRDefault="005A3C2E" w:rsidP="0052185C">
            <w:pPr>
              <w:rPr>
                <w:b/>
                <w:bCs/>
              </w:rPr>
            </w:pPr>
            <w:r w:rsidRPr="00A9780D">
              <w:rPr>
                <w:b/>
                <w:bCs/>
              </w:rPr>
              <w:t>comments</w:t>
            </w:r>
          </w:p>
        </w:tc>
      </w:tr>
      <w:tr w:rsidR="005A3C2E" w14:paraId="433C817F" w14:textId="77777777" w:rsidTr="0052185C">
        <w:tc>
          <w:tcPr>
            <w:tcW w:w="2065" w:type="dxa"/>
          </w:tcPr>
          <w:p w14:paraId="0E2D3F6C" w14:textId="29577FFB" w:rsidR="005A3C2E" w:rsidRDefault="00007430" w:rsidP="0052185C">
            <w:pPr>
              <w:rPr>
                <w:lang w:eastAsia="zh-CN"/>
              </w:rPr>
            </w:pPr>
            <w:r>
              <w:rPr>
                <w:rFonts w:hint="eastAsia"/>
                <w:lang w:eastAsia="zh-CN"/>
              </w:rPr>
              <w:t>H</w:t>
            </w:r>
            <w:r>
              <w:rPr>
                <w:lang w:eastAsia="zh-CN"/>
              </w:rPr>
              <w:t>uawei</w:t>
            </w:r>
          </w:p>
        </w:tc>
        <w:tc>
          <w:tcPr>
            <w:tcW w:w="1620" w:type="dxa"/>
          </w:tcPr>
          <w:p w14:paraId="78E6D18C" w14:textId="77777777" w:rsidR="005A3C2E" w:rsidRDefault="005A3C2E" w:rsidP="0052185C"/>
        </w:tc>
        <w:tc>
          <w:tcPr>
            <w:tcW w:w="5946" w:type="dxa"/>
          </w:tcPr>
          <w:p w14:paraId="1CD57DDA" w14:textId="6F397253" w:rsidR="005A3C2E" w:rsidRDefault="00E9086A" w:rsidP="0052185C">
            <w:pPr>
              <w:rPr>
                <w:lang w:eastAsia="zh-CN"/>
              </w:rPr>
            </w:pPr>
            <w:r>
              <w:rPr>
                <w:lang w:eastAsia="zh-CN"/>
              </w:rPr>
              <w:t>The definition given seems to be identical to the definition in the current 331 running CR</w:t>
            </w:r>
            <w:r w:rsidR="00B443D7">
              <w:rPr>
                <w:lang w:eastAsia="zh-CN"/>
              </w:rPr>
              <w:t xml:space="preserve"> (R2-2001035)</w:t>
            </w:r>
            <w:r>
              <w:rPr>
                <w:lang w:eastAsia="zh-CN"/>
              </w:rPr>
              <w:t>:</w:t>
            </w:r>
          </w:p>
          <w:p w14:paraId="198EB692" w14:textId="77777777" w:rsidR="00007430" w:rsidRDefault="00007430" w:rsidP="0052185C">
            <w:r w:rsidRPr="00007430">
              <w:t xml:space="preserve">NPN-only Cell: A cell that is only available for NPNs’ subscriber. This is indicated by setting the </w:t>
            </w:r>
            <w:proofErr w:type="spellStart"/>
            <w:r w:rsidRPr="00007430">
              <w:rPr>
                <w:i/>
              </w:rPr>
              <w:t>cellReservedForOtherUse</w:t>
            </w:r>
            <w:proofErr w:type="spellEnd"/>
            <w:r w:rsidRPr="00007430">
              <w:t xml:space="preserve"> IE to true while the </w:t>
            </w:r>
            <w:r w:rsidRPr="00B443D7">
              <w:rPr>
                <w:i/>
              </w:rPr>
              <w:t>npn-IdentityInfoList-r16</w:t>
            </w:r>
            <w:r w:rsidRPr="00007430">
              <w:t xml:space="preserve"> IE is present in </w:t>
            </w:r>
            <w:proofErr w:type="spellStart"/>
            <w:r w:rsidRPr="00E9086A">
              <w:rPr>
                <w:i/>
              </w:rPr>
              <w:t>CellAccessRelatedInfo</w:t>
            </w:r>
            <w:proofErr w:type="spellEnd"/>
            <w:r w:rsidRPr="00007430">
              <w:t>.</w:t>
            </w:r>
          </w:p>
          <w:p w14:paraId="4A01D45B" w14:textId="0007FC8A" w:rsidR="00E9086A" w:rsidRPr="00007430" w:rsidRDefault="00E9086A" w:rsidP="0052185C">
            <w:r>
              <w:t>We think the definition is ok, but didn’t see the updates.</w:t>
            </w:r>
          </w:p>
        </w:tc>
      </w:tr>
      <w:tr w:rsidR="003E6B4E" w14:paraId="315CE66D" w14:textId="77777777" w:rsidTr="0052185C">
        <w:tc>
          <w:tcPr>
            <w:tcW w:w="2065" w:type="dxa"/>
          </w:tcPr>
          <w:p w14:paraId="0340C832" w14:textId="722D19FB" w:rsidR="003E6B4E" w:rsidRDefault="003E6B4E" w:rsidP="003E6B4E">
            <w:r>
              <w:t>Nokia</w:t>
            </w:r>
          </w:p>
        </w:tc>
        <w:tc>
          <w:tcPr>
            <w:tcW w:w="1620" w:type="dxa"/>
          </w:tcPr>
          <w:p w14:paraId="674CDE95" w14:textId="474A9C0F" w:rsidR="003E6B4E" w:rsidRDefault="003E6B4E" w:rsidP="003E6B4E">
            <w:r>
              <w:t>Yes</w:t>
            </w:r>
          </w:p>
        </w:tc>
        <w:tc>
          <w:tcPr>
            <w:tcW w:w="5946" w:type="dxa"/>
          </w:tcPr>
          <w:p w14:paraId="0B03F1B8" w14:textId="77777777" w:rsidR="003E6B4E" w:rsidRDefault="003E6B4E" w:rsidP="003E6B4E"/>
        </w:tc>
      </w:tr>
      <w:tr w:rsidR="005A3C2E" w14:paraId="239959BD" w14:textId="77777777" w:rsidTr="0052185C">
        <w:tc>
          <w:tcPr>
            <w:tcW w:w="2065" w:type="dxa"/>
          </w:tcPr>
          <w:p w14:paraId="5400C17B" w14:textId="13276285" w:rsidR="005A3C2E" w:rsidRDefault="005C07B5" w:rsidP="0052185C">
            <w:r>
              <w:t>Intel</w:t>
            </w:r>
          </w:p>
        </w:tc>
        <w:tc>
          <w:tcPr>
            <w:tcW w:w="1620" w:type="dxa"/>
          </w:tcPr>
          <w:p w14:paraId="3C0B7C60" w14:textId="0273C6EE" w:rsidR="005A3C2E" w:rsidRDefault="005C07B5" w:rsidP="0052185C">
            <w:r>
              <w:t>Yes</w:t>
            </w:r>
          </w:p>
        </w:tc>
        <w:tc>
          <w:tcPr>
            <w:tcW w:w="5946" w:type="dxa"/>
          </w:tcPr>
          <w:p w14:paraId="1FAF4FE9" w14:textId="77777777" w:rsidR="005A3C2E" w:rsidRDefault="005A3C2E" w:rsidP="0052185C"/>
        </w:tc>
      </w:tr>
      <w:tr w:rsidR="0018028F" w14:paraId="75C3C170" w14:textId="77777777" w:rsidTr="0052185C">
        <w:tc>
          <w:tcPr>
            <w:tcW w:w="2065" w:type="dxa"/>
          </w:tcPr>
          <w:p w14:paraId="4D147510" w14:textId="5A8CA52E" w:rsidR="0018028F" w:rsidRDefault="0018028F" w:rsidP="0052185C">
            <w:r>
              <w:rPr>
                <w:rFonts w:hint="eastAsia"/>
                <w:lang w:eastAsia="zh-CN"/>
              </w:rPr>
              <w:t>CATT</w:t>
            </w:r>
          </w:p>
        </w:tc>
        <w:tc>
          <w:tcPr>
            <w:tcW w:w="1620" w:type="dxa"/>
          </w:tcPr>
          <w:p w14:paraId="24DBB2A4" w14:textId="60A9C37B" w:rsidR="0018028F" w:rsidRDefault="0018028F" w:rsidP="0052185C">
            <w:r>
              <w:rPr>
                <w:rFonts w:hint="eastAsia"/>
                <w:lang w:eastAsia="zh-CN"/>
              </w:rPr>
              <w:t>No</w:t>
            </w:r>
          </w:p>
        </w:tc>
        <w:tc>
          <w:tcPr>
            <w:tcW w:w="5946" w:type="dxa"/>
          </w:tcPr>
          <w:p w14:paraId="1B611087" w14:textId="6BBD237E" w:rsidR="0018028F" w:rsidRDefault="0018028F" w:rsidP="0052185C">
            <w:r>
              <w:rPr>
                <w:rFonts w:hint="eastAsia"/>
                <w:lang w:eastAsia="zh-CN"/>
              </w:rPr>
              <w:t xml:space="preserve">The </w:t>
            </w:r>
            <w:r>
              <w:rPr>
                <w:lang w:eastAsia="zh-CN"/>
              </w:rPr>
              <w:t>definition</w:t>
            </w:r>
            <w:r>
              <w:rPr>
                <w:rFonts w:hint="eastAsia"/>
                <w:lang w:eastAsia="zh-CN"/>
              </w:rPr>
              <w:t xml:space="preserve"> for </w:t>
            </w:r>
            <w:r w:rsidRPr="00007430">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sidRPr="00007430">
              <w:rPr>
                <w:i/>
              </w:rPr>
              <w:t>cellReservedForOtherUse</w:t>
            </w:r>
            <w:proofErr w:type="spellEnd"/>
            <w:r>
              <w:rPr>
                <w:rFonts w:hint="eastAsia"/>
                <w:i/>
                <w:lang w:eastAsia="zh-CN"/>
              </w:rPr>
              <w:t xml:space="preserve"> </w:t>
            </w:r>
            <w:r>
              <w:rPr>
                <w:rFonts w:hint="eastAsia"/>
                <w:lang w:eastAsia="zh-CN"/>
              </w:rPr>
              <w:t xml:space="preserve">IE, and UE can identify whether a cell is a </w:t>
            </w:r>
            <w:r w:rsidRPr="00007430">
              <w:t>NPN-only Cell</w:t>
            </w:r>
            <w:r>
              <w:rPr>
                <w:rFonts w:hint="eastAsia"/>
                <w:lang w:eastAsia="zh-CN"/>
              </w:rPr>
              <w:t xml:space="preserve"> by dummy PLMN.</w:t>
            </w:r>
          </w:p>
        </w:tc>
      </w:tr>
      <w:tr w:rsidR="005A3C2E" w14:paraId="02B47570" w14:textId="77777777" w:rsidTr="0052185C">
        <w:tc>
          <w:tcPr>
            <w:tcW w:w="2065" w:type="dxa"/>
          </w:tcPr>
          <w:p w14:paraId="71E0E0F1" w14:textId="77777777" w:rsidR="005A3C2E" w:rsidRDefault="005A3C2E" w:rsidP="0052185C"/>
        </w:tc>
        <w:tc>
          <w:tcPr>
            <w:tcW w:w="1620" w:type="dxa"/>
          </w:tcPr>
          <w:p w14:paraId="5B22761C" w14:textId="77777777" w:rsidR="005A3C2E" w:rsidRDefault="005A3C2E" w:rsidP="0052185C"/>
        </w:tc>
        <w:tc>
          <w:tcPr>
            <w:tcW w:w="5946" w:type="dxa"/>
          </w:tcPr>
          <w:p w14:paraId="5419F40D" w14:textId="77777777" w:rsidR="005A3C2E" w:rsidRDefault="005A3C2E" w:rsidP="0052185C"/>
        </w:tc>
      </w:tr>
      <w:tr w:rsidR="005A3C2E" w14:paraId="7B374B8A" w14:textId="77777777" w:rsidTr="0052185C">
        <w:tc>
          <w:tcPr>
            <w:tcW w:w="2065" w:type="dxa"/>
          </w:tcPr>
          <w:p w14:paraId="6009ED94" w14:textId="77777777" w:rsidR="005A3C2E" w:rsidRDefault="005A3C2E" w:rsidP="0052185C"/>
        </w:tc>
        <w:tc>
          <w:tcPr>
            <w:tcW w:w="1620" w:type="dxa"/>
          </w:tcPr>
          <w:p w14:paraId="77EC20D4" w14:textId="77777777" w:rsidR="005A3C2E" w:rsidRDefault="005A3C2E" w:rsidP="0052185C"/>
        </w:tc>
        <w:tc>
          <w:tcPr>
            <w:tcW w:w="5946" w:type="dxa"/>
          </w:tcPr>
          <w:p w14:paraId="38B46299" w14:textId="77777777" w:rsidR="005A3C2E" w:rsidRDefault="005A3C2E" w:rsidP="0052185C"/>
        </w:tc>
      </w:tr>
      <w:tr w:rsidR="005A3C2E" w14:paraId="5154780E" w14:textId="77777777" w:rsidTr="0052185C">
        <w:tc>
          <w:tcPr>
            <w:tcW w:w="2065" w:type="dxa"/>
          </w:tcPr>
          <w:p w14:paraId="1359E3AC" w14:textId="77777777" w:rsidR="005A3C2E" w:rsidRDefault="005A3C2E" w:rsidP="0052185C"/>
        </w:tc>
        <w:tc>
          <w:tcPr>
            <w:tcW w:w="1620" w:type="dxa"/>
          </w:tcPr>
          <w:p w14:paraId="7A7FFEBE" w14:textId="77777777" w:rsidR="005A3C2E" w:rsidRDefault="005A3C2E" w:rsidP="0052185C"/>
        </w:tc>
        <w:tc>
          <w:tcPr>
            <w:tcW w:w="5946" w:type="dxa"/>
          </w:tcPr>
          <w:p w14:paraId="1B5CC73F" w14:textId="77777777" w:rsidR="005A3C2E" w:rsidRDefault="005A3C2E" w:rsidP="0052185C"/>
        </w:tc>
      </w:tr>
    </w:tbl>
    <w:p w14:paraId="4DD2EED2" w14:textId="27BD5E26" w:rsidR="002C1752" w:rsidRDefault="00C26264" w:rsidP="002C1752">
      <w:pPr>
        <w:pStyle w:val="2"/>
        <w:rPr>
          <w:noProof/>
        </w:rPr>
      </w:pPr>
      <w:r>
        <w:rPr>
          <w:noProof/>
        </w:rPr>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a8"/>
        <w:tblW w:w="0" w:type="auto"/>
        <w:tblLook w:val="04A0" w:firstRow="1" w:lastRow="0" w:firstColumn="1" w:lastColumn="0" w:noHBand="0" w:noVBand="1"/>
      </w:tblPr>
      <w:tblGrid>
        <w:gridCol w:w="2065"/>
        <w:gridCol w:w="1620"/>
        <w:gridCol w:w="5946"/>
      </w:tblGrid>
      <w:tr w:rsidR="00056F27" w14:paraId="7FD41DB5" w14:textId="77777777" w:rsidTr="0052185C">
        <w:tc>
          <w:tcPr>
            <w:tcW w:w="2065" w:type="dxa"/>
          </w:tcPr>
          <w:p w14:paraId="57B66054" w14:textId="77777777" w:rsidR="00056F27" w:rsidRPr="00A9780D" w:rsidRDefault="00056F27" w:rsidP="0052185C">
            <w:pPr>
              <w:rPr>
                <w:b/>
                <w:bCs/>
              </w:rPr>
            </w:pPr>
            <w:r w:rsidRPr="00A9780D">
              <w:rPr>
                <w:b/>
                <w:bCs/>
              </w:rPr>
              <w:t>Company</w:t>
            </w:r>
          </w:p>
        </w:tc>
        <w:tc>
          <w:tcPr>
            <w:tcW w:w="1620" w:type="dxa"/>
          </w:tcPr>
          <w:p w14:paraId="0A9A6A22" w14:textId="4B17FF6D" w:rsidR="00056F27" w:rsidRPr="00A9780D" w:rsidRDefault="00056F27" w:rsidP="0052185C">
            <w:pPr>
              <w:rPr>
                <w:b/>
                <w:bCs/>
              </w:rPr>
            </w:pPr>
            <w:r>
              <w:rPr>
                <w:b/>
                <w:bCs/>
              </w:rPr>
              <w:t>Yes/No</w:t>
            </w:r>
          </w:p>
        </w:tc>
        <w:tc>
          <w:tcPr>
            <w:tcW w:w="5946" w:type="dxa"/>
          </w:tcPr>
          <w:p w14:paraId="60E6583E" w14:textId="77777777" w:rsidR="00056F27" w:rsidRPr="00A9780D" w:rsidRDefault="00056F27" w:rsidP="0052185C">
            <w:pPr>
              <w:rPr>
                <w:b/>
                <w:bCs/>
              </w:rPr>
            </w:pPr>
            <w:r w:rsidRPr="00A9780D">
              <w:rPr>
                <w:b/>
                <w:bCs/>
              </w:rPr>
              <w:t>comments</w:t>
            </w:r>
          </w:p>
        </w:tc>
      </w:tr>
      <w:tr w:rsidR="00056F27" w14:paraId="3D580644" w14:textId="77777777" w:rsidTr="0052185C">
        <w:tc>
          <w:tcPr>
            <w:tcW w:w="2065" w:type="dxa"/>
          </w:tcPr>
          <w:p w14:paraId="0784AB22" w14:textId="1A1F6A22" w:rsidR="00056F27" w:rsidRDefault="00582D86" w:rsidP="0052185C">
            <w:pPr>
              <w:rPr>
                <w:lang w:eastAsia="zh-CN"/>
              </w:rPr>
            </w:pPr>
            <w:r>
              <w:rPr>
                <w:rFonts w:hint="eastAsia"/>
                <w:lang w:eastAsia="zh-CN"/>
              </w:rPr>
              <w:t>H</w:t>
            </w:r>
            <w:r>
              <w:rPr>
                <w:lang w:eastAsia="zh-CN"/>
              </w:rPr>
              <w:t>uawei</w:t>
            </w:r>
          </w:p>
        </w:tc>
        <w:tc>
          <w:tcPr>
            <w:tcW w:w="1620" w:type="dxa"/>
          </w:tcPr>
          <w:p w14:paraId="07A5ECEE" w14:textId="61CAEBFE" w:rsidR="00056F27" w:rsidRDefault="00582D86" w:rsidP="0052185C">
            <w:pPr>
              <w:rPr>
                <w:lang w:eastAsia="zh-CN"/>
              </w:rPr>
            </w:pPr>
            <w:r>
              <w:rPr>
                <w:rFonts w:hint="eastAsia"/>
                <w:lang w:eastAsia="zh-CN"/>
              </w:rPr>
              <w:t>N</w:t>
            </w:r>
            <w:r>
              <w:rPr>
                <w:lang w:eastAsia="zh-CN"/>
              </w:rPr>
              <w:t>o</w:t>
            </w:r>
          </w:p>
        </w:tc>
        <w:tc>
          <w:tcPr>
            <w:tcW w:w="5946" w:type="dxa"/>
          </w:tcPr>
          <w:p w14:paraId="037F1512" w14:textId="0FD77E28" w:rsidR="00056F27" w:rsidRDefault="006A7DD8" w:rsidP="0052185C">
            <w:pPr>
              <w:rPr>
                <w:lang w:eastAsia="zh-CN"/>
              </w:rPr>
            </w:pPr>
            <w:r>
              <w:rPr>
                <w:rFonts w:hint="eastAsia"/>
                <w:lang w:eastAsia="zh-CN"/>
              </w:rPr>
              <w:t>W</w:t>
            </w:r>
            <w:r>
              <w:rPr>
                <w:lang w:eastAsia="zh-CN"/>
              </w:rPr>
              <w:t>e think this issue can be postponed.</w:t>
            </w:r>
          </w:p>
        </w:tc>
      </w:tr>
      <w:tr w:rsidR="003E6B4E" w14:paraId="203F1B39" w14:textId="77777777" w:rsidTr="0052185C">
        <w:tc>
          <w:tcPr>
            <w:tcW w:w="2065" w:type="dxa"/>
          </w:tcPr>
          <w:p w14:paraId="74F5376A" w14:textId="3A197675" w:rsidR="003E6B4E" w:rsidRDefault="003E6B4E" w:rsidP="003E6B4E">
            <w:r>
              <w:t xml:space="preserve">Nokia </w:t>
            </w:r>
          </w:p>
        </w:tc>
        <w:tc>
          <w:tcPr>
            <w:tcW w:w="1620" w:type="dxa"/>
          </w:tcPr>
          <w:p w14:paraId="7E5BE01B" w14:textId="7DE23806" w:rsidR="003E6B4E" w:rsidRDefault="003E6B4E" w:rsidP="003E6B4E">
            <w:r>
              <w:t>No</w:t>
            </w:r>
          </w:p>
        </w:tc>
        <w:tc>
          <w:tcPr>
            <w:tcW w:w="5946" w:type="dxa"/>
          </w:tcPr>
          <w:p w14:paraId="25B15CBA" w14:textId="6A8C2FFE" w:rsidR="003E6B4E" w:rsidRDefault="003E6B4E" w:rsidP="003E6B4E">
            <w:r>
              <w:t xml:space="preserve">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w:t>
            </w:r>
            <w:r>
              <w:lastRenderedPageBreak/>
              <w:t>SNPN in TS 23.122.</w:t>
            </w:r>
          </w:p>
        </w:tc>
      </w:tr>
      <w:tr w:rsidR="00056F27" w14:paraId="101CAE3E" w14:textId="77777777" w:rsidTr="0052185C">
        <w:tc>
          <w:tcPr>
            <w:tcW w:w="2065" w:type="dxa"/>
          </w:tcPr>
          <w:p w14:paraId="30041068" w14:textId="723F956A" w:rsidR="00056F27" w:rsidRDefault="005C07B5" w:rsidP="0052185C">
            <w:r>
              <w:lastRenderedPageBreak/>
              <w:t>Intel</w:t>
            </w:r>
          </w:p>
        </w:tc>
        <w:tc>
          <w:tcPr>
            <w:tcW w:w="1620" w:type="dxa"/>
          </w:tcPr>
          <w:p w14:paraId="26F63030" w14:textId="0D58D7DE" w:rsidR="00056F27" w:rsidRDefault="005C07B5" w:rsidP="0052185C">
            <w:r>
              <w:t>No</w:t>
            </w:r>
          </w:p>
        </w:tc>
        <w:tc>
          <w:tcPr>
            <w:tcW w:w="5946" w:type="dxa"/>
          </w:tcPr>
          <w:p w14:paraId="4DA36313" w14:textId="77777777" w:rsidR="00056F27" w:rsidRDefault="00056F27" w:rsidP="0052185C"/>
        </w:tc>
      </w:tr>
      <w:tr w:rsidR="00DD53CA" w14:paraId="4478CEF4" w14:textId="77777777" w:rsidTr="0052185C">
        <w:tc>
          <w:tcPr>
            <w:tcW w:w="2065" w:type="dxa"/>
          </w:tcPr>
          <w:p w14:paraId="375527F0" w14:textId="58A77270" w:rsidR="00DD53CA" w:rsidRDefault="00DD53CA" w:rsidP="0052185C">
            <w:r>
              <w:rPr>
                <w:rFonts w:hint="eastAsia"/>
                <w:lang w:eastAsia="zh-CN"/>
              </w:rPr>
              <w:t>CATT</w:t>
            </w:r>
          </w:p>
        </w:tc>
        <w:tc>
          <w:tcPr>
            <w:tcW w:w="1620" w:type="dxa"/>
          </w:tcPr>
          <w:p w14:paraId="58E9EA7E" w14:textId="2ADE099B" w:rsidR="00DD53CA" w:rsidRDefault="00DD53CA" w:rsidP="0052185C">
            <w:r>
              <w:rPr>
                <w:rFonts w:hint="eastAsia"/>
                <w:lang w:eastAsia="zh-CN"/>
              </w:rPr>
              <w:t>No</w:t>
            </w:r>
          </w:p>
        </w:tc>
        <w:tc>
          <w:tcPr>
            <w:tcW w:w="5946" w:type="dxa"/>
          </w:tcPr>
          <w:p w14:paraId="20D5C87B" w14:textId="23234DC3" w:rsidR="00DD53CA" w:rsidRDefault="00DD53CA" w:rsidP="0052185C">
            <w:r>
              <w:t>CT1 has not specified high quality SNPN in TS 23.122</w:t>
            </w:r>
            <w:r>
              <w:rPr>
                <w:rFonts w:hint="eastAsia"/>
                <w:lang w:eastAsia="zh-CN"/>
              </w:rPr>
              <w:t>.</w:t>
            </w:r>
          </w:p>
        </w:tc>
      </w:tr>
      <w:tr w:rsidR="00056F27" w14:paraId="7A1DB0C8" w14:textId="77777777" w:rsidTr="0052185C">
        <w:tc>
          <w:tcPr>
            <w:tcW w:w="2065" w:type="dxa"/>
          </w:tcPr>
          <w:p w14:paraId="69A8504A" w14:textId="77777777" w:rsidR="00056F27" w:rsidRDefault="00056F27" w:rsidP="0052185C"/>
        </w:tc>
        <w:tc>
          <w:tcPr>
            <w:tcW w:w="1620" w:type="dxa"/>
          </w:tcPr>
          <w:p w14:paraId="791D0511" w14:textId="77777777" w:rsidR="00056F27" w:rsidRDefault="00056F27" w:rsidP="0052185C"/>
        </w:tc>
        <w:tc>
          <w:tcPr>
            <w:tcW w:w="5946" w:type="dxa"/>
          </w:tcPr>
          <w:p w14:paraId="69584360" w14:textId="77777777" w:rsidR="00056F27" w:rsidRDefault="00056F27" w:rsidP="0052185C"/>
        </w:tc>
      </w:tr>
      <w:tr w:rsidR="00056F27" w14:paraId="1B9BC734" w14:textId="77777777" w:rsidTr="0052185C">
        <w:tc>
          <w:tcPr>
            <w:tcW w:w="2065" w:type="dxa"/>
          </w:tcPr>
          <w:p w14:paraId="6013F2F9" w14:textId="77777777" w:rsidR="00056F27" w:rsidRDefault="00056F27" w:rsidP="0052185C"/>
        </w:tc>
        <w:tc>
          <w:tcPr>
            <w:tcW w:w="1620" w:type="dxa"/>
          </w:tcPr>
          <w:p w14:paraId="785D2048" w14:textId="77777777" w:rsidR="00056F27" w:rsidRDefault="00056F27" w:rsidP="0052185C"/>
        </w:tc>
        <w:tc>
          <w:tcPr>
            <w:tcW w:w="5946" w:type="dxa"/>
          </w:tcPr>
          <w:p w14:paraId="27AC6497" w14:textId="77777777" w:rsidR="00056F27" w:rsidRDefault="00056F27" w:rsidP="0052185C"/>
        </w:tc>
      </w:tr>
      <w:tr w:rsidR="00056F27" w14:paraId="231D8B1F" w14:textId="77777777" w:rsidTr="0052185C">
        <w:tc>
          <w:tcPr>
            <w:tcW w:w="2065" w:type="dxa"/>
          </w:tcPr>
          <w:p w14:paraId="4235E145" w14:textId="77777777" w:rsidR="00056F27" w:rsidRDefault="00056F27" w:rsidP="0052185C"/>
        </w:tc>
        <w:tc>
          <w:tcPr>
            <w:tcW w:w="1620" w:type="dxa"/>
          </w:tcPr>
          <w:p w14:paraId="280FE391" w14:textId="77777777" w:rsidR="00056F27" w:rsidRDefault="00056F27" w:rsidP="0052185C"/>
        </w:tc>
        <w:tc>
          <w:tcPr>
            <w:tcW w:w="5946" w:type="dxa"/>
          </w:tcPr>
          <w:p w14:paraId="049A00CE" w14:textId="77777777" w:rsidR="00056F27" w:rsidRDefault="00056F27" w:rsidP="0052185C"/>
        </w:tc>
      </w:tr>
    </w:tbl>
    <w:p w14:paraId="3F6EE526" w14:textId="71FA596C" w:rsidR="00056F27" w:rsidRDefault="00056F27" w:rsidP="00056F27"/>
    <w:p w14:paraId="7F478D44" w14:textId="55201E0B" w:rsidR="00062DBE" w:rsidRDefault="00C26264" w:rsidP="00062DBE">
      <w:pPr>
        <w:pStyle w:val="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w:t>
      </w:r>
      <w:proofErr w:type="spellStart"/>
      <w:r w:rsidR="000D00E4" w:rsidRPr="00A9780D">
        <w:rPr>
          <w:b/>
          <w:bCs/>
          <w:i/>
          <w:iCs/>
        </w:rPr>
        <w:t>IdentityList</w:t>
      </w:r>
      <w:proofErr w:type="spellEnd"/>
      <w:r w:rsidRPr="00A9780D">
        <w:rPr>
          <w:b/>
          <w:bCs/>
          <w:noProof/>
        </w:rPr>
        <w:t>?</w:t>
      </w:r>
    </w:p>
    <w:tbl>
      <w:tblPr>
        <w:tblStyle w:val="a8"/>
        <w:tblW w:w="0" w:type="auto"/>
        <w:tblLook w:val="04A0" w:firstRow="1" w:lastRow="0" w:firstColumn="1" w:lastColumn="0" w:noHBand="0" w:noVBand="1"/>
      </w:tblPr>
      <w:tblGrid>
        <w:gridCol w:w="2065"/>
        <w:gridCol w:w="1620"/>
        <w:gridCol w:w="5946"/>
      </w:tblGrid>
      <w:tr w:rsidR="00062DBE" w14:paraId="2CA0EE4F" w14:textId="77777777" w:rsidTr="0052185C">
        <w:tc>
          <w:tcPr>
            <w:tcW w:w="2065" w:type="dxa"/>
          </w:tcPr>
          <w:p w14:paraId="146E28EA" w14:textId="77777777" w:rsidR="00062DBE" w:rsidRPr="00A9780D" w:rsidRDefault="00062DBE" w:rsidP="0052185C">
            <w:pPr>
              <w:rPr>
                <w:b/>
                <w:bCs/>
              </w:rPr>
            </w:pPr>
            <w:r w:rsidRPr="00A9780D">
              <w:rPr>
                <w:b/>
                <w:bCs/>
              </w:rPr>
              <w:t>Company</w:t>
            </w:r>
          </w:p>
        </w:tc>
        <w:tc>
          <w:tcPr>
            <w:tcW w:w="1620" w:type="dxa"/>
          </w:tcPr>
          <w:p w14:paraId="6124625C" w14:textId="77777777" w:rsidR="00062DBE" w:rsidRPr="00A9780D" w:rsidRDefault="00062DBE" w:rsidP="0052185C">
            <w:pPr>
              <w:rPr>
                <w:b/>
                <w:bCs/>
              </w:rPr>
            </w:pPr>
            <w:r>
              <w:rPr>
                <w:b/>
                <w:bCs/>
              </w:rPr>
              <w:t>Yes/No</w:t>
            </w:r>
          </w:p>
        </w:tc>
        <w:tc>
          <w:tcPr>
            <w:tcW w:w="5946" w:type="dxa"/>
          </w:tcPr>
          <w:p w14:paraId="4BDE5CF5" w14:textId="77777777" w:rsidR="00062DBE" w:rsidRPr="00A9780D" w:rsidRDefault="00062DBE" w:rsidP="0052185C">
            <w:pPr>
              <w:rPr>
                <w:b/>
                <w:bCs/>
              </w:rPr>
            </w:pPr>
            <w:r w:rsidRPr="00A9780D">
              <w:rPr>
                <w:b/>
                <w:bCs/>
              </w:rPr>
              <w:t>comments</w:t>
            </w:r>
          </w:p>
        </w:tc>
      </w:tr>
      <w:tr w:rsidR="00062DBE" w14:paraId="169A6D76" w14:textId="77777777" w:rsidTr="0052185C">
        <w:tc>
          <w:tcPr>
            <w:tcW w:w="2065" w:type="dxa"/>
          </w:tcPr>
          <w:p w14:paraId="34E3153B" w14:textId="111DFE08" w:rsidR="00062DBE" w:rsidRDefault="006A7DD8" w:rsidP="0052185C">
            <w:pPr>
              <w:rPr>
                <w:lang w:eastAsia="zh-CN"/>
              </w:rPr>
            </w:pPr>
            <w:r>
              <w:rPr>
                <w:rFonts w:hint="eastAsia"/>
                <w:lang w:eastAsia="zh-CN"/>
              </w:rPr>
              <w:t>H</w:t>
            </w:r>
            <w:r>
              <w:rPr>
                <w:lang w:eastAsia="zh-CN"/>
              </w:rPr>
              <w:t>uawei</w:t>
            </w:r>
          </w:p>
        </w:tc>
        <w:tc>
          <w:tcPr>
            <w:tcW w:w="1620" w:type="dxa"/>
          </w:tcPr>
          <w:p w14:paraId="06B24BAF" w14:textId="71329BBD" w:rsidR="00062DBE" w:rsidRDefault="006A7DD8" w:rsidP="0052185C">
            <w:pPr>
              <w:rPr>
                <w:lang w:eastAsia="zh-CN"/>
              </w:rPr>
            </w:pPr>
            <w:r>
              <w:rPr>
                <w:rFonts w:hint="eastAsia"/>
                <w:lang w:eastAsia="zh-CN"/>
              </w:rPr>
              <w:t>Y</w:t>
            </w:r>
            <w:r>
              <w:rPr>
                <w:lang w:eastAsia="zh-CN"/>
              </w:rPr>
              <w:t>es</w:t>
            </w:r>
          </w:p>
        </w:tc>
        <w:tc>
          <w:tcPr>
            <w:tcW w:w="5946" w:type="dxa"/>
          </w:tcPr>
          <w:p w14:paraId="798DFA3F" w14:textId="11C42E1A" w:rsidR="00062DBE" w:rsidRDefault="006A7DD8" w:rsidP="0052185C">
            <w:pPr>
              <w:rPr>
                <w:lang w:eastAsia="zh-CN"/>
              </w:rPr>
            </w:pPr>
            <w:r>
              <w:rPr>
                <w:rFonts w:hint="eastAsia"/>
                <w:lang w:eastAsia="zh-CN"/>
              </w:rPr>
              <w:t>T</w:t>
            </w:r>
            <w:r>
              <w:rPr>
                <w:lang w:eastAsia="zh-CN"/>
              </w:rPr>
              <w:t>his is in line with our understanding of the following agreement from #107b:</w:t>
            </w:r>
          </w:p>
          <w:p w14:paraId="56C644D0" w14:textId="77777777" w:rsidR="006A7DD8" w:rsidRPr="00D14104" w:rsidRDefault="006A7DD8" w:rsidP="006A7DD8">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w:t>
            </w:r>
            <w:r w:rsidRPr="006A7DD8">
              <w:rPr>
                <w:color w:val="FF0000"/>
              </w:rPr>
              <w:t>per PLMN-ID</w:t>
            </w:r>
            <w:r w:rsidRPr="00D14104">
              <w:t>. FFS whether Rel-15 IEs or Rel-16 IEs are used for the indication.</w:t>
            </w:r>
          </w:p>
          <w:p w14:paraId="010E247D" w14:textId="027838BF" w:rsidR="006A7DD8" w:rsidRPr="006A7DD8" w:rsidRDefault="006A7DD8" w:rsidP="0052185C">
            <w:pPr>
              <w:rPr>
                <w:lang w:eastAsia="zh-CN"/>
              </w:rPr>
            </w:pPr>
          </w:p>
        </w:tc>
      </w:tr>
      <w:tr w:rsidR="003E6B4E" w14:paraId="0C8BD1A5" w14:textId="77777777" w:rsidTr="0052185C">
        <w:tc>
          <w:tcPr>
            <w:tcW w:w="2065" w:type="dxa"/>
          </w:tcPr>
          <w:p w14:paraId="3D65F520" w14:textId="498DEF40" w:rsidR="003E6B4E" w:rsidRDefault="003E6B4E" w:rsidP="003E6B4E">
            <w:r>
              <w:t>Nokia</w:t>
            </w:r>
          </w:p>
        </w:tc>
        <w:tc>
          <w:tcPr>
            <w:tcW w:w="1620" w:type="dxa"/>
          </w:tcPr>
          <w:p w14:paraId="0B79A6E1" w14:textId="65205313" w:rsidR="003E6B4E" w:rsidRDefault="003E6B4E" w:rsidP="003E6B4E">
            <w:r>
              <w:t>No</w:t>
            </w:r>
          </w:p>
        </w:tc>
        <w:tc>
          <w:tcPr>
            <w:tcW w:w="5946" w:type="dxa"/>
          </w:tcPr>
          <w:p w14:paraId="5503C43A" w14:textId="241FDE2A" w:rsidR="003E6B4E" w:rsidRDefault="003E6B4E" w:rsidP="003E6B4E">
            <w:r>
              <w:t>There is no requirement or technical reason to introduce this type of restriction.</w:t>
            </w:r>
          </w:p>
        </w:tc>
      </w:tr>
      <w:tr w:rsidR="00062DBE" w14:paraId="3AF01C0A" w14:textId="77777777" w:rsidTr="0052185C">
        <w:tc>
          <w:tcPr>
            <w:tcW w:w="2065" w:type="dxa"/>
          </w:tcPr>
          <w:p w14:paraId="6AF661FC" w14:textId="7CCE002C" w:rsidR="00062DBE" w:rsidRDefault="005C07B5" w:rsidP="0052185C">
            <w:r>
              <w:t>Intel</w:t>
            </w:r>
          </w:p>
        </w:tc>
        <w:tc>
          <w:tcPr>
            <w:tcW w:w="1620" w:type="dxa"/>
          </w:tcPr>
          <w:p w14:paraId="0919DF7C" w14:textId="1328C336" w:rsidR="00062DBE" w:rsidRDefault="005C07B5" w:rsidP="0052185C">
            <w:r>
              <w:t>Yes</w:t>
            </w:r>
          </w:p>
        </w:tc>
        <w:tc>
          <w:tcPr>
            <w:tcW w:w="5946" w:type="dxa"/>
          </w:tcPr>
          <w:p w14:paraId="409F50EB" w14:textId="6A0C0C63" w:rsidR="00062DBE" w:rsidRDefault="005C07B5" w:rsidP="0052185C">
            <w:r>
              <w:t>We do not see a motivation of doing differently</w:t>
            </w:r>
          </w:p>
        </w:tc>
      </w:tr>
      <w:tr w:rsidR="004738BD" w14:paraId="64221953" w14:textId="77777777" w:rsidTr="0052185C">
        <w:tc>
          <w:tcPr>
            <w:tcW w:w="2065" w:type="dxa"/>
          </w:tcPr>
          <w:p w14:paraId="28708F37" w14:textId="5D6BE5D7" w:rsidR="004738BD" w:rsidRDefault="004738BD" w:rsidP="0052185C">
            <w:r>
              <w:rPr>
                <w:rFonts w:hint="eastAsia"/>
                <w:lang w:eastAsia="zh-CN"/>
              </w:rPr>
              <w:t>CATT</w:t>
            </w:r>
          </w:p>
        </w:tc>
        <w:tc>
          <w:tcPr>
            <w:tcW w:w="1620" w:type="dxa"/>
          </w:tcPr>
          <w:p w14:paraId="0132F3D2" w14:textId="0F5D5D19" w:rsidR="004738BD" w:rsidRDefault="004738BD" w:rsidP="0052185C">
            <w:r>
              <w:rPr>
                <w:rFonts w:hint="eastAsia"/>
                <w:lang w:eastAsia="zh-CN"/>
              </w:rPr>
              <w:t>Yes</w:t>
            </w:r>
          </w:p>
        </w:tc>
        <w:tc>
          <w:tcPr>
            <w:tcW w:w="5946" w:type="dxa"/>
          </w:tcPr>
          <w:p w14:paraId="1AC073AB" w14:textId="0BC94274" w:rsidR="004738BD" w:rsidRDefault="004738BD" w:rsidP="0052185C">
            <w:r>
              <w:rPr>
                <w:rFonts w:hint="eastAsia"/>
                <w:lang w:eastAsia="zh-CN"/>
              </w:rPr>
              <w:t>The same view with Huawei</w:t>
            </w:r>
          </w:p>
        </w:tc>
      </w:tr>
      <w:tr w:rsidR="00062DBE" w14:paraId="11369369" w14:textId="77777777" w:rsidTr="0052185C">
        <w:tc>
          <w:tcPr>
            <w:tcW w:w="2065" w:type="dxa"/>
          </w:tcPr>
          <w:p w14:paraId="0B325EF5" w14:textId="77777777" w:rsidR="00062DBE" w:rsidRDefault="00062DBE" w:rsidP="0052185C"/>
        </w:tc>
        <w:tc>
          <w:tcPr>
            <w:tcW w:w="1620" w:type="dxa"/>
          </w:tcPr>
          <w:p w14:paraId="2671980D" w14:textId="77777777" w:rsidR="00062DBE" w:rsidRDefault="00062DBE" w:rsidP="0052185C"/>
        </w:tc>
        <w:tc>
          <w:tcPr>
            <w:tcW w:w="5946" w:type="dxa"/>
          </w:tcPr>
          <w:p w14:paraId="6EE2E34A" w14:textId="77777777" w:rsidR="00062DBE" w:rsidRDefault="00062DBE" w:rsidP="0052185C"/>
        </w:tc>
      </w:tr>
      <w:tr w:rsidR="00062DBE" w14:paraId="5C034401" w14:textId="77777777" w:rsidTr="0052185C">
        <w:tc>
          <w:tcPr>
            <w:tcW w:w="2065" w:type="dxa"/>
          </w:tcPr>
          <w:p w14:paraId="75C1CAA1" w14:textId="77777777" w:rsidR="00062DBE" w:rsidRDefault="00062DBE" w:rsidP="0052185C"/>
        </w:tc>
        <w:tc>
          <w:tcPr>
            <w:tcW w:w="1620" w:type="dxa"/>
          </w:tcPr>
          <w:p w14:paraId="26877821" w14:textId="77777777" w:rsidR="00062DBE" w:rsidRDefault="00062DBE" w:rsidP="0052185C"/>
        </w:tc>
        <w:tc>
          <w:tcPr>
            <w:tcW w:w="5946" w:type="dxa"/>
          </w:tcPr>
          <w:p w14:paraId="3618445C" w14:textId="77777777" w:rsidR="00062DBE" w:rsidRDefault="00062DBE" w:rsidP="0052185C"/>
        </w:tc>
      </w:tr>
      <w:tr w:rsidR="00062DBE" w14:paraId="41924B91" w14:textId="77777777" w:rsidTr="0052185C">
        <w:tc>
          <w:tcPr>
            <w:tcW w:w="2065" w:type="dxa"/>
          </w:tcPr>
          <w:p w14:paraId="0454B841" w14:textId="77777777" w:rsidR="00062DBE" w:rsidRDefault="00062DBE" w:rsidP="0052185C"/>
        </w:tc>
        <w:tc>
          <w:tcPr>
            <w:tcW w:w="1620" w:type="dxa"/>
          </w:tcPr>
          <w:p w14:paraId="412D3994" w14:textId="77777777" w:rsidR="00062DBE" w:rsidRDefault="00062DBE" w:rsidP="0052185C"/>
        </w:tc>
        <w:tc>
          <w:tcPr>
            <w:tcW w:w="5946" w:type="dxa"/>
          </w:tcPr>
          <w:p w14:paraId="7F06C3CB" w14:textId="77777777" w:rsidR="00062DBE" w:rsidRDefault="00062DBE" w:rsidP="0052185C"/>
        </w:tc>
      </w:tr>
    </w:tbl>
    <w:p w14:paraId="2469C73B" w14:textId="77777777" w:rsidR="00062DBE" w:rsidRDefault="00062DBE" w:rsidP="00062DBE"/>
    <w:p w14:paraId="1AF27A27" w14:textId="0788734F" w:rsidR="00E67E2A" w:rsidRDefault="00C26264" w:rsidP="00AE45F4">
      <w:pPr>
        <w:pStyle w:val="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a8"/>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Proposal 16: To facilitate the cell reselection from a non-CAG cell to a CAG cell, the highest ranked cell or 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a8"/>
        <w:tblW w:w="0" w:type="auto"/>
        <w:tblLook w:val="04A0" w:firstRow="1" w:lastRow="0" w:firstColumn="1" w:lastColumn="0" w:noHBand="0" w:noVBand="1"/>
      </w:tblPr>
      <w:tblGrid>
        <w:gridCol w:w="2065"/>
        <w:gridCol w:w="1620"/>
        <w:gridCol w:w="5946"/>
      </w:tblGrid>
      <w:tr w:rsidR="001B04C5" w14:paraId="61682AD0" w14:textId="77777777" w:rsidTr="0052185C">
        <w:tc>
          <w:tcPr>
            <w:tcW w:w="2065" w:type="dxa"/>
          </w:tcPr>
          <w:p w14:paraId="6A222FE1" w14:textId="77777777" w:rsidR="001B04C5" w:rsidRPr="00A9780D" w:rsidRDefault="001B04C5" w:rsidP="0052185C">
            <w:pPr>
              <w:rPr>
                <w:b/>
                <w:bCs/>
              </w:rPr>
            </w:pPr>
            <w:r w:rsidRPr="00A9780D">
              <w:rPr>
                <w:b/>
                <w:bCs/>
              </w:rPr>
              <w:t>Company</w:t>
            </w:r>
          </w:p>
        </w:tc>
        <w:tc>
          <w:tcPr>
            <w:tcW w:w="1620" w:type="dxa"/>
          </w:tcPr>
          <w:p w14:paraId="3C93A780" w14:textId="77777777" w:rsidR="001B04C5" w:rsidRPr="00A9780D" w:rsidRDefault="001B04C5" w:rsidP="0052185C">
            <w:pPr>
              <w:rPr>
                <w:b/>
                <w:bCs/>
              </w:rPr>
            </w:pPr>
            <w:r>
              <w:rPr>
                <w:b/>
                <w:bCs/>
              </w:rPr>
              <w:t>Yes/No</w:t>
            </w:r>
          </w:p>
        </w:tc>
        <w:tc>
          <w:tcPr>
            <w:tcW w:w="5946" w:type="dxa"/>
          </w:tcPr>
          <w:p w14:paraId="078DAE66" w14:textId="77777777" w:rsidR="001B04C5" w:rsidRPr="00A9780D" w:rsidRDefault="001B04C5" w:rsidP="0052185C">
            <w:pPr>
              <w:rPr>
                <w:b/>
                <w:bCs/>
              </w:rPr>
            </w:pPr>
            <w:r w:rsidRPr="00A9780D">
              <w:rPr>
                <w:b/>
                <w:bCs/>
              </w:rPr>
              <w:t>comments</w:t>
            </w:r>
          </w:p>
        </w:tc>
      </w:tr>
      <w:tr w:rsidR="001B04C5" w14:paraId="3D096077" w14:textId="77777777" w:rsidTr="0052185C">
        <w:tc>
          <w:tcPr>
            <w:tcW w:w="2065" w:type="dxa"/>
          </w:tcPr>
          <w:p w14:paraId="743F4A65" w14:textId="70315474" w:rsidR="001B04C5" w:rsidRDefault="006A7DD8" w:rsidP="0052185C">
            <w:pPr>
              <w:rPr>
                <w:lang w:eastAsia="zh-CN"/>
              </w:rPr>
            </w:pPr>
            <w:r>
              <w:rPr>
                <w:rFonts w:hint="eastAsia"/>
                <w:lang w:eastAsia="zh-CN"/>
              </w:rPr>
              <w:t>H</w:t>
            </w:r>
            <w:r>
              <w:rPr>
                <w:lang w:eastAsia="zh-CN"/>
              </w:rPr>
              <w:t>uawei</w:t>
            </w:r>
          </w:p>
        </w:tc>
        <w:tc>
          <w:tcPr>
            <w:tcW w:w="1620" w:type="dxa"/>
          </w:tcPr>
          <w:p w14:paraId="3B1606EB" w14:textId="23DC21D3" w:rsidR="001B04C5" w:rsidRDefault="006A7DD8" w:rsidP="0052185C">
            <w:pPr>
              <w:rPr>
                <w:lang w:eastAsia="zh-CN"/>
              </w:rPr>
            </w:pPr>
            <w:r>
              <w:rPr>
                <w:rFonts w:hint="eastAsia"/>
                <w:lang w:eastAsia="zh-CN"/>
              </w:rPr>
              <w:t>N</w:t>
            </w:r>
            <w:r>
              <w:rPr>
                <w:lang w:eastAsia="zh-CN"/>
              </w:rPr>
              <w:t>o</w:t>
            </w:r>
          </w:p>
        </w:tc>
        <w:tc>
          <w:tcPr>
            <w:tcW w:w="5946" w:type="dxa"/>
          </w:tcPr>
          <w:p w14:paraId="518226EF" w14:textId="77777777" w:rsidR="001B04C5" w:rsidRDefault="006A7DD8" w:rsidP="0052185C">
            <w:pPr>
              <w:rPr>
                <w:lang w:eastAsia="zh-CN"/>
              </w:rPr>
            </w:pPr>
            <w:r>
              <w:rPr>
                <w:lang w:eastAsia="zh-CN"/>
              </w:rPr>
              <w:t>T</w:t>
            </w:r>
            <w:r w:rsidRPr="006A7DD8">
              <w:rPr>
                <w:lang w:eastAsia="zh-CN"/>
              </w:rPr>
              <w:t>his is contradicting the agreements from #108</w:t>
            </w:r>
            <w:r>
              <w:rPr>
                <w:lang w:eastAsia="zh-CN"/>
              </w:rPr>
              <w:t>:</w:t>
            </w:r>
          </w:p>
          <w:p w14:paraId="0B8C63C1" w14:textId="77777777" w:rsidR="006A7DD8" w:rsidRDefault="006A7DD8" w:rsidP="006A7DD8">
            <w:pPr>
              <w:pStyle w:val="Doc-text2"/>
              <w:numPr>
                <w:ilvl w:val="0"/>
                <w:numId w:val="11"/>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w:t>
            </w:r>
            <w:r>
              <w:lastRenderedPageBreak/>
              <w:t xml:space="preserve">frequency priorities, the result from autonomous cell search </w:t>
            </w:r>
            <w:r w:rsidRPr="006A7DD8">
              <w:rPr>
                <w:color w:val="FF0000"/>
              </w:rPr>
              <w:t>should not go against that indicated by dedicated frequency priorities</w:t>
            </w:r>
            <w:r>
              <w:t xml:space="preserve"> (when they are valid).</w:t>
            </w:r>
          </w:p>
          <w:p w14:paraId="57143385" w14:textId="19EA6DC7" w:rsidR="006A7DD8" w:rsidRDefault="006A7DD8" w:rsidP="0052185C">
            <w:pPr>
              <w:rPr>
                <w:lang w:eastAsia="zh-CN"/>
              </w:rPr>
            </w:pPr>
          </w:p>
        </w:tc>
      </w:tr>
      <w:tr w:rsidR="003E6B4E" w14:paraId="67E95CAA" w14:textId="77777777" w:rsidTr="0052185C">
        <w:tc>
          <w:tcPr>
            <w:tcW w:w="2065" w:type="dxa"/>
          </w:tcPr>
          <w:p w14:paraId="2BC68555" w14:textId="7B4EE104" w:rsidR="003E6B4E" w:rsidRDefault="003E6B4E" w:rsidP="003E6B4E">
            <w:r>
              <w:lastRenderedPageBreak/>
              <w:t>Nokia</w:t>
            </w:r>
          </w:p>
        </w:tc>
        <w:tc>
          <w:tcPr>
            <w:tcW w:w="1620" w:type="dxa"/>
          </w:tcPr>
          <w:p w14:paraId="79F5C805" w14:textId="1C1B53D0" w:rsidR="003E6B4E" w:rsidRDefault="003E6B4E" w:rsidP="003E6B4E">
            <w:r>
              <w:t>No</w:t>
            </w:r>
          </w:p>
        </w:tc>
        <w:tc>
          <w:tcPr>
            <w:tcW w:w="5946" w:type="dxa"/>
          </w:tcPr>
          <w:p w14:paraId="65076638" w14:textId="5F6B01B1" w:rsidR="003E6B4E" w:rsidRDefault="003E6B4E" w:rsidP="003E6B4E">
            <w:r>
              <w:t>There is no requirement to prioritize CAG cells over non-CGA cells. Doing so might increase interference.</w:t>
            </w:r>
          </w:p>
        </w:tc>
      </w:tr>
      <w:tr w:rsidR="005C07B5" w14:paraId="0B0E5F1F" w14:textId="77777777" w:rsidTr="0052185C">
        <w:tc>
          <w:tcPr>
            <w:tcW w:w="2065" w:type="dxa"/>
          </w:tcPr>
          <w:p w14:paraId="7E94DC4A" w14:textId="6869E4FE" w:rsidR="005C07B5" w:rsidRDefault="005C07B5" w:rsidP="005C07B5">
            <w:r>
              <w:t>Intel</w:t>
            </w:r>
          </w:p>
        </w:tc>
        <w:tc>
          <w:tcPr>
            <w:tcW w:w="1620" w:type="dxa"/>
          </w:tcPr>
          <w:p w14:paraId="2FD410B9" w14:textId="4182C934" w:rsidR="005C07B5" w:rsidRDefault="005C07B5" w:rsidP="005C07B5">
            <w:r>
              <w:t>No</w:t>
            </w:r>
          </w:p>
        </w:tc>
        <w:tc>
          <w:tcPr>
            <w:tcW w:w="5946" w:type="dxa"/>
          </w:tcPr>
          <w:p w14:paraId="75925D33" w14:textId="516D9D11" w:rsidR="005C07B5" w:rsidRDefault="005C07B5" w:rsidP="005C07B5">
            <w:r>
              <w:t>Cell reselection criteria should be followed.</w:t>
            </w:r>
          </w:p>
        </w:tc>
      </w:tr>
      <w:tr w:rsidR="00D96F23" w14:paraId="059E146A" w14:textId="77777777" w:rsidTr="0052185C">
        <w:tc>
          <w:tcPr>
            <w:tcW w:w="2065" w:type="dxa"/>
          </w:tcPr>
          <w:p w14:paraId="4163E9D3" w14:textId="1E3E1B60" w:rsidR="00D96F23" w:rsidRDefault="00D96F23" w:rsidP="005C07B5">
            <w:r>
              <w:rPr>
                <w:rFonts w:hint="eastAsia"/>
                <w:lang w:eastAsia="zh-CN"/>
              </w:rPr>
              <w:t>CATT</w:t>
            </w:r>
          </w:p>
        </w:tc>
        <w:tc>
          <w:tcPr>
            <w:tcW w:w="1620" w:type="dxa"/>
          </w:tcPr>
          <w:p w14:paraId="310E1B05" w14:textId="4FACF336" w:rsidR="00D96F23" w:rsidRDefault="00D96F23" w:rsidP="005C07B5">
            <w:r>
              <w:rPr>
                <w:rFonts w:hint="eastAsia"/>
                <w:lang w:eastAsia="zh-CN"/>
              </w:rPr>
              <w:t>No</w:t>
            </w:r>
          </w:p>
        </w:tc>
        <w:tc>
          <w:tcPr>
            <w:tcW w:w="5946" w:type="dxa"/>
          </w:tcPr>
          <w:p w14:paraId="052F60B8" w14:textId="38FB4771" w:rsidR="00D96F23" w:rsidRDefault="00D96F23" w:rsidP="005C07B5">
            <w:r>
              <w:rPr>
                <w:rFonts w:hint="eastAsia"/>
                <w:lang w:eastAsia="zh-CN"/>
              </w:rPr>
              <w:t xml:space="preserve">The same view with </w:t>
            </w:r>
            <w:r>
              <w:rPr>
                <w:lang w:eastAsia="zh-CN"/>
              </w:rPr>
              <w:t>Huawei</w:t>
            </w:r>
          </w:p>
        </w:tc>
      </w:tr>
      <w:tr w:rsidR="005C07B5" w14:paraId="4AF38474" w14:textId="77777777" w:rsidTr="0052185C">
        <w:tc>
          <w:tcPr>
            <w:tcW w:w="2065" w:type="dxa"/>
          </w:tcPr>
          <w:p w14:paraId="1C81E85F" w14:textId="77777777" w:rsidR="005C07B5" w:rsidRDefault="005C07B5" w:rsidP="005C07B5"/>
        </w:tc>
        <w:tc>
          <w:tcPr>
            <w:tcW w:w="1620" w:type="dxa"/>
          </w:tcPr>
          <w:p w14:paraId="3EBC5163" w14:textId="77777777" w:rsidR="005C07B5" w:rsidRDefault="005C07B5" w:rsidP="005C07B5"/>
        </w:tc>
        <w:tc>
          <w:tcPr>
            <w:tcW w:w="5946" w:type="dxa"/>
          </w:tcPr>
          <w:p w14:paraId="598B2ABD" w14:textId="77777777" w:rsidR="005C07B5" w:rsidRDefault="005C07B5" w:rsidP="005C07B5"/>
        </w:tc>
      </w:tr>
      <w:tr w:rsidR="005C07B5" w14:paraId="68A3440E" w14:textId="77777777" w:rsidTr="0052185C">
        <w:tc>
          <w:tcPr>
            <w:tcW w:w="2065" w:type="dxa"/>
          </w:tcPr>
          <w:p w14:paraId="7B2D3047" w14:textId="77777777" w:rsidR="005C07B5" w:rsidRDefault="005C07B5" w:rsidP="005C07B5"/>
        </w:tc>
        <w:tc>
          <w:tcPr>
            <w:tcW w:w="1620" w:type="dxa"/>
          </w:tcPr>
          <w:p w14:paraId="0FA20157" w14:textId="77777777" w:rsidR="005C07B5" w:rsidRDefault="005C07B5" w:rsidP="005C07B5"/>
        </w:tc>
        <w:tc>
          <w:tcPr>
            <w:tcW w:w="5946" w:type="dxa"/>
          </w:tcPr>
          <w:p w14:paraId="551A2FA9" w14:textId="77777777" w:rsidR="005C07B5" w:rsidRDefault="005C07B5" w:rsidP="005C07B5"/>
        </w:tc>
      </w:tr>
      <w:tr w:rsidR="005C07B5" w14:paraId="53FECB80" w14:textId="77777777" w:rsidTr="0052185C">
        <w:tc>
          <w:tcPr>
            <w:tcW w:w="2065" w:type="dxa"/>
          </w:tcPr>
          <w:p w14:paraId="5A76A8DF" w14:textId="77777777" w:rsidR="005C07B5" w:rsidRDefault="005C07B5" w:rsidP="005C07B5"/>
        </w:tc>
        <w:tc>
          <w:tcPr>
            <w:tcW w:w="1620" w:type="dxa"/>
          </w:tcPr>
          <w:p w14:paraId="15396069" w14:textId="77777777" w:rsidR="005C07B5" w:rsidRDefault="005C07B5" w:rsidP="005C07B5"/>
        </w:tc>
        <w:tc>
          <w:tcPr>
            <w:tcW w:w="5946" w:type="dxa"/>
          </w:tcPr>
          <w:p w14:paraId="5534571D" w14:textId="77777777" w:rsidR="005C07B5" w:rsidRDefault="005C07B5" w:rsidP="005C07B5"/>
        </w:tc>
      </w:tr>
    </w:tbl>
    <w:p w14:paraId="7B822B12" w14:textId="77777777" w:rsidR="001B04C5" w:rsidRDefault="001B04C5" w:rsidP="006E2C83">
      <w:pPr>
        <w:rPr>
          <w:noProof/>
        </w:rPr>
      </w:pPr>
    </w:p>
    <w:p w14:paraId="2F176A9D" w14:textId="19505DA5" w:rsidR="002469E0" w:rsidRDefault="00A65C49" w:rsidP="002469E0">
      <w:pPr>
        <w:pStyle w:val="2"/>
        <w:ind w:left="0" w:firstLine="0"/>
        <w:rPr>
          <w:noProof/>
        </w:rPr>
      </w:pPr>
      <w:r>
        <w:rPr>
          <w:noProof/>
        </w:rPr>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a8"/>
        <w:tblW w:w="0" w:type="auto"/>
        <w:tblLook w:val="04A0" w:firstRow="1" w:lastRow="0" w:firstColumn="1" w:lastColumn="0" w:noHBand="0" w:noVBand="1"/>
      </w:tblPr>
      <w:tblGrid>
        <w:gridCol w:w="2065"/>
        <w:gridCol w:w="1620"/>
        <w:gridCol w:w="5946"/>
      </w:tblGrid>
      <w:tr w:rsidR="001B04C5" w14:paraId="15430D89" w14:textId="77777777" w:rsidTr="0052185C">
        <w:tc>
          <w:tcPr>
            <w:tcW w:w="2065" w:type="dxa"/>
          </w:tcPr>
          <w:p w14:paraId="1C765B0F" w14:textId="77777777" w:rsidR="001B04C5" w:rsidRPr="00A9780D" w:rsidRDefault="001B04C5" w:rsidP="0052185C">
            <w:pPr>
              <w:rPr>
                <w:b/>
                <w:bCs/>
              </w:rPr>
            </w:pPr>
            <w:r w:rsidRPr="00A9780D">
              <w:rPr>
                <w:b/>
                <w:bCs/>
              </w:rPr>
              <w:t>Company</w:t>
            </w:r>
          </w:p>
        </w:tc>
        <w:tc>
          <w:tcPr>
            <w:tcW w:w="1620" w:type="dxa"/>
          </w:tcPr>
          <w:p w14:paraId="03901A35" w14:textId="77777777" w:rsidR="001B04C5" w:rsidRPr="00A9780D" w:rsidRDefault="001B04C5" w:rsidP="0052185C">
            <w:pPr>
              <w:rPr>
                <w:b/>
                <w:bCs/>
              </w:rPr>
            </w:pPr>
            <w:r>
              <w:rPr>
                <w:b/>
                <w:bCs/>
              </w:rPr>
              <w:t>Yes/No</w:t>
            </w:r>
          </w:p>
        </w:tc>
        <w:tc>
          <w:tcPr>
            <w:tcW w:w="5946" w:type="dxa"/>
          </w:tcPr>
          <w:p w14:paraId="4A4A08DE" w14:textId="77777777" w:rsidR="001B04C5" w:rsidRPr="00A9780D" w:rsidRDefault="001B04C5" w:rsidP="0052185C">
            <w:pPr>
              <w:rPr>
                <w:b/>
                <w:bCs/>
              </w:rPr>
            </w:pPr>
            <w:r w:rsidRPr="00A9780D">
              <w:rPr>
                <w:b/>
                <w:bCs/>
              </w:rPr>
              <w:t>comments</w:t>
            </w:r>
          </w:p>
        </w:tc>
      </w:tr>
      <w:tr w:rsidR="001B04C5" w14:paraId="28D7FA70" w14:textId="77777777" w:rsidTr="0052185C">
        <w:tc>
          <w:tcPr>
            <w:tcW w:w="2065" w:type="dxa"/>
          </w:tcPr>
          <w:p w14:paraId="486AEEED" w14:textId="5C435B54" w:rsidR="001B04C5" w:rsidRDefault="0014188E" w:rsidP="0052185C">
            <w:pPr>
              <w:rPr>
                <w:lang w:eastAsia="zh-CN"/>
              </w:rPr>
            </w:pPr>
            <w:r>
              <w:rPr>
                <w:rFonts w:hint="eastAsia"/>
                <w:lang w:eastAsia="zh-CN"/>
              </w:rPr>
              <w:t>H</w:t>
            </w:r>
            <w:r>
              <w:rPr>
                <w:lang w:eastAsia="zh-CN"/>
              </w:rPr>
              <w:t>uawei</w:t>
            </w:r>
          </w:p>
        </w:tc>
        <w:tc>
          <w:tcPr>
            <w:tcW w:w="1620" w:type="dxa"/>
          </w:tcPr>
          <w:p w14:paraId="495CCFBE" w14:textId="0E6B79C4" w:rsidR="001B04C5" w:rsidRDefault="0014188E" w:rsidP="0052185C">
            <w:pPr>
              <w:rPr>
                <w:lang w:eastAsia="zh-CN"/>
              </w:rPr>
            </w:pPr>
            <w:r>
              <w:rPr>
                <w:rFonts w:hint="eastAsia"/>
                <w:lang w:eastAsia="zh-CN"/>
              </w:rPr>
              <w:t>Y</w:t>
            </w:r>
            <w:r>
              <w:rPr>
                <w:lang w:eastAsia="zh-CN"/>
              </w:rPr>
              <w:t>es</w:t>
            </w:r>
          </w:p>
        </w:tc>
        <w:tc>
          <w:tcPr>
            <w:tcW w:w="5946" w:type="dxa"/>
          </w:tcPr>
          <w:p w14:paraId="089A771B" w14:textId="34A5ECFE" w:rsidR="001B04C5" w:rsidRDefault="0014188E" w:rsidP="00FB0556">
            <w:pPr>
              <w:rPr>
                <w:lang w:eastAsia="zh-CN"/>
              </w:rPr>
            </w:pPr>
            <w:r>
              <w:rPr>
                <w:rFonts w:hint="eastAsia"/>
                <w:lang w:eastAsia="zh-CN"/>
              </w:rPr>
              <w:t>W</w:t>
            </w:r>
            <w:r>
              <w:rPr>
                <w:lang w:eastAsia="zh-CN"/>
              </w:rPr>
              <w:t xml:space="preserve">e think </w:t>
            </w:r>
            <w:r w:rsidR="00FB0556">
              <w:rPr>
                <w:lang w:eastAsia="zh-CN"/>
              </w:rPr>
              <w:t>it can</w:t>
            </w:r>
            <w:r>
              <w:rPr>
                <w:lang w:eastAsia="zh-CN"/>
              </w:rPr>
              <w:t xml:space="preserve"> help UE determine whether the neighbour cell is a CAG member cell or not. The question is also related to Q5a.</w:t>
            </w:r>
          </w:p>
        </w:tc>
      </w:tr>
      <w:tr w:rsidR="003E6B4E" w14:paraId="313CBD80" w14:textId="77777777" w:rsidTr="0052185C">
        <w:tc>
          <w:tcPr>
            <w:tcW w:w="2065" w:type="dxa"/>
          </w:tcPr>
          <w:p w14:paraId="00AF53F0" w14:textId="599DDF2C" w:rsidR="003E6B4E" w:rsidRDefault="003E6B4E" w:rsidP="003E6B4E">
            <w:r>
              <w:t>Nokia</w:t>
            </w:r>
          </w:p>
        </w:tc>
        <w:tc>
          <w:tcPr>
            <w:tcW w:w="1620" w:type="dxa"/>
          </w:tcPr>
          <w:p w14:paraId="6133C8F8" w14:textId="18877A85" w:rsidR="003E6B4E" w:rsidRDefault="003E6B4E" w:rsidP="003E6B4E">
            <w:r>
              <w:t>No</w:t>
            </w:r>
          </w:p>
        </w:tc>
        <w:tc>
          <w:tcPr>
            <w:tcW w:w="5946" w:type="dxa"/>
          </w:tcPr>
          <w:p w14:paraId="1AB1C76F" w14:textId="20740A7F" w:rsidR="003E6B4E" w:rsidRDefault="003E6B4E" w:rsidP="003E6B4E">
            <w:r>
              <w:t>This is an optimization that might be introduced later.</w:t>
            </w:r>
          </w:p>
        </w:tc>
      </w:tr>
      <w:tr w:rsidR="001B04C5" w14:paraId="5A485E63" w14:textId="77777777" w:rsidTr="0052185C">
        <w:tc>
          <w:tcPr>
            <w:tcW w:w="2065" w:type="dxa"/>
          </w:tcPr>
          <w:p w14:paraId="023E989E" w14:textId="551F3FF0" w:rsidR="001B04C5" w:rsidRDefault="005C07B5" w:rsidP="0052185C">
            <w:r>
              <w:t>Intel</w:t>
            </w:r>
          </w:p>
        </w:tc>
        <w:tc>
          <w:tcPr>
            <w:tcW w:w="1620" w:type="dxa"/>
          </w:tcPr>
          <w:p w14:paraId="367192F5" w14:textId="2279869D" w:rsidR="001B04C5" w:rsidRDefault="005C07B5" w:rsidP="0052185C">
            <w:r>
              <w:t>No</w:t>
            </w:r>
          </w:p>
        </w:tc>
        <w:tc>
          <w:tcPr>
            <w:tcW w:w="5946" w:type="dxa"/>
          </w:tcPr>
          <w:p w14:paraId="3E1F8544" w14:textId="4092C754" w:rsidR="001B04C5" w:rsidRDefault="005C07B5" w:rsidP="0052185C">
            <w:r>
              <w:t xml:space="preserve">It is not essential for Rel-16 </w:t>
            </w:r>
          </w:p>
        </w:tc>
      </w:tr>
      <w:tr w:rsidR="00A13C54" w14:paraId="2CFBF034" w14:textId="77777777" w:rsidTr="0052185C">
        <w:tc>
          <w:tcPr>
            <w:tcW w:w="2065" w:type="dxa"/>
          </w:tcPr>
          <w:p w14:paraId="2559F041" w14:textId="26AE6058" w:rsidR="00A13C54" w:rsidRDefault="00A13C54" w:rsidP="0052185C">
            <w:r>
              <w:rPr>
                <w:rFonts w:hint="eastAsia"/>
                <w:lang w:eastAsia="zh-CN"/>
              </w:rPr>
              <w:t>CATT</w:t>
            </w:r>
          </w:p>
        </w:tc>
        <w:tc>
          <w:tcPr>
            <w:tcW w:w="1620" w:type="dxa"/>
          </w:tcPr>
          <w:p w14:paraId="0662C3DC" w14:textId="0AB2E3F8" w:rsidR="00A13C54" w:rsidRDefault="00A13C54" w:rsidP="0052185C">
            <w:r>
              <w:rPr>
                <w:rFonts w:hint="eastAsia"/>
                <w:lang w:eastAsia="zh-CN"/>
              </w:rPr>
              <w:t>Yes</w:t>
            </w:r>
          </w:p>
        </w:tc>
        <w:tc>
          <w:tcPr>
            <w:tcW w:w="5946" w:type="dxa"/>
          </w:tcPr>
          <w:p w14:paraId="16008506" w14:textId="0BE045F6" w:rsidR="00A13C54" w:rsidRDefault="00A13C54" w:rsidP="0052185C">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1B04C5" w14:paraId="08E6BB2A" w14:textId="77777777" w:rsidTr="0052185C">
        <w:tc>
          <w:tcPr>
            <w:tcW w:w="2065" w:type="dxa"/>
          </w:tcPr>
          <w:p w14:paraId="583AB722" w14:textId="77777777" w:rsidR="001B04C5" w:rsidRDefault="001B04C5" w:rsidP="0052185C"/>
        </w:tc>
        <w:tc>
          <w:tcPr>
            <w:tcW w:w="1620" w:type="dxa"/>
          </w:tcPr>
          <w:p w14:paraId="5F906EB0" w14:textId="77777777" w:rsidR="001B04C5" w:rsidRDefault="001B04C5" w:rsidP="0052185C"/>
        </w:tc>
        <w:tc>
          <w:tcPr>
            <w:tcW w:w="5946" w:type="dxa"/>
          </w:tcPr>
          <w:p w14:paraId="42F33FE3" w14:textId="77777777" w:rsidR="001B04C5" w:rsidRDefault="001B04C5" w:rsidP="0052185C"/>
        </w:tc>
      </w:tr>
      <w:tr w:rsidR="001B04C5" w14:paraId="3DB9851F" w14:textId="77777777" w:rsidTr="0052185C">
        <w:tc>
          <w:tcPr>
            <w:tcW w:w="2065" w:type="dxa"/>
          </w:tcPr>
          <w:p w14:paraId="16A6E99E" w14:textId="77777777" w:rsidR="001B04C5" w:rsidRDefault="001B04C5" w:rsidP="0052185C"/>
        </w:tc>
        <w:tc>
          <w:tcPr>
            <w:tcW w:w="1620" w:type="dxa"/>
          </w:tcPr>
          <w:p w14:paraId="1C5CFE16" w14:textId="77777777" w:rsidR="001B04C5" w:rsidRDefault="001B04C5" w:rsidP="0052185C"/>
        </w:tc>
        <w:tc>
          <w:tcPr>
            <w:tcW w:w="5946" w:type="dxa"/>
          </w:tcPr>
          <w:p w14:paraId="368C417F" w14:textId="77777777" w:rsidR="001B04C5" w:rsidRDefault="001B04C5" w:rsidP="0052185C"/>
        </w:tc>
      </w:tr>
      <w:tr w:rsidR="001B04C5" w14:paraId="12A08B0F" w14:textId="77777777" w:rsidTr="0052185C">
        <w:tc>
          <w:tcPr>
            <w:tcW w:w="2065" w:type="dxa"/>
          </w:tcPr>
          <w:p w14:paraId="1134C3E4" w14:textId="77777777" w:rsidR="001B04C5" w:rsidRDefault="001B04C5" w:rsidP="0052185C"/>
        </w:tc>
        <w:tc>
          <w:tcPr>
            <w:tcW w:w="1620" w:type="dxa"/>
          </w:tcPr>
          <w:p w14:paraId="304BBC33" w14:textId="77777777" w:rsidR="001B04C5" w:rsidRDefault="001B04C5" w:rsidP="0052185C"/>
        </w:tc>
        <w:tc>
          <w:tcPr>
            <w:tcW w:w="5946" w:type="dxa"/>
          </w:tcPr>
          <w:p w14:paraId="647FB71C" w14:textId="77777777" w:rsidR="001B04C5" w:rsidRDefault="001B04C5" w:rsidP="0052185C"/>
        </w:tc>
      </w:tr>
    </w:tbl>
    <w:p w14:paraId="38C11A68" w14:textId="7A70B290" w:rsidR="00CF7736" w:rsidRDefault="00CF7736" w:rsidP="00CF7736">
      <w:pPr>
        <w:pStyle w:val="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a9"/>
        <w:numPr>
          <w:ilvl w:val="0"/>
          <w:numId w:val="27"/>
        </w:numPr>
        <w:rPr>
          <w:rFonts w:eastAsiaTheme="minorEastAsia"/>
          <w:b/>
          <w:bCs/>
          <w:lang w:eastAsia="zh-CN"/>
        </w:rPr>
      </w:pPr>
      <w:r w:rsidRPr="00FF6427">
        <w:rPr>
          <w:b/>
          <w:bCs/>
        </w:rPr>
        <w:t>Rel-16 UEs that are not NPN-capable can read and act on all NPN related IEs in Rel-16 ASN.1</w:t>
      </w:r>
    </w:p>
    <w:p w14:paraId="4E636CA5" w14:textId="77777777" w:rsidR="00CF7736" w:rsidRPr="00AB5C65" w:rsidRDefault="00CF7736" w:rsidP="00CF7736">
      <w:pPr>
        <w:pStyle w:val="a9"/>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a9"/>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a9"/>
        <w:numPr>
          <w:ilvl w:val="0"/>
          <w:numId w:val="27"/>
        </w:numPr>
        <w:rPr>
          <w:rFonts w:eastAsiaTheme="minorEastAsia"/>
          <w:b/>
          <w:bCs/>
          <w:lang w:eastAsia="zh-CN"/>
        </w:rPr>
      </w:pPr>
      <w:r w:rsidRPr="00AB5C65">
        <w:rPr>
          <w:b/>
          <w:bCs/>
        </w:rPr>
        <w:t>Other</w:t>
      </w:r>
    </w:p>
    <w:tbl>
      <w:tblPr>
        <w:tblStyle w:val="a8"/>
        <w:tblW w:w="0" w:type="auto"/>
        <w:tblLook w:val="04A0" w:firstRow="1" w:lastRow="0" w:firstColumn="1" w:lastColumn="0" w:noHBand="0" w:noVBand="1"/>
      </w:tblPr>
      <w:tblGrid>
        <w:gridCol w:w="2065"/>
        <w:gridCol w:w="1620"/>
        <w:gridCol w:w="5946"/>
      </w:tblGrid>
      <w:tr w:rsidR="00CF7736" w14:paraId="729EC25D" w14:textId="77777777" w:rsidTr="0052185C">
        <w:tc>
          <w:tcPr>
            <w:tcW w:w="2065" w:type="dxa"/>
          </w:tcPr>
          <w:p w14:paraId="44D43AA1" w14:textId="77777777" w:rsidR="00CF7736" w:rsidRPr="00A9780D" w:rsidRDefault="00CF7736" w:rsidP="0052185C">
            <w:pPr>
              <w:rPr>
                <w:b/>
                <w:bCs/>
              </w:rPr>
            </w:pPr>
            <w:r w:rsidRPr="00A9780D">
              <w:rPr>
                <w:b/>
                <w:bCs/>
              </w:rPr>
              <w:t>Company</w:t>
            </w:r>
          </w:p>
        </w:tc>
        <w:tc>
          <w:tcPr>
            <w:tcW w:w="1620" w:type="dxa"/>
          </w:tcPr>
          <w:p w14:paraId="1CD9FD92" w14:textId="77777777" w:rsidR="00CF7736" w:rsidRPr="00A9780D" w:rsidRDefault="00CF7736" w:rsidP="0052185C">
            <w:pPr>
              <w:rPr>
                <w:b/>
                <w:bCs/>
              </w:rPr>
            </w:pPr>
            <w:r w:rsidRPr="00A9780D">
              <w:rPr>
                <w:b/>
                <w:bCs/>
              </w:rPr>
              <w:t>Preferred option</w:t>
            </w:r>
            <w:r>
              <w:rPr>
                <w:b/>
                <w:bCs/>
              </w:rPr>
              <w:t>(s)</w:t>
            </w:r>
          </w:p>
        </w:tc>
        <w:tc>
          <w:tcPr>
            <w:tcW w:w="5946" w:type="dxa"/>
          </w:tcPr>
          <w:p w14:paraId="71E17DA9" w14:textId="77777777" w:rsidR="00CF7736" w:rsidRPr="00A9780D" w:rsidRDefault="00CF7736" w:rsidP="0052185C">
            <w:pPr>
              <w:rPr>
                <w:b/>
                <w:bCs/>
              </w:rPr>
            </w:pPr>
            <w:r w:rsidRPr="00A9780D">
              <w:rPr>
                <w:b/>
                <w:bCs/>
              </w:rPr>
              <w:t>comments</w:t>
            </w:r>
          </w:p>
        </w:tc>
      </w:tr>
      <w:tr w:rsidR="00CF7736" w14:paraId="361507EA" w14:textId="77777777" w:rsidTr="0052185C">
        <w:tc>
          <w:tcPr>
            <w:tcW w:w="2065" w:type="dxa"/>
          </w:tcPr>
          <w:p w14:paraId="4F93614C" w14:textId="0417A111" w:rsidR="00CF7736" w:rsidRDefault="002B2913" w:rsidP="0052185C">
            <w:pPr>
              <w:rPr>
                <w:lang w:eastAsia="zh-CN"/>
              </w:rPr>
            </w:pPr>
            <w:r>
              <w:rPr>
                <w:rFonts w:hint="eastAsia"/>
                <w:lang w:eastAsia="zh-CN"/>
              </w:rPr>
              <w:lastRenderedPageBreak/>
              <w:t>H</w:t>
            </w:r>
            <w:r>
              <w:rPr>
                <w:lang w:eastAsia="zh-CN"/>
              </w:rPr>
              <w:t>uawei</w:t>
            </w:r>
          </w:p>
        </w:tc>
        <w:tc>
          <w:tcPr>
            <w:tcW w:w="1620" w:type="dxa"/>
          </w:tcPr>
          <w:p w14:paraId="64086FA8" w14:textId="198AB503" w:rsidR="00CF7736" w:rsidRDefault="002B2913" w:rsidP="0052185C">
            <w:pPr>
              <w:rPr>
                <w:lang w:eastAsia="zh-CN"/>
              </w:rPr>
            </w:pPr>
            <w:r>
              <w:rPr>
                <w:rFonts w:hint="eastAsia"/>
                <w:lang w:eastAsia="zh-CN"/>
              </w:rPr>
              <w:t>a</w:t>
            </w:r>
          </w:p>
        </w:tc>
        <w:tc>
          <w:tcPr>
            <w:tcW w:w="5946" w:type="dxa"/>
          </w:tcPr>
          <w:p w14:paraId="32B07213" w14:textId="7EE0729A" w:rsidR="002B2913" w:rsidRDefault="002B2913" w:rsidP="002B2913">
            <w:pPr>
              <w:rPr>
                <w:lang w:eastAsia="zh-CN"/>
              </w:rPr>
            </w:pPr>
            <w:r>
              <w:rPr>
                <w:rFonts w:hint="eastAsia"/>
                <w:lang w:eastAsia="zh-CN"/>
              </w:rPr>
              <w:t>W</w:t>
            </w:r>
            <w:r>
              <w:rPr>
                <w:lang w:eastAsia="zh-CN"/>
              </w:rPr>
              <w:t>e think a) is simple.</w:t>
            </w:r>
          </w:p>
        </w:tc>
      </w:tr>
      <w:tr w:rsidR="003E6B4E" w14:paraId="5A37573C" w14:textId="77777777" w:rsidTr="0052185C">
        <w:tc>
          <w:tcPr>
            <w:tcW w:w="2065" w:type="dxa"/>
          </w:tcPr>
          <w:p w14:paraId="5FDD5AA5" w14:textId="7FEA52F5" w:rsidR="003E6B4E" w:rsidRDefault="003E6B4E" w:rsidP="003E6B4E">
            <w:r>
              <w:t>Nokia</w:t>
            </w:r>
          </w:p>
        </w:tc>
        <w:tc>
          <w:tcPr>
            <w:tcW w:w="1620" w:type="dxa"/>
          </w:tcPr>
          <w:p w14:paraId="49EB6673" w14:textId="0CA55331" w:rsidR="003E6B4E" w:rsidRDefault="003E6B4E" w:rsidP="003E6B4E">
            <w:r>
              <w:t>B (A is also OK)</w:t>
            </w:r>
          </w:p>
        </w:tc>
        <w:tc>
          <w:tcPr>
            <w:tcW w:w="5946" w:type="dxa"/>
          </w:tcPr>
          <w:p w14:paraId="66C622F1" w14:textId="48F5E768" w:rsidR="003E6B4E" w:rsidRDefault="003E6B4E" w:rsidP="003E6B4E">
            <w:r>
              <w:t>Non-NPN capable UEs should only support the actions that are needed for emergency services. Others could be optional. Option A is also acceptable.</w:t>
            </w:r>
          </w:p>
        </w:tc>
      </w:tr>
      <w:tr w:rsidR="00CF7736" w14:paraId="4CBE9C1F" w14:textId="77777777" w:rsidTr="0052185C">
        <w:tc>
          <w:tcPr>
            <w:tcW w:w="2065" w:type="dxa"/>
          </w:tcPr>
          <w:p w14:paraId="181A70EA" w14:textId="7C22EDB2" w:rsidR="00CF7736" w:rsidRDefault="005C07B5" w:rsidP="0052185C">
            <w:r>
              <w:t>Intel</w:t>
            </w:r>
          </w:p>
        </w:tc>
        <w:tc>
          <w:tcPr>
            <w:tcW w:w="1620" w:type="dxa"/>
          </w:tcPr>
          <w:p w14:paraId="496A8BDC" w14:textId="6305BBF9" w:rsidR="00CF7736" w:rsidRDefault="005C07B5" w:rsidP="0052185C">
            <w:r>
              <w:t>d</w:t>
            </w:r>
          </w:p>
        </w:tc>
        <w:tc>
          <w:tcPr>
            <w:tcW w:w="5946" w:type="dxa"/>
          </w:tcPr>
          <w:p w14:paraId="1784625F" w14:textId="4E7E0DA3" w:rsidR="005C07B5" w:rsidRPr="009E3880" w:rsidRDefault="005C07B5" w:rsidP="0052185C">
            <w:pPr>
              <w:rPr>
                <w:b/>
                <w:bCs/>
              </w:rPr>
            </w:pPr>
            <w:r w:rsidRPr="00FF6427">
              <w:rPr>
                <w:b/>
                <w:bCs/>
              </w:rPr>
              <w:t>Rel-16 UEs that are not NPN-capable</w:t>
            </w:r>
            <w:r>
              <w:rPr>
                <w:b/>
                <w:bCs/>
              </w:rPr>
              <w:t xml:space="preserve"> knows the presence of all NPN related IEs in Rel-16 ASN.1 but does not know its definition and does not take actions based on it.</w:t>
            </w:r>
          </w:p>
        </w:tc>
      </w:tr>
      <w:tr w:rsidR="0072774F" w14:paraId="2B93588C" w14:textId="77777777" w:rsidTr="0052185C">
        <w:tc>
          <w:tcPr>
            <w:tcW w:w="2065" w:type="dxa"/>
          </w:tcPr>
          <w:p w14:paraId="47782149" w14:textId="6EE46A86" w:rsidR="0072774F" w:rsidRDefault="0072774F" w:rsidP="0052185C">
            <w:bookmarkStart w:id="1" w:name="_GoBack" w:colFirst="0" w:colLast="2"/>
            <w:r>
              <w:rPr>
                <w:rFonts w:hint="eastAsia"/>
                <w:lang w:eastAsia="zh-CN"/>
              </w:rPr>
              <w:t>CATT</w:t>
            </w:r>
          </w:p>
        </w:tc>
        <w:tc>
          <w:tcPr>
            <w:tcW w:w="1620" w:type="dxa"/>
          </w:tcPr>
          <w:p w14:paraId="66A1C70F" w14:textId="4BD78353" w:rsidR="0072774F" w:rsidRDefault="0072774F" w:rsidP="0052185C">
            <w:r>
              <w:rPr>
                <w:rFonts w:hint="eastAsia"/>
                <w:lang w:eastAsia="zh-CN"/>
              </w:rPr>
              <w:t>b or c</w:t>
            </w:r>
          </w:p>
        </w:tc>
        <w:tc>
          <w:tcPr>
            <w:tcW w:w="5946" w:type="dxa"/>
          </w:tcPr>
          <w:p w14:paraId="675E669C" w14:textId="25D5EF88" w:rsidR="0072774F" w:rsidRDefault="0072774F" w:rsidP="0052185C">
            <w:r>
              <w:rPr>
                <w:rFonts w:hint="eastAsia"/>
                <w:lang w:eastAsia="zh-CN"/>
              </w:rPr>
              <w:t>Non-NPN capable R16 UE should be treated as R15 UE, all R16 UEs can read R16 introduced IE, but Non-NPN capable R16 UE will ignore some IEs even if they can read it.</w:t>
            </w:r>
          </w:p>
        </w:tc>
      </w:tr>
      <w:bookmarkEnd w:id="1"/>
      <w:tr w:rsidR="00CF7736" w14:paraId="1A133F9D" w14:textId="77777777" w:rsidTr="0052185C">
        <w:tc>
          <w:tcPr>
            <w:tcW w:w="2065" w:type="dxa"/>
          </w:tcPr>
          <w:p w14:paraId="4EB8BF96" w14:textId="77777777" w:rsidR="00CF7736" w:rsidRDefault="00CF7736" w:rsidP="0052185C"/>
        </w:tc>
        <w:tc>
          <w:tcPr>
            <w:tcW w:w="1620" w:type="dxa"/>
          </w:tcPr>
          <w:p w14:paraId="209AB755" w14:textId="77777777" w:rsidR="00CF7736" w:rsidRDefault="00CF7736" w:rsidP="0052185C"/>
        </w:tc>
        <w:tc>
          <w:tcPr>
            <w:tcW w:w="5946" w:type="dxa"/>
          </w:tcPr>
          <w:p w14:paraId="6A78098C" w14:textId="77777777" w:rsidR="00CF7736" w:rsidRDefault="00CF7736" w:rsidP="0052185C"/>
        </w:tc>
      </w:tr>
      <w:tr w:rsidR="00CF7736" w14:paraId="0B0FDF6C" w14:textId="77777777" w:rsidTr="0052185C">
        <w:tc>
          <w:tcPr>
            <w:tcW w:w="2065" w:type="dxa"/>
          </w:tcPr>
          <w:p w14:paraId="6F7C3842" w14:textId="77777777" w:rsidR="00CF7736" w:rsidRDefault="00CF7736" w:rsidP="0052185C"/>
        </w:tc>
        <w:tc>
          <w:tcPr>
            <w:tcW w:w="1620" w:type="dxa"/>
          </w:tcPr>
          <w:p w14:paraId="0B872E19" w14:textId="77777777" w:rsidR="00CF7736" w:rsidRDefault="00CF7736" w:rsidP="0052185C"/>
        </w:tc>
        <w:tc>
          <w:tcPr>
            <w:tcW w:w="5946" w:type="dxa"/>
          </w:tcPr>
          <w:p w14:paraId="5C001AC5" w14:textId="77777777" w:rsidR="00CF7736" w:rsidRDefault="00CF7736" w:rsidP="0052185C"/>
        </w:tc>
      </w:tr>
      <w:tr w:rsidR="00CF7736" w14:paraId="7DFC6E9A" w14:textId="77777777" w:rsidTr="0052185C">
        <w:tc>
          <w:tcPr>
            <w:tcW w:w="2065" w:type="dxa"/>
          </w:tcPr>
          <w:p w14:paraId="7AFADC44" w14:textId="77777777" w:rsidR="00CF7736" w:rsidRDefault="00CF7736" w:rsidP="0052185C"/>
        </w:tc>
        <w:tc>
          <w:tcPr>
            <w:tcW w:w="1620" w:type="dxa"/>
          </w:tcPr>
          <w:p w14:paraId="04E11917" w14:textId="77777777" w:rsidR="00CF7736" w:rsidRDefault="00CF7736" w:rsidP="0052185C"/>
        </w:tc>
        <w:tc>
          <w:tcPr>
            <w:tcW w:w="5946" w:type="dxa"/>
          </w:tcPr>
          <w:p w14:paraId="4A8C288C" w14:textId="77777777" w:rsidR="00CF7736" w:rsidRDefault="00CF7736" w:rsidP="0052185C"/>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1"/>
      </w:pPr>
      <w:r>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1"/>
      </w:pPr>
      <w:r>
        <w:t>4</w:t>
      </w:r>
      <w:r w:rsidR="00D7221C">
        <w:t xml:space="preserve"> </w:t>
      </w:r>
      <w:r w:rsidR="00C658E2">
        <w:t>Summary</w:t>
      </w:r>
    </w:p>
    <w:p w14:paraId="2E4E9967" w14:textId="18729128" w:rsidR="00C658E2" w:rsidRDefault="00C658E2" w:rsidP="001D29AE">
      <w:pPr>
        <w:pStyle w:val="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2"/>
      </w:pPr>
      <w:r>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1"/>
        <w:rPr>
          <w:lang w:val="pl-PL"/>
        </w:rPr>
      </w:pPr>
      <w:r>
        <w:rPr>
          <w:lang w:val="pl-PL"/>
        </w:rPr>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lastRenderedPageBreak/>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proofErr w:type="spellStart"/>
      <w:r w:rsidR="00CB3A28" w:rsidRPr="00AB5C65">
        <w:rPr>
          <w:strike/>
          <w:color w:val="00B050"/>
        </w:rPr>
        <w:t>striked</w:t>
      </w:r>
      <w:proofErr w:type="spellEnd"/>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a8"/>
        <w:tblW w:w="0" w:type="auto"/>
        <w:tblLook w:val="04A0" w:firstRow="1" w:lastRow="0" w:firstColumn="1" w:lastColumn="0" w:noHBand="0" w:noVBand="1"/>
      </w:tblPr>
      <w:tblGrid>
        <w:gridCol w:w="9631"/>
      </w:tblGrid>
      <w:tr w:rsidR="001B0BB6" w14:paraId="27A69DBE" w14:textId="77777777" w:rsidTr="0052185C">
        <w:tc>
          <w:tcPr>
            <w:tcW w:w="9631" w:type="dxa"/>
          </w:tcPr>
          <w:p w14:paraId="0ABA3CC9" w14:textId="77777777" w:rsidR="001B0BB6" w:rsidRPr="009F7125" w:rsidRDefault="001B0BB6" w:rsidP="0052185C">
            <w:r>
              <w:t>P</w:t>
            </w:r>
            <w:r w:rsidRPr="009F7125">
              <w:t>otential easy agreement</w:t>
            </w:r>
          </w:p>
          <w:p w14:paraId="25BA96B4" w14:textId="77777777" w:rsidR="001B0BB6" w:rsidRPr="006C0224" w:rsidRDefault="001B0BB6" w:rsidP="0052185C">
            <w:pPr>
              <w:spacing w:after="0"/>
            </w:pPr>
          </w:p>
          <w:p w14:paraId="02344D4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52185C">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52185C">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52185C">
            <w:pPr>
              <w:pStyle w:val="EditorsNote"/>
              <w:rPr>
                <w:strike/>
                <w:color w:val="00B050"/>
              </w:rPr>
            </w:pPr>
            <w:r w:rsidRPr="00A9780D">
              <w:rPr>
                <w:strike/>
                <w:color w:val="00B050"/>
              </w:rPr>
              <w:t>Editor's Note: The support of sharing logical cells is FFS.</w:t>
            </w:r>
          </w:p>
          <w:p w14:paraId="6ABF3E9B" w14:textId="77777777" w:rsidR="001B0BB6" w:rsidRPr="00A9780D" w:rsidRDefault="001B0BB6" w:rsidP="0052185C">
            <w:pPr>
              <w:rPr>
                <w:rFonts w:eastAsiaTheme="minorEastAsia"/>
                <w:b/>
                <w:bCs/>
                <w:lang w:eastAsia="zh-CN"/>
              </w:rPr>
            </w:pPr>
            <w:r w:rsidRPr="00A9780D">
              <w:rPr>
                <w:rFonts w:eastAsiaTheme="minorEastAsia"/>
                <w:b/>
                <w:bCs/>
                <w:lang w:eastAsia="zh-CN"/>
              </w:rPr>
              <w:t xml:space="preserve">Proposal 3: RAN2 confirm that For SNPN, </w:t>
            </w:r>
            <w:proofErr w:type="spellStart"/>
            <w:r w:rsidRPr="006C0224">
              <w:rPr>
                <w:b/>
                <w:i/>
              </w:rPr>
              <w:t>cellReservedForOperatorUse</w:t>
            </w:r>
            <w:proofErr w:type="spellEnd"/>
            <w:r w:rsidRPr="006C0224">
              <w:rPr>
                <w:rFonts w:eastAsiaTheme="minorEastAsia"/>
                <w:b/>
                <w:lang w:eastAsia="zh-CN"/>
              </w:rPr>
              <w:t xml:space="preserve"> is configured per SNPN, while for CAG, </w:t>
            </w:r>
            <w:proofErr w:type="spellStart"/>
            <w:r w:rsidRPr="006C0224">
              <w:rPr>
                <w:b/>
                <w:i/>
              </w:rPr>
              <w:t>cellReservedForOperatorUse</w:t>
            </w:r>
            <w:proofErr w:type="spellEnd"/>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52185C">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5CE4D1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52185C">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52185C">
            <w:pPr>
              <w:spacing w:after="0"/>
            </w:pPr>
          </w:p>
          <w:p w14:paraId="0C0F20B6" w14:textId="77777777" w:rsidR="001B0BB6" w:rsidRPr="00A9780D" w:rsidRDefault="001B0BB6" w:rsidP="0052185C">
            <w:r w:rsidRPr="00A9780D">
              <w:t>B) need further discussion</w:t>
            </w:r>
          </w:p>
          <w:p w14:paraId="3B668F1B" w14:textId="77777777" w:rsidR="001B0BB6" w:rsidRPr="006C0224" w:rsidRDefault="001B0BB6" w:rsidP="0052185C">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52185C">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52185C">
            <w:pPr>
              <w:rPr>
                <w:noProof/>
              </w:rPr>
            </w:pPr>
            <w:r w:rsidRPr="006C0224">
              <w:rPr>
                <w:noProof/>
              </w:rPr>
              <w:t>It is recommended that proposals 7, 8a-8c are discussed together given they are related.</w:t>
            </w:r>
          </w:p>
          <w:p w14:paraId="11B91F2F" w14:textId="77777777" w:rsidR="001B0BB6" w:rsidRPr="006C0224" w:rsidRDefault="001B0BB6" w:rsidP="0052185C">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52185C">
            <w:pPr>
              <w:spacing w:after="0"/>
              <w:rPr>
                <w:b/>
                <w:bCs/>
              </w:rPr>
            </w:pPr>
            <w:r w:rsidRPr="006C0224">
              <w:rPr>
                <w:b/>
                <w:bCs/>
              </w:rPr>
              <w:t xml:space="preserve">Proposal 8a: RAN2 to discuss if the field </w:t>
            </w:r>
            <w:proofErr w:type="spellStart"/>
            <w:r w:rsidRPr="006C0224">
              <w:rPr>
                <w:b/>
                <w:bCs/>
                <w:i/>
                <w:iCs/>
              </w:rPr>
              <w:t>intraFreqReselection</w:t>
            </w:r>
            <w:proofErr w:type="spellEnd"/>
            <w:r w:rsidRPr="006C0224">
              <w:rPr>
                <w:b/>
                <w:bCs/>
              </w:rPr>
              <w:t xml:space="preserve"> in MIB message is ignored or not for a cell in (a) licensed spectrum, (b) not in licensed spectrum.</w:t>
            </w:r>
          </w:p>
          <w:p w14:paraId="19872FD3" w14:textId="77777777" w:rsidR="001B0BB6" w:rsidRPr="006C0224" w:rsidRDefault="001B0BB6" w:rsidP="0052185C">
            <w:pPr>
              <w:spacing w:after="0"/>
            </w:pPr>
          </w:p>
          <w:p w14:paraId="72427276" w14:textId="77777777" w:rsidR="001B0BB6" w:rsidRPr="006C0224" w:rsidRDefault="001B0BB6" w:rsidP="0052185C">
            <w:pPr>
              <w:rPr>
                <w:b/>
                <w:bCs/>
              </w:rPr>
            </w:pPr>
            <w:r w:rsidRPr="006C0224">
              <w:rPr>
                <w:b/>
                <w:bCs/>
              </w:rPr>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52185C">
            <w:pPr>
              <w:rPr>
                <w:b/>
                <w:bCs/>
              </w:rPr>
            </w:pPr>
            <w:r w:rsidRPr="006C0224">
              <w:rPr>
                <w:b/>
                <w:bCs/>
              </w:rPr>
              <w:t xml:space="preserve">Proposal 8c: For a UE in SNPN AM, if the highest ranked cell or best cell according to absolute priority </w:t>
            </w:r>
            <w:r w:rsidRPr="006C0224">
              <w:rPr>
                <w:b/>
                <w:bCs/>
              </w:rPr>
              <w:lastRenderedPageBreak/>
              <w:t xml:space="preserve">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52185C">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52185C">
            <w:pPr>
              <w:pStyle w:val="a9"/>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52185C">
            <w:pPr>
              <w:pStyle w:val="af4"/>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 as the legacy way, e.g. a single PCI list is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without any info associated to NPN ID/NPN type. [8]</w:t>
            </w:r>
          </w:p>
          <w:p w14:paraId="49E6BFCB" w14:textId="77777777" w:rsidR="001B0BB6" w:rsidRPr="00A9780D" w:rsidRDefault="001B0BB6" w:rsidP="0052185C">
            <w:pPr>
              <w:pStyle w:val="af4"/>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52185C">
            <w:pPr>
              <w:pStyle w:val="a9"/>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52185C">
            <w:pPr>
              <w:pStyle w:val="a9"/>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52185C">
            <w:pPr>
              <w:rPr>
                <w:b/>
                <w:lang w:eastAsia="zh-CN"/>
              </w:rPr>
            </w:pPr>
            <w:r w:rsidRPr="006C0224">
              <w:rPr>
                <w:b/>
                <w:lang w:eastAsia="zh-CN"/>
              </w:rPr>
              <w:t>Proposal 9c: RAN2 to the following options for how PCI range of CAG is signalled:</w:t>
            </w:r>
          </w:p>
          <w:p w14:paraId="58A93A91" w14:textId="77777777" w:rsidR="001B0BB6" w:rsidRPr="006C0224" w:rsidRDefault="001B0BB6" w:rsidP="0052185C">
            <w:pPr>
              <w:pStyle w:val="a9"/>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52185C">
            <w:pPr>
              <w:pStyle w:val="af4"/>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 as the legacy way, e.g. a single PCI list is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without any info associated to NPN ID/NPN type [8]</w:t>
            </w:r>
          </w:p>
          <w:p w14:paraId="6BA0C464" w14:textId="77777777" w:rsidR="001B0BB6" w:rsidRPr="00A9780D" w:rsidRDefault="001B0BB6" w:rsidP="0052185C">
            <w:pPr>
              <w:pStyle w:val="af4"/>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52185C">
            <w:pPr>
              <w:pStyle w:val="a9"/>
              <w:numPr>
                <w:ilvl w:val="0"/>
                <w:numId w:val="22"/>
              </w:numPr>
              <w:rPr>
                <w:b/>
                <w:lang w:eastAsia="zh-CN"/>
              </w:rPr>
            </w:pPr>
            <w:r w:rsidRPr="006C0224">
              <w:rPr>
                <w:b/>
                <w:lang w:eastAsia="zh-CN"/>
              </w:rPr>
              <w:t>Reserve a list of PCI range per PLMN per frequency [10]</w:t>
            </w:r>
          </w:p>
          <w:p w14:paraId="05A25132" w14:textId="77777777" w:rsidR="001B0BB6" w:rsidRPr="006C0224" w:rsidRDefault="001B0BB6" w:rsidP="0052185C">
            <w:pPr>
              <w:pStyle w:val="a9"/>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52185C">
            <w:pPr>
              <w:pStyle w:val="a9"/>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52185C">
            <w:pPr>
              <w:pStyle w:val="a9"/>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52185C">
            <w:pPr>
              <w:pStyle w:val="a9"/>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52185C">
            <w:pPr>
              <w:pStyle w:val="a9"/>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52185C">
            <w:pPr>
              <w:pStyle w:val="a9"/>
              <w:numPr>
                <w:ilvl w:val="0"/>
                <w:numId w:val="22"/>
              </w:numPr>
              <w:rPr>
                <w:b/>
                <w:lang w:eastAsia="zh-CN"/>
              </w:rPr>
            </w:pPr>
            <w:r w:rsidRPr="006C0224">
              <w:rPr>
                <w:b/>
                <w:lang w:eastAsia="zh-CN"/>
              </w:rPr>
              <w:t xml:space="preserve">Principles from E-UTRA can be inherited (cp. </w:t>
            </w:r>
            <w:proofErr w:type="spellStart"/>
            <w:r w:rsidRPr="006C0224">
              <w:rPr>
                <w:b/>
                <w:lang w:eastAsia="zh-CN"/>
              </w:rPr>
              <w:t>csg-PhysCellIdRange</w:t>
            </w:r>
            <w:proofErr w:type="spellEnd"/>
            <w:r w:rsidRPr="006C0224">
              <w:rPr>
                <w:b/>
                <w:lang w:eastAsia="zh-CN"/>
              </w:rPr>
              <w:t xml:space="preserve"> IE)</w:t>
            </w:r>
          </w:p>
          <w:p w14:paraId="54ED683E" w14:textId="77777777" w:rsidR="001B0BB6" w:rsidRPr="006C0224" w:rsidRDefault="001B0BB6" w:rsidP="0052185C">
            <w:pPr>
              <w:rPr>
                <w:b/>
                <w:bCs/>
              </w:rPr>
            </w:pPr>
            <w:r w:rsidRPr="006C0224">
              <w:rPr>
                <w:b/>
                <w:bCs/>
              </w:rPr>
              <w:t>Proposal 10: RAN2 should discuss whether following can be used as a baseline:</w:t>
            </w:r>
          </w:p>
          <w:p w14:paraId="32C4E698" w14:textId="77777777" w:rsidR="001B0BB6" w:rsidRPr="006C0224" w:rsidRDefault="001B0BB6" w:rsidP="0052185C">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#3. AS provides the found PLMNs and CAGs to NAS. </w:t>
            </w:r>
          </w:p>
          <w:p w14:paraId="41F1EA36"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52185C">
            <w:pPr>
              <w:pStyle w:val="a9"/>
              <w:numPr>
                <w:ilvl w:val="0"/>
                <w:numId w:val="16"/>
              </w:numPr>
              <w:contextualSpacing w:val="0"/>
              <w:rPr>
                <w:b/>
              </w:rPr>
            </w:pPr>
            <w:r w:rsidRPr="006C0224">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48D140F5" w14:textId="77777777" w:rsidR="001B0BB6" w:rsidRPr="006C0224" w:rsidRDefault="001B0BB6" w:rsidP="0052185C">
            <w:pPr>
              <w:pStyle w:val="a9"/>
              <w:numPr>
                <w:ilvl w:val="0"/>
                <w:numId w:val="16"/>
              </w:numPr>
              <w:contextualSpacing w:val="0"/>
              <w:rPr>
                <w:b/>
              </w:rPr>
            </w:pPr>
            <w:r w:rsidRPr="006C0224">
              <w:rPr>
                <w:b/>
                <w:bCs/>
              </w:rPr>
              <w:t xml:space="preserve">#7. After the completion of the manual CAG selection, RAN2 should select one from the following two UE </w:t>
            </w:r>
            <w:proofErr w:type="spellStart"/>
            <w:r w:rsidRPr="006C0224">
              <w:rPr>
                <w:b/>
                <w:bCs/>
              </w:rPr>
              <w:t>behaviors</w:t>
            </w:r>
            <w:proofErr w:type="spellEnd"/>
            <w:r w:rsidRPr="006C0224">
              <w:rPr>
                <w:b/>
                <w:bCs/>
              </w:rPr>
              <w:t>:</w:t>
            </w:r>
          </w:p>
          <w:p w14:paraId="1EB5C47B" w14:textId="77777777" w:rsidR="001B0BB6" w:rsidRPr="006C0224" w:rsidRDefault="001B0BB6" w:rsidP="0052185C">
            <w:pPr>
              <w:pStyle w:val="a9"/>
              <w:numPr>
                <w:ilvl w:val="1"/>
                <w:numId w:val="16"/>
              </w:numPr>
              <w:contextualSpacing w:val="0"/>
              <w:rPr>
                <w:b/>
              </w:rPr>
            </w:pPr>
            <w:r w:rsidRPr="006C0224">
              <w:rPr>
                <w:b/>
                <w:bCs/>
              </w:rPr>
              <w:lastRenderedPageBreak/>
              <w:t>#7a. UE reselects a cell belong to allowed CAG list.</w:t>
            </w:r>
          </w:p>
          <w:p w14:paraId="3E3F757B" w14:textId="77777777" w:rsidR="001B0BB6" w:rsidRPr="006C0224" w:rsidRDefault="001B0BB6" w:rsidP="0052185C">
            <w:pPr>
              <w:pStyle w:val="a9"/>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52185C"/>
          <w:p w14:paraId="1CBB5E5D" w14:textId="77777777" w:rsidR="001B0BB6" w:rsidRPr="006C0224" w:rsidRDefault="001B0BB6" w:rsidP="0052185C">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proofErr w:type="spellStart"/>
            <w:r w:rsidRPr="006C0224">
              <w:rPr>
                <w:b/>
                <w:i/>
                <w:lang w:eastAsia="ja-JP"/>
              </w:rPr>
              <w:t>cellReservedForOtherUse</w:t>
            </w:r>
            <w:proofErr w:type="spellEnd"/>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proofErr w:type="spellStart"/>
            <w:r w:rsidRPr="006C0224">
              <w:rPr>
                <w:b/>
                <w:i/>
                <w:lang w:eastAsia="ja-JP"/>
              </w:rPr>
              <w:t>CellAccessRelatedInfo</w:t>
            </w:r>
            <w:proofErr w:type="spellEnd"/>
            <w:r w:rsidRPr="006C0224">
              <w:rPr>
                <w:b/>
                <w:lang w:eastAsia="ja-JP"/>
              </w:rPr>
              <w:t>.</w:t>
            </w:r>
          </w:p>
          <w:p w14:paraId="5B1FE728" w14:textId="77777777" w:rsidR="001B0BB6" w:rsidRPr="006C0224" w:rsidRDefault="001B0BB6" w:rsidP="0052185C">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52185C"/>
          <w:p w14:paraId="311C13DB" w14:textId="77777777" w:rsidR="001B0BB6" w:rsidRPr="00A9780D" w:rsidRDefault="001B0BB6" w:rsidP="0052185C">
            <w:r w:rsidRPr="00A9780D">
              <w:t>C) a candidate for immediate postpone(at least to the second phase of the e-meeting), is contentious such that it is unlikely to converge at e-Meeting.</w:t>
            </w:r>
          </w:p>
          <w:p w14:paraId="1D3282D1" w14:textId="77777777" w:rsidR="001B0BB6" w:rsidRPr="00A9780D" w:rsidRDefault="001B0BB6" w:rsidP="0052185C">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13: RAN2 to discuss whether EN-DC is supported in NPNs. If not, </w:t>
            </w:r>
            <w:proofErr w:type="spellStart"/>
            <w:r w:rsidRPr="00A9780D">
              <w:rPr>
                <w:rFonts w:eastAsiaTheme="minorEastAsia"/>
                <w:b/>
                <w:bCs/>
                <w:strike/>
                <w:color w:val="00B050"/>
                <w:lang w:eastAsia="zh-CN"/>
              </w:rPr>
              <w:t>trackingAreaCode</w:t>
            </w:r>
            <w:proofErr w:type="spellEnd"/>
            <w:r w:rsidRPr="00A9780D">
              <w:rPr>
                <w:rFonts w:eastAsiaTheme="minorEastAsia"/>
                <w:b/>
                <w:bCs/>
                <w:strike/>
                <w:color w:val="00B050"/>
                <w:lang w:eastAsia="zh-CN"/>
              </w:rPr>
              <w:t xml:space="preserve"> should be mandatory in NPN-</w:t>
            </w:r>
            <w:proofErr w:type="spellStart"/>
            <w:r w:rsidRPr="00A9780D">
              <w:rPr>
                <w:rFonts w:eastAsiaTheme="minorEastAsia"/>
                <w:b/>
                <w:bCs/>
                <w:strike/>
                <w:color w:val="00B050"/>
                <w:lang w:eastAsia="zh-CN"/>
              </w:rPr>
              <w:t>IdentityInfo</w:t>
            </w:r>
            <w:proofErr w:type="spellEnd"/>
            <w:r w:rsidRPr="00A9780D">
              <w:rPr>
                <w:rFonts w:eastAsiaTheme="minorEastAsia"/>
                <w:b/>
                <w:bCs/>
                <w:strike/>
                <w:color w:val="00B050"/>
                <w:lang w:eastAsia="zh-CN"/>
              </w:rPr>
              <w:t>.</w:t>
            </w:r>
          </w:p>
          <w:p w14:paraId="3782C3B4" w14:textId="77777777" w:rsidR="001B0BB6" w:rsidRPr="006C0224" w:rsidRDefault="001B0BB6" w:rsidP="0052185C">
            <w:pPr>
              <w:rPr>
                <w:b/>
                <w:bCs/>
              </w:rPr>
            </w:pPr>
            <w:r w:rsidRPr="006C0224">
              <w:rPr>
                <w:b/>
                <w:bCs/>
              </w:rPr>
              <w:t>Proposal 14: It is FFS if high quality criteria applies to SNPNs.</w:t>
            </w:r>
          </w:p>
          <w:p w14:paraId="2E9A9D6B" w14:textId="77777777" w:rsidR="001B0BB6" w:rsidRPr="006C0224" w:rsidRDefault="001B0BB6" w:rsidP="0052185C">
            <w:pPr>
              <w:rPr>
                <w:noProof/>
              </w:rPr>
            </w:pPr>
            <w:r w:rsidRPr="006C0224">
              <w:rPr>
                <w:b/>
                <w:bCs/>
              </w:rPr>
              <w:t xml:space="preserve">Proposal 15: All CAG identities associated to the same PLMN identity shall be listed in the same </w:t>
            </w:r>
            <w:r w:rsidRPr="006C0224">
              <w:rPr>
                <w:b/>
                <w:bCs/>
                <w:i/>
                <w:iCs/>
              </w:rPr>
              <w:t>cag-</w:t>
            </w:r>
            <w:proofErr w:type="spellStart"/>
            <w:r w:rsidRPr="006C0224">
              <w:rPr>
                <w:b/>
                <w:bCs/>
                <w:i/>
                <w:iCs/>
              </w:rPr>
              <w:t>IdentityList</w:t>
            </w:r>
            <w:proofErr w:type="spellEnd"/>
            <w:r w:rsidRPr="006C0224">
              <w:rPr>
                <w:b/>
                <w:bCs/>
              </w:rPr>
              <w:t>.</w:t>
            </w:r>
          </w:p>
          <w:p w14:paraId="7C95E137" w14:textId="77777777" w:rsidR="001B0BB6" w:rsidRPr="006C0224" w:rsidRDefault="001B0BB6" w:rsidP="0052185C">
            <w:pPr>
              <w:rPr>
                <w:b/>
                <w:bCs/>
              </w:rPr>
            </w:pPr>
            <w:r w:rsidRPr="006C0224">
              <w:rPr>
                <w:b/>
                <w:bCs/>
              </w:rPr>
              <w:t>Proposal 16: To facilitate the cell reselection from a non-CAG cell to a CAG cell, the highest ranked cell or best cell acc. to absolute priority reselection rules should not be applied by the CAG-capable UE.</w:t>
            </w:r>
          </w:p>
          <w:p w14:paraId="1CEE08E6" w14:textId="77777777" w:rsidR="001B0BB6" w:rsidRPr="00A9780D" w:rsidRDefault="001B0BB6" w:rsidP="0052185C">
            <w:pPr>
              <w:pStyle w:val="af4"/>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52185C">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52185C">
            <w:r w:rsidRPr="006C0224">
              <w:rPr>
                <w:b/>
                <w:lang w:val="en-US"/>
              </w:rPr>
              <w:t xml:space="preserve">Proposal 19: To confirm that all R16 UEs and onward are required to support identification of NPN cell </w:t>
            </w:r>
            <w:r w:rsidRPr="006C0224">
              <w:rPr>
                <w:b/>
                <w:lang w:val="en-US" w:eastAsia="ko-KR"/>
              </w:rPr>
              <w:t xml:space="preserve">that broadcasts NPN identity and thus be able to consider a cell broadcasting </w:t>
            </w:r>
            <w:proofErr w:type="spellStart"/>
            <w:r w:rsidRPr="006C0224">
              <w:rPr>
                <w:b/>
                <w:lang w:val="en-US" w:eastAsia="ko-KR"/>
              </w:rPr>
              <w:t>reservedForOtherUse</w:t>
            </w:r>
            <w:proofErr w:type="spellEnd"/>
            <w:r w:rsidRPr="006C0224">
              <w:rPr>
                <w:b/>
                <w:lang w:val="en-US" w:eastAsia="ko-KR"/>
              </w:rPr>
              <w:t xml:space="preserve"> set to TRUE and NPN ID as mobility candidate.</w:t>
            </w:r>
          </w:p>
          <w:p w14:paraId="46E7048E" w14:textId="77777777" w:rsidR="001B0BB6" w:rsidRDefault="001B0BB6" w:rsidP="0052185C"/>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2"/>
        <w:numPr>
          <w:ilvl w:val="0"/>
          <w:numId w:val="8"/>
        </w:numPr>
        <w:rPr>
          <w:lang w:val="pl-PL"/>
        </w:rPr>
      </w:pPr>
      <w:r>
        <w:t>Incoming LSs</w:t>
      </w:r>
    </w:p>
    <w:p w14:paraId="1A6A5A88" w14:textId="77777777" w:rsidR="00400AD0" w:rsidRDefault="00400AD0" w:rsidP="00400AD0">
      <w:r>
        <w:t>Reply LS ‘</w:t>
      </w:r>
      <w:r w:rsidRPr="00911E76">
        <w:t>Reply LS on Sending CAG ID in NAS layer</w:t>
      </w:r>
      <w:r>
        <w:t>‘ [1] from RAN3 replied as follows:</w:t>
      </w:r>
    </w:p>
    <w:tbl>
      <w:tblPr>
        <w:tblStyle w:val="a8"/>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a3"/>
              <w:rPr>
                <w:rFonts w:cs="Arial"/>
              </w:rPr>
            </w:pPr>
          </w:p>
          <w:p w14:paraId="2685358B" w14:textId="77777777" w:rsidR="00400AD0" w:rsidRDefault="00400AD0" w:rsidP="00EC15F9">
            <w:pPr>
              <w:spacing w:after="120"/>
              <w:rPr>
                <w:rFonts w:ascii="Arial" w:hAnsi="Arial" w:cs="Arial"/>
                <w:b/>
              </w:rPr>
            </w:pPr>
            <w:r>
              <w:rPr>
                <w:rFonts w:ascii="Arial" w:hAnsi="Arial" w:cs="Arial"/>
                <w:b/>
              </w:rPr>
              <w:lastRenderedPageBreak/>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a8"/>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 xml:space="preserve">Q1: RAN3 noticed that in TS 23.502 section 4.9.1.2.2 during </w:t>
            </w:r>
            <w:proofErr w:type="spellStart"/>
            <w:r w:rsidRPr="00B95CBD">
              <w:rPr>
                <w:rFonts w:eastAsia="Malgun Gothic"/>
                <w:sz w:val="18"/>
              </w:rPr>
              <w:t>Xn</w:t>
            </w:r>
            <w:proofErr w:type="spellEnd"/>
            <w:r w:rsidRPr="00B95CBD">
              <w:rPr>
                <w:rFonts w:eastAsia="Malgun Gothic"/>
                <w:sz w:val="18"/>
              </w:rPr>
              <w:t xml:space="preserve">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sidRPr="00B95CBD">
              <w:rPr>
                <w:rFonts w:eastAsia="Malgun Gothic"/>
                <w:i/>
                <w:sz w:val="18"/>
              </w:rPr>
              <w:t>Xn</w:t>
            </w:r>
            <w:proofErr w:type="spellEnd"/>
            <w:r w:rsidRPr="00B95CBD">
              <w:rPr>
                <w:rFonts w:eastAsia="Malgun Gothic"/>
                <w:i/>
                <w:sz w:val="18"/>
              </w:rPr>
              <w:t xml:space="preserve"> handover, SA2 agreed the attached CR to remove the NID from the </w:t>
            </w:r>
            <w:proofErr w:type="spellStart"/>
            <w:r w:rsidRPr="00B95CBD">
              <w:rPr>
                <w:rFonts w:eastAsia="Malgun Gothic"/>
                <w:i/>
                <w:sz w:val="18"/>
              </w:rPr>
              <w:t>Xn</w:t>
            </w:r>
            <w:proofErr w:type="spellEnd"/>
            <w:r w:rsidRPr="00B95CBD">
              <w:rPr>
                <w:rFonts w:eastAsia="Malgun Gothic"/>
                <w:i/>
                <w:sz w:val="18"/>
              </w:rPr>
              <w:t xml:space="preserve">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SA2 assumes that RAN3 is referring to the AMF </w:t>
            </w:r>
            <w:proofErr w:type="spellStart"/>
            <w:r w:rsidRPr="00B95CBD">
              <w:rPr>
                <w:rFonts w:eastAsia="Malgun Gothic"/>
                <w:i/>
                <w:sz w:val="18"/>
              </w:rPr>
              <w:t>signaling</w:t>
            </w:r>
            <w:proofErr w:type="spellEnd"/>
            <w:r w:rsidRPr="00B95CBD">
              <w:rPr>
                <w:rFonts w:eastAsia="Malgun Gothic"/>
                <w:i/>
                <w:sz w:val="18"/>
              </w:rPr>
              <w:t xml:space="preserve"> a UE's Allowed CAG list to NG-RAN as part of the 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MS Mincho" w:hAnsi="Arial" w:cs="Arial"/>
                <w:szCs w:val="22"/>
                <w:lang w:eastAsia="ko-KR"/>
              </w:rPr>
            </w:pPr>
            <w:r w:rsidRPr="00B95CBD">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2"/>
        <w:numPr>
          <w:ilvl w:val="0"/>
          <w:numId w:val="8"/>
        </w:numPr>
        <w:rPr>
          <w:lang w:val="pl-PL"/>
        </w:rPr>
      </w:pPr>
      <w:r>
        <w:rPr>
          <w:lang w:val="pl-PL"/>
        </w:rPr>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a8"/>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lastRenderedPageBreak/>
              <w:t xml:space="preserve">Selected CAG ID is indicated from NAS to AS </w:t>
            </w:r>
            <w:proofErr w:type="spellStart"/>
            <w:r w:rsidRPr="004C4AD9">
              <w:rPr>
                <w:b/>
                <w:bCs/>
              </w:rPr>
              <w:t>as</w:t>
            </w:r>
            <w:proofErr w:type="spellEnd"/>
            <w:r w:rsidRPr="004C4AD9">
              <w:rPr>
                <w:b/>
                <w:bCs/>
              </w:rPr>
              <w:t xml:space="preserve">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proofErr w:type="spellStart"/>
            <w:r>
              <w:rPr>
                <w:b/>
                <w:bCs/>
              </w:rPr>
              <w:t>Optoin</w:t>
            </w:r>
            <w:proofErr w:type="spellEnd"/>
            <w:r>
              <w:rPr>
                <w:b/>
                <w:bCs/>
              </w:rPr>
              <w:t xml:space="preserve">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proofErr w:type="spellStart"/>
            <w:r w:rsidRPr="004C4AD9">
              <w:rPr>
                <w:b/>
                <w:bCs/>
                <w:i/>
              </w:rPr>
              <w:t>IntraFrequencyReselection</w:t>
            </w:r>
            <w:proofErr w:type="spellEnd"/>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 xml:space="preserve">The UE shall perform ranking of all cells that fulfil the cell selection criterion S, which is defined in 5.2.3.2, </w:t>
            </w:r>
            <w:r w:rsidRPr="005A038A">
              <w:rPr>
                <w:b/>
                <w:bCs/>
              </w:rPr>
              <w:lastRenderedPageBreak/>
              <w:t>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 xml:space="preserve">The new Rel-16 IE with a role similar to role of </w:t>
      </w:r>
      <w:proofErr w:type="spellStart"/>
      <w:r w:rsidRPr="00F4697E">
        <w:t>cellReservedForOtherUse</w:t>
      </w:r>
      <w:proofErr w:type="spellEnd"/>
      <w:r w:rsidRPr="00F4697E">
        <w:t xml:space="preserv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2"/>
        <w:numPr>
          <w:ilvl w:val="0"/>
          <w:numId w:val="8"/>
        </w:numPr>
        <w:rPr>
          <w:lang w:val="pl-PL"/>
        </w:rPr>
      </w:pPr>
      <w:r>
        <w:rPr>
          <w:lang w:val="pl-PL"/>
        </w:rPr>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lastRenderedPageBreak/>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proofErr w:type="spellStart"/>
      <w:r w:rsidRPr="00D14104">
        <w:rPr>
          <w:i/>
        </w:rPr>
        <w:t>cellReservedForOtherUse</w:t>
      </w:r>
      <w:proofErr w:type="spellEnd"/>
      <w:r w:rsidRPr="00D14104">
        <w:rPr>
          <w:i/>
        </w:rPr>
        <w:t>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2"/>
        <w:numPr>
          <w:ilvl w:val="0"/>
          <w:numId w:val="8"/>
        </w:numPr>
        <w:rPr>
          <w:lang w:val="pl-PL"/>
        </w:rPr>
      </w:pPr>
      <w:r w:rsidRPr="00D14104">
        <w:rPr>
          <w:lang w:val="pl-PL"/>
        </w:rPr>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MS Mincho"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25748" w14:textId="77777777" w:rsidR="00BA3633" w:rsidRDefault="00BA3633">
      <w:r>
        <w:separator/>
      </w:r>
    </w:p>
  </w:endnote>
  <w:endnote w:type="continuationSeparator" w:id="0">
    <w:p w14:paraId="152D004A" w14:textId="77777777" w:rsidR="00BA3633" w:rsidRDefault="00BA3633">
      <w:r>
        <w:continuationSeparator/>
      </w:r>
    </w:p>
  </w:endnote>
  <w:endnote w:type="continuationNotice" w:id="1">
    <w:p w14:paraId="539A2265" w14:textId="77777777" w:rsidR="00BA3633" w:rsidRDefault="00BA3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1C191" w14:textId="3E73664B" w:rsidR="00580FBB" w:rsidRDefault="00580FBB">
    <w:pPr>
      <w:pStyle w:val="a4"/>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580FBB" w:rsidRPr="00165473" w:rsidRDefault="00580FBB"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324c5c882cb4b8af6591e3" o:spid="_x0000_s1026" type="#_x0000_t202" alt="说明: {&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580FBB" w:rsidRPr="00165473" w:rsidRDefault="00580FBB"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B0F54" w14:textId="77777777" w:rsidR="00BA3633" w:rsidRDefault="00BA3633">
      <w:r>
        <w:separator/>
      </w:r>
    </w:p>
  </w:footnote>
  <w:footnote w:type="continuationSeparator" w:id="0">
    <w:p w14:paraId="491EF4EE" w14:textId="77777777" w:rsidR="00BA3633" w:rsidRDefault="00BA3633">
      <w:r>
        <w:continuationSeparator/>
      </w:r>
    </w:p>
  </w:footnote>
  <w:footnote w:type="continuationNotice" w:id="1">
    <w:p w14:paraId="7D8B719C" w14:textId="77777777" w:rsidR="00BA3633" w:rsidRDefault="00BA363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nsid w:val="0A005632"/>
    <w:multiLevelType w:val="hybridMultilevel"/>
    <w:tmpl w:val="DD3E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225AF"/>
    <w:multiLevelType w:val="hybridMultilevel"/>
    <w:tmpl w:val="D0E45B52"/>
    <w:lvl w:ilvl="0" w:tplc="D21C0A2E">
      <w:start w:val="5"/>
      <w:numFmt w:val="bullet"/>
      <w:pStyle w:val="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D0387"/>
    <w:multiLevelType w:val="hybridMultilevel"/>
    <w:tmpl w:val="FF1448F6"/>
    <w:lvl w:ilvl="0" w:tplc="639CC41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24"/>
  </w:num>
  <w:num w:numId="3">
    <w:abstractNumId w:val="37"/>
  </w:num>
  <w:num w:numId="4">
    <w:abstractNumId w:val="27"/>
  </w:num>
  <w:num w:numId="5">
    <w:abstractNumId w:val="23"/>
  </w:num>
  <w:num w:numId="6">
    <w:abstractNumId w:val="9"/>
  </w:num>
  <w:num w:numId="7">
    <w:abstractNumId w:val="4"/>
  </w:num>
  <w:num w:numId="8">
    <w:abstractNumId w:val="30"/>
  </w:num>
  <w:num w:numId="9">
    <w:abstractNumId w:val="25"/>
  </w:num>
  <w:num w:numId="10">
    <w:abstractNumId w:val="0"/>
  </w:num>
  <w:num w:numId="11">
    <w:abstractNumId w:val="18"/>
  </w:num>
  <w:num w:numId="12">
    <w:abstractNumId w:val="38"/>
  </w:num>
  <w:num w:numId="13">
    <w:abstractNumId w:val="13"/>
  </w:num>
  <w:num w:numId="14">
    <w:abstractNumId w:val="28"/>
  </w:num>
  <w:num w:numId="15">
    <w:abstractNumId w:val="36"/>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1"/>
  </w:num>
  <w:num w:numId="23">
    <w:abstractNumId w:val="24"/>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4"/>
  </w:num>
  <w:num w:numId="28">
    <w:abstractNumId w:val="32"/>
  </w:num>
  <w:num w:numId="29">
    <w:abstractNumId w:val="8"/>
  </w:num>
  <w:num w:numId="30">
    <w:abstractNumId w:val="5"/>
  </w:num>
  <w:num w:numId="31">
    <w:abstractNumId w:val="12"/>
  </w:num>
  <w:num w:numId="32">
    <w:abstractNumId w:val="29"/>
  </w:num>
  <w:num w:numId="33">
    <w:abstractNumId w:val="22"/>
  </w:num>
  <w:num w:numId="34">
    <w:abstractNumId w:val="7"/>
  </w:num>
  <w:num w:numId="35">
    <w:abstractNumId w:val="33"/>
  </w:num>
  <w:num w:numId="36">
    <w:abstractNumId w:val="19"/>
  </w:num>
  <w:num w:numId="37">
    <w:abstractNumId w:val="2"/>
  </w:num>
  <w:num w:numId="38">
    <w:abstractNumId w:val="15"/>
  </w:num>
  <w:num w:numId="39">
    <w:abstractNumId w:val="16"/>
  </w:num>
  <w:num w:numId="40">
    <w:abstractNumId w:val="3"/>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ADD"/>
    <w:rsid w:val="00004747"/>
    <w:rsid w:val="0000483F"/>
    <w:rsid w:val="000054F6"/>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028F"/>
    <w:rsid w:val="00181134"/>
    <w:rsid w:val="001822A5"/>
    <w:rsid w:val="00182370"/>
    <w:rsid w:val="001825A8"/>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626"/>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8BD"/>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62C1"/>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EB"/>
    <w:rsid w:val="004B7A4B"/>
    <w:rsid w:val="004C0210"/>
    <w:rsid w:val="004C039B"/>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35E2"/>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49CB"/>
    <w:rsid w:val="00CD4C7B"/>
    <w:rsid w:val="00CD5E12"/>
    <w:rsid w:val="00CD6133"/>
    <w:rsid w:val="00CD771C"/>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4622"/>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6F23"/>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3CA"/>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28F"/>
    <w:rsid w:val="00E643A7"/>
    <w:rsid w:val="00E64E8E"/>
    <w:rsid w:val="00E67E2A"/>
    <w:rsid w:val="00E706E1"/>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E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aliases w:val="Heading 3 3GPP"/>
    <w:basedOn w:val="2"/>
    <w:next w:val="a"/>
    <w:qFormat/>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
    <w:basedOn w:val="3"/>
    <w:next w:val="a"/>
    <w:link w:val="4Char"/>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paragraph" w:customStyle="1" w:styleId="Doc-title">
    <w:name w:val="Doc-title"/>
    <w:basedOn w:val="a"/>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a8">
    <w:name w:val="Table Grid"/>
    <w:basedOn w:val="a1"/>
    <w:qFormat/>
    <w:rsid w:val="00234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rsid w:val="00234BB9"/>
    <w:pPr>
      <w:numPr>
        <w:numId w:val="1"/>
      </w:numPr>
      <w:spacing w:before="60" w:after="0"/>
    </w:pPr>
    <w:rPr>
      <w:rFonts w:ascii="Arial" w:eastAsiaTheme="minorHAnsi" w:hAnsi="Arial" w:cs="Arial"/>
      <w:b/>
      <w:bCs/>
      <w:lang w:eastAsia="en-GB"/>
    </w:rPr>
  </w:style>
  <w:style w:type="paragraph" w:styleId="a9">
    <w:name w:val="List Paragraph"/>
    <w:basedOn w:val="a"/>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aa">
    <w:name w:val="annotation reference"/>
    <w:basedOn w:val="a0"/>
    <w:rsid w:val="008842B4"/>
    <w:rPr>
      <w:sz w:val="16"/>
      <w:szCs w:val="16"/>
    </w:rPr>
  </w:style>
  <w:style w:type="paragraph" w:styleId="ab">
    <w:name w:val="annotation text"/>
    <w:basedOn w:val="a"/>
    <w:link w:val="Char2"/>
    <w:qFormat/>
    <w:rsid w:val="008842B4"/>
  </w:style>
  <w:style w:type="character" w:customStyle="1" w:styleId="Char2">
    <w:name w:val="批注文字 Char"/>
    <w:basedOn w:val="a0"/>
    <w:link w:val="ab"/>
    <w:uiPriority w:val="99"/>
    <w:qFormat/>
    <w:rsid w:val="008842B4"/>
    <w:rPr>
      <w:lang w:eastAsia="en-US"/>
    </w:rPr>
  </w:style>
  <w:style w:type="paragraph" w:styleId="ac">
    <w:name w:val="annotation subject"/>
    <w:basedOn w:val="ab"/>
    <w:next w:val="ab"/>
    <w:link w:val="Char3"/>
    <w:rsid w:val="008842B4"/>
    <w:rPr>
      <w:b/>
      <w:bCs/>
    </w:rPr>
  </w:style>
  <w:style w:type="character" w:customStyle="1" w:styleId="Char3">
    <w:name w:val="批注主题 Char"/>
    <w:basedOn w:val="Char2"/>
    <w:link w:val="ac"/>
    <w:rsid w:val="008842B4"/>
    <w:rPr>
      <w:b/>
      <w:bCs/>
      <w:lang w:eastAsia="en-US"/>
    </w:rPr>
  </w:style>
  <w:style w:type="paragraph" w:styleId="ad">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a"/>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2Char">
    <w:name w:val="标题 2 Char"/>
    <w:aliases w:val="Head2A Char,2 Char,H2 Char,h2 Char"/>
    <w:link w:val="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0"/>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a0"/>
    <w:uiPriority w:val="1"/>
    <w:qFormat/>
    <w:rsid w:val="007221B7"/>
    <w:rPr>
      <w:rFonts w:ascii="Calibri" w:hAnsi="Calibri" w:cs="Calibri" w:hint="default"/>
      <w:color w:val="00B050"/>
    </w:rPr>
  </w:style>
  <w:style w:type="paragraph" w:styleId="21">
    <w:name w:val="index 2"/>
    <w:basedOn w:val="11"/>
    <w:semiHidden/>
    <w:rsid w:val="00683F0F"/>
    <w:pPr>
      <w:ind w:left="284"/>
    </w:pPr>
  </w:style>
  <w:style w:type="paragraph" w:styleId="11">
    <w:name w:val="index 1"/>
    <w:basedOn w:val="a"/>
    <w:semiHidden/>
    <w:rsid w:val="00683F0F"/>
    <w:pPr>
      <w:keepLines/>
      <w:spacing w:after="0"/>
    </w:pPr>
    <w:rPr>
      <w:rFonts w:eastAsia="Malgun Gothic"/>
    </w:rPr>
  </w:style>
  <w:style w:type="character" w:styleId="ae">
    <w:name w:val="footnote reference"/>
    <w:semiHidden/>
    <w:rsid w:val="00683F0F"/>
    <w:rPr>
      <w:b/>
      <w:position w:val="6"/>
      <w:sz w:val="16"/>
    </w:rPr>
  </w:style>
  <w:style w:type="paragraph" w:styleId="af">
    <w:name w:val="footnote text"/>
    <w:basedOn w:val="a"/>
    <w:link w:val="Char4"/>
    <w:semiHidden/>
    <w:rsid w:val="00683F0F"/>
    <w:pPr>
      <w:keepLines/>
      <w:spacing w:after="0"/>
      <w:ind w:left="454" w:hanging="454"/>
    </w:pPr>
    <w:rPr>
      <w:rFonts w:eastAsia="Malgun Gothic"/>
      <w:sz w:val="16"/>
    </w:rPr>
  </w:style>
  <w:style w:type="character" w:customStyle="1" w:styleId="Char4">
    <w:name w:val="脚注文本 Char"/>
    <w:basedOn w:val="a0"/>
    <w:link w:val="af"/>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af0">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af1">
    <w:name w:val="Date"/>
    <w:basedOn w:val="a"/>
    <w:next w:val="a"/>
    <w:link w:val="Char5"/>
    <w:rsid w:val="00683F0F"/>
    <w:rPr>
      <w:rFonts w:eastAsia="Malgun Gothic"/>
    </w:rPr>
  </w:style>
  <w:style w:type="character" w:customStyle="1" w:styleId="Char5">
    <w:name w:val="日期 Char"/>
    <w:basedOn w:val="a0"/>
    <w:link w:val="af1"/>
    <w:rsid w:val="00683F0F"/>
    <w:rPr>
      <w:rFonts w:eastAsia="Malgun Gothic"/>
      <w:lang w:eastAsia="en-US"/>
    </w:rPr>
  </w:style>
  <w:style w:type="paragraph" w:customStyle="1" w:styleId="UnnumberedHeading3">
    <w:name w:val="Unnumbered Heading 3"/>
    <w:basedOn w:val="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51">
    <w:name w:val="List Bullet 5"/>
    <w:basedOn w:val="4"/>
    <w:rsid w:val="00683F0F"/>
    <w:pPr>
      <w:numPr>
        <w:numId w:val="0"/>
      </w:numPr>
      <w:ind w:left="1702" w:hanging="284"/>
      <w:contextualSpacing w:val="0"/>
    </w:pPr>
    <w:rPr>
      <w:rFonts w:eastAsia="宋体"/>
    </w:rPr>
  </w:style>
  <w:style w:type="paragraph" w:styleId="4">
    <w:name w:val="List Bullet 4"/>
    <w:basedOn w:val="a"/>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af2">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af3">
    <w:name w:val="Normal (Web)"/>
    <w:basedOn w:val="a"/>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a"/>
    <w:link w:val="CommentsChar"/>
    <w:qFormat/>
    <w:rsid w:val="0019602B"/>
    <w:pPr>
      <w:spacing w:before="40" w:after="0"/>
    </w:pPr>
    <w:rPr>
      <w:rFonts w:ascii="Arial" w:eastAsia="MS Mincho" w:hAnsi="Arial" w:cs="Arial"/>
      <w:i/>
      <w:noProof/>
      <w:sz w:val="18"/>
      <w:szCs w:val="24"/>
      <w:lang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CD36D2"/>
    <w:pPr>
      <w:spacing w:after="120"/>
      <w:jc w:val="both"/>
    </w:pPr>
    <w:rPr>
      <w:rFonts w:eastAsia="MS Mincho"/>
      <w:szCs w:val="24"/>
      <w:lang w:val="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4"/>
    <w:rsid w:val="00CD36D2"/>
    <w:rPr>
      <w:rFonts w:eastAsia="MS Mincho"/>
      <w:szCs w:val="24"/>
      <w:lang w:val="en-US" w:eastAsia="en-US"/>
    </w:rPr>
  </w:style>
  <w:style w:type="paragraph" w:styleId="af5">
    <w:name w:val="table of figures"/>
    <w:basedOn w:val="af4"/>
    <w:next w:val="a"/>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a"/>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E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aliases w:val="Heading 3 3GPP"/>
    <w:basedOn w:val="2"/>
    <w:next w:val="a"/>
    <w:qFormat/>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
    <w:basedOn w:val="3"/>
    <w:next w:val="a"/>
    <w:link w:val="4Char"/>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paragraph" w:customStyle="1" w:styleId="Doc-title">
    <w:name w:val="Doc-title"/>
    <w:basedOn w:val="a"/>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a8">
    <w:name w:val="Table Grid"/>
    <w:basedOn w:val="a1"/>
    <w:qFormat/>
    <w:rsid w:val="00234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rsid w:val="00234BB9"/>
    <w:pPr>
      <w:numPr>
        <w:numId w:val="1"/>
      </w:numPr>
      <w:spacing w:before="60" w:after="0"/>
    </w:pPr>
    <w:rPr>
      <w:rFonts w:ascii="Arial" w:eastAsiaTheme="minorHAnsi" w:hAnsi="Arial" w:cs="Arial"/>
      <w:b/>
      <w:bCs/>
      <w:lang w:eastAsia="en-GB"/>
    </w:rPr>
  </w:style>
  <w:style w:type="paragraph" w:styleId="a9">
    <w:name w:val="List Paragraph"/>
    <w:basedOn w:val="a"/>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aa">
    <w:name w:val="annotation reference"/>
    <w:basedOn w:val="a0"/>
    <w:rsid w:val="008842B4"/>
    <w:rPr>
      <w:sz w:val="16"/>
      <w:szCs w:val="16"/>
    </w:rPr>
  </w:style>
  <w:style w:type="paragraph" w:styleId="ab">
    <w:name w:val="annotation text"/>
    <w:basedOn w:val="a"/>
    <w:link w:val="Char2"/>
    <w:qFormat/>
    <w:rsid w:val="008842B4"/>
  </w:style>
  <w:style w:type="character" w:customStyle="1" w:styleId="Char2">
    <w:name w:val="批注文字 Char"/>
    <w:basedOn w:val="a0"/>
    <w:link w:val="ab"/>
    <w:uiPriority w:val="99"/>
    <w:qFormat/>
    <w:rsid w:val="008842B4"/>
    <w:rPr>
      <w:lang w:eastAsia="en-US"/>
    </w:rPr>
  </w:style>
  <w:style w:type="paragraph" w:styleId="ac">
    <w:name w:val="annotation subject"/>
    <w:basedOn w:val="ab"/>
    <w:next w:val="ab"/>
    <w:link w:val="Char3"/>
    <w:rsid w:val="008842B4"/>
    <w:rPr>
      <w:b/>
      <w:bCs/>
    </w:rPr>
  </w:style>
  <w:style w:type="character" w:customStyle="1" w:styleId="Char3">
    <w:name w:val="批注主题 Char"/>
    <w:basedOn w:val="Char2"/>
    <w:link w:val="ac"/>
    <w:rsid w:val="008842B4"/>
    <w:rPr>
      <w:b/>
      <w:bCs/>
      <w:lang w:eastAsia="en-US"/>
    </w:rPr>
  </w:style>
  <w:style w:type="paragraph" w:styleId="ad">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a"/>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2Char">
    <w:name w:val="标题 2 Char"/>
    <w:aliases w:val="Head2A Char,2 Char,H2 Char,h2 Char"/>
    <w:link w:val="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0"/>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a0"/>
    <w:uiPriority w:val="1"/>
    <w:qFormat/>
    <w:rsid w:val="007221B7"/>
    <w:rPr>
      <w:rFonts w:ascii="Calibri" w:hAnsi="Calibri" w:cs="Calibri" w:hint="default"/>
      <w:color w:val="00B050"/>
    </w:rPr>
  </w:style>
  <w:style w:type="paragraph" w:styleId="21">
    <w:name w:val="index 2"/>
    <w:basedOn w:val="11"/>
    <w:semiHidden/>
    <w:rsid w:val="00683F0F"/>
    <w:pPr>
      <w:ind w:left="284"/>
    </w:pPr>
  </w:style>
  <w:style w:type="paragraph" w:styleId="11">
    <w:name w:val="index 1"/>
    <w:basedOn w:val="a"/>
    <w:semiHidden/>
    <w:rsid w:val="00683F0F"/>
    <w:pPr>
      <w:keepLines/>
      <w:spacing w:after="0"/>
    </w:pPr>
    <w:rPr>
      <w:rFonts w:eastAsia="Malgun Gothic"/>
    </w:rPr>
  </w:style>
  <w:style w:type="character" w:styleId="ae">
    <w:name w:val="footnote reference"/>
    <w:semiHidden/>
    <w:rsid w:val="00683F0F"/>
    <w:rPr>
      <w:b/>
      <w:position w:val="6"/>
      <w:sz w:val="16"/>
    </w:rPr>
  </w:style>
  <w:style w:type="paragraph" w:styleId="af">
    <w:name w:val="footnote text"/>
    <w:basedOn w:val="a"/>
    <w:link w:val="Char4"/>
    <w:semiHidden/>
    <w:rsid w:val="00683F0F"/>
    <w:pPr>
      <w:keepLines/>
      <w:spacing w:after="0"/>
      <w:ind w:left="454" w:hanging="454"/>
    </w:pPr>
    <w:rPr>
      <w:rFonts w:eastAsia="Malgun Gothic"/>
      <w:sz w:val="16"/>
    </w:rPr>
  </w:style>
  <w:style w:type="character" w:customStyle="1" w:styleId="Char4">
    <w:name w:val="脚注文本 Char"/>
    <w:basedOn w:val="a0"/>
    <w:link w:val="af"/>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af0">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af1">
    <w:name w:val="Date"/>
    <w:basedOn w:val="a"/>
    <w:next w:val="a"/>
    <w:link w:val="Char5"/>
    <w:rsid w:val="00683F0F"/>
    <w:rPr>
      <w:rFonts w:eastAsia="Malgun Gothic"/>
    </w:rPr>
  </w:style>
  <w:style w:type="character" w:customStyle="1" w:styleId="Char5">
    <w:name w:val="日期 Char"/>
    <w:basedOn w:val="a0"/>
    <w:link w:val="af1"/>
    <w:rsid w:val="00683F0F"/>
    <w:rPr>
      <w:rFonts w:eastAsia="Malgun Gothic"/>
      <w:lang w:eastAsia="en-US"/>
    </w:rPr>
  </w:style>
  <w:style w:type="paragraph" w:customStyle="1" w:styleId="UnnumberedHeading3">
    <w:name w:val="Unnumbered Heading 3"/>
    <w:basedOn w:val="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51">
    <w:name w:val="List Bullet 5"/>
    <w:basedOn w:val="4"/>
    <w:rsid w:val="00683F0F"/>
    <w:pPr>
      <w:numPr>
        <w:numId w:val="0"/>
      </w:numPr>
      <w:ind w:left="1702" w:hanging="284"/>
      <w:contextualSpacing w:val="0"/>
    </w:pPr>
    <w:rPr>
      <w:rFonts w:eastAsia="宋体"/>
    </w:rPr>
  </w:style>
  <w:style w:type="paragraph" w:styleId="4">
    <w:name w:val="List Bullet 4"/>
    <w:basedOn w:val="a"/>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af2">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af3">
    <w:name w:val="Normal (Web)"/>
    <w:basedOn w:val="a"/>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a"/>
    <w:link w:val="CommentsChar"/>
    <w:qFormat/>
    <w:rsid w:val="0019602B"/>
    <w:pPr>
      <w:spacing w:before="40" w:after="0"/>
    </w:pPr>
    <w:rPr>
      <w:rFonts w:ascii="Arial" w:eastAsia="MS Mincho" w:hAnsi="Arial" w:cs="Arial"/>
      <w:i/>
      <w:noProof/>
      <w:sz w:val="18"/>
      <w:szCs w:val="24"/>
      <w:lang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CD36D2"/>
    <w:pPr>
      <w:spacing w:after="120"/>
      <w:jc w:val="both"/>
    </w:pPr>
    <w:rPr>
      <w:rFonts w:eastAsia="MS Mincho"/>
      <w:szCs w:val="24"/>
      <w:lang w:val="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4"/>
    <w:rsid w:val="00CD36D2"/>
    <w:rPr>
      <w:rFonts w:eastAsia="MS Mincho"/>
      <w:szCs w:val="24"/>
      <w:lang w:val="en-US" w:eastAsia="en-US"/>
    </w:rPr>
  </w:style>
  <w:style w:type="paragraph" w:styleId="af5">
    <w:name w:val="table of figures"/>
    <w:basedOn w:val="af4"/>
    <w:next w:val="a"/>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a"/>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6857395">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88036381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97A669D-828E-40CD-8C07-C4635358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24</TotalTime>
  <Pages>25</Pages>
  <Words>9188</Words>
  <Characters>52376</Characters>
  <Application>Microsoft Office Word</Application>
  <DocSecurity>0</DocSecurity>
  <Lines>436</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61442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周锐</cp:lastModifiedBy>
  <cp:revision>24</cp:revision>
  <cp:lastPrinted>2020-02-17T14:23:00Z</cp:lastPrinted>
  <dcterms:created xsi:type="dcterms:W3CDTF">2020-02-27T12:30:00Z</dcterms:created>
  <dcterms:modified xsi:type="dcterms:W3CDTF">2020-02-27T13:07:00Z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ies>
</file>